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6th Math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DeShawn Williams – LDMS</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6th grade Resource Math at LDMS!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DeShawn Williams</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mdwilliams@ldisd.net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940-497-5708</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8:35-9:20</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6th grade Resource Math,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1:Composing and Decomposing </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Learning objectives: Factors and Multiples, Shapes and Solids, Decimals.</w:t>
        <w:br w:type="textWrapping"/>
        <w:br w:type="textWrapping"/>
      </w:r>
    </w:p>
    <w:p w:rsidR="00000000" w:rsidDel="00000000" w:rsidP="00000000" w:rsidRDefault="00000000" w:rsidRPr="00000000" w14:paraId="00000012">
      <w:pPr>
        <w:numPr>
          <w:ilvl w:val="0"/>
          <w:numId w:val="2"/>
        </w:numPr>
        <w:spacing w:after="0" w:afterAutospacing="0" w:before="0" w:beforeAutospacing="0" w:lineRule="auto"/>
        <w:ind w:left="720" w:hanging="360"/>
      </w:pPr>
      <w:r w:rsidDel="00000000" w:rsidR="00000000" w:rsidRPr="00000000">
        <w:rPr>
          <w:b w:val="1"/>
          <w:bCs w:val="1"/>
          <w:rtl w:val="0"/>
        </w:rPr>
        <w:t xml:space="preserve">Unit 2: Relating Quantities</w:t>
        <w:br w:type="textWrapping"/>
      </w:r>
    </w:p>
    <w:p w:rsidR="00000000" w:rsidDel="00000000" w:rsidP="00000000" w:rsidRDefault="00000000" w:rsidRPr="00000000" w14:paraId="00000013">
      <w:pPr>
        <w:numPr>
          <w:ilvl w:val="1"/>
          <w:numId w:val="2"/>
        </w:numPr>
        <w:spacing w:after="0" w:afterAutospacing="0" w:before="0" w:beforeAutospacing="0" w:lineRule="auto"/>
        <w:ind w:left="1440" w:hanging="360"/>
      </w:pPr>
      <w:r w:rsidDel="00000000" w:rsidR="00000000" w:rsidRPr="00000000">
        <w:rPr>
          <w:rtl w:val="0"/>
        </w:rPr>
        <w:t xml:space="preserve">Learning objectives: Ratios and Rates, Percents, Unit Rates and Conversions.</w:t>
        <w:br w:type="textWrapping"/>
        <w:br w:type="textWrapping"/>
      </w:r>
    </w:p>
    <w:p w:rsidR="00000000" w:rsidDel="00000000" w:rsidP="00000000" w:rsidRDefault="00000000" w:rsidRPr="00000000" w14:paraId="00000014">
      <w:pPr>
        <w:numPr>
          <w:ilvl w:val="0"/>
          <w:numId w:val="2"/>
        </w:numPr>
        <w:spacing w:after="0" w:afterAutospacing="0" w:before="0" w:beforeAutospacing="0" w:lineRule="auto"/>
        <w:ind w:left="720" w:hanging="360"/>
      </w:pPr>
      <w:r w:rsidDel="00000000" w:rsidR="00000000" w:rsidRPr="00000000">
        <w:rPr>
          <w:b w:val="1"/>
          <w:bCs w:val="1"/>
          <w:rtl w:val="0"/>
        </w:rPr>
        <w:t xml:space="preserve">Unit 3: Moving Beyond Positive Quantities</w:t>
        <w:br w:type="textWrapping"/>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rtl w:val="0"/>
        </w:rPr>
        <w:t xml:space="preserve">Learning objectives: Signed numbers and the four quadrants.  </w:t>
      </w:r>
    </w:p>
    <w:p w:rsidR="00000000" w:rsidDel="00000000" w:rsidP="00000000" w:rsidRDefault="00000000" w:rsidRPr="00000000" w14:paraId="00000016">
      <w:pPr>
        <w:numPr>
          <w:ilvl w:val="1"/>
          <w:numId w:val="2"/>
        </w:numPr>
        <w:spacing w:after="240" w:before="0" w:beforeAutospacing="0" w:lineRule="auto"/>
        <w:ind w:left="1440" w:hanging="360"/>
      </w:pPr>
      <w:r w:rsidDel="00000000" w:rsidR="00000000" w:rsidRPr="00000000">
        <w:rPr>
          <w:rtl w:val="0"/>
        </w:rPr>
        <w:t xml:space="preserve">Operating with integers.</w:t>
        <w:br w:type="textWrapping"/>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9">
      <w:pPr>
        <w:spacing w:after="240" w:before="240" w:lineRule="auto"/>
        <w:rPr/>
      </w:pPr>
      <w:r w:rsidDel="00000000" w:rsidR="00000000" w:rsidRPr="00000000">
        <w:rPr>
          <w:rtl w:val="0"/>
        </w:rPr>
        <w:t xml:space="preserve">Sincerely,</w:t>
        <w:br w:type="textWrapping"/>
        <w:t xml:space="preserve">DeShawn Williams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