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Kindergarten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 Freeman, Mrs. Rohl, Mrs. Ernest, &amp; Mrs. Michaelsen- Lake Dallas Elementary </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Kindergarten a Lake Dallas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Nursery Rhymes and Fables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introduction to nursery rhymes and fables helps students build phonemic awareness and vocabulary through listening and reciting activities related to a variety of Mother Goose poems and Aesop’s fables.</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The Five Senses</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explore how they learn about the world through the five senses of sight, hearing, smell, taste, and touch, and how each uses a unique body part to take in information. </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Stories: Fairy Tales and Folktales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Classic stories such as “The Three Little Pigs,” “Chicken Little,” and “The Bremen Town Musicians” provide rich opportunities for students to continue to develop awareness of language and recurring themes in children’s literature. Trickster tales and fiction from other cultures help students make these connections. Through careful listening and discussion, students will also learn the elements of a story, including characters, plot and setting.</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Plants: How Do They Grow?</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acquire a fundamental understanding of the parts of plants, how they grow, and what plants need in order to stay alive. They will be introduced to the concepts of the life cycle of plants, pollination, and photosynthesis, which lays the foundation for a broader understanding of ecology and the interdependence of all living things. Students will share their knowledge through writing and drawing activities.</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Farms: From the Ground Up</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learn about the importance of farms as a source of food and other products people use.  Additionally, students will become familiar with the classic story “The Little Red Hen,” which introduces the seasonal rhythm of planting, growing, and harvesting. </w:t>
      </w:r>
    </w:p>
    <w:p w:rsidR="00000000" w:rsidDel="00000000" w:rsidP="00000000" w:rsidRDefault="00000000" w:rsidRPr="00000000" w14:paraId="0000001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6:  Colonial and Native Americans</w:t>
      </w:r>
    </w:p>
    <w:p w:rsidR="00000000" w:rsidDel="00000000" w:rsidP="00000000" w:rsidRDefault="00000000" w:rsidRPr="00000000" w14:paraId="0000001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unit, students will use timelines to sequence the events of colonization of America’s oldest settlements. Students will be introduced to what life was like during early American colonial times when English and Spanish explorers settled in America. Students will learn about the daily life of Native American tribes in New England.</w:t>
      </w:r>
    </w:p>
    <w:p w:rsidR="00000000" w:rsidDel="00000000" w:rsidP="00000000" w:rsidRDefault="00000000" w:rsidRPr="00000000" w14:paraId="00000015">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Numbers 1 to 10</w:t>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Developing an understanding of numbers to 10, counting forward and backward to 10, cardinality, subitizing, conservation of set, and generating numbers or sets of objects less than or greater than a given amount. </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Two-Dimensional and Three-Dimensional Shapes</w:t>
      </w:r>
      <w:r w:rsidDel="00000000" w:rsidR="00000000" w:rsidRPr="00000000">
        <w:rPr>
          <w:rtl w:val="0"/>
        </w:rPr>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Identifying, classifying, and sorting two-dimensional figures and three-dimensional solids and identifying two-dimensional components of three-dimensional objects.</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Comparison of Length, Weight, Capacity and Numbers to 10</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Comparing and analyzing length, weight, and capacity as well as comparing numbers and sets within 10. </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 of Objects</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identify observable physical properties of objects (color, shape, texture, and material that objects are made up of) and generate ways to classify objects based on these observable physical properties.</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Magnets</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describe and predict how a magnet interacts with various materials and describe and predict how magnets can be used to push or pull an object.</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Light Energy</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identify the source of the light; how bright the light is, different from dim light; and the effects this has on being able to view an object. In addition, students will demonstrate and explain the behavior of light when it strikes an object. </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Earth Materials</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study and learn about the physical properties of rocks. Students will identify and generate ways that rocks, soil, and water are useful.</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Investigating the Day and Night Sky</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will investigate objects in the sky observed as characteristics of day and night. Students will observe, describe, and illustrate the Sun, Moon, stars, and objects in the sky, such as clouds. They will identify, describe, and predict the patterns of day and night and their observable characteristics. </w:t>
        <w:br w:type="textWrapping"/>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My Home and My Classroom</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During this unit, students explore the question — “How do communities ensure the well-being of their people?” Students learn that rules and authority figures are important in the home and in the classroom. Both are important for ensuring the well-being of the family and of classmates. This knowledge is foundational for understanding how societies utilize institutions to promote order, security, and stability, a concept that will continue to be developed throughout subsequent social studies courses. Additionally, in this unit students are introduced to a foundational practice of U.S. citizenship, reciting the pledge of allegiance. </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Our School Community</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During this unit, students begin to develop spatial reasoning skills by learning about relative location in the context of a map of the school. Students explore the question – “How do we use maps to locate places?” Students also learn about chronology in the context of daily classroom routines, such as reciting the Pledge of Allegiance to the U.S. and Texas flags, and the school calendar. </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Geography and Places</w:t>
      </w:r>
    </w:p>
    <w:p w:rsidR="00000000" w:rsidDel="00000000" w:rsidP="00000000" w:rsidRDefault="00000000" w:rsidRPr="00000000" w14:paraId="0000002D">
      <w:pPr>
        <w:numPr>
          <w:ilvl w:val="2"/>
          <w:numId w:val="1"/>
        </w:numPr>
        <w:spacing w:after="240" w:before="0" w:beforeAutospacing="0" w:line="240" w:lineRule="auto"/>
        <w:ind w:left="2160" w:hanging="360"/>
        <w:rPr>
          <w:sz w:val="24"/>
          <w:szCs w:val="24"/>
        </w:rPr>
      </w:pPr>
      <w:r w:rsidDel="00000000" w:rsidR="00000000" w:rsidRPr="00000000">
        <w:rPr>
          <w:sz w:val="24"/>
          <w:szCs w:val="24"/>
          <w:rtl w:val="0"/>
        </w:rPr>
        <w:t xml:space="preserve">Learning objectives: During this unit, students continue to develop spatial reasoning skills practicing using spatial terms with maps and globes. Students also learn about different types of physical geographic features as a foundation to understanding the spatial patterns of the Earth’s surface. Students begin to explore the question of – “How does where we live influence how we live?”</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0">
      <w:pPr>
        <w:spacing w:after="240" w:before="240" w:lineRule="auto"/>
        <w:rPr>
          <w:b w:val="1"/>
          <w:bCs w:val="1"/>
          <w:i w:val="1"/>
          <w:iCs w:val="1"/>
          <w:sz w:val="24"/>
          <w:szCs w:val="24"/>
        </w:rPr>
      </w:pPr>
      <w:r w:rsidDel="00000000" w:rsidR="00000000" w:rsidRPr="00000000">
        <w:rPr>
          <w:b w:val="1"/>
          <w:bCs w:val="1"/>
          <w:i w:val="1"/>
          <w:iCs w:val="1"/>
          <w:sz w:val="24"/>
          <w:szCs w:val="24"/>
          <w:rtl w:val="0"/>
        </w:rPr>
        <w:t xml:space="preserve">Mrs. Freeman, Mrs. Rohl, Mrs. Ernest, &amp; Mrs. Michaelsen</w:t>
      </w:r>
    </w:p>
    <w:p w:rsidR="00000000" w:rsidDel="00000000" w:rsidP="00000000" w:rsidRDefault="00000000" w:rsidRPr="00000000" w14:paraId="00000031">
      <w:pPr>
        <w:pStyle w:val="Heading1"/>
        <w:keepNext w:val="0"/>
        <w:keepLines w:val="0"/>
        <w:spacing w:before="480" w:lineRule="auto"/>
        <w:rPr>
          <w:b w:val="1"/>
          <w:bCs w:val="1"/>
          <w:sz w:val="36"/>
          <w:szCs w:val="36"/>
        </w:rPr>
      </w:pPr>
      <w:bookmarkStart w:colFirst="0" w:colLast="0" w:name="_6b5kp0io60fl" w:id="4"/>
      <w:bookmarkEnd w:id="4"/>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b w:val="1"/>
          <w:bCs w:val="1"/>
          <w:sz w:val="36"/>
          <w:szCs w:val="36"/>
        </w:rPr>
      </w:pPr>
      <w:bookmarkStart w:colFirst="0" w:colLast="0" w:name="_1anf8b855mqj" w:id="5"/>
      <w:bookmarkEnd w:id="5"/>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om46bf5fj1d" w:id="6"/>
      <w:bookmarkEnd w:id="6"/>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