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4"/>
          <w:szCs w:val="44"/>
          <w:u w:val="single"/>
        </w:rPr>
      </w:pPr>
      <w:r w:rsidDel="00000000" w:rsidR="00000000" w:rsidRPr="00000000">
        <w:rPr>
          <w:b w:val="1"/>
          <w:bCs w:val="1"/>
          <w:sz w:val="44"/>
          <w:szCs w:val="44"/>
          <w:u w:val="single"/>
          <w:rtl w:val="0"/>
        </w:rPr>
        <w:t xml:space="preserve">Lifetime Fitness and Wellness Syllabus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Welcome to Lake Dallas Lifetime Fitness and Wellness. In order to maintain an educational, fun, fair, and safe environment, LDHS PE requires adherence to the following guidelines: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Technology in the Classroom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Student use of technology in the classroom will only be for the enhancement and support of classroom instruction.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 earbuds/air-pods are allowed in ears during class.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ALL PERSONAL TECHNOLOGY MUST BE LEFT IN YOUR BACKPACK WHEN ACTIVELY PARTICIPATING IN PE CLASS.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Grade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Students will receive a grade based on daily active class participation. All students are required to participate unless excused with a written note from a parent, guardian, or doctor. A parent note will excuse a student from participation for ONE DAY ONLY! A doctor's note will be needed after that. If a student is not able to participate, a written assignment will be given in place of the activity.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● Bookwork will be assigned for those with a doctor’s note or sickness that will be completed during class in order for the student to earn back their daily 20 point participation grade.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● Students who refuse to participate or do the written assignment will lose all 20 points for the day and possibly receive an office referral.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Please bring in a spiral notebook to keep in the gym. This is where we will answer exit tickets daily and provide evidence of learning.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Conduct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All students will participate in a fair and safe manner. Horseplay, inappropriate language/gestures, or any behavior not tolerated in any other part of the school, is not acceptable in the gym.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Dress Code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Students are highly encouraged to wear athletic short/sweatpants and a t-shirt/sweat shirt to class every day. T-shirts/sweatshirts must be school appropriate. Shoes must be gym appropriate; boots/flats/sandals, shoes without an enclosed heel/toe will not be allowed.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Food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No food, drinks, or GUM/candy will be allowed in the gym. Students may bring water in a clear plastic container.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Activities to be covered: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Badminton, Volleyball, Floor Hockey, Spikeball, Ultimate Frisbee, Kickball, Golf/Croquet, Soccer, Wiffleball, Handball, Fitness, Basketball, and dodgeball.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Breakdown of Each Day per Week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MONDAY- FRIDAY: Attendance, Walk, Stretch, Lesson/Game, Active Participation, Exit Ticket.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** Students not participating in the daily options offered, will walk for the remainder of class.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_________________________________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Print Student Name </w:t>
        <w:tab/>
        <w:tab/>
        <w:tab/>
        <w:tab/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Student Signature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kUFsmYrGuxDzzyNqG1XNj7jA0A==">CgMxLjA4AHIhMU1fN3lydTZOazlYQ2Q0RlFxNE5Rdk1xeVZiNlV0TmZl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