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Basic Algebra 1 Syllabus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b w:val="1"/>
          <w:bCs w:val="1"/>
          <w:rtl w:val="0"/>
        </w:rPr>
        <w:t xml:space="preserve">Course Description</w:t>
        <w:br w:type="textWrapping"/>
      </w:r>
      <w:r w:rsidDel="00000000" w:rsidR="00000000" w:rsidRPr="00000000">
        <w:rPr>
          <w:rtl w:val="0"/>
        </w:rPr>
        <w:t xml:space="preserve"> This course covers the fundamentals of Algebra. Students will build on basic math concepts and strengthen problem-solving skills. Students will learn to express real-world problems as algebraic sentences and find solutions. Each class will have a clear learning objective. Students will be informed of the objective at the start of class. All students can be successful, and I will do everything I can to help each student build a solid math foundation. Students must also do their part.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Course Objectives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Build a stronger foundation in Algebra 1 skills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Solve problems using basic algebraic reasoning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Write real-world situations as algebraic sentences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Find solutions to algebraic problems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thinking and show work clear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Required Materials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Writing utensil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Binder or folder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Color pencils, crayons, or markers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Notebook paper and/or graph paper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Ruler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240" w:before="0" w:beforeAutospacing="0" w:lineRule="auto"/>
        <w:ind w:left="720" w:hanging="360"/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  <w:t xml:space="preserve">Tissues to share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/>
        <w:sectPr>
          <w:type w:val="continuous"/>
          <w:pgSz w:h="15840" w:w="12240" w:orient="portrait"/>
          <w:pgMar w:bottom="1440" w:top="1440" w:left="1440" w:right="1440" w:header="720" w:footer="720"/>
          <w:cols w:equalWidth="0" w:num="1">
            <w:col w:space="0" w:w="9360"/>
          </w:cols>
        </w:sectPr>
      </w:pPr>
      <w:r w:rsidDel="00000000" w:rsidR="00000000" w:rsidRPr="00000000">
        <w:rPr>
          <w:b w:val="1"/>
          <w:bCs w:val="1"/>
          <w:rtl w:val="0"/>
        </w:rPr>
        <w:t xml:space="preserve">Grading Policy</w:t>
        <w:br w:type="textWrapping"/>
      </w:r>
      <w:r w:rsidDel="00000000" w:rsidR="00000000" w:rsidRPr="00000000">
        <w:rPr>
          <w:rtl w:val="0"/>
        </w:rPr>
        <w:t xml:space="preserve"> Student grades will be based on major work and minor work.</w:t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244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445"/>
        <w:gridCol w:w="995"/>
        <w:tblGridChange w:id="0">
          <w:tblGrid>
            <w:gridCol w:w="1445"/>
            <w:gridCol w:w="99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Weight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Major Work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40%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Minor Work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60%</w:t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347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480"/>
        <w:gridCol w:w="995"/>
        <w:tblGridChange w:id="0">
          <w:tblGrid>
            <w:gridCol w:w="2480"/>
            <w:gridCol w:w="99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Major Work Includes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Weight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Tests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Quizzes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Projects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347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480"/>
        <w:gridCol w:w="995"/>
        <w:tblGridChange w:id="0">
          <w:tblGrid>
            <w:gridCol w:w="2480"/>
            <w:gridCol w:w="99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Minor Work Includes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Weight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Daily Practice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Activities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 or 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/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Class Expectations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Use technology appropriately inside and outside the classroom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Keep phones and headphones turned off and stored in backpacks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Smartwatches are not permitted in class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math apps responsibly and honestly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respectful of peers, the classroom environment, and the instructor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Always give your best effort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Come to class prepared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an active participant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Celebrate mistakes as part of learning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Course Outline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Module 1:</w:t>
      </w:r>
      <w:r w:rsidDel="00000000" w:rsidR="00000000" w:rsidRPr="00000000">
        <w:rPr>
          <w:rtl w:val="0"/>
        </w:rPr>
        <w:t xml:space="preserve"> Searching for Patterns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Module 2:</w:t>
      </w:r>
      <w:r w:rsidDel="00000000" w:rsidR="00000000" w:rsidRPr="00000000">
        <w:rPr>
          <w:rtl w:val="0"/>
        </w:rPr>
        <w:t xml:space="preserve"> Exploring Constant Change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Module 3:</w:t>
      </w:r>
      <w:r w:rsidDel="00000000" w:rsidR="00000000" w:rsidRPr="00000000">
        <w:rPr>
          <w:rtl w:val="0"/>
        </w:rPr>
        <w:t xml:space="preserve"> Modeling Linear Equations and Inequalities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Module 4:</w:t>
      </w:r>
      <w:r w:rsidDel="00000000" w:rsidR="00000000" w:rsidRPr="00000000">
        <w:rPr>
          <w:rtl w:val="0"/>
        </w:rPr>
        <w:t xml:space="preserve"> Investigating Growth and Decay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Module 5:</w:t>
      </w:r>
      <w:r w:rsidDel="00000000" w:rsidR="00000000" w:rsidRPr="00000000">
        <w:rPr>
          <w:rtl w:val="0"/>
        </w:rPr>
        <w:t xml:space="preserve"> Maximizing and Minimizing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Calculator Use</w:t>
      </w:r>
      <w:r w:rsidDel="00000000" w:rsidR="00000000" w:rsidRPr="00000000">
        <w:rPr>
          <w:rtl w:val="0"/>
        </w:rPr>
        <w:t xml:space="preserve"> Desmos will be used as a calculator for most of the course. Students do not need to purchase a calculator. If families would like to buy one for personal use, a TI-84 is recommended. Students are still expected to complete all activities, quizzes, tests, and homework, even if they do not have a calculator.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Desmos link: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https://www.desmos.com/testing/texas/graphing (opens in new tab)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Contact Information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Teacher:</w:t>
      </w:r>
      <w:r w:rsidDel="00000000" w:rsidR="00000000" w:rsidRPr="00000000">
        <w:rPr>
          <w:rtl w:val="0"/>
        </w:rPr>
        <w:t xml:space="preserve"> Mrs. Kennedy and Mrs. Mumford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mkkennedy@ldisd.net | amumford@ldisd.net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Phone:</w:t>
      </w:r>
      <w:r w:rsidDel="00000000" w:rsidR="00000000" w:rsidRPr="00000000">
        <w:rPr>
          <w:rtl w:val="0"/>
        </w:rPr>
        <w:t xml:space="preserve"> (940) 497-4031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Conference Time:</w:t>
      </w:r>
      <w:r w:rsidDel="00000000" w:rsidR="00000000" w:rsidRPr="00000000">
        <w:rPr>
          <w:rtl w:val="0"/>
        </w:rPr>
        <w:t xml:space="preserve"> 4th period, 10:00–10:45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Best Way to Reach Us:</w:t>
      </w:r>
      <w:r w:rsidDel="00000000" w:rsidR="00000000" w:rsidRPr="00000000">
        <w:rPr>
          <w:rtl w:val="0"/>
        </w:rPr>
        <w:t xml:space="preserve"> Email</w:t>
      </w:r>
    </w:p>
    <w:p w:rsidR="00000000" w:rsidDel="00000000" w:rsidP="00000000" w:rsidRDefault="00000000" w:rsidRPr="00000000" w14:paraId="00000047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Questions and communication are always welcome. Family support and student effort both help build success!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desmos.com/testing/texas/graphing" TargetMode="External"/><Relationship Id="rId7" Type="http://schemas.openxmlformats.org/officeDocument/2006/relationships/hyperlink" Target="https://www.desmos.com/testing/texas/graph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