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3EC9" w14:textId="77777777" w:rsidR="006F22FA" w:rsidRDefault="00594F4F">
      <w:pPr>
        <w:pStyle w:val="Heading1"/>
      </w:pPr>
      <w:r>
        <w:t>Local</w:t>
      </w:r>
      <w:r>
        <w:rPr>
          <w:spacing w:val="-9"/>
        </w:rPr>
        <w:t xml:space="preserve"> </w:t>
      </w:r>
      <w:r>
        <w:t>Educational</w:t>
      </w:r>
      <w:r>
        <w:rPr>
          <w:spacing w:val="-11"/>
        </w:rPr>
        <w:t xml:space="preserve"> </w:t>
      </w:r>
      <w:r>
        <w:t>Agency</w:t>
      </w:r>
      <w:r>
        <w:rPr>
          <w:spacing w:val="-11"/>
        </w:rPr>
        <w:t xml:space="preserve"> </w:t>
      </w:r>
      <w:r>
        <w:t>(LEA)/District</w:t>
      </w:r>
      <w:r>
        <w:rPr>
          <w:spacing w:val="-10"/>
        </w:rPr>
        <w:t xml:space="preserve"> </w:t>
      </w:r>
      <w:r>
        <w:t>Level Parent and Family Engagement Policy/Plan Traditional Template</w:t>
      </w:r>
    </w:p>
    <w:p w14:paraId="793C3ECA" w14:textId="77777777" w:rsidR="006F22FA" w:rsidRDefault="00594F4F">
      <w:pPr>
        <w:pStyle w:val="BodyText"/>
        <w:spacing w:before="23"/>
        <w:rPr>
          <w:b/>
          <w:sz w:val="20"/>
        </w:rPr>
      </w:pPr>
      <w:r>
        <w:rPr>
          <w:b/>
          <w:noProof/>
          <w:sz w:val="20"/>
        </w:rPr>
        <mc:AlternateContent>
          <mc:Choice Requires="wps">
            <w:drawing>
              <wp:anchor distT="0" distB="0" distL="0" distR="0" simplePos="0" relativeHeight="487587840" behindDoc="1" locked="0" layoutInCell="1" allowOverlap="1" wp14:anchorId="793C3F29" wp14:editId="793C3F2A">
                <wp:simplePos x="0" y="0"/>
                <wp:positionH relativeFrom="page">
                  <wp:posOffset>842772</wp:posOffset>
                </wp:positionH>
                <wp:positionV relativeFrom="paragraph">
                  <wp:posOffset>179376</wp:posOffset>
                </wp:positionV>
                <wp:extent cx="6087110" cy="196024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1960245"/>
                        </a:xfrm>
                        <a:prstGeom prst="rect">
                          <a:avLst/>
                        </a:prstGeom>
                        <a:solidFill>
                          <a:srgbClr val="D9D9D9"/>
                        </a:solidFill>
                        <a:ln w="6096">
                          <a:solidFill>
                            <a:srgbClr val="000000"/>
                          </a:solidFill>
                          <a:prstDash val="sysDash"/>
                        </a:ln>
                      </wps:spPr>
                      <wps:txbx>
                        <w:txbxContent>
                          <w:p w14:paraId="793C3F4A" w14:textId="77777777" w:rsidR="006F22FA" w:rsidRDefault="00594F4F">
                            <w:pPr>
                              <w:spacing w:before="18"/>
                              <w:ind w:left="107" w:right="130"/>
                              <w:rPr>
                                <w:i/>
                                <w:color w:val="000000"/>
                                <w:sz w:val="24"/>
                              </w:rPr>
                            </w:pPr>
                            <w:r>
                              <w:rPr>
                                <w:b/>
                                <w:i/>
                                <w:color w:val="000000"/>
                                <w:sz w:val="24"/>
                              </w:rPr>
                              <w:t>NOTE TO THE LEA:</w:t>
                            </w:r>
                            <w:r>
                              <w:rPr>
                                <w:b/>
                                <w:i/>
                                <w:color w:val="000000"/>
                                <w:spacing w:val="40"/>
                                <w:sz w:val="24"/>
                              </w:rPr>
                              <w:t xml:space="preserve"> </w:t>
                            </w:r>
                            <w:r>
                              <w:rPr>
                                <w:i/>
                                <w:color w:val="000000"/>
                                <w:sz w:val="24"/>
                              </w:rPr>
                              <w:t>School districts, in meaningful consultation with parents, may use the sample template below as a framework for the information to be included in their parent and family engagement policy.</w:t>
                            </w:r>
                            <w:r>
                              <w:rPr>
                                <w:i/>
                                <w:color w:val="000000"/>
                                <w:spacing w:val="40"/>
                                <w:sz w:val="24"/>
                              </w:rPr>
                              <w:t xml:space="preserve"> </w:t>
                            </w:r>
                            <w:r>
                              <w:rPr>
                                <w:i/>
                                <w:color w:val="000000"/>
                                <w:sz w:val="24"/>
                              </w:rPr>
                              <w:t>School districts are not required to follow this sample template or framework, but if they establish the LEA’s expectations for parent and family engagement and include all of the components listed under “Description of How District Will Implement</w:t>
                            </w:r>
                            <w:r>
                              <w:rPr>
                                <w:i/>
                                <w:color w:val="000000"/>
                                <w:spacing w:val="40"/>
                                <w:sz w:val="24"/>
                              </w:rPr>
                              <w:t xml:space="preserve"> </w:t>
                            </w:r>
                            <w:r>
                              <w:rPr>
                                <w:i/>
                                <w:color w:val="000000"/>
                                <w:sz w:val="24"/>
                              </w:rPr>
                              <w:t>Required LEA Parent and Family Engagement Policy Components” below, they will have incorporated</w:t>
                            </w:r>
                            <w:r>
                              <w:rPr>
                                <w:i/>
                                <w:color w:val="000000"/>
                                <w:spacing w:val="-3"/>
                                <w:sz w:val="24"/>
                              </w:rPr>
                              <w:t xml:space="preserve"> </w:t>
                            </w:r>
                            <w:r>
                              <w:rPr>
                                <w:i/>
                                <w:color w:val="000000"/>
                                <w:sz w:val="24"/>
                              </w:rPr>
                              <w:t>the</w:t>
                            </w:r>
                            <w:r>
                              <w:rPr>
                                <w:i/>
                                <w:color w:val="000000"/>
                                <w:spacing w:val="-4"/>
                                <w:sz w:val="24"/>
                              </w:rPr>
                              <w:t xml:space="preserve"> </w:t>
                            </w:r>
                            <w:r>
                              <w:rPr>
                                <w:i/>
                                <w:color w:val="000000"/>
                                <w:sz w:val="24"/>
                              </w:rPr>
                              <w:t>information</w:t>
                            </w:r>
                            <w:r>
                              <w:rPr>
                                <w:i/>
                                <w:color w:val="000000"/>
                                <w:spacing w:val="-3"/>
                                <w:sz w:val="24"/>
                              </w:rPr>
                              <w:t xml:space="preserve"> </w:t>
                            </w:r>
                            <w:r>
                              <w:rPr>
                                <w:i/>
                                <w:color w:val="000000"/>
                                <w:sz w:val="24"/>
                              </w:rPr>
                              <w:t>that</w:t>
                            </w:r>
                            <w:r>
                              <w:rPr>
                                <w:i/>
                                <w:color w:val="000000"/>
                                <w:spacing w:val="-3"/>
                                <w:sz w:val="24"/>
                              </w:rPr>
                              <w:t xml:space="preserve"> </w:t>
                            </w:r>
                            <w:r>
                              <w:rPr>
                                <w:i/>
                                <w:color w:val="000000"/>
                                <w:sz w:val="24"/>
                              </w:rPr>
                              <w:t>Section</w:t>
                            </w:r>
                            <w:r>
                              <w:rPr>
                                <w:i/>
                                <w:color w:val="000000"/>
                                <w:spacing w:val="-3"/>
                                <w:sz w:val="24"/>
                              </w:rPr>
                              <w:t xml:space="preserve"> </w:t>
                            </w:r>
                            <w:r>
                              <w:rPr>
                                <w:i/>
                                <w:color w:val="000000"/>
                                <w:sz w:val="24"/>
                              </w:rPr>
                              <w:t>1116(a)(2)</w:t>
                            </w:r>
                            <w:r>
                              <w:rPr>
                                <w:i/>
                                <w:color w:val="000000"/>
                                <w:spacing w:val="-4"/>
                                <w:sz w:val="24"/>
                              </w:rPr>
                              <w:t xml:space="preserve"> </w:t>
                            </w:r>
                            <w:r>
                              <w:rPr>
                                <w:i/>
                                <w:color w:val="000000"/>
                                <w:sz w:val="24"/>
                              </w:rPr>
                              <w:t>requires</w:t>
                            </w:r>
                            <w:r>
                              <w:rPr>
                                <w:i/>
                                <w:color w:val="000000"/>
                                <w:spacing w:val="-3"/>
                                <w:sz w:val="24"/>
                              </w:rPr>
                              <w:t xml:space="preserve"> </w:t>
                            </w:r>
                            <w:r>
                              <w:rPr>
                                <w:i/>
                                <w:color w:val="000000"/>
                                <w:sz w:val="24"/>
                              </w:rPr>
                              <w:t>to</w:t>
                            </w:r>
                            <w:r>
                              <w:rPr>
                                <w:i/>
                                <w:color w:val="000000"/>
                                <w:spacing w:val="-3"/>
                                <w:sz w:val="24"/>
                              </w:rPr>
                              <w:t xml:space="preserve"> </w:t>
                            </w:r>
                            <w:r>
                              <w:rPr>
                                <w:i/>
                                <w:color w:val="000000"/>
                                <w:sz w:val="24"/>
                              </w:rPr>
                              <w:t>be</w:t>
                            </w:r>
                            <w:r>
                              <w:rPr>
                                <w:i/>
                                <w:color w:val="000000"/>
                                <w:spacing w:val="-4"/>
                                <w:sz w:val="24"/>
                              </w:rPr>
                              <w:t xml:space="preserve"> </w:t>
                            </w:r>
                            <w:r>
                              <w:rPr>
                                <w:i/>
                                <w:color w:val="000000"/>
                                <w:sz w:val="24"/>
                              </w:rPr>
                              <w:t>in</w:t>
                            </w:r>
                            <w:r>
                              <w:rPr>
                                <w:i/>
                                <w:color w:val="000000"/>
                                <w:spacing w:val="-3"/>
                                <w:sz w:val="24"/>
                              </w:rPr>
                              <w:t xml:space="preserve"> </w:t>
                            </w:r>
                            <w:r>
                              <w:rPr>
                                <w:i/>
                                <w:color w:val="000000"/>
                                <w:sz w:val="24"/>
                              </w:rPr>
                              <w:t>the</w:t>
                            </w:r>
                            <w:r>
                              <w:rPr>
                                <w:i/>
                                <w:color w:val="000000"/>
                                <w:spacing w:val="-2"/>
                                <w:sz w:val="24"/>
                              </w:rPr>
                              <w:t xml:space="preserve"> </w:t>
                            </w:r>
                            <w:r>
                              <w:rPr>
                                <w:i/>
                                <w:color w:val="000000"/>
                                <w:sz w:val="24"/>
                              </w:rPr>
                              <w:t>LEA</w:t>
                            </w:r>
                            <w:r>
                              <w:rPr>
                                <w:i/>
                                <w:color w:val="000000"/>
                                <w:spacing w:val="-4"/>
                                <w:sz w:val="24"/>
                              </w:rPr>
                              <w:t xml:space="preserve"> </w:t>
                            </w:r>
                            <w:r>
                              <w:rPr>
                                <w:i/>
                                <w:color w:val="000000"/>
                                <w:sz w:val="24"/>
                              </w:rPr>
                              <w:t>parent</w:t>
                            </w:r>
                            <w:r>
                              <w:rPr>
                                <w:i/>
                                <w:color w:val="000000"/>
                                <w:spacing w:val="-3"/>
                                <w:sz w:val="24"/>
                              </w:rPr>
                              <w:t xml:space="preserve"> </w:t>
                            </w:r>
                            <w:r>
                              <w:rPr>
                                <w:i/>
                                <w:color w:val="000000"/>
                                <w:sz w:val="24"/>
                              </w:rPr>
                              <w:t>and</w:t>
                            </w:r>
                            <w:r>
                              <w:rPr>
                                <w:i/>
                                <w:color w:val="000000"/>
                                <w:spacing w:val="-3"/>
                                <w:sz w:val="24"/>
                              </w:rPr>
                              <w:t xml:space="preserve"> </w:t>
                            </w:r>
                            <w:r>
                              <w:rPr>
                                <w:i/>
                                <w:color w:val="000000"/>
                                <w:sz w:val="24"/>
                              </w:rPr>
                              <w:t>family engagement policy. School districts, in meaningful consultation with parents, are encouraged to include other relevant and agreed upon activities and actions that will support effective parent and family engagement and strengthen student academic achievement. (This template is available as a downloadable Word document at partnerships.gadoe.org.)</w:t>
                            </w:r>
                          </w:p>
                        </w:txbxContent>
                      </wps:txbx>
                      <wps:bodyPr wrap="square" lIns="0" tIns="0" rIns="0" bIns="0" rtlCol="0">
                        <a:noAutofit/>
                      </wps:bodyPr>
                    </wps:wsp>
                  </a:graphicData>
                </a:graphic>
              </wp:anchor>
            </w:drawing>
          </mc:Choice>
          <mc:Fallback>
            <w:pict>
              <v:shapetype w14:anchorId="793C3F29" id="_x0000_t202" coordsize="21600,21600" o:spt="202" path="m,l,21600r21600,l21600,xe">
                <v:stroke joinstyle="miter"/>
                <v:path gradientshapeok="t" o:connecttype="rect"/>
              </v:shapetype>
              <v:shape id="Textbox 2" o:spid="_x0000_s1026" type="#_x0000_t202" style="position:absolute;margin-left:66.35pt;margin-top:14.1pt;width:479.3pt;height:154.3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" fillcolor="#d9d9d9" strokeweight=".48pt">
                <v:stroke dashstyle="3 1"/>
                <v:path arrowok="t"/>
                <v:textbox inset="0,0,0,0">
                  <w:txbxContent>
                    <w:p w14:paraId="793C3F4A" w14:textId="77777777" w:rsidR="006F22FA" w:rsidRDefault="00594F4F">
                      <w:pPr>
                        <w:spacing w:before="18"/>
                        <w:ind w:left="107" w:right="130"/>
                        <w:rPr>
                          <w:i/>
                          <w:color w:val="000000"/>
                          <w:sz w:val="24"/>
                        </w:rPr>
                      </w:pPr>
                      <w:r>
                        <w:rPr>
                          <w:b/>
                          <w:i/>
                          <w:color w:val="000000"/>
                          <w:sz w:val="24"/>
                        </w:rPr>
                        <w:t>NOTE TO THE LEA:</w:t>
                      </w:r>
                      <w:r>
                        <w:rPr>
                          <w:b/>
                          <w:i/>
                          <w:color w:val="000000"/>
                          <w:spacing w:val="40"/>
                          <w:sz w:val="24"/>
                        </w:rPr>
                        <w:t xml:space="preserve"> </w:t>
                      </w:r>
                      <w:r>
                        <w:rPr>
                          <w:i/>
                          <w:color w:val="000000"/>
                          <w:sz w:val="24"/>
                        </w:rPr>
                        <w:t>School districts, in meaningful consultation with parents, may use the sample template below as a framework for the information to be included in their parent and family engagement policy.</w:t>
                      </w:r>
                      <w:r>
                        <w:rPr>
                          <w:i/>
                          <w:color w:val="000000"/>
                          <w:spacing w:val="40"/>
                          <w:sz w:val="24"/>
                        </w:rPr>
                        <w:t xml:space="preserve"> </w:t>
                      </w:r>
                      <w:r>
                        <w:rPr>
                          <w:i/>
                          <w:color w:val="000000"/>
                          <w:sz w:val="24"/>
                        </w:rPr>
                        <w:t>School districts are not required to follow this sample template or framework, but if they establish the LEA’s expectations for parent and family engagement and include all of the components listed under “Description of How District Will Implement</w:t>
                      </w:r>
                      <w:r>
                        <w:rPr>
                          <w:i/>
                          <w:color w:val="000000"/>
                          <w:spacing w:val="40"/>
                          <w:sz w:val="24"/>
                        </w:rPr>
                        <w:t xml:space="preserve"> </w:t>
                      </w:r>
                      <w:r>
                        <w:rPr>
                          <w:i/>
                          <w:color w:val="000000"/>
                          <w:sz w:val="24"/>
                        </w:rPr>
                        <w:t>Required LEA Parent and Family Engagement Policy Components” below, they will have incorporated</w:t>
                      </w:r>
                      <w:r>
                        <w:rPr>
                          <w:i/>
                          <w:color w:val="000000"/>
                          <w:spacing w:val="-3"/>
                          <w:sz w:val="24"/>
                        </w:rPr>
                        <w:t xml:space="preserve"> </w:t>
                      </w:r>
                      <w:r>
                        <w:rPr>
                          <w:i/>
                          <w:color w:val="000000"/>
                          <w:sz w:val="24"/>
                        </w:rPr>
                        <w:t>the</w:t>
                      </w:r>
                      <w:r>
                        <w:rPr>
                          <w:i/>
                          <w:color w:val="000000"/>
                          <w:spacing w:val="-4"/>
                          <w:sz w:val="24"/>
                        </w:rPr>
                        <w:t xml:space="preserve"> </w:t>
                      </w:r>
                      <w:r>
                        <w:rPr>
                          <w:i/>
                          <w:color w:val="000000"/>
                          <w:sz w:val="24"/>
                        </w:rPr>
                        <w:t>information</w:t>
                      </w:r>
                      <w:r>
                        <w:rPr>
                          <w:i/>
                          <w:color w:val="000000"/>
                          <w:spacing w:val="-3"/>
                          <w:sz w:val="24"/>
                        </w:rPr>
                        <w:t xml:space="preserve"> </w:t>
                      </w:r>
                      <w:r>
                        <w:rPr>
                          <w:i/>
                          <w:color w:val="000000"/>
                          <w:sz w:val="24"/>
                        </w:rPr>
                        <w:t>that</w:t>
                      </w:r>
                      <w:r>
                        <w:rPr>
                          <w:i/>
                          <w:color w:val="000000"/>
                          <w:spacing w:val="-3"/>
                          <w:sz w:val="24"/>
                        </w:rPr>
                        <w:t xml:space="preserve"> </w:t>
                      </w:r>
                      <w:r>
                        <w:rPr>
                          <w:i/>
                          <w:color w:val="000000"/>
                          <w:sz w:val="24"/>
                        </w:rPr>
                        <w:t>Section</w:t>
                      </w:r>
                      <w:r>
                        <w:rPr>
                          <w:i/>
                          <w:color w:val="000000"/>
                          <w:spacing w:val="-3"/>
                          <w:sz w:val="24"/>
                        </w:rPr>
                        <w:t xml:space="preserve"> </w:t>
                      </w:r>
                      <w:r>
                        <w:rPr>
                          <w:i/>
                          <w:color w:val="000000"/>
                          <w:sz w:val="24"/>
                        </w:rPr>
                        <w:t>1116(a)(2)</w:t>
                      </w:r>
                      <w:r>
                        <w:rPr>
                          <w:i/>
                          <w:color w:val="000000"/>
                          <w:spacing w:val="-4"/>
                          <w:sz w:val="24"/>
                        </w:rPr>
                        <w:t xml:space="preserve"> </w:t>
                      </w:r>
                      <w:r>
                        <w:rPr>
                          <w:i/>
                          <w:color w:val="000000"/>
                          <w:sz w:val="24"/>
                        </w:rPr>
                        <w:t>requires</w:t>
                      </w:r>
                      <w:r>
                        <w:rPr>
                          <w:i/>
                          <w:color w:val="000000"/>
                          <w:spacing w:val="-3"/>
                          <w:sz w:val="24"/>
                        </w:rPr>
                        <w:t xml:space="preserve"> </w:t>
                      </w:r>
                      <w:r>
                        <w:rPr>
                          <w:i/>
                          <w:color w:val="000000"/>
                          <w:sz w:val="24"/>
                        </w:rPr>
                        <w:t>to</w:t>
                      </w:r>
                      <w:r>
                        <w:rPr>
                          <w:i/>
                          <w:color w:val="000000"/>
                          <w:spacing w:val="-3"/>
                          <w:sz w:val="24"/>
                        </w:rPr>
                        <w:t xml:space="preserve"> </w:t>
                      </w:r>
                      <w:r>
                        <w:rPr>
                          <w:i/>
                          <w:color w:val="000000"/>
                          <w:sz w:val="24"/>
                        </w:rPr>
                        <w:t>be</w:t>
                      </w:r>
                      <w:r>
                        <w:rPr>
                          <w:i/>
                          <w:color w:val="000000"/>
                          <w:spacing w:val="-4"/>
                          <w:sz w:val="24"/>
                        </w:rPr>
                        <w:t xml:space="preserve"> </w:t>
                      </w:r>
                      <w:r>
                        <w:rPr>
                          <w:i/>
                          <w:color w:val="000000"/>
                          <w:sz w:val="24"/>
                        </w:rPr>
                        <w:t>in</w:t>
                      </w:r>
                      <w:r>
                        <w:rPr>
                          <w:i/>
                          <w:color w:val="000000"/>
                          <w:spacing w:val="-3"/>
                          <w:sz w:val="24"/>
                        </w:rPr>
                        <w:t xml:space="preserve"> </w:t>
                      </w:r>
                      <w:r>
                        <w:rPr>
                          <w:i/>
                          <w:color w:val="000000"/>
                          <w:sz w:val="24"/>
                        </w:rPr>
                        <w:t>the</w:t>
                      </w:r>
                      <w:r>
                        <w:rPr>
                          <w:i/>
                          <w:color w:val="000000"/>
                          <w:spacing w:val="-2"/>
                          <w:sz w:val="24"/>
                        </w:rPr>
                        <w:t xml:space="preserve"> </w:t>
                      </w:r>
                      <w:r>
                        <w:rPr>
                          <w:i/>
                          <w:color w:val="000000"/>
                          <w:sz w:val="24"/>
                        </w:rPr>
                        <w:t>LEA</w:t>
                      </w:r>
                      <w:r>
                        <w:rPr>
                          <w:i/>
                          <w:color w:val="000000"/>
                          <w:spacing w:val="-4"/>
                          <w:sz w:val="24"/>
                        </w:rPr>
                        <w:t xml:space="preserve"> </w:t>
                      </w:r>
                      <w:r>
                        <w:rPr>
                          <w:i/>
                          <w:color w:val="000000"/>
                          <w:sz w:val="24"/>
                        </w:rPr>
                        <w:t>parent</w:t>
                      </w:r>
                      <w:r>
                        <w:rPr>
                          <w:i/>
                          <w:color w:val="000000"/>
                          <w:spacing w:val="-3"/>
                          <w:sz w:val="24"/>
                        </w:rPr>
                        <w:t xml:space="preserve"> </w:t>
                      </w:r>
                      <w:r>
                        <w:rPr>
                          <w:i/>
                          <w:color w:val="000000"/>
                          <w:sz w:val="24"/>
                        </w:rPr>
                        <w:t>and</w:t>
                      </w:r>
                      <w:r>
                        <w:rPr>
                          <w:i/>
                          <w:color w:val="000000"/>
                          <w:spacing w:val="-3"/>
                          <w:sz w:val="24"/>
                        </w:rPr>
                        <w:t xml:space="preserve"> </w:t>
                      </w:r>
                      <w:r>
                        <w:rPr>
                          <w:i/>
                          <w:color w:val="000000"/>
                          <w:sz w:val="24"/>
                        </w:rPr>
                        <w:t>family engagement policy. School districts, in meaningful consultation with parents, are encouraged to include other relevant and agreed upon activities and actions that will support effective parent and family engagement and strengthen student academic achievement. (This template is available as a downloadable Word document at partnerships.gadoe.org.)</w:t>
                      </w:r>
                    </w:p>
                  </w:txbxContent>
                </v:textbox>
                <w10:wrap type="topAndBottom" anchorx="page"/>
              </v:shape>
            </w:pict>
          </mc:Fallback>
        </mc:AlternateContent>
      </w:r>
    </w:p>
    <w:p w14:paraId="793C3ECB" w14:textId="77777777" w:rsidR="006F22FA" w:rsidRDefault="006F22FA">
      <w:pPr>
        <w:pStyle w:val="BodyText"/>
        <w:rPr>
          <w:b/>
          <w:sz w:val="20"/>
        </w:rPr>
      </w:pPr>
    </w:p>
    <w:p w14:paraId="4B30A547" w14:textId="6D940F3E" w:rsidR="00CF4942" w:rsidRPr="00CF4942" w:rsidRDefault="00CF4942" w:rsidP="00CF4942">
      <w:pPr>
        <w:widowControl/>
        <w:autoSpaceDE/>
        <w:autoSpaceDN/>
        <w:rPr>
          <w:sz w:val="24"/>
          <w:szCs w:val="24"/>
        </w:rPr>
      </w:pPr>
    </w:p>
    <w:p w14:paraId="793C3ECC" w14:textId="069CDD5C" w:rsidR="006F22FA" w:rsidRDefault="00CF4942">
      <w:pPr>
        <w:pStyle w:val="BodyText"/>
        <w:spacing w:before="72"/>
        <w:rPr>
          <w:b/>
          <w:sz w:val="20"/>
        </w:rPr>
      </w:pPr>
      <w:r>
        <w:rPr>
          <w:noProof/>
        </w:rPr>
        <w:tab/>
      </w:r>
      <w:r>
        <w:rPr>
          <w:noProof/>
        </w:rPr>
        <w:tab/>
      </w:r>
      <w:r>
        <w:rPr>
          <w:noProof/>
        </w:rPr>
        <w:tab/>
      </w:r>
      <w:r>
        <w:rPr>
          <w:noProof/>
        </w:rPr>
        <w:tab/>
      </w:r>
      <w:r w:rsidR="00E43A4C">
        <w:rPr>
          <w:noProof/>
        </w:rPr>
        <w:t xml:space="preserve">     </w:t>
      </w:r>
      <w:r w:rsidRPr="00CF4942">
        <w:rPr>
          <w:noProof/>
        </w:rPr>
        <w:drawing>
          <wp:inline distT="0" distB="0" distL="0" distR="0" wp14:anchorId="13178EDE" wp14:editId="30CAAA10">
            <wp:extent cx="2316480" cy="617220"/>
            <wp:effectExtent l="0" t="0" r="7620" b="0"/>
            <wp:docPr id="477338483" name="Picture 47733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6480" cy="617220"/>
                    </a:xfrm>
                    <a:prstGeom prst="rect">
                      <a:avLst/>
                    </a:prstGeom>
                    <a:noFill/>
                    <a:ln>
                      <a:noFill/>
                    </a:ln>
                  </pic:spPr>
                </pic:pic>
              </a:graphicData>
            </a:graphic>
          </wp:inline>
        </w:drawing>
      </w:r>
    </w:p>
    <w:p w14:paraId="793C3ECD" w14:textId="77777777" w:rsidR="006F22FA" w:rsidRDefault="00594F4F">
      <w:pPr>
        <w:pStyle w:val="Heading1"/>
        <w:spacing w:before="283"/>
      </w:pPr>
      <w:r>
        <w:t>Local Educational Agency (LEA)/District Level Parent and Family Engagement Policy/Plan</w:t>
      </w:r>
    </w:p>
    <w:p w14:paraId="793C3ECE" w14:textId="77777777" w:rsidR="006F22FA" w:rsidRDefault="00594F4F">
      <w:pPr>
        <w:spacing w:before="272" w:line="322" w:lineRule="exact"/>
        <w:ind w:left="1837" w:right="1838"/>
        <w:jc w:val="center"/>
        <w:rPr>
          <w:b/>
          <w:i/>
          <w:sz w:val="28"/>
        </w:rPr>
      </w:pPr>
      <w:r>
        <w:rPr>
          <w:b/>
          <w:i/>
          <w:sz w:val="28"/>
        </w:rPr>
        <w:t>State</w:t>
      </w:r>
      <w:r>
        <w:rPr>
          <w:b/>
          <w:i/>
          <w:spacing w:val="1"/>
          <w:sz w:val="28"/>
        </w:rPr>
        <w:t xml:space="preserve"> </w:t>
      </w:r>
      <w:r>
        <w:rPr>
          <w:b/>
          <w:i/>
          <w:spacing w:val="-2"/>
          <w:sz w:val="28"/>
        </w:rPr>
        <w:t>Schools</w:t>
      </w:r>
    </w:p>
    <w:p w14:paraId="793C3ECF" w14:textId="77777777" w:rsidR="006F22FA" w:rsidRDefault="00594F4F">
      <w:pPr>
        <w:spacing w:line="322" w:lineRule="exact"/>
        <w:ind w:left="1837" w:right="1837"/>
        <w:jc w:val="center"/>
        <w:rPr>
          <w:b/>
          <w:i/>
          <w:sz w:val="28"/>
        </w:rPr>
      </w:pPr>
      <w:r>
        <w:rPr>
          <w:b/>
          <w:i/>
          <w:sz w:val="28"/>
        </w:rPr>
        <w:t>[School</w:t>
      </w:r>
      <w:r>
        <w:rPr>
          <w:b/>
          <w:i/>
          <w:spacing w:val="-3"/>
          <w:sz w:val="28"/>
        </w:rPr>
        <w:t xml:space="preserve"> </w:t>
      </w:r>
      <w:r>
        <w:rPr>
          <w:b/>
          <w:i/>
          <w:sz w:val="28"/>
        </w:rPr>
        <w:t>Year 2026-</w:t>
      </w:r>
      <w:r>
        <w:rPr>
          <w:b/>
          <w:i/>
          <w:spacing w:val="-4"/>
          <w:sz w:val="28"/>
        </w:rPr>
        <w:t>2027]</w:t>
      </w:r>
    </w:p>
    <w:p w14:paraId="793C3ED0" w14:textId="77777777" w:rsidR="006F22FA" w:rsidRDefault="00594F4F">
      <w:pPr>
        <w:spacing w:line="322" w:lineRule="exact"/>
        <w:ind w:left="1837" w:right="1840"/>
        <w:jc w:val="center"/>
        <w:rPr>
          <w:b/>
          <w:i/>
          <w:sz w:val="28"/>
        </w:rPr>
      </w:pPr>
      <w:r>
        <w:rPr>
          <w:b/>
          <w:i/>
          <w:sz w:val="28"/>
        </w:rPr>
        <w:t>June</w:t>
      </w:r>
      <w:r>
        <w:rPr>
          <w:b/>
          <w:i/>
          <w:spacing w:val="-8"/>
          <w:sz w:val="28"/>
        </w:rPr>
        <w:t xml:space="preserve"> </w:t>
      </w:r>
      <w:r>
        <w:rPr>
          <w:b/>
          <w:i/>
          <w:sz w:val="28"/>
        </w:rPr>
        <w:t>8,</w:t>
      </w:r>
      <w:r>
        <w:rPr>
          <w:b/>
          <w:i/>
          <w:spacing w:val="-5"/>
          <w:sz w:val="28"/>
        </w:rPr>
        <w:t xml:space="preserve"> </w:t>
      </w:r>
      <w:r>
        <w:rPr>
          <w:b/>
          <w:i/>
          <w:spacing w:val="-4"/>
          <w:sz w:val="28"/>
        </w:rPr>
        <w:t>2026</w:t>
      </w:r>
    </w:p>
    <w:p w14:paraId="793C3ED1" w14:textId="0101251D" w:rsidR="006F22FA" w:rsidRDefault="00594F4F">
      <w:pPr>
        <w:pStyle w:val="BodyText"/>
        <w:spacing w:before="277"/>
        <w:ind w:left="360" w:right="383"/>
      </w:pPr>
      <w:r>
        <w:t xml:space="preserve">In support of strengthening student academic achievement, </w:t>
      </w:r>
      <w:r w:rsidR="0098516E">
        <w:rPr>
          <w:u w:val="single"/>
        </w:rPr>
        <w:t>State Schools</w:t>
      </w:r>
      <w:r w:rsidR="0098516E">
        <w:t xml:space="preserve"> TITLE </w:t>
      </w:r>
      <w:r>
        <w:t>I, Part A funds and therefore must jointly develop with, agree on with, and distribute to parents and family members of participating children a written parent and family engagement</w:t>
      </w:r>
      <w:r>
        <w:rPr>
          <w:spacing w:val="-5"/>
        </w:rPr>
        <w:t xml:space="preserve"> </w:t>
      </w:r>
      <w:r>
        <w:t>policy</w:t>
      </w:r>
      <w:r>
        <w:rPr>
          <w:spacing w:val="-5"/>
        </w:rPr>
        <w:t xml:space="preserve"> </w:t>
      </w:r>
      <w:r>
        <w:t>that</w:t>
      </w:r>
      <w:r>
        <w:rPr>
          <w:spacing w:val="-6"/>
        </w:rPr>
        <w:t xml:space="preserve"> </w:t>
      </w:r>
      <w:r>
        <w:t>contains</w:t>
      </w:r>
      <w:r>
        <w:rPr>
          <w:spacing w:val="-5"/>
        </w:rPr>
        <w:t xml:space="preserve"> </w:t>
      </w:r>
      <w:r>
        <w:t>information</w:t>
      </w:r>
      <w:r>
        <w:rPr>
          <w:spacing w:val="-5"/>
        </w:rPr>
        <w:t xml:space="preserve"> </w:t>
      </w:r>
      <w:r>
        <w:t>required</w:t>
      </w:r>
      <w:r>
        <w:rPr>
          <w:spacing w:val="-5"/>
        </w:rPr>
        <w:t xml:space="preserve"> </w:t>
      </w:r>
      <w:r>
        <w:t>by</w:t>
      </w:r>
      <w:r>
        <w:rPr>
          <w:spacing w:val="-5"/>
        </w:rPr>
        <w:t xml:space="preserve"> </w:t>
      </w:r>
      <w:r>
        <w:t>Section</w:t>
      </w:r>
      <w:r>
        <w:rPr>
          <w:spacing w:val="-5"/>
        </w:rPr>
        <w:t xml:space="preserve"> </w:t>
      </w:r>
      <w:r>
        <w:t>1116(a)(2)</w:t>
      </w:r>
      <w:r>
        <w:rPr>
          <w:spacing w:val="-6"/>
        </w:rPr>
        <w:t xml:space="preserve"> </w:t>
      </w:r>
      <w:r>
        <w:t>of</w:t>
      </w:r>
      <w:r>
        <w:rPr>
          <w:spacing w:val="-6"/>
        </w:rPr>
        <w:t xml:space="preserve"> </w:t>
      </w:r>
      <w:r>
        <w:t>the</w:t>
      </w:r>
      <w:r>
        <w:rPr>
          <w:spacing w:val="-6"/>
        </w:rPr>
        <w:t xml:space="preserve"> </w:t>
      </w:r>
      <w:r>
        <w:t>Every</w:t>
      </w:r>
      <w:r>
        <w:rPr>
          <w:spacing w:val="-5"/>
        </w:rPr>
        <w:t xml:space="preserve"> </w:t>
      </w:r>
      <w:r>
        <w:t>Student Succeeds Act (ESSA).</w:t>
      </w:r>
      <w:r>
        <w:rPr>
          <w:spacing w:val="40"/>
        </w:rPr>
        <w:t xml:space="preserve"> </w:t>
      </w:r>
      <w:r>
        <w:t xml:space="preserve">The policy establishes the LEA’s expectations and objectives for meaningful parent and family engagement and describes how the LEA will implement </w:t>
      </w:r>
      <w:proofErr w:type="gramStart"/>
      <w:r>
        <w:t>a number of</w:t>
      </w:r>
      <w:proofErr w:type="gramEnd"/>
      <w:r>
        <w:t xml:space="preserve"> specific parent and family engagement activities, and it is incorporated into the LEA’s plan submitted to the Georgia Department of Education.</w:t>
      </w:r>
    </w:p>
    <w:p w14:paraId="793C3ED2" w14:textId="77777777" w:rsidR="006F22FA" w:rsidRDefault="00594F4F">
      <w:pPr>
        <w:pStyle w:val="Heading2"/>
        <w:spacing w:before="252"/>
      </w:pPr>
      <w:r>
        <w:rPr>
          <w:u w:val="thick"/>
        </w:rPr>
        <w:t>State</w:t>
      </w:r>
      <w:r>
        <w:rPr>
          <w:spacing w:val="-6"/>
          <w:u w:val="thick"/>
        </w:rPr>
        <w:t xml:space="preserve"> </w:t>
      </w:r>
      <w:proofErr w:type="gramStart"/>
      <w:r>
        <w:rPr>
          <w:u w:val="thick"/>
        </w:rPr>
        <w:t>Schools</w:t>
      </w:r>
      <w:r>
        <w:rPr>
          <w:spacing w:val="-4"/>
          <w:u w:val="thick"/>
        </w:rPr>
        <w:t xml:space="preserve"> </w:t>
      </w:r>
      <w:r>
        <w:rPr>
          <w:u w:val="thick"/>
        </w:rPr>
        <w:t>]</w:t>
      </w:r>
      <w:proofErr w:type="gramEnd"/>
      <w:r>
        <w:rPr>
          <w:spacing w:val="-5"/>
        </w:rPr>
        <w:t xml:space="preserve"> </w:t>
      </w:r>
      <w:r>
        <w:t>agrees</w:t>
      </w:r>
      <w:r>
        <w:rPr>
          <w:spacing w:val="-3"/>
        </w:rPr>
        <w:t xml:space="preserve"> </w:t>
      </w:r>
      <w:r>
        <w:t>to</w:t>
      </w:r>
      <w:r>
        <w:rPr>
          <w:spacing w:val="-4"/>
        </w:rPr>
        <w:t xml:space="preserve"> </w:t>
      </w:r>
      <w:r>
        <w:t>implement</w:t>
      </w:r>
      <w:r>
        <w:rPr>
          <w:spacing w:val="-4"/>
        </w:rPr>
        <w:t xml:space="preserve"> </w:t>
      </w:r>
      <w:r>
        <w:t>the</w:t>
      </w:r>
      <w:r>
        <w:rPr>
          <w:spacing w:val="-5"/>
        </w:rPr>
        <w:t xml:space="preserve"> </w:t>
      </w:r>
      <w:r>
        <w:t>following</w:t>
      </w:r>
      <w:r>
        <w:rPr>
          <w:spacing w:val="-3"/>
        </w:rPr>
        <w:t xml:space="preserve"> </w:t>
      </w:r>
      <w:r>
        <w:t>requirements</w:t>
      </w:r>
      <w:r>
        <w:rPr>
          <w:spacing w:val="-4"/>
        </w:rPr>
        <w:t xml:space="preserve"> </w:t>
      </w:r>
      <w:r>
        <w:t>as</w:t>
      </w:r>
      <w:r>
        <w:rPr>
          <w:spacing w:val="-3"/>
        </w:rPr>
        <w:t xml:space="preserve"> </w:t>
      </w:r>
      <w:r>
        <w:t>outlined</w:t>
      </w:r>
      <w:r>
        <w:rPr>
          <w:spacing w:val="-4"/>
        </w:rPr>
        <w:t xml:space="preserve"> </w:t>
      </w:r>
      <w:r>
        <w:t>by</w:t>
      </w:r>
      <w:r>
        <w:rPr>
          <w:spacing w:val="-6"/>
        </w:rPr>
        <w:t xml:space="preserve"> </w:t>
      </w:r>
      <w:r>
        <w:t>Section</w:t>
      </w:r>
      <w:r>
        <w:rPr>
          <w:spacing w:val="-3"/>
        </w:rPr>
        <w:t xml:space="preserve"> </w:t>
      </w:r>
      <w:r>
        <w:rPr>
          <w:spacing w:val="-2"/>
        </w:rPr>
        <w:t>1116:</w:t>
      </w:r>
    </w:p>
    <w:p w14:paraId="793C3ED3" w14:textId="77777777" w:rsidR="006F22FA" w:rsidRDefault="00594F4F">
      <w:pPr>
        <w:pStyle w:val="ListParagraph"/>
        <w:numPr>
          <w:ilvl w:val="0"/>
          <w:numId w:val="3"/>
        </w:numPr>
        <w:tabs>
          <w:tab w:val="left" w:pos="720"/>
        </w:tabs>
        <w:spacing w:before="255"/>
        <w:ind w:right="375"/>
        <w:rPr>
          <w:sz w:val="24"/>
        </w:rPr>
      </w:pPr>
      <w:r>
        <w:rPr>
          <w:sz w:val="24"/>
        </w:rPr>
        <w:t>The school district will put into operation programs, activities, and procedures for the engagement</w:t>
      </w:r>
      <w:r>
        <w:rPr>
          <w:spacing w:val="-3"/>
          <w:sz w:val="24"/>
        </w:rPr>
        <w:t xml:space="preserve"> </w:t>
      </w:r>
      <w:r>
        <w:rPr>
          <w:sz w:val="24"/>
        </w:rPr>
        <w:t>of</w:t>
      </w:r>
      <w:r>
        <w:rPr>
          <w:spacing w:val="-4"/>
          <w:sz w:val="24"/>
        </w:rPr>
        <w:t xml:space="preserve"> </w:t>
      </w:r>
      <w:r>
        <w:rPr>
          <w:sz w:val="24"/>
        </w:rPr>
        <w:t>parents</w:t>
      </w:r>
      <w:r>
        <w:rPr>
          <w:spacing w:val="-3"/>
          <w:sz w:val="24"/>
        </w:rPr>
        <w:t xml:space="preserve"> </w:t>
      </w:r>
      <w:r>
        <w:rPr>
          <w:sz w:val="24"/>
        </w:rPr>
        <w:t>and</w:t>
      </w:r>
      <w:r>
        <w:rPr>
          <w:spacing w:val="-3"/>
          <w:sz w:val="24"/>
        </w:rPr>
        <w:t xml:space="preserve"> </w:t>
      </w:r>
      <w:r>
        <w:rPr>
          <w:sz w:val="24"/>
        </w:rPr>
        <w:t>family</w:t>
      </w:r>
      <w:r>
        <w:rPr>
          <w:spacing w:val="-3"/>
          <w:sz w:val="24"/>
        </w:rPr>
        <w:t xml:space="preserve"> </w:t>
      </w:r>
      <w:r>
        <w:rPr>
          <w:sz w:val="24"/>
        </w:rPr>
        <w:t>members</w:t>
      </w:r>
      <w:r>
        <w:rPr>
          <w:spacing w:val="-3"/>
          <w:sz w:val="24"/>
        </w:rPr>
        <w:t xml:space="preserve"> </w:t>
      </w:r>
      <w:r>
        <w:rPr>
          <w:sz w:val="24"/>
        </w:rPr>
        <w:t>in</w:t>
      </w:r>
      <w:r>
        <w:rPr>
          <w:spacing w:val="-3"/>
          <w:sz w:val="24"/>
        </w:rPr>
        <w:t xml:space="preserve"> </w:t>
      </w:r>
      <w:proofErr w:type="gramStart"/>
      <w:r>
        <w:rPr>
          <w:sz w:val="24"/>
        </w:rPr>
        <w:t>all</w:t>
      </w:r>
      <w:r>
        <w:rPr>
          <w:spacing w:val="-3"/>
          <w:sz w:val="24"/>
        </w:rPr>
        <w:t xml:space="preserve"> </w:t>
      </w:r>
      <w:r>
        <w:rPr>
          <w:sz w:val="24"/>
        </w:rPr>
        <w:t>of</w:t>
      </w:r>
      <w:proofErr w:type="gramEnd"/>
      <w:r>
        <w:rPr>
          <w:spacing w:val="-4"/>
          <w:sz w:val="24"/>
        </w:rPr>
        <w:t xml:space="preserve"> </w:t>
      </w:r>
      <w:r>
        <w:rPr>
          <w:sz w:val="24"/>
        </w:rPr>
        <w:t>its</w:t>
      </w:r>
      <w:r>
        <w:rPr>
          <w:spacing w:val="-3"/>
          <w:sz w:val="24"/>
        </w:rPr>
        <w:t xml:space="preserve"> </w:t>
      </w:r>
      <w:r>
        <w:rPr>
          <w:sz w:val="24"/>
        </w:rPr>
        <w:t>schools</w:t>
      </w:r>
      <w:r>
        <w:rPr>
          <w:spacing w:val="-3"/>
          <w:sz w:val="24"/>
        </w:rPr>
        <w:t xml:space="preserve"> </w:t>
      </w:r>
      <w:r>
        <w:rPr>
          <w:sz w:val="24"/>
        </w:rPr>
        <w:t>with</w:t>
      </w:r>
      <w:r>
        <w:rPr>
          <w:spacing w:val="-3"/>
          <w:sz w:val="24"/>
        </w:rPr>
        <w:t xml:space="preserve"> </w:t>
      </w:r>
      <w:r>
        <w:rPr>
          <w:sz w:val="24"/>
        </w:rPr>
        <w:t>Title</w:t>
      </w:r>
      <w:r>
        <w:rPr>
          <w:spacing w:val="-6"/>
          <w:sz w:val="24"/>
        </w:rPr>
        <w:t xml:space="preserve"> </w:t>
      </w:r>
      <w:r>
        <w:rPr>
          <w:sz w:val="24"/>
        </w:rPr>
        <w:t>I,</w:t>
      </w:r>
      <w:r>
        <w:rPr>
          <w:spacing w:val="-3"/>
          <w:sz w:val="24"/>
        </w:rPr>
        <w:t xml:space="preserve"> </w:t>
      </w:r>
      <w:r>
        <w:rPr>
          <w:sz w:val="24"/>
        </w:rPr>
        <w:t>Part</w:t>
      </w:r>
      <w:r>
        <w:rPr>
          <w:spacing w:val="-3"/>
          <w:sz w:val="24"/>
        </w:rPr>
        <w:t xml:space="preserve"> </w:t>
      </w:r>
      <w:r>
        <w:rPr>
          <w:sz w:val="24"/>
        </w:rPr>
        <w:t>A</w:t>
      </w:r>
      <w:r>
        <w:rPr>
          <w:spacing w:val="-4"/>
          <w:sz w:val="24"/>
        </w:rPr>
        <w:t xml:space="preserve"> </w:t>
      </w:r>
      <w:r>
        <w:rPr>
          <w:sz w:val="24"/>
        </w:rPr>
        <w:t>programs. These programs, activities, and procedures will be planned and operated with meaningful consultation with parents and family members of participating children.</w:t>
      </w:r>
    </w:p>
    <w:p w14:paraId="793C3ED4" w14:textId="77777777" w:rsidR="006F22FA" w:rsidRDefault="00594F4F">
      <w:pPr>
        <w:pStyle w:val="ListParagraph"/>
        <w:numPr>
          <w:ilvl w:val="0"/>
          <w:numId w:val="3"/>
        </w:numPr>
        <w:tabs>
          <w:tab w:val="left" w:pos="720"/>
        </w:tabs>
        <w:spacing w:before="239"/>
        <w:ind w:right="518"/>
        <w:jc w:val="both"/>
        <w:rPr>
          <w:sz w:val="24"/>
        </w:rPr>
      </w:pPr>
      <w:r>
        <w:rPr>
          <w:sz w:val="24"/>
        </w:rPr>
        <w:t>The school district will work with its schools to ensure that the required school-level parent and</w:t>
      </w:r>
      <w:r>
        <w:rPr>
          <w:spacing w:val="-3"/>
          <w:sz w:val="24"/>
        </w:rPr>
        <w:t xml:space="preserve"> </w:t>
      </w:r>
      <w:r>
        <w:rPr>
          <w:sz w:val="24"/>
        </w:rPr>
        <w:t>family</w:t>
      </w:r>
      <w:r>
        <w:rPr>
          <w:spacing w:val="-3"/>
          <w:sz w:val="24"/>
        </w:rPr>
        <w:t xml:space="preserve"> </w:t>
      </w:r>
      <w:r>
        <w:rPr>
          <w:sz w:val="24"/>
        </w:rPr>
        <w:t>engagement</w:t>
      </w:r>
      <w:r>
        <w:rPr>
          <w:spacing w:val="-3"/>
          <w:sz w:val="24"/>
        </w:rPr>
        <w:t xml:space="preserve"> </w:t>
      </w:r>
      <w:r>
        <w:rPr>
          <w:sz w:val="24"/>
        </w:rPr>
        <w:t>policies</w:t>
      </w:r>
      <w:r>
        <w:rPr>
          <w:spacing w:val="-3"/>
          <w:sz w:val="24"/>
        </w:rPr>
        <w:t xml:space="preserve"> </w:t>
      </w:r>
      <w:r>
        <w:rPr>
          <w:sz w:val="24"/>
        </w:rPr>
        <w:t>meet</w:t>
      </w:r>
      <w:r>
        <w:rPr>
          <w:spacing w:val="-3"/>
          <w:sz w:val="24"/>
        </w:rPr>
        <w:t xml:space="preserve"> </w:t>
      </w:r>
      <w:r>
        <w:rPr>
          <w:sz w:val="24"/>
        </w:rPr>
        <w:t>the</w:t>
      </w:r>
      <w:r>
        <w:rPr>
          <w:spacing w:val="-4"/>
          <w:sz w:val="24"/>
        </w:rPr>
        <w:t xml:space="preserve"> </w:t>
      </w:r>
      <w:r>
        <w:rPr>
          <w:sz w:val="24"/>
        </w:rPr>
        <w:t>requirements</w:t>
      </w:r>
      <w:r>
        <w:rPr>
          <w:spacing w:val="-3"/>
          <w:sz w:val="24"/>
        </w:rPr>
        <w:t xml:space="preserve"> </w:t>
      </w:r>
      <w:r>
        <w:rPr>
          <w:sz w:val="24"/>
        </w:rPr>
        <w:t>of</w:t>
      </w:r>
      <w:r>
        <w:rPr>
          <w:spacing w:val="-4"/>
          <w:sz w:val="24"/>
        </w:rPr>
        <w:t xml:space="preserve"> </w:t>
      </w:r>
      <w:r>
        <w:rPr>
          <w:sz w:val="24"/>
        </w:rPr>
        <w:t>Section</w:t>
      </w:r>
      <w:r>
        <w:rPr>
          <w:spacing w:val="-3"/>
          <w:sz w:val="24"/>
        </w:rPr>
        <w:t xml:space="preserve"> </w:t>
      </w:r>
      <w:r>
        <w:rPr>
          <w:sz w:val="24"/>
        </w:rPr>
        <w:t>1116(b)</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ESSA,</w:t>
      </w:r>
      <w:r>
        <w:rPr>
          <w:spacing w:val="-3"/>
          <w:sz w:val="24"/>
        </w:rPr>
        <w:t xml:space="preserve"> </w:t>
      </w:r>
      <w:r>
        <w:rPr>
          <w:sz w:val="24"/>
        </w:rPr>
        <w:t>and each include as a component a school-parent compact consistent with federal law.</w:t>
      </w:r>
    </w:p>
    <w:p w14:paraId="793C3ED5" w14:textId="77777777" w:rsidR="006F22FA" w:rsidRDefault="006F22FA">
      <w:pPr>
        <w:pStyle w:val="ListParagraph"/>
        <w:jc w:val="both"/>
        <w:rPr>
          <w:sz w:val="24"/>
        </w:rPr>
        <w:sectPr w:rsidR="006F22FA">
          <w:footerReference w:type="default" r:id="rId8"/>
          <w:type w:val="continuous"/>
          <w:pgSz w:w="12240" w:h="15840"/>
          <w:pgMar w:top="640" w:right="1080" w:bottom="860" w:left="1080" w:header="0" w:footer="678" w:gutter="0"/>
          <w:pgNumType w:start="1"/>
          <w:cols w:space="720"/>
        </w:sectPr>
      </w:pPr>
    </w:p>
    <w:p w14:paraId="793C3ED6" w14:textId="77777777" w:rsidR="006F22FA" w:rsidRDefault="00594F4F">
      <w:pPr>
        <w:pStyle w:val="ListParagraph"/>
        <w:numPr>
          <w:ilvl w:val="0"/>
          <w:numId w:val="3"/>
        </w:numPr>
        <w:tabs>
          <w:tab w:val="left" w:pos="720"/>
        </w:tabs>
        <w:spacing w:before="89"/>
        <w:ind w:right="650"/>
        <w:rPr>
          <w:sz w:val="24"/>
        </w:rPr>
      </w:pPr>
      <w:r>
        <w:rPr>
          <w:sz w:val="24"/>
        </w:rPr>
        <w:lastRenderedPageBreak/>
        <w:t>In</w:t>
      </w:r>
      <w:r>
        <w:rPr>
          <w:spacing w:val="-1"/>
          <w:sz w:val="24"/>
        </w:rPr>
        <w:t xml:space="preserve"> </w:t>
      </w:r>
      <w:r>
        <w:rPr>
          <w:sz w:val="24"/>
        </w:rPr>
        <w:t>carrying</w:t>
      </w:r>
      <w:r>
        <w:rPr>
          <w:spacing w:val="-3"/>
          <w:sz w:val="24"/>
        </w:rPr>
        <w:t xml:space="preserve"> </w:t>
      </w:r>
      <w:r>
        <w:rPr>
          <w:sz w:val="24"/>
        </w:rPr>
        <w:t>out</w:t>
      </w:r>
      <w:r>
        <w:rPr>
          <w:spacing w:val="-3"/>
          <w:sz w:val="24"/>
        </w:rPr>
        <w:t xml:space="preserve"> </w:t>
      </w:r>
      <w:r>
        <w:rPr>
          <w:sz w:val="24"/>
        </w:rPr>
        <w:t>the</w:t>
      </w:r>
      <w:r>
        <w:rPr>
          <w:spacing w:val="-4"/>
          <w:sz w:val="24"/>
        </w:rPr>
        <w:t xml:space="preserve"> </w:t>
      </w:r>
      <w:r>
        <w:rPr>
          <w:sz w:val="24"/>
        </w:rPr>
        <w:t>Title</w:t>
      </w:r>
      <w:r>
        <w:rPr>
          <w:spacing w:val="-2"/>
          <w:sz w:val="24"/>
        </w:rPr>
        <w:t xml:space="preserve"> </w:t>
      </w:r>
      <w:r>
        <w:rPr>
          <w:sz w:val="24"/>
        </w:rPr>
        <w:t>I,</w:t>
      </w:r>
      <w:r>
        <w:rPr>
          <w:spacing w:val="-3"/>
          <w:sz w:val="24"/>
        </w:rPr>
        <w:t xml:space="preserve"> </w:t>
      </w:r>
      <w:r>
        <w:rPr>
          <w:sz w:val="24"/>
        </w:rPr>
        <w:t>Part</w:t>
      </w:r>
      <w:r>
        <w:rPr>
          <w:spacing w:val="-3"/>
          <w:sz w:val="24"/>
        </w:rPr>
        <w:t xml:space="preserve"> </w:t>
      </w:r>
      <w:r>
        <w:rPr>
          <w:sz w:val="24"/>
        </w:rPr>
        <w:t>A</w:t>
      </w:r>
      <w:r>
        <w:rPr>
          <w:spacing w:val="-4"/>
          <w:sz w:val="24"/>
        </w:rPr>
        <w:t xml:space="preserve"> </w:t>
      </w:r>
      <w:r>
        <w:rPr>
          <w:sz w:val="24"/>
        </w:rPr>
        <w:t>parent</w:t>
      </w:r>
      <w:r>
        <w:rPr>
          <w:spacing w:val="-1"/>
          <w:sz w:val="24"/>
        </w:rPr>
        <w:t xml:space="preserve"> </w:t>
      </w:r>
      <w:r>
        <w:rPr>
          <w:sz w:val="24"/>
        </w:rPr>
        <w:t>and</w:t>
      </w:r>
      <w:r>
        <w:rPr>
          <w:spacing w:val="-3"/>
          <w:sz w:val="24"/>
        </w:rPr>
        <w:t xml:space="preserve"> </w:t>
      </w:r>
      <w:r>
        <w:rPr>
          <w:sz w:val="24"/>
        </w:rPr>
        <w:t>family</w:t>
      </w:r>
      <w:r>
        <w:rPr>
          <w:spacing w:val="-3"/>
          <w:sz w:val="24"/>
        </w:rPr>
        <w:t xml:space="preserve"> </w:t>
      </w:r>
      <w:r>
        <w:rPr>
          <w:sz w:val="24"/>
        </w:rPr>
        <w:t>engagement</w:t>
      </w:r>
      <w:r>
        <w:rPr>
          <w:spacing w:val="-3"/>
          <w:sz w:val="24"/>
        </w:rPr>
        <w:t xml:space="preserve"> </w:t>
      </w:r>
      <w:r>
        <w:rPr>
          <w:sz w:val="24"/>
        </w:rPr>
        <w:t>requirements</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extent practicable, the school district and its schools will provide full opportunities for the participation of parents with limited English proficiency, limited literacy, disabilities, of migratory children, who are economically disadvantaged, or are of any racial or ethnic minority background, including providing information and school reports required under Section 1111 of the ESSA in an understandable and uniform format including alternative formats upon request and, to the extent practicable, in a language parents understand.</w:t>
      </w:r>
    </w:p>
    <w:p w14:paraId="793C3ED7" w14:textId="77777777" w:rsidR="006F22FA" w:rsidRDefault="00594F4F">
      <w:pPr>
        <w:pStyle w:val="ListParagraph"/>
        <w:numPr>
          <w:ilvl w:val="0"/>
          <w:numId w:val="3"/>
        </w:numPr>
        <w:tabs>
          <w:tab w:val="left" w:pos="720"/>
        </w:tabs>
        <w:spacing w:before="239"/>
        <w:ind w:right="480"/>
        <w:rPr>
          <w:sz w:val="24"/>
        </w:rPr>
      </w:pPr>
      <w:r>
        <w:rPr>
          <w:sz w:val="24"/>
        </w:rPr>
        <w:t>If the LEA plan for Title I, Part A, developed under Section 1112 of the ESSA, is not satisfactory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parents</w:t>
      </w:r>
      <w:r>
        <w:rPr>
          <w:spacing w:val="-3"/>
          <w:sz w:val="24"/>
        </w:rPr>
        <w:t xml:space="preserve"> </w:t>
      </w:r>
      <w:r>
        <w:rPr>
          <w:sz w:val="24"/>
        </w:rPr>
        <w:t>of</w:t>
      </w:r>
      <w:r>
        <w:rPr>
          <w:spacing w:val="-4"/>
          <w:sz w:val="24"/>
        </w:rPr>
        <w:t xml:space="preserve"> </w:t>
      </w:r>
      <w:r>
        <w:rPr>
          <w:sz w:val="24"/>
        </w:rPr>
        <w:t>participating</w:t>
      </w:r>
      <w:r>
        <w:rPr>
          <w:spacing w:val="-3"/>
          <w:sz w:val="24"/>
        </w:rPr>
        <w:t xml:space="preserve"> </w:t>
      </w:r>
      <w:r>
        <w:rPr>
          <w:sz w:val="24"/>
        </w:rPr>
        <w:t>children,</w:t>
      </w:r>
      <w:r>
        <w:rPr>
          <w:spacing w:val="-3"/>
          <w:sz w:val="24"/>
        </w:rPr>
        <w:t xml:space="preserve"> </w:t>
      </w:r>
      <w:r>
        <w:rPr>
          <w:sz w:val="24"/>
        </w:rPr>
        <w:t>the</w:t>
      </w:r>
      <w:r>
        <w:rPr>
          <w:spacing w:val="-4"/>
          <w:sz w:val="24"/>
        </w:rPr>
        <w:t xml:space="preserve"> </w:t>
      </w:r>
      <w:r>
        <w:rPr>
          <w:sz w:val="24"/>
        </w:rPr>
        <w:t>school</w:t>
      </w:r>
      <w:r>
        <w:rPr>
          <w:spacing w:val="-3"/>
          <w:sz w:val="24"/>
        </w:rPr>
        <w:t xml:space="preserve"> </w:t>
      </w:r>
      <w:r>
        <w:rPr>
          <w:sz w:val="24"/>
        </w:rPr>
        <w:t>district</w:t>
      </w:r>
      <w:r>
        <w:rPr>
          <w:spacing w:val="-3"/>
          <w:sz w:val="24"/>
        </w:rPr>
        <w:t xml:space="preserve"> </w:t>
      </w:r>
      <w:r>
        <w:rPr>
          <w:sz w:val="24"/>
        </w:rPr>
        <w:t>will</w:t>
      </w:r>
      <w:r>
        <w:rPr>
          <w:spacing w:val="-3"/>
          <w:sz w:val="24"/>
        </w:rPr>
        <w:t xml:space="preserve"> </w:t>
      </w:r>
      <w:r>
        <w:rPr>
          <w:sz w:val="24"/>
        </w:rPr>
        <w:t>submit</w:t>
      </w:r>
      <w:r>
        <w:rPr>
          <w:spacing w:val="-3"/>
          <w:sz w:val="24"/>
        </w:rPr>
        <w:t xml:space="preserve"> </w:t>
      </w:r>
      <w:r>
        <w:rPr>
          <w:sz w:val="24"/>
        </w:rPr>
        <w:t>any</w:t>
      </w:r>
      <w:r>
        <w:rPr>
          <w:spacing w:val="-3"/>
          <w:sz w:val="24"/>
        </w:rPr>
        <w:t xml:space="preserve"> </w:t>
      </w:r>
      <w:r>
        <w:rPr>
          <w:sz w:val="24"/>
        </w:rPr>
        <w:t>parent comments with the</w:t>
      </w:r>
      <w:r>
        <w:rPr>
          <w:spacing w:val="-1"/>
          <w:sz w:val="24"/>
        </w:rPr>
        <w:t xml:space="preserve"> </w:t>
      </w:r>
      <w:r>
        <w:rPr>
          <w:sz w:val="24"/>
        </w:rPr>
        <w:t>plan when the</w:t>
      </w:r>
      <w:r>
        <w:rPr>
          <w:spacing w:val="-1"/>
          <w:sz w:val="24"/>
        </w:rPr>
        <w:t xml:space="preserve"> </w:t>
      </w:r>
      <w:r>
        <w:rPr>
          <w:sz w:val="24"/>
        </w:rPr>
        <w:t>school district submits the</w:t>
      </w:r>
      <w:r>
        <w:rPr>
          <w:spacing w:val="-1"/>
          <w:sz w:val="24"/>
        </w:rPr>
        <w:t xml:space="preserve"> </w:t>
      </w:r>
      <w:r>
        <w:rPr>
          <w:sz w:val="24"/>
        </w:rPr>
        <w:t>plan to the</w:t>
      </w:r>
      <w:r>
        <w:rPr>
          <w:spacing w:val="-1"/>
          <w:sz w:val="24"/>
        </w:rPr>
        <w:t xml:space="preserve"> </w:t>
      </w:r>
      <w:r>
        <w:rPr>
          <w:sz w:val="24"/>
        </w:rPr>
        <w:t>state</w:t>
      </w:r>
      <w:r>
        <w:rPr>
          <w:spacing w:val="-1"/>
          <w:sz w:val="24"/>
        </w:rPr>
        <w:t xml:space="preserve"> </w:t>
      </w:r>
      <w:r>
        <w:rPr>
          <w:sz w:val="24"/>
        </w:rPr>
        <w:t xml:space="preserve">Department of </w:t>
      </w:r>
      <w:r>
        <w:rPr>
          <w:spacing w:val="-2"/>
          <w:sz w:val="24"/>
        </w:rPr>
        <w:t>Education.</w:t>
      </w:r>
    </w:p>
    <w:p w14:paraId="793C3ED8" w14:textId="77777777" w:rsidR="006F22FA" w:rsidRDefault="00594F4F">
      <w:pPr>
        <w:pStyle w:val="ListParagraph"/>
        <w:numPr>
          <w:ilvl w:val="0"/>
          <w:numId w:val="3"/>
        </w:numPr>
        <w:tabs>
          <w:tab w:val="left" w:pos="720"/>
        </w:tabs>
        <w:spacing w:before="239"/>
        <w:ind w:right="539"/>
        <w:rPr>
          <w:sz w:val="24"/>
        </w:rPr>
      </w:pPr>
      <w:r>
        <w:rPr>
          <w:sz w:val="24"/>
        </w:rPr>
        <w:t>The school district will be governed by the following definition of parental involvement/family</w:t>
      </w:r>
      <w:r>
        <w:rPr>
          <w:spacing w:val="-3"/>
          <w:sz w:val="24"/>
        </w:rPr>
        <w:t xml:space="preserve"> </w:t>
      </w:r>
      <w:r>
        <w:rPr>
          <w:sz w:val="24"/>
        </w:rPr>
        <w:t>engagement</w:t>
      </w:r>
      <w:r>
        <w:rPr>
          <w:spacing w:val="-3"/>
          <w:sz w:val="24"/>
        </w:rPr>
        <w:t xml:space="preserve"> </w:t>
      </w:r>
      <w:r>
        <w:rPr>
          <w:sz w:val="24"/>
        </w:rPr>
        <w:t>and</w:t>
      </w:r>
      <w:r>
        <w:rPr>
          <w:spacing w:val="-3"/>
          <w:sz w:val="24"/>
        </w:rPr>
        <w:t xml:space="preserve"> </w:t>
      </w:r>
      <w:r>
        <w:rPr>
          <w:sz w:val="24"/>
        </w:rPr>
        <w:t>expects</w:t>
      </w:r>
      <w:r>
        <w:rPr>
          <w:spacing w:val="-3"/>
          <w:sz w:val="24"/>
        </w:rPr>
        <w:t xml:space="preserve"> </w:t>
      </w:r>
      <w:r>
        <w:rPr>
          <w:sz w:val="24"/>
        </w:rPr>
        <w:t>that</w:t>
      </w:r>
      <w:r>
        <w:rPr>
          <w:spacing w:val="-3"/>
          <w:sz w:val="24"/>
        </w:rPr>
        <w:t xml:space="preserve"> </w:t>
      </w:r>
      <w:r>
        <w:rPr>
          <w:sz w:val="24"/>
        </w:rPr>
        <w:t>its</w:t>
      </w:r>
      <w:r>
        <w:rPr>
          <w:spacing w:val="-3"/>
          <w:sz w:val="24"/>
        </w:rPr>
        <w:t xml:space="preserve"> </w:t>
      </w:r>
      <w:r>
        <w:rPr>
          <w:sz w:val="24"/>
        </w:rPr>
        <w:t>Title</w:t>
      </w:r>
      <w:r>
        <w:rPr>
          <w:spacing w:val="-4"/>
          <w:sz w:val="24"/>
        </w:rPr>
        <w:t xml:space="preserve"> </w:t>
      </w:r>
      <w:r>
        <w:rPr>
          <w:sz w:val="24"/>
        </w:rPr>
        <w:t>I</w:t>
      </w:r>
      <w:r>
        <w:rPr>
          <w:spacing w:val="-7"/>
          <w:sz w:val="24"/>
        </w:rPr>
        <w:t xml:space="preserve"> </w:t>
      </w:r>
      <w:r>
        <w:rPr>
          <w:sz w:val="24"/>
        </w:rPr>
        <w:t>schools</w:t>
      </w:r>
      <w:r>
        <w:rPr>
          <w:spacing w:val="-3"/>
          <w:sz w:val="24"/>
        </w:rPr>
        <w:t xml:space="preserve"> </w:t>
      </w:r>
      <w:r>
        <w:rPr>
          <w:sz w:val="24"/>
        </w:rPr>
        <w:t>will</w:t>
      </w:r>
      <w:r>
        <w:rPr>
          <w:spacing w:val="-3"/>
          <w:sz w:val="24"/>
        </w:rPr>
        <w:t xml:space="preserve"> </w:t>
      </w:r>
      <w:r>
        <w:rPr>
          <w:sz w:val="24"/>
        </w:rPr>
        <w:t>carry</w:t>
      </w:r>
      <w:r>
        <w:rPr>
          <w:spacing w:val="-3"/>
          <w:sz w:val="24"/>
        </w:rPr>
        <w:t xml:space="preserve"> </w:t>
      </w:r>
      <w:r>
        <w:rPr>
          <w:sz w:val="24"/>
        </w:rPr>
        <w:t>out</w:t>
      </w:r>
      <w:r>
        <w:rPr>
          <w:spacing w:val="-3"/>
          <w:sz w:val="24"/>
        </w:rPr>
        <w:t xml:space="preserve"> </w:t>
      </w:r>
      <w:r>
        <w:rPr>
          <w:sz w:val="24"/>
        </w:rPr>
        <w:t>programs, activities, and procedures in accordance with this definition in Section 8101 of the ESSA:</w:t>
      </w:r>
    </w:p>
    <w:p w14:paraId="793C3ED9" w14:textId="77777777" w:rsidR="006F22FA" w:rsidRDefault="00594F4F">
      <w:pPr>
        <w:pStyle w:val="BodyText"/>
        <w:spacing w:before="241"/>
        <w:ind w:left="1080" w:right="383"/>
      </w:pPr>
      <w:r>
        <w:t>Family engagement means the participation of parents in regular, two-way, and meaningful</w:t>
      </w:r>
      <w:r>
        <w:rPr>
          <w:spacing w:val="-5"/>
        </w:rPr>
        <w:t xml:space="preserve"> </w:t>
      </w:r>
      <w:r>
        <w:t>communication</w:t>
      </w:r>
      <w:r>
        <w:rPr>
          <w:spacing w:val="-5"/>
        </w:rPr>
        <w:t xml:space="preserve"> </w:t>
      </w:r>
      <w:r>
        <w:t>involving</w:t>
      </w:r>
      <w:r>
        <w:rPr>
          <w:spacing w:val="-5"/>
        </w:rPr>
        <w:t xml:space="preserve"> </w:t>
      </w:r>
      <w:r>
        <w:t>student</w:t>
      </w:r>
      <w:r>
        <w:rPr>
          <w:spacing w:val="-5"/>
        </w:rPr>
        <w:t xml:space="preserve"> </w:t>
      </w:r>
      <w:r>
        <w:t>academic</w:t>
      </w:r>
      <w:r>
        <w:rPr>
          <w:spacing w:val="-6"/>
        </w:rPr>
        <w:t xml:space="preserve"> </w:t>
      </w:r>
      <w:r>
        <w:t>learning</w:t>
      </w:r>
      <w:r>
        <w:rPr>
          <w:spacing w:val="-5"/>
        </w:rPr>
        <w:t xml:space="preserve"> </w:t>
      </w:r>
      <w:r>
        <w:t>and</w:t>
      </w:r>
      <w:r>
        <w:rPr>
          <w:spacing w:val="-5"/>
        </w:rPr>
        <w:t xml:space="preserve"> </w:t>
      </w:r>
      <w:r>
        <w:t>other</w:t>
      </w:r>
      <w:r>
        <w:rPr>
          <w:spacing w:val="-4"/>
        </w:rPr>
        <w:t xml:space="preserve"> </w:t>
      </w:r>
      <w:r>
        <w:t>school activities, including ensuring:</w:t>
      </w:r>
    </w:p>
    <w:p w14:paraId="793C3EDA" w14:textId="77777777" w:rsidR="006F22FA" w:rsidRDefault="00594F4F">
      <w:pPr>
        <w:pStyle w:val="ListParagraph"/>
        <w:numPr>
          <w:ilvl w:val="1"/>
          <w:numId w:val="3"/>
        </w:numPr>
        <w:tabs>
          <w:tab w:val="left" w:pos="1499"/>
        </w:tabs>
        <w:spacing w:before="120"/>
        <w:ind w:left="1499" w:hanging="419"/>
        <w:rPr>
          <w:sz w:val="24"/>
        </w:rPr>
      </w:pPr>
      <w:r>
        <w:rPr>
          <w:sz w:val="24"/>
        </w:rPr>
        <w:t>Parents</w:t>
      </w:r>
      <w:r>
        <w:rPr>
          <w:spacing w:val="-2"/>
          <w:sz w:val="24"/>
        </w:rPr>
        <w:t xml:space="preserve"> </w:t>
      </w:r>
      <w:r>
        <w:rPr>
          <w:sz w:val="24"/>
        </w:rPr>
        <w:t>play</w:t>
      </w:r>
      <w:r>
        <w:rPr>
          <w:spacing w:val="-1"/>
          <w:sz w:val="24"/>
        </w:rPr>
        <w:t xml:space="preserve"> </w:t>
      </w:r>
      <w:r>
        <w:rPr>
          <w:sz w:val="24"/>
        </w:rPr>
        <w:t>an</w:t>
      </w:r>
      <w:r>
        <w:rPr>
          <w:spacing w:val="-2"/>
          <w:sz w:val="24"/>
        </w:rPr>
        <w:t xml:space="preserve"> </w:t>
      </w:r>
      <w:r>
        <w:rPr>
          <w:sz w:val="24"/>
        </w:rPr>
        <w:t>integral</w:t>
      </w:r>
      <w:r>
        <w:rPr>
          <w:spacing w:val="-1"/>
          <w:sz w:val="24"/>
        </w:rPr>
        <w:t xml:space="preserve"> </w:t>
      </w:r>
      <w:r>
        <w:rPr>
          <w:sz w:val="24"/>
        </w:rPr>
        <w:t>role</w:t>
      </w:r>
      <w:r>
        <w:rPr>
          <w:spacing w:val="-2"/>
          <w:sz w:val="24"/>
        </w:rPr>
        <w:t xml:space="preserve"> </w:t>
      </w:r>
      <w:r>
        <w:rPr>
          <w:sz w:val="24"/>
        </w:rPr>
        <w:t>in</w:t>
      </w:r>
      <w:r>
        <w:rPr>
          <w:spacing w:val="-1"/>
          <w:sz w:val="24"/>
        </w:rPr>
        <w:t xml:space="preserve"> </w:t>
      </w:r>
      <w:r>
        <w:rPr>
          <w:sz w:val="24"/>
        </w:rPr>
        <w:t>assisting</w:t>
      </w:r>
      <w:r>
        <w:rPr>
          <w:spacing w:val="-2"/>
          <w:sz w:val="24"/>
        </w:rPr>
        <w:t xml:space="preserve"> </w:t>
      </w:r>
      <w:r>
        <w:rPr>
          <w:sz w:val="24"/>
        </w:rPr>
        <w:t>their</w:t>
      </w:r>
      <w:r>
        <w:rPr>
          <w:spacing w:val="-2"/>
          <w:sz w:val="24"/>
        </w:rPr>
        <w:t xml:space="preserve"> </w:t>
      </w:r>
      <w:r>
        <w:rPr>
          <w:sz w:val="24"/>
        </w:rPr>
        <w:t>child’s</w:t>
      </w:r>
      <w:r>
        <w:rPr>
          <w:spacing w:val="-1"/>
          <w:sz w:val="24"/>
        </w:rPr>
        <w:t xml:space="preserve"> </w:t>
      </w:r>
      <w:r>
        <w:rPr>
          <w:spacing w:val="-2"/>
          <w:sz w:val="24"/>
        </w:rPr>
        <w:t>learning</w:t>
      </w:r>
    </w:p>
    <w:p w14:paraId="793C3EDB" w14:textId="77777777" w:rsidR="006F22FA" w:rsidRDefault="00594F4F">
      <w:pPr>
        <w:pStyle w:val="ListParagraph"/>
        <w:numPr>
          <w:ilvl w:val="1"/>
          <w:numId w:val="3"/>
        </w:numPr>
        <w:tabs>
          <w:tab w:val="left" w:pos="1438"/>
        </w:tabs>
        <w:ind w:left="1438" w:hanging="358"/>
        <w:rPr>
          <w:sz w:val="24"/>
        </w:rPr>
      </w:pPr>
      <w:r>
        <w:rPr>
          <w:sz w:val="24"/>
        </w:rPr>
        <w:t>Parents</w:t>
      </w:r>
      <w:r>
        <w:rPr>
          <w:spacing w:val="-2"/>
          <w:sz w:val="24"/>
        </w:rPr>
        <w:t xml:space="preserve"> </w:t>
      </w:r>
      <w:r>
        <w:rPr>
          <w:sz w:val="24"/>
        </w:rPr>
        <w:t>are encouraged</w:t>
      </w:r>
      <w:r>
        <w:rPr>
          <w:spacing w:val="-1"/>
          <w:sz w:val="24"/>
        </w:rPr>
        <w:t xml:space="preserve"> </w:t>
      </w:r>
      <w:r>
        <w:rPr>
          <w:sz w:val="24"/>
        </w:rPr>
        <w:t>to</w:t>
      </w:r>
      <w:r>
        <w:rPr>
          <w:spacing w:val="-2"/>
          <w:sz w:val="24"/>
        </w:rPr>
        <w:t xml:space="preserve"> </w:t>
      </w:r>
      <w:r>
        <w:rPr>
          <w:sz w:val="24"/>
        </w:rPr>
        <w:t>be</w:t>
      </w:r>
      <w:r>
        <w:rPr>
          <w:spacing w:val="-2"/>
          <w:sz w:val="24"/>
        </w:rPr>
        <w:t xml:space="preserve"> </w:t>
      </w:r>
      <w:r>
        <w:rPr>
          <w:sz w:val="24"/>
        </w:rPr>
        <w:t>actively</w:t>
      </w:r>
      <w:r>
        <w:rPr>
          <w:spacing w:val="-1"/>
          <w:sz w:val="24"/>
        </w:rPr>
        <w:t xml:space="preserve"> </w:t>
      </w:r>
      <w:r>
        <w:rPr>
          <w:sz w:val="24"/>
        </w:rPr>
        <w:t>involved</w:t>
      </w:r>
      <w:r>
        <w:rPr>
          <w:spacing w:val="-1"/>
          <w:sz w:val="24"/>
        </w:rPr>
        <w:t xml:space="preserve"> </w:t>
      </w:r>
      <w:r>
        <w:rPr>
          <w:sz w:val="24"/>
        </w:rPr>
        <w:t>in their</w:t>
      </w:r>
      <w:r>
        <w:rPr>
          <w:spacing w:val="-2"/>
          <w:sz w:val="24"/>
        </w:rPr>
        <w:t xml:space="preserve"> </w:t>
      </w:r>
      <w:r>
        <w:rPr>
          <w:sz w:val="24"/>
        </w:rPr>
        <w:t>child’s</w:t>
      </w:r>
      <w:r>
        <w:rPr>
          <w:spacing w:val="-1"/>
          <w:sz w:val="24"/>
        </w:rPr>
        <w:t xml:space="preserve"> </w:t>
      </w:r>
      <w:r>
        <w:rPr>
          <w:sz w:val="24"/>
        </w:rPr>
        <w:t>education</w:t>
      </w:r>
      <w:r>
        <w:rPr>
          <w:spacing w:val="-1"/>
          <w:sz w:val="24"/>
        </w:rPr>
        <w:t xml:space="preserve"> </w:t>
      </w:r>
      <w:r>
        <w:rPr>
          <w:sz w:val="24"/>
        </w:rPr>
        <w:t>at</w:t>
      </w:r>
      <w:r>
        <w:rPr>
          <w:spacing w:val="-1"/>
          <w:sz w:val="24"/>
        </w:rPr>
        <w:t xml:space="preserve"> </w:t>
      </w:r>
      <w:r>
        <w:rPr>
          <w:spacing w:val="-2"/>
          <w:sz w:val="24"/>
        </w:rPr>
        <w:t>school</w:t>
      </w:r>
    </w:p>
    <w:p w14:paraId="793C3EDC" w14:textId="77777777" w:rsidR="006F22FA" w:rsidRDefault="00594F4F">
      <w:pPr>
        <w:pStyle w:val="ListParagraph"/>
        <w:numPr>
          <w:ilvl w:val="1"/>
          <w:numId w:val="3"/>
        </w:numPr>
        <w:tabs>
          <w:tab w:val="left" w:pos="1438"/>
          <w:tab w:val="left" w:pos="1440"/>
        </w:tabs>
        <w:ind w:left="1440" w:right="475" w:hanging="360"/>
        <w:rPr>
          <w:sz w:val="24"/>
        </w:rPr>
      </w:pPr>
      <w:r>
        <w:rPr>
          <w:sz w:val="24"/>
        </w:rPr>
        <w:t>Parents</w:t>
      </w:r>
      <w:r>
        <w:rPr>
          <w:spacing w:val="-3"/>
          <w:sz w:val="24"/>
        </w:rPr>
        <w:t xml:space="preserve"> </w:t>
      </w:r>
      <w:r>
        <w:rPr>
          <w:sz w:val="24"/>
        </w:rPr>
        <w:t>are</w:t>
      </w:r>
      <w:r>
        <w:rPr>
          <w:spacing w:val="-2"/>
          <w:sz w:val="24"/>
        </w:rPr>
        <w:t xml:space="preserve"> </w:t>
      </w:r>
      <w:r>
        <w:rPr>
          <w:sz w:val="24"/>
        </w:rPr>
        <w:t>full</w:t>
      </w:r>
      <w:r>
        <w:rPr>
          <w:spacing w:val="-3"/>
          <w:sz w:val="24"/>
        </w:rPr>
        <w:t xml:space="preserve"> </w:t>
      </w:r>
      <w:r>
        <w:rPr>
          <w:sz w:val="24"/>
        </w:rPr>
        <w:t>partners</w:t>
      </w:r>
      <w:r>
        <w:rPr>
          <w:spacing w:val="-3"/>
          <w:sz w:val="24"/>
        </w:rPr>
        <w:t xml:space="preserve"> </w:t>
      </w:r>
      <w:r>
        <w:rPr>
          <w:sz w:val="24"/>
        </w:rPr>
        <w:t>in</w:t>
      </w:r>
      <w:r>
        <w:rPr>
          <w:spacing w:val="-3"/>
          <w:sz w:val="24"/>
        </w:rPr>
        <w:t xml:space="preserve"> </w:t>
      </w:r>
      <w:r>
        <w:rPr>
          <w:sz w:val="24"/>
        </w:rPr>
        <w:t>their</w:t>
      </w:r>
      <w:r>
        <w:rPr>
          <w:spacing w:val="-4"/>
          <w:sz w:val="24"/>
        </w:rPr>
        <w:t xml:space="preserve"> </w:t>
      </w:r>
      <w:r>
        <w:rPr>
          <w:sz w:val="24"/>
        </w:rPr>
        <w:t>child’s</w:t>
      </w:r>
      <w:r>
        <w:rPr>
          <w:spacing w:val="-3"/>
          <w:sz w:val="24"/>
        </w:rPr>
        <w:t xml:space="preserve"> </w:t>
      </w:r>
      <w:r>
        <w:rPr>
          <w:sz w:val="24"/>
        </w:rPr>
        <w:t>education</w:t>
      </w:r>
      <w:r>
        <w:rPr>
          <w:spacing w:val="-3"/>
          <w:sz w:val="24"/>
        </w:rPr>
        <w:t xml:space="preserve"> </w:t>
      </w:r>
      <w:r>
        <w:rPr>
          <w:sz w:val="24"/>
        </w:rPr>
        <w:t>and</w:t>
      </w:r>
      <w:r>
        <w:rPr>
          <w:spacing w:val="-3"/>
          <w:sz w:val="24"/>
        </w:rPr>
        <w:t xml:space="preserve"> </w:t>
      </w:r>
      <w:r>
        <w:rPr>
          <w:sz w:val="24"/>
        </w:rPr>
        <w:t>are</w:t>
      </w:r>
      <w:r>
        <w:rPr>
          <w:spacing w:val="-4"/>
          <w:sz w:val="24"/>
        </w:rPr>
        <w:t xml:space="preserve"> </w:t>
      </w:r>
      <w:r>
        <w:rPr>
          <w:sz w:val="24"/>
        </w:rPr>
        <w:t>included,</w:t>
      </w:r>
      <w:r>
        <w:rPr>
          <w:spacing w:val="-3"/>
          <w:sz w:val="24"/>
        </w:rPr>
        <w:t xml:space="preserve"> </w:t>
      </w:r>
      <w:r>
        <w:rPr>
          <w:sz w:val="24"/>
        </w:rPr>
        <w:t>as</w:t>
      </w:r>
      <w:r>
        <w:rPr>
          <w:spacing w:val="-1"/>
          <w:sz w:val="24"/>
        </w:rPr>
        <w:t xml:space="preserve"> </w:t>
      </w:r>
      <w:r>
        <w:rPr>
          <w:sz w:val="24"/>
        </w:rPr>
        <w:t>appropriate,</w:t>
      </w:r>
      <w:r>
        <w:rPr>
          <w:spacing w:val="-3"/>
          <w:sz w:val="24"/>
        </w:rPr>
        <w:t xml:space="preserve"> </w:t>
      </w:r>
      <w:r>
        <w:rPr>
          <w:sz w:val="24"/>
        </w:rPr>
        <w:t>in decision-making and on advisory committees to assist in the education of their child</w:t>
      </w:r>
    </w:p>
    <w:p w14:paraId="793C3EDD" w14:textId="77777777" w:rsidR="006F22FA" w:rsidRDefault="00594F4F">
      <w:pPr>
        <w:pStyle w:val="ListParagraph"/>
        <w:numPr>
          <w:ilvl w:val="1"/>
          <w:numId w:val="3"/>
        </w:numPr>
        <w:tabs>
          <w:tab w:val="left" w:pos="1439"/>
        </w:tabs>
        <w:ind w:left="1439" w:hanging="359"/>
        <w:rPr>
          <w:sz w:val="24"/>
        </w:rPr>
      </w:pPr>
      <w:r>
        <w:rPr>
          <w:sz w:val="24"/>
        </w:rPr>
        <w:t>Other</w:t>
      </w:r>
      <w:r>
        <w:rPr>
          <w:spacing w:val="-2"/>
          <w:sz w:val="24"/>
        </w:rPr>
        <w:t xml:space="preserve"> </w:t>
      </w:r>
      <w:r>
        <w:rPr>
          <w:sz w:val="24"/>
        </w:rPr>
        <w:t>activities</w:t>
      </w:r>
      <w:r>
        <w:rPr>
          <w:spacing w:val="-1"/>
          <w:sz w:val="24"/>
        </w:rPr>
        <w:t xml:space="preserve"> </w:t>
      </w:r>
      <w:r>
        <w:rPr>
          <w:sz w:val="24"/>
        </w:rPr>
        <w:t>are</w:t>
      </w:r>
      <w:r>
        <w:rPr>
          <w:spacing w:val="-2"/>
          <w:sz w:val="24"/>
        </w:rPr>
        <w:t xml:space="preserve"> </w:t>
      </w:r>
      <w:r>
        <w:rPr>
          <w:sz w:val="24"/>
        </w:rPr>
        <w:t>carried</w:t>
      </w:r>
      <w:r>
        <w:rPr>
          <w:spacing w:val="-1"/>
          <w:sz w:val="24"/>
        </w:rPr>
        <w:t xml:space="preserve"> </w:t>
      </w:r>
      <w:r>
        <w:rPr>
          <w:sz w:val="24"/>
        </w:rPr>
        <w:t>out,</w:t>
      </w:r>
      <w:r>
        <w:rPr>
          <w:spacing w:val="-1"/>
          <w:sz w:val="24"/>
        </w:rPr>
        <w:t xml:space="preserve"> </w:t>
      </w:r>
      <w:r>
        <w:rPr>
          <w:sz w:val="24"/>
        </w:rPr>
        <w:t>such</w:t>
      </w:r>
      <w:r>
        <w:rPr>
          <w:spacing w:val="-1"/>
          <w:sz w:val="24"/>
        </w:rPr>
        <w:t xml:space="preserve"> </w:t>
      </w:r>
      <w:r>
        <w:rPr>
          <w:sz w:val="24"/>
        </w:rPr>
        <w:t>as those</w:t>
      </w:r>
      <w:r>
        <w:rPr>
          <w:spacing w:val="-2"/>
          <w:sz w:val="24"/>
        </w:rPr>
        <w:t xml:space="preserve"> </w:t>
      </w:r>
      <w:r>
        <w:rPr>
          <w:sz w:val="24"/>
        </w:rPr>
        <w:t>described</w:t>
      </w:r>
      <w:r>
        <w:rPr>
          <w:spacing w:val="-1"/>
          <w:sz w:val="24"/>
        </w:rPr>
        <w:t xml:space="preserve"> </w:t>
      </w:r>
      <w:r>
        <w:rPr>
          <w:sz w:val="24"/>
        </w:rPr>
        <w:t>in</w:t>
      </w:r>
      <w:r>
        <w:rPr>
          <w:spacing w:val="-1"/>
          <w:sz w:val="24"/>
        </w:rPr>
        <w:t xml:space="preserve"> </w:t>
      </w:r>
      <w:r>
        <w:rPr>
          <w:sz w:val="24"/>
        </w:rPr>
        <w:t>Section</w:t>
      </w:r>
      <w:r>
        <w:rPr>
          <w:spacing w:val="-1"/>
          <w:sz w:val="24"/>
        </w:rPr>
        <w:t xml:space="preserve"> </w:t>
      </w:r>
      <w:r>
        <w:rPr>
          <w:sz w:val="24"/>
        </w:rPr>
        <w:t>1116</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4"/>
          <w:sz w:val="24"/>
        </w:rPr>
        <w:t>ESSA</w:t>
      </w:r>
    </w:p>
    <w:p w14:paraId="793C3EDE" w14:textId="77777777" w:rsidR="006F22FA" w:rsidRDefault="006F22FA">
      <w:pPr>
        <w:pStyle w:val="BodyText"/>
        <w:spacing w:before="183"/>
      </w:pPr>
    </w:p>
    <w:p w14:paraId="793C3EDF" w14:textId="77777777" w:rsidR="006F22FA" w:rsidRDefault="00594F4F">
      <w:pPr>
        <w:ind w:left="1329" w:right="711" w:hanging="216"/>
        <w:rPr>
          <w:b/>
          <w:i/>
          <w:sz w:val="24"/>
        </w:rPr>
      </w:pPr>
      <w:r>
        <w:rPr>
          <w:b/>
          <w:i/>
          <w:noProof/>
          <w:sz w:val="24"/>
        </w:rPr>
        <mc:AlternateContent>
          <mc:Choice Requires="wps">
            <w:drawing>
              <wp:anchor distT="0" distB="0" distL="0" distR="0" simplePos="0" relativeHeight="15730176" behindDoc="0" locked="0" layoutInCell="1" allowOverlap="1" wp14:anchorId="793C3F2D" wp14:editId="793C3F2E">
                <wp:simplePos x="0" y="0"/>
                <wp:positionH relativeFrom="page">
                  <wp:posOffset>1396093</wp:posOffset>
                </wp:positionH>
                <wp:positionV relativeFrom="paragraph">
                  <wp:posOffset>167748</wp:posOffset>
                </wp:positionV>
                <wp:extent cx="4979670" cy="152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79670" cy="15240"/>
                        </a:xfrm>
                        <a:custGeom>
                          <a:avLst/>
                          <a:gdLst/>
                          <a:ahLst/>
                          <a:cxnLst/>
                          <a:rect l="l" t="t" r="r" b="b"/>
                          <a:pathLst>
                            <a:path w="4979670" h="15240">
                              <a:moveTo>
                                <a:pt x="4979222" y="0"/>
                              </a:moveTo>
                              <a:lnTo>
                                <a:pt x="0" y="0"/>
                              </a:lnTo>
                              <a:lnTo>
                                <a:pt x="0" y="15239"/>
                              </a:lnTo>
                              <a:lnTo>
                                <a:pt x="4979222" y="15239"/>
                              </a:lnTo>
                              <a:lnTo>
                                <a:pt x="49792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58007E" id="Graphic 4" o:spid="_x0000_s1026" style="position:absolute;margin-left:109.95pt;margin-top:13.2pt;width:392.1pt;height:1.2pt;z-index:15730176;visibility:visible;mso-wrap-style:square;mso-wrap-distance-left:0;mso-wrap-distance-top:0;mso-wrap-distance-right:0;mso-wrap-distance-bottom:0;mso-position-horizontal:absolute;mso-position-horizontal-relative:page;mso-position-vertical:absolute;mso-position-vertical-relative:text;v-text-anchor:top" coordsize="49796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" path="m4979222,l,,,15239r4979222,l4979222,xe" fillcolor="black" stroked="f">
                <v:path arrowok="t"/>
                <w10:wrap anchorx="page"/>
              </v:shape>
            </w:pict>
          </mc:Fallback>
        </mc:AlternateContent>
      </w:r>
      <w:r>
        <w:rPr>
          <w:b/>
          <w:i/>
          <w:sz w:val="24"/>
        </w:rPr>
        <w:t>DESCRIPTION</w:t>
      </w:r>
      <w:r>
        <w:rPr>
          <w:b/>
          <w:i/>
          <w:spacing w:val="-6"/>
          <w:sz w:val="24"/>
        </w:rPr>
        <w:t xml:space="preserve"> </w:t>
      </w:r>
      <w:r>
        <w:rPr>
          <w:b/>
          <w:i/>
          <w:sz w:val="24"/>
        </w:rPr>
        <w:t>OF</w:t>
      </w:r>
      <w:r>
        <w:rPr>
          <w:b/>
          <w:i/>
          <w:spacing w:val="-5"/>
          <w:sz w:val="24"/>
        </w:rPr>
        <w:t xml:space="preserve"> </w:t>
      </w:r>
      <w:r>
        <w:rPr>
          <w:b/>
          <w:i/>
          <w:sz w:val="24"/>
        </w:rPr>
        <w:t>HOW</w:t>
      </w:r>
      <w:r>
        <w:rPr>
          <w:b/>
          <w:i/>
          <w:spacing w:val="-5"/>
          <w:sz w:val="24"/>
        </w:rPr>
        <w:t xml:space="preserve"> </w:t>
      </w:r>
      <w:r>
        <w:rPr>
          <w:b/>
          <w:i/>
          <w:sz w:val="24"/>
        </w:rPr>
        <w:t>THE</w:t>
      </w:r>
      <w:r>
        <w:rPr>
          <w:b/>
          <w:i/>
          <w:spacing w:val="-5"/>
          <w:sz w:val="24"/>
        </w:rPr>
        <w:t xml:space="preserve"> </w:t>
      </w:r>
      <w:r>
        <w:rPr>
          <w:b/>
          <w:i/>
          <w:sz w:val="24"/>
        </w:rPr>
        <w:t>DISTRICT</w:t>
      </w:r>
      <w:r>
        <w:rPr>
          <w:b/>
          <w:i/>
          <w:spacing w:val="-6"/>
          <w:sz w:val="24"/>
        </w:rPr>
        <w:t xml:space="preserve"> </w:t>
      </w:r>
      <w:r>
        <w:rPr>
          <w:b/>
          <w:i/>
          <w:sz w:val="24"/>
        </w:rPr>
        <w:t>WILL</w:t>
      </w:r>
      <w:r>
        <w:rPr>
          <w:b/>
          <w:i/>
          <w:spacing w:val="-6"/>
          <w:sz w:val="24"/>
        </w:rPr>
        <w:t xml:space="preserve"> </w:t>
      </w:r>
      <w:r>
        <w:rPr>
          <w:b/>
          <w:i/>
          <w:sz w:val="24"/>
        </w:rPr>
        <w:t>IMPLEMENT</w:t>
      </w:r>
      <w:r>
        <w:rPr>
          <w:b/>
          <w:i/>
          <w:spacing w:val="-6"/>
          <w:sz w:val="24"/>
        </w:rPr>
        <w:t xml:space="preserve"> </w:t>
      </w:r>
      <w:r>
        <w:rPr>
          <w:b/>
          <w:i/>
          <w:sz w:val="24"/>
        </w:rPr>
        <w:t xml:space="preserve">REQUIRED </w:t>
      </w:r>
      <w:r>
        <w:rPr>
          <w:b/>
          <w:i/>
          <w:sz w:val="24"/>
          <w:u w:val="single"/>
        </w:rPr>
        <w:t>LEA PARENT AND FAMILY ENGAGEMENT POLICY COMPONENTS</w:t>
      </w:r>
    </w:p>
    <w:p w14:paraId="793C3EE0" w14:textId="77777777" w:rsidR="006F22FA" w:rsidRDefault="006F22FA">
      <w:pPr>
        <w:pStyle w:val="BodyText"/>
        <w:spacing w:before="230"/>
        <w:rPr>
          <w:b/>
          <w:i/>
        </w:rPr>
      </w:pPr>
    </w:p>
    <w:p w14:paraId="793C3EE1" w14:textId="77777777" w:rsidR="006F22FA" w:rsidRDefault="00594F4F">
      <w:pPr>
        <w:pStyle w:val="Heading2"/>
      </w:pPr>
      <w:bookmarkStart w:id="0" w:name="JOINTLY_DEVELOPED"/>
      <w:bookmarkEnd w:id="0"/>
      <w:r>
        <w:t>JOINTLY</w:t>
      </w:r>
      <w:r>
        <w:rPr>
          <w:spacing w:val="-1"/>
        </w:rPr>
        <w:t xml:space="preserve"> </w:t>
      </w:r>
      <w:r>
        <w:rPr>
          <w:spacing w:val="-2"/>
        </w:rPr>
        <w:t>DEVELOPED</w:t>
      </w:r>
    </w:p>
    <w:p w14:paraId="793C3EE2" w14:textId="77777777" w:rsidR="006F22FA" w:rsidRDefault="00594F4F">
      <w:pPr>
        <w:pStyle w:val="BodyText"/>
        <w:tabs>
          <w:tab w:val="left" w:pos="2930"/>
        </w:tabs>
        <w:spacing w:before="252"/>
        <w:ind w:left="359" w:right="700"/>
      </w:pPr>
      <w:proofErr w:type="gramStart"/>
      <w:r>
        <w:t xml:space="preserve">The </w:t>
      </w:r>
      <w:r>
        <w:rPr>
          <w:spacing w:val="80"/>
          <w:w w:val="150"/>
          <w:u w:val="single"/>
        </w:rPr>
        <w:t xml:space="preserve"> </w:t>
      </w:r>
      <w:r>
        <w:rPr>
          <w:u w:val="single"/>
        </w:rPr>
        <w:t>State</w:t>
      </w:r>
      <w:proofErr w:type="gramEnd"/>
      <w:r>
        <w:rPr>
          <w:u w:val="single"/>
        </w:rPr>
        <w:t xml:space="preserve"> Schools</w:t>
      </w:r>
      <w:r>
        <w:rPr>
          <w:u w:val="single"/>
        </w:rPr>
        <w:tab/>
      </w:r>
      <w:r>
        <w:t xml:space="preserve"> will take the following actions to involve parents and family members in jointly developing </w:t>
      </w:r>
      <w:proofErr w:type="gramStart"/>
      <w:r>
        <w:t>its</w:t>
      </w:r>
      <w:proofErr w:type="gramEnd"/>
      <w:r>
        <w:t xml:space="preserve"> LEA plan under Section 1112, and the development of support</w:t>
      </w:r>
      <w:r>
        <w:rPr>
          <w:spacing w:val="-3"/>
        </w:rPr>
        <w:t xml:space="preserve"> </w:t>
      </w:r>
      <w:r>
        <w:t>and</w:t>
      </w:r>
      <w:r>
        <w:rPr>
          <w:spacing w:val="-3"/>
        </w:rPr>
        <w:t xml:space="preserve"> </w:t>
      </w:r>
      <w:r>
        <w:t>improvement</w:t>
      </w:r>
      <w:r>
        <w:rPr>
          <w:spacing w:val="-4"/>
        </w:rPr>
        <w:t xml:space="preserve"> </w:t>
      </w:r>
      <w:r>
        <w:t>plans</w:t>
      </w:r>
      <w:r>
        <w:rPr>
          <w:spacing w:val="-3"/>
        </w:rPr>
        <w:t xml:space="preserve"> </w:t>
      </w:r>
      <w:r>
        <w:t>under</w:t>
      </w:r>
      <w:r>
        <w:rPr>
          <w:spacing w:val="-4"/>
        </w:rPr>
        <w:t xml:space="preserve"> </w:t>
      </w:r>
      <w:r>
        <w:t>paragraphs</w:t>
      </w:r>
      <w:r>
        <w:rPr>
          <w:spacing w:val="-1"/>
        </w:rPr>
        <w:t xml:space="preserve"> </w:t>
      </w:r>
      <w:r>
        <w:t>(1)</w:t>
      </w:r>
      <w:r>
        <w:rPr>
          <w:spacing w:val="-4"/>
        </w:rPr>
        <w:t xml:space="preserve"> </w:t>
      </w:r>
      <w:r>
        <w:t>and</w:t>
      </w:r>
      <w:r>
        <w:rPr>
          <w:spacing w:val="-4"/>
        </w:rPr>
        <w:t xml:space="preserve"> </w:t>
      </w:r>
      <w:r>
        <w:t>(2)</w:t>
      </w:r>
      <w:r>
        <w:rPr>
          <w:spacing w:val="-4"/>
        </w:rPr>
        <w:t xml:space="preserve"> </w:t>
      </w:r>
      <w:r>
        <w:t>of</w:t>
      </w:r>
      <w:r>
        <w:rPr>
          <w:spacing w:val="-4"/>
        </w:rPr>
        <w:t xml:space="preserve"> </w:t>
      </w:r>
      <w:r>
        <w:t>Section</w:t>
      </w:r>
      <w:r>
        <w:rPr>
          <w:spacing w:val="-3"/>
        </w:rPr>
        <w:t xml:space="preserve"> </w:t>
      </w:r>
      <w:r>
        <w:t>1111(d)</w:t>
      </w:r>
      <w:r>
        <w:rPr>
          <w:spacing w:val="-4"/>
        </w:rPr>
        <w:t xml:space="preserve"> </w:t>
      </w:r>
      <w:r>
        <w:t>of</w:t>
      </w:r>
      <w:r>
        <w:rPr>
          <w:spacing w:val="-4"/>
        </w:rPr>
        <w:t xml:space="preserve"> </w:t>
      </w:r>
      <w:r>
        <w:t>the</w:t>
      </w:r>
      <w:r>
        <w:rPr>
          <w:spacing w:val="-5"/>
        </w:rPr>
        <w:t xml:space="preserve"> </w:t>
      </w:r>
      <w:r>
        <w:t>ESSA:</w:t>
      </w:r>
    </w:p>
    <w:p w14:paraId="793C3EE3" w14:textId="77777777" w:rsidR="006F22FA" w:rsidRDefault="00594F4F">
      <w:pPr>
        <w:pStyle w:val="BodyText"/>
        <w:spacing w:before="23"/>
        <w:rPr>
          <w:sz w:val="20"/>
        </w:rPr>
      </w:pPr>
      <w:r>
        <w:rPr>
          <w:noProof/>
          <w:sz w:val="20"/>
        </w:rPr>
        <mc:AlternateContent>
          <mc:Choice Requires="wps">
            <w:drawing>
              <wp:anchor distT="0" distB="0" distL="0" distR="0" simplePos="0" relativeHeight="487588864" behindDoc="1" locked="0" layoutInCell="1" allowOverlap="1" wp14:anchorId="793C3F2F" wp14:editId="793C3F30">
                <wp:simplePos x="0" y="0"/>
                <wp:positionH relativeFrom="page">
                  <wp:posOffset>1071372</wp:posOffset>
                </wp:positionH>
                <wp:positionV relativeFrom="paragraph">
                  <wp:posOffset>179293</wp:posOffset>
                </wp:positionV>
                <wp:extent cx="5858510" cy="83566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835660"/>
                        </a:xfrm>
                        <a:prstGeom prst="rect">
                          <a:avLst/>
                        </a:prstGeom>
                        <a:ln w="6096">
                          <a:solidFill>
                            <a:srgbClr val="000000"/>
                          </a:solidFill>
                          <a:prstDash val="solid"/>
                        </a:ln>
                      </wps:spPr>
                      <wps:txbx>
                        <w:txbxContent>
                          <w:p w14:paraId="793C3F4B" w14:textId="3C6864F0" w:rsidR="006F22FA" w:rsidRDefault="00594F4F">
                            <w:pPr>
                              <w:spacing w:before="20"/>
                              <w:ind w:left="107" w:right="436"/>
                              <w:rPr>
                                <w:i/>
                              </w:rPr>
                            </w:pPr>
                            <w:r>
                              <w:rPr>
                                <w:i/>
                              </w:rPr>
                              <w:t>The District Family and Parent engagement policy</w:t>
                            </w:r>
                            <w:r>
                              <w:rPr>
                                <w:i/>
                                <w:spacing w:val="-1"/>
                              </w:rPr>
                              <w:t xml:space="preserve"> </w:t>
                            </w:r>
                            <w:r>
                              <w:rPr>
                                <w:i/>
                              </w:rPr>
                              <w:t xml:space="preserve">will be shared with each local school's leadership team / parent advisory </w:t>
                            </w:r>
                            <w:r w:rsidR="002E73A2">
                              <w:rPr>
                                <w:i/>
                              </w:rPr>
                              <w:t>council</w:t>
                            </w:r>
                            <w:r>
                              <w:rPr>
                                <w:i/>
                              </w:rPr>
                              <w:t xml:space="preserve"> for </w:t>
                            </w:r>
                            <w:r w:rsidR="007E6C78">
                              <w:rPr>
                                <w:i/>
                              </w:rPr>
                              <w:t>review,</w:t>
                            </w:r>
                            <w:r>
                              <w:rPr>
                                <w:i/>
                              </w:rPr>
                              <w:t xml:space="preserve"> feedback </w:t>
                            </w:r>
                            <w:r w:rsidR="002E73A2">
                              <w:rPr>
                                <w:i/>
                              </w:rPr>
                              <w:t>solicitation, and</w:t>
                            </w:r>
                            <w:r>
                              <w:rPr>
                                <w:i/>
                              </w:rPr>
                              <w:t xml:space="preserve"> potential </w:t>
                            </w:r>
                            <w:r>
                              <w:rPr>
                                <w:i/>
                                <w:spacing w:val="-2"/>
                              </w:rPr>
                              <w:t>revisions.</w:t>
                            </w:r>
                          </w:p>
                        </w:txbxContent>
                      </wps:txbx>
                      <wps:bodyPr wrap="square" lIns="0" tIns="0" rIns="0" bIns="0" rtlCol="0">
                        <a:noAutofit/>
                      </wps:bodyPr>
                    </wps:wsp>
                  </a:graphicData>
                </a:graphic>
              </wp:anchor>
            </w:drawing>
          </mc:Choice>
          <mc:Fallback>
            <w:pict>
              <v:shape w14:anchorId="793C3F2F" id="Textbox 5" o:spid="_x0000_s1027" type="#_x0000_t202" style="position:absolute;margin-left:84.35pt;margin-top:14.1pt;width:461.3pt;height:65.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" filled="f" strokeweight=".48pt">
                <v:path arrowok="t"/>
                <v:textbox inset="0,0,0,0">
                  <w:txbxContent>
                    <w:p w14:paraId="793C3F4B" w14:textId="3C6864F0" w:rsidR="006F22FA" w:rsidRDefault="00594F4F">
                      <w:pPr>
                        <w:spacing w:before="20"/>
                        <w:ind w:left="107" w:right="436"/>
                        <w:rPr>
                          <w:i/>
                        </w:rPr>
                      </w:pPr>
                      <w:r>
                        <w:rPr>
                          <w:i/>
                        </w:rPr>
                        <w:t>The District Family and Parent engagement policy</w:t>
                      </w:r>
                      <w:r>
                        <w:rPr>
                          <w:i/>
                          <w:spacing w:val="-1"/>
                        </w:rPr>
                        <w:t xml:space="preserve"> </w:t>
                      </w:r>
                      <w:r>
                        <w:rPr>
                          <w:i/>
                        </w:rPr>
                        <w:t xml:space="preserve">will be shared with each local school's leadership team / parent advisory </w:t>
                      </w:r>
                      <w:r w:rsidR="002E73A2">
                        <w:rPr>
                          <w:i/>
                        </w:rPr>
                        <w:t>council</w:t>
                      </w:r>
                      <w:r>
                        <w:rPr>
                          <w:i/>
                        </w:rPr>
                        <w:t xml:space="preserve"> for </w:t>
                      </w:r>
                      <w:r w:rsidR="007E6C78">
                        <w:rPr>
                          <w:i/>
                        </w:rPr>
                        <w:t>review,</w:t>
                      </w:r>
                      <w:r>
                        <w:rPr>
                          <w:i/>
                        </w:rPr>
                        <w:t xml:space="preserve"> feedback </w:t>
                      </w:r>
                      <w:r w:rsidR="002E73A2">
                        <w:rPr>
                          <w:i/>
                        </w:rPr>
                        <w:t>solicitation, and</w:t>
                      </w:r>
                      <w:r>
                        <w:rPr>
                          <w:i/>
                        </w:rPr>
                        <w:t xml:space="preserve"> potential </w:t>
                      </w:r>
                      <w:r>
                        <w:rPr>
                          <w:i/>
                          <w:spacing w:val="-2"/>
                        </w:rPr>
                        <w:t>revisions.</w:t>
                      </w:r>
                    </w:p>
                  </w:txbxContent>
                </v:textbox>
                <w10:wrap type="topAndBottom" anchorx="page"/>
              </v:shape>
            </w:pict>
          </mc:Fallback>
        </mc:AlternateContent>
      </w:r>
    </w:p>
    <w:p w14:paraId="793C3EE4" w14:textId="77777777" w:rsidR="006F22FA" w:rsidRDefault="006F22FA">
      <w:pPr>
        <w:pStyle w:val="BodyText"/>
        <w:spacing w:before="234"/>
      </w:pPr>
    </w:p>
    <w:p w14:paraId="793C3EE5" w14:textId="77777777" w:rsidR="006F22FA" w:rsidRDefault="00594F4F">
      <w:pPr>
        <w:pStyle w:val="Heading2"/>
      </w:pPr>
      <w:r>
        <w:t>TECHNICAL</w:t>
      </w:r>
      <w:r>
        <w:rPr>
          <w:spacing w:val="-8"/>
        </w:rPr>
        <w:t xml:space="preserve"> </w:t>
      </w:r>
      <w:r>
        <w:rPr>
          <w:spacing w:val="-2"/>
        </w:rPr>
        <w:t>ASSISTANCE</w:t>
      </w:r>
    </w:p>
    <w:p w14:paraId="793C3EE6" w14:textId="77777777" w:rsidR="006F22FA" w:rsidRDefault="006F22FA">
      <w:pPr>
        <w:pStyle w:val="BodyText"/>
        <w:rPr>
          <w:b/>
        </w:rPr>
      </w:pPr>
    </w:p>
    <w:p w14:paraId="793C3EE7" w14:textId="77777777" w:rsidR="006F22FA" w:rsidRDefault="00594F4F">
      <w:pPr>
        <w:pStyle w:val="BodyText"/>
        <w:tabs>
          <w:tab w:val="left" w:pos="2930"/>
        </w:tabs>
        <w:ind w:left="360" w:right="830"/>
      </w:pPr>
      <w:r>
        <w:t xml:space="preserve">The </w:t>
      </w:r>
      <w:r>
        <w:rPr>
          <w:u w:val="single"/>
        </w:rPr>
        <w:t>_State Schools</w:t>
      </w:r>
      <w:r>
        <w:rPr>
          <w:u w:val="single"/>
        </w:rPr>
        <w:tab/>
      </w:r>
      <w:r>
        <w:rPr>
          <w:spacing w:val="-5"/>
        </w:rPr>
        <w:t xml:space="preserve"> </w:t>
      </w:r>
      <w:r>
        <w:t>will</w:t>
      </w:r>
      <w:r>
        <w:rPr>
          <w:spacing w:val="-5"/>
        </w:rPr>
        <w:t xml:space="preserve"> </w:t>
      </w:r>
      <w:r>
        <w:t>provide</w:t>
      </w:r>
      <w:r>
        <w:rPr>
          <w:spacing w:val="-7"/>
        </w:rPr>
        <w:t xml:space="preserve"> </w:t>
      </w:r>
      <w:r>
        <w:t>the</w:t>
      </w:r>
      <w:r>
        <w:rPr>
          <w:spacing w:val="-6"/>
        </w:rPr>
        <w:t xml:space="preserve"> </w:t>
      </w:r>
      <w:r>
        <w:t>following</w:t>
      </w:r>
      <w:r>
        <w:rPr>
          <w:spacing w:val="-6"/>
        </w:rPr>
        <w:t xml:space="preserve"> </w:t>
      </w:r>
      <w:r>
        <w:t>coordination,</w:t>
      </w:r>
      <w:r>
        <w:rPr>
          <w:spacing w:val="-6"/>
        </w:rPr>
        <w:t xml:space="preserve"> </w:t>
      </w:r>
      <w:r>
        <w:t>technical</w:t>
      </w:r>
      <w:r>
        <w:rPr>
          <w:spacing w:val="-4"/>
        </w:rPr>
        <w:t xml:space="preserve"> </w:t>
      </w:r>
      <w:r>
        <w:t>assistance,</w:t>
      </w:r>
      <w:r>
        <w:rPr>
          <w:spacing w:val="-5"/>
        </w:rPr>
        <w:t xml:space="preserve"> </w:t>
      </w:r>
      <w:r>
        <w:t>and other support necessary to assist and build capacity of all Title I, Part A schools in planning and implementing effective parent and family engagement activities to improve student academic achievement and school performance, which may include meaningful</w:t>
      </w:r>
    </w:p>
    <w:p w14:paraId="793C3EE8" w14:textId="77777777" w:rsidR="006F22FA" w:rsidRDefault="006F22FA">
      <w:pPr>
        <w:pStyle w:val="BodyText"/>
        <w:sectPr w:rsidR="006F22FA">
          <w:pgSz w:w="12240" w:h="15840"/>
          <w:pgMar w:top="620" w:right="1080" w:bottom="860" w:left="1080" w:header="0" w:footer="678" w:gutter="0"/>
          <w:cols w:space="720"/>
        </w:sectPr>
      </w:pPr>
    </w:p>
    <w:p w14:paraId="793C3EE9" w14:textId="77777777" w:rsidR="006F22FA" w:rsidRDefault="00594F4F">
      <w:pPr>
        <w:pStyle w:val="BodyText"/>
        <w:spacing w:before="69"/>
        <w:ind w:left="360" w:right="383"/>
      </w:pPr>
      <w:r>
        <w:lastRenderedPageBreak/>
        <w:t>consultation</w:t>
      </w:r>
      <w:r>
        <w:rPr>
          <w:spacing w:val="-4"/>
        </w:rPr>
        <w:t xml:space="preserve"> </w:t>
      </w:r>
      <w:r>
        <w:t>with</w:t>
      </w:r>
      <w:r>
        <w:rPr>
          <w:spacing w:val="-4"/>
        </w:rPr>
        <w:t xml:space="preserve"> </w:t>
      </w:r>
      <w:r>
        <w:t>employers,</w:t>
      </w:r>
      <w:r>
        <w:rPr>
          <w:spacing w:val="-4"/>
        </w:rPr>
        <w:t xml:space="preserve"> </w:t>
      </w:r>
      <w:r>
        <w:t>business</w:t>
      </w:r>
      <w:r>
        <w:rPr>
          <w:spacing w:val="-4"/>
        </w:rPr>
        <w:t xml:space="preserve"> </w:t>
      </w:r>
      <w:r>
        <w:t>leaders,</w:t>
      </w:r>
      <w:r>
        <w:rPr>
          <w:spacing w:val="-4"/>
        </w:rPr>
        <w:t xml:space="preserve"> </w:t>
      </w:r>
      <w:r>
        <w:t>and</w:t>
      </w:r>
      <w:r>
        <w:rPr>
          <w:spacing w:val="-3"/>
        </w:rPr>
        <w:t xml:space="preserve"> </w:t>
      </w:r>
      <w:r>
        <w:t>philanthropic</w:t>
      </w:r>
      <w:r>
        <w:rPr>
          <w:spacing w:val="-5"/>
        </w:rPr>
        <w:t xml:space="preserve"> </w:t>
      </w:r>
      <w:r>
        <w:t>organizations,</w:t>
      </w:r>
      <w:r>
        <w:rPr>
          <w:spacing w:val="-4"/>
        </w:rPr>
        <w:t xml:space="preserve"> </w:t>
      </w:r>
      <w:r>
        <w:t>or</w:t>
      </w:r>
      <w:r>
        <w:rPr>
          <w:spacing w:val="-5"/>
        </w:rPr>
        <w:t xml:space="preserve"> </w:t>
      </w:r>
      <w:r>
        <w:t>individuals with expertise in effectively engaging parents and family members in education:</w:t>
      </w:r>
    </w:p>
    <w:p w14:paraId="793C3EEA" w14:textId="77777777" w:rsidR="006F22FA" w:rsidRDefault="00594F4F">
      <w:pPr>
        <w:pStyle w:val="BodyText"/>
        <w:spacing w:before="23"/>
        <w:rPr>
          <w:sz w:val="20"/>
        </w:rPr>
      </w:pPr>
      <w:r>
        <w:rPr>
          <w:noProof/>
          <w:sz w:val="20"/>
        </w:rPr>
        <mc:AlternateContent>
          <mc:Choice Requires="wps">
            <w:drawing>
              <wp:anchor distT="0" distB="0" distL="0" distR="0" simplePos="0" relativeHeight="487589888" behindDoc="1" locked="0" layoutInCell="1" allowOverlap="1" wp14:anchorId="793C3F31" wp14:editId="793C3F32">
                <wp:simplePos x="0" y="0"/>
                <wp:positionH relativeFrom="page">
                  <wp:posOffset>1071372</wp:posOffset>
                </wp:positionH>
                <wp:positionV relativeFrom="paragraph">
                  <wp:posOffset>179226</wp:posOffset>
                </wp:positionV>
                <wp:extent cx="5858510" cy="6756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675640"/>
                        </a:xfrm>
                        <a:prstGeom prst="rect">
                          <a:avLst/>
                        </a:prstGeom>
                        <a:ln w="6096">
                          <a:solidFill>
                            <a:srgbClr val="000000"/>
                          </a:solidFill>
                          <a:prstDash val="solid"/>
                        </a:ln>
                      </wps:spPr>
                      <wps:txbx>
                        <w:txbxContent>
                          <w:p w14:paraId="793C3F4C" w14:textId="0F6BD79D" w:rsidR="006F22FA" w:rsidRDefault="008E45C9">
                            <w:pPr>
                              <w:spacing w:before="20"/>
                              <w:ind w:left="107"/>
                              <w:rPr>
                                <w:i/>
                              </w:rPr>
                            </w:pPr>
                            <w:r>
                              <w:rPr>
                                <w:i/>
                              </w:rPr>
                              <w:t xml:space="preserve">The three State Schools send out weekly </w:t>
                            </w:r>
                            <w:proofErr w:type="gramStart"/>
                            <w:r>
                              <w:rPr>
                                <w:i/>
                              </w:rPr>
                              <w:t>news letters</w:t>
                            </w:r>
                            <w:proofErr w:type="gramEnd"/>
                            <w:r>
                              <w:rPr>
                                <w:i/>
                              </w:rPr>
                              <w:t xml:space="preserve"> to all parents </w:t>
                            </w:r>
                            <w:r w:rsidR="004A77A2">
                              <w:rPr>
                                <w:i/>
                              </w:rPr>
                              <w:t xml:space="preserve">showcasing student achievement, student activities and offer </w:t>
                            </w:r>
                            <w:r w:rsidR="00251FD2">
                              <w:rPr>
                                <w:i/>
                              </w:rPr>
                              <w:t xml:space="preserve">to all </w:t>
                            </w:r>
                            <w:proofErr w:type="gramStart"/>
                            <w:r w:rsidR="00251FD2">
                              <w:rPr>
                                <w:i/>
                              </w:rPr>
                              <w:t>parents</w:t>
                            </w:r>
                            <w:proofErr w:type="gramEnd"/>
                            <w:r w:rsidR="00251FD2">
                              <w:rPr>
                                <w:i/>
                              </w:rPr>
                              <w:t xml:space="preserve"> opportunities to </w:t>
                            </w:r>
                            <w:r w:rsidR="00246DC6">
                              <w:rPr>
                                <w:i/>
                              </w:rPr>
                              <w:t xml:space="preserve">attend special events, school council meetings and </w:t>
                            </w:r>
                            <w:r w:rsidR="00CC5C2E">
                              <w:rPr>
                                <w:i/>
                              </w:rPr>
                              <w:t xml:space="preserve">provide opportunity for input. </w:t>
                            </w:r>
                          </w:p>
                        </w:txbxContent>
                      </wps:txbx>
                      <wps:bodyPr wrap="square" lIns="0" tIns="0" rIns="0" bIns="0" rtlCol="0">
                        <a:noAutofit/>
                      </wps:bodyPr>
                    </wps:wsp>
                  </a:graphicData>
                </a:graphic>
              </wp:anchor>
            </w:drawing>
          </mc:Choice>
          <mc:Fallback>
            <w:pict>
              <v:shape w14:anchorId="793C3F31" id="Textbox 6" o:spid="_x0000_s1028" type="#_x0000_t202" style="position:absolute;margin-left:84.35pt;margin-top:14.1pt;width:461.3pt;height:53.2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" filled="f" strokeweight=".48pt">
                <v:path arrowok="t"/>
                <v:textbox inset="0,0,0,0">
                  <w:txbxContent>
                    <w:p w14:paraId="793C3F4C" w14:textId="0F6BD79D" w:rsidR="006F22FA" w:rsidRDefault="008E45C9">
                      <w:pPr>
                        <w:spacing w:before="20"/>
                        <w:ind w:left="107"/>
                        <w:rPr>
                          <w:i/>
                        </w:rPr>
                      </w:pPr>
                      <w:r>
                        <w:rPr>
                          <w:i/>
                        </w:rPr>
                        <w:t xml:space="preserve">The three State Schools send out weekly </w:t>
                      </w:r>
                      <w:proofErr w:type="gramStart"/>
                      <w:r>
                        <w:rPr>
                          <w:i/>
                        </w:rPr>
                        <w:t>news letters</w:t>
                      </w:r>
                      <w:proofErr w:type="gramEnd"/>
                      <w:r>
                        <w:rPr>
                          <w:i/>
                        </w:rPr>
                        <w:t xml:space="preserve"> to all parents </w:t>
                      </w:r>
                      <w:r w:rsidR="004A77A2">
                        <w:rPr>
                          <w:i/>
                        </w:rPr>
                        <w:t xml:space="preserve">showcasing student achievement, student activities and offer </w:t>
                      </w:r>
                      <w:r w:rsidR="00251FD2">
                        <w:rPr>
                          <w:i/>
                        </w:rPr>
                        <w:t xml:space="preserve">to all </w:t>
                      </w:r>
                      <w:proofErr w:type="gramStart"/>
                      <w:r w:rsidR="00251FD2">
                        <w:rPr>
                          <w:i/>
                        </w:rPr>
                        <w:t>parents</w:t>
                      </w:r>
                      <w:proofErr w:type="gramEnd"/>
                      <w:r w:rsidR="00251FD2">
                        <w:rPr>
                          <w:i/>
                        </w:rPr>
                        <w:t xml:space="preserve"> opportunities to </w:t>
                      </w:r>
                      <w:r w:rsidR="00246DC6">
                        <w:rPr>
                          <w:i/>
                        </w:rPr>
                        <w:t xml:space="preserve">attend special events, school council meetings and </w:t>
                      </w:r>
                      <w:r w:rsidR="00CC5C2E">
                        <w:rPr>
                          <w:i/>
                        </w:rPr>
                        <w:t xml:space="preserve">provide opportunity for input. </w:t>
                      </w:r>
                    </w:p>
                  </w:txbxContent>
                </v:textbox>
                <w10:wrap type="topAndBottom" anchorx="page"/>
              </v:shape>
            </w:pict>
          </mc:Fallback>
        </mc:AlternateContent>
      </w:r>
    </w:p>
    <w:p w14:paraId="793C3EEB" w14:textId="77777777" w:rsidR="006F22FA" w:rsidRDefault="006F22FA">
      <w:pPr>
        <w:pStyle w:val="BodyText"/>
      </w:pPr>
    </w:p>
    <w:p w14:paraId="793C3EEC" w14:textId="77777777" w:rsidR="006F22FA" w:rsidRDefault="006F22FA">
      <w:pPr>
        <w:pStyle w:val="BodyText"/>
        <w:spacing w:before="4"/>
      </w:pPr>
    </w:p>
    <w:p w14:paraId="793C3EED" w14:textId="77777777" w:rsidR="006F22FA" w:rsidRDefault="00594F4F">
      <w:pPr>
        <w:pStyle w:val="Heading2"/>
      </w:pPr>
      <w:r>
        <w:t>ANNUAL</w:t>
      </w:r>
      <w:r>
        <w:rPr>
          <w:spacing w:val="-5"/>
        </w:rPr>
        <w:t xml:space="preserve"> </w:t>
      </w:r>
      <w:r>
        <w:rPr>
          <w:spacing w:val="-2"/>
        </w:rPr>
        <w:t>EVALUATION</w:t>
      </w:r>
    </w:p>
    <w:p w14:paraId="793C3EEE" w14:textId="77777777" w:rsidR="006F22FA" w:rsidRDefault="006F22FA">
      <w:pPr>
        <w:pStyle w:val="BodyText"/>
        <w:rPr>
          <w:b/>
        </w:rPr>
      </w:pPr>
    </w:p>
    <w:p w14:paraId="793C3EEF" w14:textId="77777777" w:rsidR="006F22FA" w:rsidRDefault="00594F4F">
      <w:pPr>
        <w:pStyle w:val="BodyText"/>
        <w:tabs>
          <w:tab w:val="left" w:pos="3170"/>
        </w:tabs>
        <w:ind w:left="359" w:right="384"/>
      </w:pPr>
      <w:proofErr w:type="gramStart"/>
      <w:r>
        <w:t xml:space="preserve">The </w:t>
      </w:r>
      <w:r>
        <w:rPr>
          <w:spacing w:val="80"/>
          <w:w w:val="150"/>
          <w:u w:val="single"/>
        </w:rPr>
        <w:t xml:space="preserve"> </w:t>
      </w:r>
      <w:r>
        <w:rPr>
          <w:u w:val="single"/>
        </w:rPr>
        <w:t>State</w:t>
      </w:r>
      <w:proofErr w:type="gramEnd"/>
      <w:r>
        <w:rPr>
          <w:u w:val="single"/>
        </w:rPr>
        <w:t xml:space="preserve"> Schools</w:t>
      </w:r>
      <w:r>
        <w:rPr>
          <w:u w:val="single"/>
        </w:rPr>
        <w:tab/>
      </w:r>
      <w:r>
        <w:t xml:space="preserve"> will take the following actions to conduct, with the meaningful engagement of parents and family members, an annual evaluation of the content and effectiveness of this parent and family engagement policy in improving the academic quality of its Title I, Part A schools.</w:t>
      </w:r>
      <w:r>
        <w:rPr>
          <w:spacing w:val="80"/>
        </w:rPr>
        <w:t xml:space="preserve"> </w:t>
      </w:r>
      <w:r>
        <w:t>The evaluation will include identifying barriers to greater participation by parents in activities (with particular attention to parents who are economically disadvantaged,</w:t>
      </w:r>
      <w:r>
        <w:rPr>
          <w:spacing w:val="-3"/>
        </w:rPr>
        <w:t xml:space="preserve"> </w:t>
      </w:r>
      <w:r>
        <w:t>are</w:t>
      </w:r>
      <w:r>
        <w:rPr>
          <w:spacing w:val="-5"/>
        </w:rPr>
        <w:t xml:space="preserve"> </w:t>
      </w:r>
      <w:r>
        <w:t>disabled,</w:t>
      </w:r>
      <w:r>
        <w:rPr>
          <w:spacing w:val="-4"/>
        </w:rPr>
        <w:t xml:space="preserve"> </w:t>
      </w:r>
      <w:r>
        <w:t>have</w:t>
      </w:r>
      <w:r>
        <w:rPr>
          <w:spacing w:val="-4"/>
        </w:rPr>
        <w:t xml:space="preserve"> </w:t>
      </w:r>
      <w:r>
        <w:t>limited</w:t>
      </w:r>
      <w:r>
        <w:rPr>
          <w:spacing w:val="-4"/>
        </w:rPr>
        <w:t xml:space="preserve"> </w:t>
      </w:r>
      <w:r>
        <w:t>English</w:t>
      </w:r>
      <w:r>
        <w:rPr>
          <w:spacing w:val="-4"/>
        </w:rPr>
        <w:t xml:space="preserve"> </w:t>
      </w:r>
      <w:r>
        <w:t>proficiency,</w:t>
      </w:r>
      <w:r>
        <w:rPr>
          <w:spacing w:val="-4"/>
        </w:rPr>
        <w:t xml:space="preserve"> </w:t>
      </w:r>
      <w:r>
        <w:t>have</w:t>
      </w:r>
      <w:r>
        <w:rPr>
          <w:spacing w:val="-2"/>
        </w:rPr>
        <w:t xml:space="preserve"> </w:t>
      </w:r>
      <w:r>
        <w:t>limited</w:t>
      </w:r>
      <w:r>
        <w:rPr>
          <w:spacing w:val="-4"/>
        </w:rPr>
        <w:t xml:space="preserve"> </w:t>
      </w:r>
      <w:r>
        <w:t>literacy,</w:t>
      </w:r>
      <w:r>
        <w:rPr>
          <w:spacing w:val="-4"/>
        </w:rPr>
        <w:t xml:space="preserve"> </w:t>
      </w:r>
      <w:r>
        <w:t>or are</w:t>
      </w:r>
      <w:r>
        <w:rPr>
          <w:spacing w:val="-5"/>
        </w:rPr>
        <w:t xml:space="preserve"> </w:t>
      </w:r>
      <w:r>
        <w:t>of</w:t>
      </w:r>
      <w:r>
        <w:rPr>
          <w:spacing w:val="-4"/>
        </w:rPr>
        <w:t xml:space="preserve"> </w:t>
      </w:r>
      <w:r>
        <w:t>any racial or ethnic minority background).</w:t>
      </w:r>
      <w:r>
        <w:rPr>
          <w:spacing w:val="40"/>
        </w:rPr>
        <w:t xml:space="preserve"> </w:t>
      </w:r>
      <w:r>
        <w:t>The evaluation will also include identifying the needs of parents and family members</w:t>
      </w:r>
      <w:r>
        <w:rPr>
          <w:spacing w:val="-1"/>
        </w:rPr>
        <w:t xml:space="preserve"> </w:t>
      </w:r>
      <w:r>
        <w:t>to assist with the</w:t>
      </w:r>
      <w:r>
        <w:rPr>
          <w:spacing w:val="-2"/>
        </w:rPr>
        <w:t xml:space="preserve"> </w:t>
      </w:r>
      <w:r>
        <w:t>learning</w:t>
      </w:r>
      <w:r>
        <w:rPr>
          <w:spacing w:val="-1"/>
        </w:rPr>
        <w:t xml:space="preserve"> </w:t>
      </w:r>
      <w:r>
        <w:t>of their</w:t>
      </w:r>
      <w:r>
        <w:rPr>
          <w:spacing w:val="-1"/>
        </w:rPr>
        <w:t xml:space="preserve"> </w:t>
      </w:r>
      <w:r>
        <w:t>children,</w:t>
      </w:r>
      <w:r>
        <w:rPr>
          <w:spacing w:val="-1"/>
        </w:rPr>
        <w:t xml:space="preserve"> </w:t>
      </w:r>
      <w:r>
        <w:t>including</w:t>
      </w:r>
      <w:r>
        <w:rPr>
          <w:spacing w:val="-1"/>
        </w:rPr>
        <w:t xml:space="preserve"> </w:t>
      </w:r>
      <w:r>
        <w:t>engaging</w:t>
      </w:r>
      <w:r>
        <w:rPr>
          <w:spacing w:val="-1"/>
        </w:rPr>
        <w:t xml:space="preserve"> </w:t>
      </w:r>
      <w:r>
        <w:t>with school personnel and teachers and strategies to support successful school and family</w:t>
      </w:r>
      <w:r>
        <w:rPr>
          <w:spacing w:val="40"/>
        </w:rPr>
        <w:t xml:space="preserve"> </w:t>
      </w:r>
      <w:r>
        <w:t>interactions. The school district will use the findings of the evaluation about its parent and</w:t>
      </w:r>
      <w:r>
        <w:rPr>
          <w:spacing w:val="40"/>
        </w:rPr>
        <w:t xml:space="preserve"> </w:t>
      </w:r>
      <w:r>
        <w:t>family engagement policy to design evidence-based strategies for more effective parental engagement, and to revise, if necessary, its parent and family engagement policies.</w:t>
      </w:r>
    </w:p>
    <w:p w14:paraId="793C3EF0" w14:textId="77777777" w:rsidR="006F22FA" w:rsidRDefault="00594F4F">
      <w:pPr>
        <w:pStyle w:val="BodyText"/>
        <w:spacing w:before="23"/>
        <w:rPr>
          <w:sz w:val="20"/>
        </w:rPr>
      </w:pPr>
      <w:r>
        <w:rPr>
          <w:noProof/>
          <w:sz w:val="20"/>
        </w:rPr>
        <mc:AlternateContent>
          <mc:Choice Requires="wps">
            <w:drawing>
              <wp:anchor distT="0" distB="0" distL="0" distR="0" simplePos="0" relativeHeight="487590400" behindDoc="1" locked="0" layoutInCell="1" allowOverlap="1" wp14:anchorId="793C3F33" wp14:editId="793C3F34">
                <wp:simplePos x="0" y="0"/>
                <wp:positionH relativeFrom="page">
                  <wp:posOffset>1071372</wp:posOffset>
                </wp:positionH>
                <wp:positionV relativeFrom="paragraph">
                  <wp:posOffset>179054</wp:posOffset>
                </wp:positionV>
                <wp:extent cx="5858510" cy="35369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353695"/>
                        </a:xfrm>
                        <a:prstGeom prst="rect">
                          <a:avLst/>
                        </a:prstGeom>
                        <a:ln w="6096">
                          <a:solidFill>
                            <a:srgbClr val="000000"/>
                          </a:solidFill>
                          <a:prstDash val="solid"/>
                        </a:ln>
                      </wps:spPr>
                      <wps:txbx>
                        <w:txbxContent>
                          <w:p w14:paraId="793C3F4D" w14:textId="1AE3E39F" w:rsidR="006F22FA" w:rsidRDefault="00594F4F">
                            <w:pPr>
                              <w:spacing w:before="20"/>
                              <w:ind w:left="107" w:right="436"/>
                              <w:rPr>
                                <w:i/>
                              </w:rPr>
                            </w:pPr>
                            <w:r>
                              <w:rPr>
                                <w:i/>
                              </w:rPr>
                              <w:t>During the annual in-person registration at each school, the parent engagement policy and student</w:t>
                            </w:r>
                            <w:r>
                              <w:rPr>
                                <w:i/>
                                <w:spacing w:val="-3"/>
                              </w:rPr>
                              <w:t xml:space="preserve"> </w:t>
                            </w:r>
                            <w:r>
                              <w:rPr>
                                <w:i/>
                              </w:rPr>
                              <w:t>compacts</w:t>
                            </w:r>
                            <w:r>
                              <w:rPr>
                                <w:i/>
                                <w:spacing w:val="-3"/>
                              </w:rPr>
                              <w:t xml:space="preserve"> </w:t>
                            </w:r>
                            <w:r>
                              <w:rPr>
                                <w:i/>
                              </w:rPr>
                              <w:t>are</w:t>
                            </w:r>
                            <w:r>
                              <w:rPr>
                                <w:i/>
                                <w:spacing w:val="-3"/>
                              </w:rPr>
                              <w:t xml:space="preserve"> </w:t>
                            </w:r>
                            <w:r>
                              <w:rPr>
                                <w:i/>
                              </w:rPr>
                              <w:t>shared</w:t>
                            </w:r>
                            <w:r>
                              <w:rPr>
                                <w:i/>
                                <w:spacing w:val="-3"/>
                              </w:rPr>
                              <w:t xml:space="preserve"> </w:t>
                            </w:r>
                            <w:r>
                              <w:rPr>
                                <w:i/>
                              </w:rPr>
                              <w:t>and</w:t>
                            </w:r>
                            <w:r>
                              <w:rPr>
                                <w:i/>
                                <w:spacing w:val="-3"/>
                              </w:rPr>
                              <w:t xml:space="preserve"> </w:t>
                            </w:r>
                            <w:r>
                              <w:rPr>
                                <w:i/>
                              </w:rPr>
                              <w:t>feedback</w:t>
                            </w:r>
                            <w:r>
                              <w:rPr>
                                <w:i/>
                                <w:spacing w:val="-3"/>
                              </w:rPr>
                              <w:t xml:space="preserve"> </w:t>
                            </w:r>
                            <w:r>
                              <w:rPr>
                                <w:i/>
                              </w:rPr>
                              <w:t>is</w:t>
                            </w:r>
                            <w:r>
                              <w:rPr>
                                <w:i/>
                                <w:spacing w:val="-3"/>
                              </w:rPr>
                              <w:t xml:space="preserve"> </w:t>
                            </w:r>
                            <w:r>
                              <w:rPr>
                                <w:i/>
                              </w:rPr>
                              <w:t>encouraged.</w:t>
                            </w:r>
                            <w:r>
                              <w:rPr>
                                <w:i/>
                                <w:spacing w:val="40"/>
                              </w:rPr>
                              <w:t xml:space="preserve"> </w:t>
                            </w:r>
                            <w:r>
                              <w:rPr>
                                <w:i/>
                              </w:rPr>
                              <w:t>Each</w:t>
                            </w:r>
                            <w:r>
                              <w:rPr>
                                <w:i/>
                                <w:spacing w:val="-3"/>
                              </w:rPr>
                              <w:t xml:space="preserve"> </w:t>
                            </w:r>
                            <w:r>
                              <w:rPr>
                                <w:i/>
                              </w:rPr>
                              <w:t>local</w:t>
                            </w:r>
                            <w:r>
                              <w:rPr>
                                <w:i/>
                                <w:spacing w:val="-3"/>
                              </w:rPr>
                              <w:t xml:space="preserve"> </w:t>
                            </w:r>
                            <w:r>
                              <w:rPr>
                                <w:i/>
                              </w:rPr>
                              <w:t>school</w:t>
                            </w:r>
                            <w:r>
                              <w:rPr>
                                <w:i/>
                                <w:spacing w:val="-3"/>
                              </w:rPr>
                              <w:t xml:space="preserve"> </w:t>
                            </w:r>
                            <w:r>
                              <w:rPr>
                                <w:i/>
                              </w:rPr>
                              <w:t>level</w:t>
                            </w:r>
                            <w:r>
                              <w:rPr>
                                <w:i/>
                                <w:spacing w:val="-3"/>
                              </w:rPr>
                              <w:t xml:space="preserve"> </w:t>
                            </w:r>
                            <w:r>
                              <w:rPr>
                                <w:i/>
                              </w:rPr>
                              <w:t>parent</w:t>
                            </w:r>
                            <w:r>
                              <w:rPr>
                                <w:i/>
                                <w:spacing w:val="-3"/>
                              </w:rPr>
                              <w:t xml:space="preserve"> </w:t>
                            </w:r>
                            <w:r>
                              <w:rPr>
                                <w:i/>
                              </w:rPr>
                              <w:t>and</w:t>
                            </w:r>
                          </w:p>
                        </w:txbxContent>
                      </wps:txbx>
                      <wps:bodyPr wrap="square" lIns="0" tIns="0" rIns="0" bIns="0" rtlCol="0">
                        <a:noAutofit/>
                      </wps:bodyPr>
                    </wps:wsp>
                  </a:graphicData>
                </a:graphic>
              </wp:anchor>
            </w:drawing>
          </mc:Choice>
          <mc:Fallback>
            <w:pict>
              <v:shape w14:anchorId="793C3F33" id="Textbox 7" o:spid="_x0000_s1029" type="#_x0000_t202" style="position:absolute;margin-left:84.35pt;margin-top:14.1pt;width:461.3pt;height:27.8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" filled="f" strokeweight=".48pt">
                <v:path arrowok="t"/>
                <v:textbox inset="0,0,0,0">
                  <w:txbxContent>
                    <w:p w14:paraId="793C3F4D" w14:textId="1AE3E39F" w:rsidR="006F22FA" w:rsidRDefault="00594F4F">
                      <w:pPr>
                        <w:spacing w:before="20"/>
                        <w:ind w:left="107" w:right="436"/>
                        <w:rPr>
                          <w:i/>
                        </w:rPr>
                      </w:pPr>
                      <w:r>
                        <w:rPr>
                          <w:i/>
                        </w:rPr>
                        <w:t>During the annual in-person registration at each school, the parent engagement policy and student</w:t>
                      </w:r>
                      <w:r>
                        <w:rPr>
                          <w:i/>
                          <w:spacing w:val="-3"/>
                        </w:rPr>
                        <w:t xml:space="preserve"> </w:t>
                      </w:r>
                      <w:r>
                        <w:rPr>
                          <w:i/>
                        </w:rPr>
                        <w:t>compacts</w:t>
                      </w:r>
                      <w:r>
                        <w:rPr>
                          <w:i/>
                          <w:spacing w:val="-3"/>
                        </w:rPr>
                        <w:t xml:space="preserve"> </w:t>
                      </w:r>
                      <w:r>
                        <w:rPr>
                          <w:i/>
                        </w:rPr>
                        <w:t>are</w:t>
                      </w:r>
                      <w:r>
                        <w:rPr>
                          <w:i/>
                          <w:spacing w:val="-3"/>
                        </w:rPr>
                        <w:t xml:space="preserve"> </w:t>
                      </w:r>
                      <w:r>
                        <w:rPr>
                          <w:i/>
                        </w:rPr>
                        <w:t>shared</w:t>
                      </w:r>
                      <w:r>
                        <w:rPr>
                          <w:i/>
                          <w:spacing w:val="-3"/>
                        </w:rPr>
                        <w:t xml:space="preserve"> </w:t>
                      </w:r>
                      <w:r>
                        <w:rPr>
                          <w:i/>
                        </w:rPr>
                        <w:t>and</w:t>
                      </w:r>
                      <w:r>
                        <w:rPr>
                          <w:i/>
                          <w:spacing w:val="-3"/>
                        </w:rPr>
                        <w:t xml:space="preserve"> </w:t>
                      </w:r>
                      <w:r>
                        <w:rPr>
                          <w:i/>
                        </w:rPr>
                        <w:t>feedback</w:t>
                      </w:r>
                      <w:r>
                        <w:rPr>
                          <w:i/>
                          <w:spacing w:val="-3"/>
                        </w:rPr>
                        <w:t xml:space="preserve"> </w:t>
                      </w:r>
                      <w:r>
                        <w:rPr>
                          <w:i/>
                        </w:rPr>
                        <w:t>is</w:t>
                      </w:r>
                      <w:r>
                        <w:rPr>
                          <w:i/>
                          <w:spacing w:val="-3"/>
                        </w:rPr>
                        <w:t xml:space="preserve"> </w:t>
                      </w:r>
                      <w:r>
                        <w:rPr>
                          <w:i/>
                        </w:rPr>
                        <w:t>encouraged.</w:t>
                      </w:r>
                      <w:r>
                        <w:rPr>
                          <w:i/>
                          <w:spacing w:val="40"/>
                        </w:rPr>
                        <w:t xml:space="preserve"> </w:t>
                      </w:r>
                      <w:r>
                        <w:rPr>
                          <w:i/>
                        </w:rPr>
                        <w:t>Each</w:t>
                      </w:r>
                      <w:r>
                        <w:rPr>
                          <w:i/>
                          <w:spacing w:val="-3"/>
                        </w:rPr>
                        <w:t xml:space="preserve"> </w:t>
                      </w:r>
                      <w:r>
                        <w:rPr>
                          <w:i/>
                        </w:rPr>
                        <w:t>local</w:t>
                      </w:r>
                      <w:r>
                        <w:rPr>
                          <w:i/>
                          <w:spacing w:val="-3"/>
                        </w:rPr>
                        <w:t xml:space="preserve"> </w:t>
                      </w:r>
                      <w:r>
                        <w:rPr>
                          <w:i/>
                        </w:rPr>
                        <w:t>school</w:t>
                      </w:r>
                      <w:r>
                        <w:rPr>
                          <w:i/>
                          <w:spacing w:val="-3"/>
                        </w:rPr>
                        <w:t xml:space="preserve"> </w:t>
                      </w:r>
                      <w:r>
                        <w:rPr>
                          <w:i/>
                        </w:rPr>
                        <w:t>level</w:t>
                      </w:r>
                      <w:r>
                        <w:rPr>
                          <w:i/>
                          <w:spacing w:val="-3"/>
                        </w:rPr>
                        <w:t xml:space="preserve"> </w:t>
                      </w:r>
                      <w:r>
                        <w:rPr>
                          <w:i/>
                        </w:rPr>
                        <w:t>parent</w:t>
                      </w:r>
                      <w:r>
                        <w:rPr>
                          <w:i/>
                          <w:spacing w:val="-3"/>
                        </w:rPr>
                        <w:t xml:space="preserve"> </w:t>
                      </w:r>
                      <w:r>
                        <w:rPr>
                          <w:i/>
                        </w:rPr>
                        <w:t>and</w:t>
                      </w:r>
                    </w:p>
                  </w:txbxContent>
                </v:textbox>
                <w10:wrap type="topAndBottom" anchorx="page"/>
              </v:shape>
            </w:pict>
          </mc:Fallback>
        </mc:AlternateContent>
      </w:r>
    </w:p>
    <w:p w14:paraId="793C3EF1" w14:textId="77777777" w:rsidR="006F22FA" w:rsidRDefault="00594F4F">
      <w:pPr>
        <w:ind w:left="720" w:right="383"/>
        <w:rPr>
          <w:i/>
        </w:rPr>
      </w:pPr>
      <w:r>
        <w:rPr>
          <w:i/>
        </w:rPr>
        <w:t>family</w:t>
      </w:r>
      <w:r>
        <w:rPr>
          <w:i/>
          <w:spacing w:val="-2"/>
        </w:rPr>
        <w:t xml:space="preserve"> </w:t>
      </w:r>
      <w:r>
        <w:rPr>
          <w:i/>
        </w:rPr>
        <w:t>engagement</w:t>
      </w:r>
      <w:r>
        <w:rPr>
          <w:i/>
          <w:spacing w:val="-2"/>
        </w:rPr>
        <w:t xml:space="preserve"> </w:t>
      </w:r>
      <w:r>
        <w:rPr>
          <w:i/>
        </w:rPr>
        <w:t>specialist</w:t>
      </w:r>
      <w:r>
        <w:rPr>
          <w:i/>
          <w:spacing w:val="-3"/>
        </w:rPr>
        <w:t xml:space="preserve"> </w:t>
      </w:r>
      <w:r>
        <w:rPr>
          <w:i/>
        </w:rPr>
        <w:t>compiles</w:t>
      </w:r>
      <w:r>
        <w:rPr>
          <w:i/>
          <w:spacing w:val="-2"/>
        </w:rPr>
        <w:t xml:space="preserve"> </w:t>
      </w:r>
      <w:r>
        <w:rPr>
          <w:i/>
        </w:rPr>
        <w:t>the</w:t>
      </w:r>
      <w:r>
        <w:rPr>
          <w:i/>
          <w:spacing w:val="-2"/>
        </w:rPr>
        <w:t xml:space="preserve"> </w:t>
      </w:r>
      <w:r>
        <w:rPr>
          <w:i/>
        </w:rPr>
        <w:t>feedback</w:t>
      </w:r>
      <w:r>
        <w:rPr>
          <w:i/>
          <w:spacing w:val="-3"/>
        </w:rPr>
        <w:t xml:space="preserve"> </w:t>
      </w:r>
      <w:r>
        <w:rPr>
          <w:i/>
        </w:rPr>
        <w:t>and</w:t>
      </w:r>
      <w:r>
        <w:rPr>
          <w:i/>
          <w:spacing w:val="-2"/>
        </w:rPr>
        <w:t xml:space="preserve"> </w:t>
      </w:r>
      <w:r>
        <w:rPr>
          <w:i/>
        </w:rPr>
        <w:t>edits</w:t>
      </w:r>
      <w:r>
        <w:rPr>
          <w:i/>
          <w:spacing w:val="-2"/>
        </w:rPr>
        <w:t xml:space="preserve"> </w:t>
      </w:r>
      <w:r>
        <w:rPr>
          <w:i/>
        </w:rPr>
        <w:t>the</w:t>
      </w:r>
      <w:r>
        <w:rPr>
          <w:i/>
          <w:spacing w:val="-3"/>
        </w:rPr>
        <w:t xml:space="preserve"> </w:t>
      </w:r>
      <w:r>
        <w:rPr>
          <w:i/>
        </w:rPr>
        <w:t>document</w:t>
      </w:r>
      <w:r>
        <w:rPr>
          <w:i/>
          <w:spacing w:val="-2"/>
        </w:rPr>
        <w:t xml:space="preserve"> </w:t>
      </w:r>
      <w:r>
        <w:rPr>
          <w:i/>
        </w:rPr>
        <w:t>as</w:t>
      </w:r>
      <w:r>
        <w:rPr>
          <w:i/>
          <w:spacing w:val="-2"/>
        </w:rPr>
        <w:t xml:space="preserve"> </w:t>
      </w:r>
      <w:r>
        <w:rPr>
          <w:i/>
        </w:rPr>
        <w:t>needed.</w:t>
      </w:r>
      <w:r>
        <w:rPr>
          <w:i/>
          <w:spacing w:val="-3"/>
        </w:rPr>
        <w:t xml:space="preserve"> </w:t>
      </w:r>
      <w:r>
        <w:rPr>
          <w:i/>
        </w:rPr>
        <w:t>The</w:t>
      </w:r>
      <w:r>
        <w:rPr>
          <w:i/>
          <w:spacing w:val="-2"/>
        </w:rPr>
        <w:t xml:space="preserve"> </w:t>
      </w:r>
      <w:r>
        <w:rPr>
          <w:i/>
        </w:rPr>
        <w:t>final documents are then shared with parents and are available on the school websites.</w:t>
      </w:r>
    </w:p>
    <w:p w14:paraId="793C3EF2" w14:textId="77777777" w:rsidR="006F22FA" w:rsidRDefault="00594F4F">
      <w:pPr>
        <w:pStyle w:val="Heading2"/>
        <w:spacing w:before="47"/>
      </w:pPr>
      <w:r>
        <w:t>RESERVATION</w:t>
      </w:r>
      <w:r>
        <w:rPr>
          <w:spacing w:val="-7"/>
        </w:rPr>
        <w:t xml:space="preserve"> </w:t>
      </w:r>
      <w:r>
        <w:t>OF</w:t>
      </w:r>
      <w:r>
        <w:rPr>
          <w:spacing w:val="-6"/>
        </w:rPr>
        <w:t xml:space="preserve"> </w:t>
      </w:r>
      <w:r>
        <w:rPr>
          <w:spacing w:val="-2"/>
        </w:rPr>
        <w:t>FUNDS</w:t>
      </w:r>
    </w:p>
    <w:p w14:paraId="793C3EF3" w14:textId="77777777" w:rsidR="006F22FA" w:rsidRDefault="006F22FA">
      <w:pPr>
        <w:pStyle w:val="BodyText"/>
        <w:rPr>
          <w:b/>
        </w:rPr>
      </w:pPr>
    </w:p>
    <w:p w14:paraId="793C3EF4" w14:textId="77777777" w:rsidR="006F22FA" w:rsidRDefault="00594F4F">
      <w:pPr>
        <w:pStyle w:val="BodyText"/>
        <w:tabs>
          <w:tab w:val="left" w:pos="3170"/>
        </w:tabs>
        <w:ind w:left="360" w:right="637"/>
      </w:pPr>
      <w:r>
        <w:t xml:space="preserve">The </w:t>
      </w:r>
      <w:r>
        <w:rPr>
          <w:spacing w:val="80"/>
          <w:w w:val="150"/>
          <w:u w:val="single"/>
        </w:rPr>
        <w:t xml:space="preserve"> </w:t>
      </w:r>
      <w:r>
        <w:rPr>
          <w:u w:val="single"/>
        </w:rPr>
        <w:t>State Schools</w:t>
      </w:r>
      <w:r>
        <w:rPr>
          <w:u w:val="single"/>
        </w:rPr>
        <w:tab/>
      </w:r>
      <w:r>
        <w:t xml:space="preserve"> will involve the parents and family members of children served in Title I, Part A</w:t>
      </w:r>
      <w:r>
        <w:rPr>
          <w:spacing w:val="-1"/>
        </w:rPr>
        <w:t xml:space="preserve"> </w:t>
      </w:r>
      <w:r>
        <w:t>schools in decisions</w:t>
      </w:r>
      <w:r>
        <w:rPr>
          <w:spacing w:val="-1"/>
        </w:rPr>
        <w:t xml:space="preserve"> </w:t>
      </w:r>
      <w:r>
        <w:t>about how</w:t>
      </w:r>
      <w:r>
        <w:rPr>
          <w:spacing w:val="-1"/>
        </w:rPr>
        <w:t xml:space="preserve"> </w:t>
      </w:r>
      <w:r>
        <w:t>the</w:t>
      </w:r>
      <w:r>
        <w:rPr>
          <w:spacing w:val="-2"/>
        </w:rPr>
        <w:t xml:space="preserve"> </w:t>
      </w:r>
      <w:r>
        <w:t>1 percent of</w:t>
      </w:r>
      <w:r>
        <w:rPr>
          <w:spacing w:val="-1"/>
        </w:rPr>
        <w:t xml:space="preserve"> </w:t>
      </w:r>
      <w:r>
        <w:t>Title</w:t>
      </w:r>
      <w:r>
        <w:rPr>
          <w:spacing w:val="-2"/>
        </w:rPr>
        <w:t xml:space="preserve"> </w:t>
      </w:r>
      <w:r>
        <w:t>I,</w:t>
      </w:r>
      <w:r>
        <w:rPr>
          <w:spacing w:val="-1"/>
        </w:rPr>
        <w:t xml:space="preserve"> </w:t>
      </w:r>
      <w:r>
        <w:t>Part A</w:t>
      </w:r>
      <w:r>
        <w:rPr>
          <w:spacing w:val="-1"/>
        </w:rPr>
        <w:t xml:space="preserve"> </w:t>
      </w:r>
      <w:r>
        <w:t>funds reserved for</w:t>
      </w:r>
      <w:r>
        <w:rPr>
          <w:spacing w:val="-4"/>
        </w:rPr>
        <w:t xml:space="preserve"> </w:t>
      </w:r>
      <w:r>
        <w:t>parent</w:t>
      </w:r>
      <w:r>
        <w:rPr>
          <w:spacing w:val="-4"/>
        </w:rPr>
        <w:t xml:space="preserve"> </w:t>
      </w:r>
      <w:r>
        <w:t>and</w:t>
      </w:r>
      <w:r>
        <w:rPr>
          <w:spacing w:val="-4"/>
        </w:rPr>
        <w:t xml:space="preserve"> </w:t>
      </w:r>
      <w:r>
        <w:t>family</w:t>
      </w:r>
      <w:r>
        <w:rPr>
          <w:spacing w:val="-4"/>
        </w:rPr>
        <w:t xml:space="preserve"> </w:t>
      </w:r>
      <w:r>
        <w:t>engagement</w:t>
      </w:r>
      <w:r>
        <w:rPr>
          <w:spacing w:val="-4"/>
        </w:rPr>
        <w:t xml:space="preserve"> </w:t>
      </w:r>
      <w:r>
        <w:t>is</w:t>
      </w:r>
      <w:r>
        <w:rPr>
          <w:spacing w:val="-4"/>
        </w:rPr>
        <w:t xml:space="preserve"> </w:t>
      </w:r>
      <w:r>
        <w:t>spent</w:t>
      </w:r>
      <w:r>
        <w:rPr>
          <w:spacing w:val="-4"/>
        </w:rPr>
        <w:t xml:space="preserve"> </w:t>
      </w:r>
      <w:r>
        <w:t>and</w:t>
      </w:r>
      <w:r>
        <w:rPr>
          <w:spacing w:val="-4"/>
        </w:rPr>
        <w:t xml:space="preserve"> </w:t>
      </w:r>
      <w:r>
        <w:t>will</w:t>
      </w:r>
      <w:r>
        <w:rPr>
          <w:spacing w:val="-4"/>
        </w:rPr>
        <w:t xml:space="preserve"> </w:t>
      </w:r>
      <w:r>
        <w:t>ensure</w:t>
      </w:r>
      <w:r>
        <w:rPr>
          <w:spacing w:val="-5"/>
        </w:rPr>
        <w:t xml:space="preserve"> </w:t>
      </w:r>
      <w:r>
        <w:t>that</w:t>
      </w:r>
      <w:r>
        <w:rPr>
          <w:spacing w:val="-4"/>
        </w:rPr>
        <w:t xml:space="preserve"> </w:t>
      </w:r>
      <w:r>
        <w:t>not</w:t>
      </w:r>
      <w:r>
        <w:rPr>
          <w:spacing w:val="-4"/>
        </w:rPr>
        <w:t xml:space="preserve"> </w:t>
      </w:r>
      <w:r>
        <w:t>less</w:t>
      </w:r>
      <w:r>
        <w:rPr>
          <w:spacing w:val="-4"/>
        </w:rPr>
        <w:t xml:space="preserve"> </w:t>
      </w:r>
      <w:r>
        <w:t>than</w:t>
      </w:r>
      <w:r>
        <w:rPr>
          <w:spacing w:val="-4"/>
        </w:rPr>
        <w:t xml:space="preserve"> </w:t>
      </w:r>
      <w:r>
        <w:t>90</w:t>
      </w:r>
      <w:r>
        <w:rPr>
          <w:spacing w:val="-4"/>
        </w:rPr>
        <w:t xml:space="preserve"> </w:t>
      </w:r>
      <w:r>
        <w:t>percent</w:t>
      </w:r>
      <w:r>
        <w:rPr>
          <w:spacing w:val="-4"/>
        </w:rPr>
        <w:t xml:space="preserve"> </w:t>
      </w:r>
      <w:r>
        <w:t>of</w:t>
      </w:r>
      <w:r>
        <w:rPr>
          <w:spacing w:val="-4"/>
        </w:rPr>
        <w:t xml:space="preserve"> </w:t>
      </w:r>
      <w:r>
        <w:t>the</w:t>
      </w:r>
      <w:r>
        <w:rPr>
          <w:spacing w:val="-4"/>
        </w:rPr>
        <w:t xml:space="preserve"> </w:t>
      </w:r>
      <w:r>
        <w:t>1 percent reserved goes directly to Title I schools.</w:t>
      </w:r>
    </w:p>
    <w:p w14:paraId="793C3EF5" w14:textId="77777777" w:rsidR="006F22FA" w:rsidRDefault="00594F4F">
      <w:pPr>
        <w:pStyle w:val="BodyText"/>
        <w:spacing w:before="10"/>
        <w:rPr>
          <w:sz w:val="18"/>
        </w:rPr>
      </w:pPr>
      <w:r>
        <w:rPr>
          <w:noProof/>
          <w:sz w:val="18"/>
        </w:rPr>
        <mc:AlternateContent>
          <mc:Choice Requires="wps">
            <w:drawing>
              <wp:anchor distT="0" distB="0" distL="0" distR="0" simplePos="0" relativeHeight="487590912" behindDoc="1" locked="0" layoutInCell="1" allowOverlap="1" wp14:anchorId="793C3F35" wp14:editId="793C3F36">
                <wp:simplePos x="0" y="0"/>
                <wp:positionH relativeFrom="page">
                  <wp:posOffset>1071372</wp:posOffset>
                </wp:positionH>
                <wp:positionV relativeFrom="paragraph">
                  <wp:posOffset>156453</wp:posOffset>
                </wp:positionV>
                <wp:extent cx="5858510" cy="83566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835660"/>
                        </a:xfrm>
                        <a:prstGeom prst="rect">
                          <a:avLst/>
                        </a:prstGeom>
                        <a:ln w="6096">
                          <a:solidFill>
                            <a:srgbClr val="000000"/>
                          </a:solidFill>
                          <a:prstDash val="solid"/>
                        </a:ln>
                      </wps:spPr>
                      <wps:txbx>
                        <w:txbxContent>
                          <w:p w14:paraId="793C3F4E" w14:textId="5B155032" w:rsidR="006F22FA" w:rsidRDefault="00594F4F">
                            <w:pPr>
                              <w:spacing w:before="20"/>
                              <w:ind w:left="107" w:right="184"/>
                            </w:pPr>
                            <w:r>
                              <w:t>During</w:t>
                            </w:r>
                            <w:r>
                              <w:rPr>
                                <w:spacing w:val="-2"/>
                              </w:rPr>
                              <w:t xml:space="preserve"> </w:t>
                            </w:r>
                            <w:r>
                              <w:t>the</w:t>
                            </w:r>
                            <w:r>
                              <w:rPr>
                                <w:spacing w:val="-2"/>
                              </w:rPr>
                              <w:t xml:space="preserve"> </w:t>
                            </w:r>
                            <w:r>
                              <w:t>annual</w:t>
                            </w:r>
                            <w:r>
                              <w:rPr>
                                <w:spacing w:val="-2"/>
                              </w:rPr>
                              <w:t xml:space="preserve"> </w:t>
                            </w:r>
                            <w:r>
                              <w:t>in</w:t>
                            </w:r>
                            <w:r>
                              <w:rPr>
                                <w:spacing w:val="-2"/>
                              </w:rPr>
                              <w:t xml:space="preserve"> </w:t>
                            </w:r>
                            <w:r>
                              <w:t>person</w:t>
                            </w:r>
                            <w:r>
                              <w:rPr>
                                <w:spacing w:val="-2"/>
                              </w:rPr>
                              <w:t xml:space="preserve"> </w:t>
                            </w:r>
                            <w:r>
                              <w:t>registration</w:t>
                            </w:r>
                            <w:r>
                              <w:rPr>
                                <w:spacing w:val="-2"/>
                              </w:rPr>
                              <w:t xml:space="preserve"> </w:t>
                            </w:r>
                            <w:r>
                              <w:t>at</w:t>
                            </w:r>
                            <w:r>
                              <w:rPr>
                                <w:spacing w:val="-2"/>
                              </w:rPr>
                              <w:t xml:space="preserve"> </w:t>
                            </w:r>
                            <w:r>
                              <w:t>each</w:t>
                            </w:r>
                            <w:r>
                              <w:rPr>
                                <w:spacing w:val="-2"/>
                              </w:rPr>
                              <w:t xml:space="preserve"> </w:t>
                            </w:r>
                            <w:r>
                              <w:t>school</w:t>
                            </w:r>
                            <w:r>
                              <w:rPr>
                                <w:spacing w:val="-2"/>
                              </w:rPr>
                              <w:t xml:space="preserve"> </w:t>
                            </w:r>
                            <w:r>
                              <w:t>the</w:t>
                            </w:r>
                            <w:r>
                              <w:rPr>
                                <w:spacing w:val="-2"/>
                              </w:rPr>
                              <w:t xml:space="preserve"> </w:t>
                            </w:r>
                            <w:r>
                              <w:t>parent</w:t>
                            </w:r>
                            <w:r>
                              <w:rPr>
                                <w:spacing w:val="-2"/>
                              </w:rPr>
                              <w:t xml:space="preserve"> </w:t>
                            </w:r>
                            <w:r>
                              <w:t>and</w:t>
                            </w:r>
                            <w:r>
                              <w:rPr>
                                <w:spacing w:val="-2"/>
                              </w:rPr>
                              <w:t xml:space="preserve"> </w:t>
                            </w:r>
                            <w:r>
                              <w:t>family</w:t>
                            </w:r>
                            <w:r>
                              <w:rPr>
                                <w:spacing w:val="-2"/>
                              </w:rPr>
                              <w:t xml:space="preserve"> </w:t>
                            </w:r>
                            <w:r>
                              <w:t>engagement</w:t>
                            </w:r>
                            <w:r>
                              <w:rPr>
                                <w:spacing w:val="-2"/>
                              </w:rPr>
                              <w:t xml:space="preserve"> </w:t>
                            </w:r>
                            <w:r>
                              <w:t xml:space="preserve">specialists hold the first of their required TITLE I </w:t>
                            </w:r>
                            <w:proofErr w:type="gramStart"/>
                            <w:r>
                              <w:t>A</w:t>
                            </w:r>
                            <w:proofErr w:type="gramEnd"/>
                            <w:r>
                              <w:t xml:space="preserve"> meetings and share this information.</w:t>
                            </w:r>
                            <w:r>
                              <w:rPr>
                                <w:spacing w:val="40"/>
                              </w:rPr>
                              <w:t xml:space="preserve"> </w:t>
                            </w:r>
                            <w:r>
                              <w:t>The information is also shared throughout the year during scheduled School Council meetings.</w:t>
                            </w:r>
                          </w:p>
                        </w:txbxContent>
                      </wps:txbx>
                      <wps:bodyPr wrap="square" lIns="0" tIns="0" rIns="0" bIns="0" rtlCol="0">
                        <a:noAutofit/>
                      </wps:bodyPr>
                    </wps:wsp>
                  </a:graphicData>
                </a:graphic>
              </wp:anchor>
            </w:drawing>
          </mc:Choice>
          <mc:Fallback>
            <w:pict>
              <v:shape w14:anchorId="793C3F35" id="Textbox 8" o:spid="_x0000_s1030" type="#_x0000_t202" style="position:absolute;margin-left:84.35pt;margin-top:12.3pt;width:461.3pt;height:65.8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" filled="f" strokeweight=".48pt">
                <v:path arrowok="t"/>
                <v:textbox inset="0,0,0,0">
                  <w:txbxContent>
                    <w:p w14:paraId="793C3F4E" w14:textId="5B155032" w:rsidR="006F22FA" w:rsidRDefault="00594F4F">
                      <w:pPr>
                        <w:spacing w:before="20"/>
                        <w:ind w:left="107" w:right="184"/>
                      </w:pPr>
                      <w:r>
                        <w:t>During</w:t>
                      </w:r>
                      <w:r>
                        <w:rPr>
                          <w:spacing w:val="-2"/>
                        </w:rPr>
                        <w:t xml:space="preserve"> </w:t>
                      </w:r>
                      <w:r>
                        <w:t>the</w:t>
                      </w:r>
                      <w:r>
                        <w:rPr>
                          <w:spacing w:val="-2"/>
                        </w:rPr>
                        <w:t xml:space="preserve"> </w:t>
                      </w:r>
                      <w:r>
                        <w:t>annual</w:t>
                      </w:r>
                      <w:r>
                        <w:rPr>
                          <w:spacing w:val="-2"/>
                        </w:rPr>
                        <w:t xml:space="preserve"> </w:t>
                      </w:r>
                      <w:r>
                        <w:t>in</w:t>
                      </w:r>
                      <w:r>
                        <w:rPr>
                          <w:spacing w:val="-2"/>
                        </w:rPr>
                        <w:t xml:space="preserve"> </w:t>
                      </w:r>
                      <w:r>
                        <w:t>person</w:t>
                      </w:r>
                      <w:r>
                        <w:rPr>
                          <w:spacing w:val="-2"/>
                        </w:rPr>
                        <w:t xml:space="preserve"> </w:t>
                      </w:r>
                      <w:r>
                        <w:t>registration</w:t>
                      </w:r>
                      <w:r>
                        <w:rPr>
                          <w:spacing w:val="-2"/>
                        </w:rPr>
                        <w:t xml:space="preserve"> </w:t>
                      </w:r>
                      <w:r>
                        <w:t>at</w:t>
                      </w:r>
                      <w:r>
                        <w:rPr>
                          <w:spacing w:val="-2"/>
                        </w:rPr>
                        <w:t xml:space="preserve"> </w:t>
                      </w:r>
                      <w:r>
                        <w:t>each</w:t>
                      </w:r>
                      <w:r>
                        <w:rPr>
                          <w:spacing w:val="-2"/>
                        </w:rPr>
                        <w:t xml:space="preserve"> </w:t>
                      </w:r>
                      <w:r>
                        <w:t>school</w:t>
                      </w:r>
                      <w:r>
                        <w:rPr>
                          <w:spacing w:val="-2"/>
                        </w:rPr>
                        <w:t xml:space="preserve"> </w:t>
                      </w:r>
                      <w:r>
                        <w:t>the</w:t>
                      </w:r>
                      <w:r>
                        <w:rPr>
                          <w:spacing w:val="-2"/>
                        </w:rPr>
                        <w:t xml:space="preserve"> </w:t>
                      </w:r>
                      <w:r>
                        <w:t>parent</w:t>
                      </w:r>
                      <w:r>
                        <w:rPr>
                          <w:spacing w:val="-2"/>
                        </w:rPr>
                        <w:t xml:space="preserve"> </w:t>
                      </w:r>
                      <w:r>
                        <w:t>and</w:t>
                      </w:r>
                      <w:r>
                        <w:rPr>
                          <w:spacing w:val="-2"/>
                        </w:rPr>
                        <w:t xml:space="preserve"> </w:t>
                      </w:r>
                      <w:r>
                        <w:t>family</w:t>
                      </w:r>
                      <w:r>
                        <w:rPr>
                          <w:spacing w:val="-2"/>
                        </w:rPr>
                        <w:t xml:space="preserve"> </w:t>
                      </w:r>
                      <w:r>
                        <w:t>engagement</w:t>
                      </w:r>
                      <w:r>
                        <w:rPr>
                          <w:spacing w:val="-2"/>
                        </w:rPr>
                        <w:t xml:space="preserve"> </w:t>
                      </w:r>
                      <w:r>
                        <w:t xml:space="preserve">specialists hold the first of their required TITLE I </w:t>
                      </w:r>
                      <w:proofErr w:type="gramStart"/>
                      <w:r>
                        <w:t>A</w:t>
                      </w:r>
                      <w:proofErr w:type="gramEnd"/>
                      <w:r>
                        <w:t xml:space="preserve"> meetings and share this information.</w:t>
                      </w:r>
                      <w:r>
                        <w:rPr>
                          <w:spacing w:val="40"/>
                        </w:rPr>
                        <w:t xml:space="preserve"> </w:t>
                      </w:r>
                      <w:r>
                        <w:t>The information is also shared throughout the year during scheduled School Council meetings.</w:t>
                      </w:r>
                    </w:p>
                  </w:txbxContent>
                </v:textbox>
                <w10:wrap type="topAndBottom" anchorx="page"/>
              </v:shape>
            </w:pict>
          </mc:Fallback>
        </mc:AlternateContent>
      </w:r>
    </w:p>
    <w:p w14:paraId="793C3EF6" w14:textId="77777777" w:rsidR="006F22FA" w:rsidRDefault="006F22FA">
      <w:pPr>
        <w:pStyle w:val="BodyText"/>
      </w:pPr>
    </w:p>
    <w:p w14:paraId="793C3EF7" w14:textId="77777777" w:rsidR="006F22FA" w:rsidRDefault="006F22FA">
      <w:pPr>
        <w:pStyle w:val="BodyText"/>
        <w:spacing w:before="4"/>
      </w:pPr>
    </w:p>
    <w:p w14:paraId="793C3EF8" w14:textId="77777777" w:rsidR="006F22FA" w:rsidRDefault="00594F4F">
      <w:pPr>
        <w:pStyle w:val="Heading2"/>
      </w:pPr>
      <w:r>
        <w:t>COORDINATION</w:t>
      </w:r>
      <w:r>
        <w:rPr>
          <w:spacing w:val="-7"/>
        </w:rPr>
        <w:t xml:space="preserve"> </w:t>
      </w:r>
      <w:r>
        <w:t>OF</w:t>
      </w:r>
      <w:r>
        <w:rPr>
          <w:spacing w:val="-7"/>
        </w:rPr>
        <w:t xml:space="preserve"> </w:t>
      </w:r>
      <w:r>
        <w:rPr>
          <w:spacing w:val="-2"/>
        </w:rPr>
        <w:t>SERVICES</w:t>
      </w:r>
    </w:p>
    <w:p w14:paraId="793C3EF9" w14:textId="77777777" w:rsidR="006F22FA" w:rsidRDefault="006F22FA">
      <w:pPr>
        <w:pStyle w:val="BodyText"/>
        <w:rPr>
          <w:b/>
        </w:rPr>
      </w:pPr>
    </w:p>
    <w:p w14:paraId="793C3EFA" w14:textId="12B8FD71" w:rsidR="006F22FA" w:rsidRDefault="00594F4F">
      <w:pPr>
        <w:tabs>
          <w:tab w:val="left" w:pos="2983"/>
        </w:tabs>
        <w:ind w:left="359" w:right="597"/>
        <w:rPr>
          <w:sz w:val="24"/>
        </w:rPr>
      </w:pPr>
      <w:r>
        <w:rPr>
          <w:sz w:val="24"/>
        </w:rPr>
        <w:t xml:space="preserve">The </w:t>
      </w:r>
      <w:r>
        <w:rPr>
          <w:b/>
          <w:sz w:val="24"/>
          <w:u w:val="single"/>
        </w:rPr>
        <w:t>_State Schools</w:t>
      </w:r>
      <w:r>
        <w:rPr>
          <w:b/>
          <w:sz w:val="24"/>
          <w:u w:val="single"/>
        </w:rPr>
        <w:tab/>
      </w:r>
      <w:r>
        <w:rPr>
          <w:b/>
          <w:sz w:val="24"/>
        </w:rPr>
        <w:t xml:space="preserve"> </w:t>
      </w:r>
      <w:r>
        <w:rPr>
          <w:sz w:val="24"/>
        </w:rPr>
        <w:t>will coordinate and integrate parent and family engagement strategies with parent and family engagement strategies, to the extent feasible and appropriate, with other relevant Federal, State, and local laws and programs:</w:t>
      </w:r>
      <w:r>
        <w:rPr>
          <w:spacing w:val="40"/>
          <w:sz w:val="24"/>
        </w:rPr>
        <w:t xml:space="preserve"> </w:t>
      </w:r>
      <w:r>
        <w:rPr>
          <w:b/>
          <w:i/>
          <w:sz w:val="24"/>
        </w:rPr>
        <w:t>[Insert programs, such as: Head</w:t>
      </w:r>
      <w:r>
        <w:rPr>
          <w:b/>
          <w:i/>
          <w:spacing w:val="-3"/>
          <w:sz w:val="24"/>
        </w:rPr>
        <w:t xml:space="preserve"> </w:t>
      </w:r>
      <w:r>
        <w:rPr>
          <w:b/>
          <w:i/>
          <w:sz w:val="24"/>
        </w:rPr>
        <w:t>Start</w:t>
      </w:r>
      <w:r>
        <w:rPr>
          <w:b/>
          <w:i/>
          <w:spacing w:val="-2"/>
          <w:sz w:val="24"/>
        </w:rPr>
        <w:t xml:space="preserve"> </w:t>
      </w:r>
      <w:r>
        <w:rPr>
          <w:b/>
          <w:i/>
          <w:sz w:val="24"/>
        </w:rPr>
        <w:t>or</w:t>
      </w:r>
      <w:r>
        <w:rPr>
          <w:b/>
          <w:i/>
          <w:spacing w:val="-2"/>
          <w:sz w:val="24"/>
        </w:rPr>
        <w:t xml:space="preserve"> </w:t>
      </w:r>
      <w:r>
        <w:rPr>
          <w:b/>
          <w:i/>
          <w:sz w:val="24"/>
        </w:rPr>
        <w:t>other</w:t>
      </w:r>
      <w:r>
        <w:rPr>
          <w:b/>
          <w:i/>
          <w:spacing w:val="-2"/>
          <w:sz w:val="24"/>
        </w:rPr>
        <w:t xml:space="preserve"> </w:t>
      </w:r>
      <w:r>
        <w:rPr>
          <w:b/>
          <w:i/>
          <w:sz w:val="24"/>
        </w:rPr>
        <w:t>public</w:t>
      </w:r>
      <w:r>
        <w:rPr>
          <w:b/>
          <w:i/>
          <w:spacing w:val="-4"/>
          <w:sz w:val="24"/>
        </w:rPr>
        <w:t xml:space="preserve"> </w:t>
      </w:r>
      <w:r>
        <w:rPr>
          <w:b/>
          <w:i/>
          <w:sz w:val="24"/>
        </w:rPr>
        <w:t>preschool</w:t>
      </w:r>
      <w:r>
        <w:rPr>
          <w:b/>
          <w:i/>
          <w:spacing w:val="-2"/>
          <w:sz w:val="24"/>
        </w:rPr>
        <w:t xml:space="preserve"> </w:t>
      </w:r>
      <w:r>
        <w:rPr>
          <w:b/>
          <w:i/>
          <w:sz w:val="24"/>
        </w:rPr>
        <w:t>programs;</w:t>
      </w:r>
      <w:r>
        <w:rPr>
          <w:b/>
          <w:i/>
          <w:spacing w:val="-3"/>
          <w:sz w:val="24"/>
        </w:rPr>
        <w:t xml:space="preserve"> </w:t>
      </w:r>
      <w:r>
        <w:rPr>
          <w:b/>
          <w:i/>
          <w:sz w:val="24"/>
        </w:rPr>
        <w:t>transitioning</w:t>
      </w:r>
      <w:r>
        <w:rPr>
          <w:b/>
          <w:i/>
          <w:spacing w:val="-5"/>
          <w:sz w:val="24"/>
        </w:rPr>
        <w:t xml:space="preserve"> </w:t>
      </w:r>
      <w:r>
        <w:rPr>
          <w:b/>
          <w:i/>
          <w:sz w:val="24"/>
        </w:rPr>
        <w:t>to</w:t>
      </w:r>
      <w:r>
        <w:rPr>
          <w:b/>
          <w:i/>
          <w:spacing w:val="-5"/>
          <w:sz w:val="24"/>
        </w:rPr>
        <w:t xml:space="preserve"> </w:t>
      </w:r>
      <w:r>
        <w:rPr>
          <w:b/>
          <w:i/>
          <w:sz w:val="24"/>
        </w:rPr>
        <w:t>middle,</w:t>
      </w:r>
      <w:r>
        <w:rPr>
          <w:b/>
          <w:i/>
          <w:spacing w:val="-2"/>
          <w:sz w:val="24"/>
        </w:rPr>
        <w:t xml:space="preserve"> </w:t>
      </w:r>
      <w:r>
        <w:rPr>
          <w:b/>
          <w:i/>
          <w:sz w:val="24"/>
        </w:rPr>
        <w:t>high,</w:t>
      </w:r>
      <w:r>
        <w:rPr>
          <w:b/>
          <w:i/>
          <w:spacing w:val="-2"/>
          <w:sz w:val="24"/>
        </w:rPr>
        <w:t xml:space="preserve"> </w:t>
      </w:r>
      <w:r>
        <w:rPr>
          <w:b/>
          <w:i/>
          <w:sz w:val="24"/>
        </w:rPr>
        <w:t xml:space="preserve">postsecondary schools, or careers; and other programs] </w:t>
      </w:r>
      <w:r>
        <w:rPr>
          <w:sz w:val="24"/>
        </w:rPr>
        <w:t>fully participating in the education of their children by:</w:t>
      </w:r>
    </w:p>
    <w:p w14:paraId="793C3EFB" w14:textId="77777777" w:rsidR="006F22FA" w:rsidRDefault="006F22FA">
      <w:pPr>
        <w:rPr>
          <w:sz w:val="24"/>
        </w:rPr>
        <w:sectPr w:rsidR="006F22FA">
          <w:pgSz w:w="12240" w:h="15840"/>
          <w:pgMar w:top="640" w:right="1080" w:bottom="860" w:left="1080" w:header="0" w:footer="678" w:gutter="0"/>
          <w:cols w:space="720"/>
        </w:sectPr>
      </w:pPr>
    </w:p>
    <w:p w14:paraId="793C3EFC" w14:textId="77777777" w:rsidR="006F22FA" w:rsidRDefault="00594F4F">
      <w:pPr>
        <w:ind w:left="602"/>
        <w:rPr>
          <w:sz w:val="20"/>
        </w:rPr>
      </w:pPr>
      <w:r>
        <w:rPr>
          <w:noProof/>
          <w:sz w:val="20"/>
        </w:rPr>
        <w:lastRenderedPageBreak/>
        <mc:AlternateContent>
          <mc:Choice Requires="wps">
            <w:drawing>
              <wp:inline distT="0" distB="0" distL="0" distR="0" wp14:anchorId="793C3F37" wp14:editId="793C3F38">
                <wp:extent cx="5858510" cy="675640"/>
                <wp:effectExtent l="9525" t="0" r="0" b="10159"/>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675640"/>
                        </a:xfrm>
                        <a:prstGeom prst="rect">
                          <a:avLst/>
                        </a:prstGeom>
                        <a:ln w="6096">
                          <a:solidFill>
                            <a:srgbClr val="000000"/>
                          </a:solidFill>
                          <a:prstDash val="solid"/>
                        </a:ln>
                      </wps:spPr>
                      <wps:txbx>
                        <w:txbxContent>
                          <w:p w14:paraId="793C3F4F" w14:textId="51313CDB" w:rsidR="006F22FA" w:rsidRDefault="003243BF">
                            <w:pPr>
                              <w:spacing w:before="20"/>
                              <w:ind w:left="107" w:right="184"/>
                              <w:rPr>
                                <w:i/>
                              </w:rPr>
                            </w:pPr>
                            <w:r>
                              <w:rPr>
                                <w:i/>
                              </w:rPr>
                              <w:t xml:space="preserve">State Schools </w:t>
                            </w:r>
                            <w:r w:rsidR="00A53A3E">
                              <w:rPr>
                                <w:i/>
                              </w:rPr>
                              <w:t xml:space="preserve">partner with various technical schools such as the Hutchinson Training </w:t>
                            </w:r>
                            <w:r w:rsidR="008B19B2">
                              <w:rPr>
                                <w:i/>
                              </w:rPr>
                              <w:t>Center,</w:t>
                            </w:r>
                            <w:r w:rsidR="002E2226">
                              <w:rPr>
                                <w:i/>
                              </w:rPr>
                              <w:t xml:space="preserve"> </w:t>
                            </w:r>
                            <w:proofErr w:type="gramStart"/>
                            <w:r w:rsidR="002E2226">
                              <w:rPr>
                                <w:i/>
                              </w:rPr>
                              <w:t>Colleges(</w:t>
                            </w:r>
                            <w:proofErr w:type="gramEnd"/>
                            <w:r w:rsidR="002E2226">
                              <w:rPr>
                                <w:i/>
                              </w:rPr>
                              <w:t>Georgia State, Mercer University</w:t>
                            </w:r>
                            <w:r w:rsidR="0008759D">
                              <w:rPr>
                                <w:i/>
                              </w:rPr>
                              <w:t xml:space="preserve">) and community parters </w:t>
                            </w:r>
                            <w:proofErr w:type="gramStart"/>
                            <w:r w:rsidR="0008759D">
                              <w:rPr>
                                <w:i/>
                              </w:rPr>
                              <w:t>( Atrium</w:t>
                            </w:r>
                            <w:proofErr w:type="gramEnd"/>
                            <w:r w:rsidR="0008759D">
                              <w:rPr>
                                <w:i/>
                              </w:rPr>
                              <w:t xml:space="preserve"> Health) </w:t>
                            </w:r>
                            <w:r w:rsidR="00B175E5">
                              <w:rPr>
                                <w:i/>
                              </w:rPr>
                              <w:t>to support student</w:t>
                            </w:r>
                            <w:r w:rsidR="00095034">
                              <w:rPr>
                                <w:i/>
                              </w:rPr>
                              <w:t>s in accessing and engaging in activities that contribute to successful transition</w:t>
                            </w:r>
                            <w:r w:rsidR="00097556">
                              <w:rPr>
                                <w:i/>
                              </w:rPr>
                              <w:t xml:space="preserve"> and post-secondary work opportunities. </w:t>
                            </w:r>
                          </w:p>
                        </w:txbxContent>
                      </wps:txbx>
                      <wps:bodyPr wrap="square" lIns="0" tIns="0" rIns="0" bIns="0" rtlCol="0">
                        <a:noAutofit/>
                      </wps:bodyPr>
                    </wps:wsp>
                  </a:graphicData>
                </a:graphic>
              </wp:inline>
            </w:drawing>
          </mc:Choice>
          <mc:Fallback>
            <w:pict>
              <v:shape w14:anchorId="793C3F37" id="Textbox 9" o:spid="_x0000_s1031" type="#_x0000_t202" style="width:461.3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" filled="f" strokeweight=".48pt">
                <v:path arrowok="t"/>
                <v:textbox inset="0,0,0,0">
                  <w:txbxContent>
                    <w:p w14:paraId="793C3F4F" w14:textId="51313CDB" w:rsidR="006F22FA" w:rsidRDefault="003243BF">
                      <w:pPr>
                        <w:spacing w:before="20"/>
                        <w:ind w:left="107" w:right="184"/>
                        <w:rPr>
                          <w:i/>
                        </w:rPr>
                      </w:pPr>
                      <w:r>
                        <w:rPr>
                          <w:i/>
                        </w:rPr>
                        <w:t xml:space="preserve">State Schools </w:t>
                      </w:r>
                      <w:r w:rsidR="00A53A3E">
                        <w:rPr>
                          <w:i/>
                        </w:rPr>
                        <w:t xml:space="preserve">partner with various technical schools such as the Hutchinson Training </w:t>
                      </w:r>
                      <w:r w:rsidR="008B19B2">
                        <w:rPr>
                          <w:i/>
                        </w:rPr>
                        <w:t>Center,</w:t>
                      </w:r>
                      <w:r w:rsidR="002E2226">
                        <w:rPr>
                          <w:i/>
                        </w:rPr>
                        <w:t xml:space="preserve"> </w:t>
                      </w:r>
                      <w:proofErr w:type="gramStart"/>
                      <w:r w:rsidR="002E2226">
                        <w:rPr>
                          <w:i/>
                        </w:rPr>
                        <w:t>Colleges(</w:t>
                      </w:r>
                      <w:proofErr w:type="gramEnd"/>
                      <w:r w:rsidR="002E2226">
                        <w:rPr>
                          <w:i/>
                        </w:rPr>
                        <w:t>Georgia State, Mercer University</w:t>
                      </w:r>
                      <w:r w:rsidR="0008759D">
                        <w:rPr>
                          <w:i/>
                        </w:rPr>
                        <w:t xml:space="preserve">) and community parters </w:t>
                      </w:r>
                      <w:proofErr w:type="gramStart"/>
                      <w:r w:rsidR="0008759D">
                        <w:rPr>
                          <w:i/>
                        </w:rPr>
                        <w:t>( Atrium</w:t>
                      </w:r>
                      <w:proofErr w:type="gramEnd"/>
                      <w:r w:rsidR="0008759D">
                        <w:rPr>
                          <w:i/>
                        </w:rPr>
                        <w:t xml:space="preserve"> Health) </w:t>
                      </w:r>
                      <w:r w:rsidR="00B175E5">
                        <w:rPr>
                          <w:i/>
                        </w:rPr>
                        <w:t>to support student</w:t>
                      </w:r>
                      <w:r w:rsidR="00095034">
                        <w:rPr>
                          <w:i/>
                        </w:rPr>
                        <w:t>s in accessing and engaging in activities that contribute to successful transition</w:t>
                      </w:r>
                      <w:r w:rsidR="00097556">
                        <w:rPr>
                          <w:i/>
                        </w:rPr>
                        <w:t xml:space="preserve"> and post-secondary work opportunities. </w:t>
                      </w:r>
                    </w:p>
                  </w:txbxContent>
                </v:textbox>
                <w10:anchorlock/>
              </v:shape>
            </w:pict>
          </mc:Fallback>
        </mc:AlternateContent>
      </w:r>
    </w:p>
    <w:p w14:paraId="793C3EFD" w14:textId="77777777" w:rsidR="006F22FA" w:rsidRDefault="006F22FA">
      <w:pPr>
        <w:pStyle w:val="BodyText"/>
        <w:spacing w:before="196"/>
      </w:pPr>
    </w:p>
    <w:p w14:paraId="793C3EFE" w14:textId="77777777" w:rsidR="006F22FA" w:rsidRDefault="00594F4F">
      <w:pPr>
        <w:pStyle w:val="Heading2"/>
        <w:spacing w:before="1"/>
      </w:pPr>
      <w:r>
        <w:t>BUILDING</w:t>
      </w:r>
      <w:r>
        <w:rPr>
          <w:spacing w:val="-5"/>
        </w:rPr>
        <w:t xml:space="preserve"> </w:t>
      </w:r>
      <w:r>
        <w:t>CAPACITY</w:t>
      </w:r>
      <w:r>
        <w:rPr>
          <w:spacing w:val="-4"/>
        </w:rPr>
        <w:t xml:space="preserve"> </w:t>
      </w:r>
      <w:r>
        <w:t>OF</w:t>
      </w:r>
      <w:r>
        <w:rPr>
          <w:spacing w:val="-3"/>
        </w:rPr>
        <w:t xml:space="preserve"> </w:t>
      </w:r>
      <w:r>
        <w:rPr>
          <w:spacing w:val="-2"/>
        </w:rPr>
        <w:t>PARENTS</w:t>
      </w:r>
    </w:p>
    <w:p w14:paraId="793C3EFF" w14:textId="77777777" w:rsidR="006F22FA" w:rsidRDefault="006F22FA">
      <w:pPr>
        <w:pStyle w:val="BodyText"/>
        <w:spacing w:before="43"/>
        <w:rPr>
          <w:b/>
        </w:rPr>
      </w:pPr>
    </w:p>
    <w:p w14:paraId="793C3F00" w14:textId="4E47F091" w:rsidR="006F22FA" w:rsidRDefault="00594F4F">
      <w:pPr>
        <w:pStyle w:val="BodyText"/>
        <w:tabs>
          <w:tab w:val="left" w:pos="4303"/>
        </w:tabs>
        <w:ind w:left="359" w:right="506"/>
      </w:pPr>
      <w:proofErr w:type="gramStart"/>
      <w:r>
        <w:t xml:space="preserve">The </w:t>
      </w:r>
      <w:r>
        <w:rPr>
          <w:b/>
          <w:spacing w:val="80"/>
          <w:w w:val="150"/>
          <w:u w:val="single"/>
        </w:rPr>
        <w:t xml:space="preserve"> </w:t>
      </w:r>
      <w:r w:rsidR="00097556">
        <w:rPr>
          <w:b/>
          <w:u w:val="single"/>
        </w:rPr>
        <w:t>State</w:t>
      </w:r>
      <w:proofErr w:type="gramEnd"/>
      <w:r w:rsidR="00097556">
        <w:rPr>
          <w:b/>
          <w:u w:val="single"/>
        </w:rPr>
        <w:t xml:space="preserve"> Schools</w:t>
      </w:r>
      <w:r>
        <w:rPr>
          <w:b/>
          <w:u w:val="single"/>
        </w:rPr>
        <w:tab/>
      </w:r>
      <w:r>
        <w:rPr>
          <w:b/>
        </w:rPr>
        <w:t xml:space="preserve"> </w:t>
      </w:r>
      <w:r>
        <w:t>will, with the assistance of its Title I schools, build parents’ capacity for strong family engagement by providing materials and training on such topics as literacy training and using technology (including education about the harms of copyright piracy) to help parents work with their children to improve their children’s academic achievement.</w:t>
      </w:r>
      <w:r>
        <w:rPr>
          <w:spacing w:val="40"/>
        </w:rPr>
        <w:t xml:space="preserve"> </w:t>
      </w:r>
      <w:r>
        <w:t>Assistance</w:t>
      </w:r>
      <w:r>
        <w:rPr>
          <w:spacing w:val="-2"/>
        </w:rPr>
        <w:t xml:space="preserve"> </w:t>
      </w:r>
      <w:r>
        <w:t>will</w:t>
      </w:r>
      <w:r>
        <w:rPr>
          <w:spacing w:val="-3"/>
        </w:rPr>
        <w:t xml:space="preserve"> </w:t>
      </w:r>
      <w:r>
        <w:t>also</w:t>
      </w:r>
      <w:r>
        <w:rPr>
          <w:spacing w:val="-3"/>
        </w:rPr>
        <w:t xml:space="preserve"> </w:t>
      </w:r>
      <w:r>
        <w:t>be</w:t>
      </w:r>
      <w:r>
        <w:rPr>
          <w:spacing w:val="-4"/>
        </w:rPr>
        <w:t xml:space="preserve"> </w:t>
      </w:r>
      <w:r>
        <w:t>provided</w:t>
      </w:r>
      <w:r>
        <w:rPr>
          <w:spacing w:val="-3"/>
        </w:rPr>
        <w:t xml:space="preserve"> </w:t>
      </w:r>
      <w:r>
        <w:t>to</w:t>
      </w:r>
      <w:r>
        <w:rPr>
          <w:spacing w:val="-3"/>
        </w:rPr>
        <w:t xml:space="preserve"> </w:t>
      </w:r>
      <w:r>
        <w:t>parents</w:t>
      </w:r>
      <w:r>
        <w:rPr>
          <w:spacing w:val="-3"/>
        </w:rPr>
        <w:t xml:space="preserve"> </w:t>
      </w:r>
      <w:r>
        <w:t>in</w:t>
      </w:r>
      <w:r>
        <w:rPr>
          <w:spacing w:val="-3"/>
        </w:rPr>
        <w:t xml:space="preserve"> </w:t>
      </w:r>
      <w:r>
        <w:t>understanding</w:t>
      </w:r>
      <w:r>
        <w:rPr>
          <w:spacing w:val="-1"/>
        </w:rPr>
        <w:t xml:space="preserve"> </w:t>
      </w:r>
      <w:r>
        <w:t>the</w:t>
      </w:r>
      <w:r>
        <w:rPr>
          <w:spacing w:val="-4"/>
        </w:rPr>
        <w:t xml:space="preserve"> </w:t>
      </w:r>
      <w:r>
        <w:t>following</w:t>
      </w:r>
      <w:r>
        <w:rPr>
          <w:spacing w:val="-3"/>
        </w:rPr>
        <w:t xml:space="preserve"> </w:t>
      </w:r>
      <w:r>
        <w:t>topics:</w:t>
      </w:r>
    </w:p>
    <w:p w14:paraId="793C3F01" w14:textId="77777777" w:rsidR="006F22FA" w:rsidRDefault="00594F4F">
      <w:pPr>
        <w:pStyle w:val="ListParagraph"/>
        <w:numPr>
          <w:ilvl w:val="0"/>
          <w:numId w:val="2"/>
        </w:numPr>
        <w:tabs>
          <w:tab w:val="left" w:pos="2159"/>
        </w:tabs>
        <w:spacing w:before="276" w:line="293" w:lineRule="exact"/>
        <w:ind w:left="2159" w:hanging="359"/>
        <w:rPr>
          <w:sz w:val="24"/>
        </w:rPr>
      </w:pPr>
      <w:r>
        <w:rPr>
          <w:sz w:val="24"/>
        </w:rPr>
        <w:t>The</w:t>
      </w:r>
      <w:r>
        <w:rPr>
          <w:spacing w:val="-3"/>
          <w:sz w:val="24"/>
        </w:rPr>
        <w:t xml:space="preserve"> </w:t>
      </w:r>
      <w:proofErr w:type="gramStart"/>
      <w:r>
        <w:rPr>
          <w:sz w:val="24"/>
        </w:rPr>
        <w:t>challenging</w:t>
      </w:r>
      <w:proofErr w:type="gramEnd"/>
      <w:r>
        <w:rPr>
          <w:spacing w:val="-1"/>
          <w:sz w:val="24"/>
        </w:rPr>
        <w:t xml:space="preserve"> </w:t>
      </w:r>
      <w:r>
        <w:rPr>
          <w:sz w:val="24"/>
        </w:rPr>
        <w:t>State</w:t>
      </w:r>
      <w:r>
        <w:rPr>
          <w:spacing w:val="-2"/>
          <w:sz w:val="24"/>
        </w:rPr>
        <w:t xml:space="preserve"> </w:t>
      </w:r>
      <w:r>
        <w:rPr>
          <w:sz w:val="24"/>
        </w:rPr>
        <w:t>academic</w:t>
      </w:r>
      <w:r>
        <w:rPr>
          <w:spacing w:val="-2"/>
          <w:sz w:val="24"/>
        </w:rPr>
        <w:t xml:space="preserve"> standards</w:t>
      </w:r>
    </w:p>
    <w:p w14:paraId="793C3F02" w14:textId="77777777" w:rsidR="006F22FA" w:rsidRDefault="00594F4F">
      <w:pPr>
        <w:pStyle w:val="ListParagraph"/>
        <w:numPr>
          <w:ilvl w:val="0"/>
          <w:numId w:val="2"/>
        </w:numPr>
        <w:tabs>
          <w:tab w:val="left" w:pos="2159"/>
        </w:tabs>
        <w:spacing w:line="293" w:lineRule="exact"/>
        <w:ind w:left="2159" w:hanging="359"/>
        <w:rPr>
          <w:sz w:val="24"/>
        </w:rPr>
      </w:pPr>
      <w:r>
        <w:rPr>
          <w:sz w:val="24"/>
        </w:rPr>
        <w:t>The</w:t>
      </w:r>
      <w:r>
        <w:rPr>
          <w:spacing w:val="-5"/>
          <w:sz w:val="24"/>
        </w:rPr>
        <w:t xml:space="preserve"> </w:t>
      </w:r>
      <w:r>
        <w:rPr>
          <w:sz w:val="24"/>
        </w:rPr>
        <w:t>State</w:t>
      </w:r>
      <w:r>
        <w:rPr>
          <w:spacing w:val="-3"/>
          <w:sz w:val="24"/>
        </w:rPr>
        <w:t xml:space="preserve"> </w:t>
      </w:r>
      <w:r>
        <w:rPr>
          <w:sz w:val="24"/>
        </w:rPr>
        <w:t>and</w:t>
      </w:r>
      <w:r>
        <w:rPr>
          <w:spacing w:val="-1"/>
          <w:sz w:val="24"/>
        </w:rPr>
        <w:t xml:space="preserve"> </w:t>
      </w:r>
      <w:r>
        <w:rPr>
          <w:sz w:val="24"/>
        </w:rPr>
        <w:t>local academic</w:t>
      </w:r>
      <w:r>
        <w:rPr>
          <w:spacing w:val="-3"/>
          <w:sz w:val="24"/>
        </w:rPr>
        <w:t xml:space="preserve"> </w:t>
      </w:r>
      <w:r>
        <w:rPr>
          <w:sz w:val="24"/>
        </w:rPr>
        <w:t>assessments</w:t>
      </w:r>
      <w:r>
        <w:rPr>
          <w:spacing w:val="-1"/>
          <w:sz w:val="24"/>
        </w:rPr>
        <w:t xml:space="preserve"> </w:t>
      </w:r>
      <w:r>
        <w:rPr>
          <w:sz w:val="24"/>
        </w:rPr>
        <w:t>including</w:t>
      </w:r>
      <w:r>
        <w:rPr>
          <w:spacing w:val="-2"/>
          <w:sz w:val="24"/>
        </w:rPr>
        <w:t xml:space="preserve"> </w:t>
      </w:r>
      <w:r>
        <w:rPr>
          <w:sz w:val="24"/>
        </w:rPr>
        <w:t xml:space="preserve">alternate </w:t>
      </w:r>
      <w:r>
        <w:rPr>
          <w:spacing w:val="-2"/>
          <w:sz w:val="24"/>
        </w:rPr>
        <w:t>assessments</w:t>
      </w:r>
    </w:p>
    <w:p w14:paraId="793C3F03" w14:textId="77777777" w:rsidR="006F22FA" w:rsidRDefault="00594F4F">
      <w:pPr>
        <w:pStyle w:val="ListParagraph"/>
        <w:numPr>
          <w:ilvl w:val="0"/>
          <w:numId w:val="2"/>
        </w:numPr>
        <w:tabs>
          <w:tab w:val="left" w:pos="2159"/>
        </w:tabs>
        <w:spacing w:line="293" w:lineRule="exact"/>
        <w:ind w:left="2159" w:hanging="359"/>
        <w:rPr>
          <w:sz w:val="24"/>
        </w:rPr>
      </w:pPr>
      <w:r>
        <w:rPr>
          <w:sz w:val="24"/>
        </w:rPr>
        <w:t>The</w:t>
      </w:r>
      <w:r>
        <w:rPr>
          <w:spacing w:val="-3"/>
          <w:sz w:val="24"/>
        </w:rPr>
        <w:t xml:space="preserve"> </w:t>
      </w:r>
      <w:r>
        <w:rPr>
          <w:sz w:val="24"/>
        </w:rPr>
        <w:t>requirements</w:t>
      </w:r>
      <w:r>
        <w:rPr>
          <w:spacing w:val="-2"/>
          <w:sz w:val="24"/>
        </w:rPr>
        <w:t xml:space="preserve"> </w:t>
      </w:r>
      <w:r>
        <w:rPr>
          <w:sz w:val="24"/>
        </w:rPr>
        <w:t>of</w:t>
      </w:r>
      <w:r>
        <w:rPr>
          <w:spacing w:val="-3"/>
          <w:sz w:val="24"/>
        </w:rPr>
        <w:t xml:space="preserve"> </w:t>
      </w:r>
      <w:r>
        <w:rPr>
          <w:sz w:val="24"/>
        </w:rPr>
        <w:t>Title</w:t>
      </w:r>
      <w:r>
        <w:rPr>
          <w:spacing w:val="-1"/>
          <w:sz w:val="24"/>
        </w:rPr>
        <w:t xml:space="preserve"> </w:t>
      </w:r>
      <w:r>
        <w:rPr>
          <w:sz w:val="24"/>
        </w:rPr>
        <w:t>I,</w:t>
      </w:r>
      <w:r>
        <w:rPr>
          <w:spacing w:val="-3"/>
          <w:sz w:val="24"/>
        </w:rPr>
        <w:t xml:space="preserve"> </w:t>
      </w:r>
      <w:r>
        <w:rPr>
          <w:sz w:val="24"/>
        </w:rPr>
        <w:t>Part</w:t>
      </w:r>
      <w:r>
        <w:rPr>
          <w:spacing w:val="-1"/>
          <w:sz w:val="24"/>
        </w:rPr>
        <w:t xml:space="preserve"> </w:t>
      </w:r>
      <w:r>
        <w:rPr>
          <w:spacing w:val="-10"/>
          <w:sz w:val="24"/>
        </w:rPr>
        <w:t>A</w:t>
      </w:r>
    </w:p>
    <w:p w14:paraId="793C3F04" w14:textId="77777777" w:rsidR="006F22FA" w:rsidRDefault="00594F4F">
      <w:pPr>
        <w:pStyle w:val="ListParagraph"/>
        <w:numPr>
          <w:ilvl w:val="0"/>
          <w:numId w:val="2"/>
        </w:numPr>
        <w:tabs>
          <w:tab w:val="left" w:pos="2159"/>
        </w:tabs>
        <w:spacing w:line="293" w:lineRule="exact"/>
        <w:ind w:left="2159" w:hanging="359"/>
        <w:rPr>
          <w:sz w:val="24"/>
        </w:rPr>
      </w:pPr>
      <w:r>
        <w:rPr>
          <w:sz w:val="24"/>
        </w:rPr>
        <w:t>How</w:t>
      </w:r>
      <w:r>
        <w:rPr>
          <w:spacing w:val="-2"/>
          <w:sz w:val="24"/>
        </w:rPr>
        <w:t xml:space="preserve"> </w:t>
      </w:r>
      <w:r>
        <w:rPr>
          <w:sz w:val="24"/>
        </w:rPr>
        <w:t>to</w:t>
      </w:r>
      <w:r>
        <w:rPr>
          <w:spacing w:val="-1"/>
          <w:sz w:val="24"/>
        </w:rPr>
        <w:t xml:space="preserve"> </w:t>
      </w:r>
      <w:r>
        <w:rPr>
          <w:sz w:val="24"/>
        </w:rPr>
        <w:t>monitor</w:t>
      </w:r>
      <w:r>
        <w:rPr>
          <w:spacing w:val="-2"/>
          <w:sz w:val="24"/>
        </w:rPr>
        <w:t xml:space="preserve"> </w:t>
      </w:r>
      <w:r>
        <w:rPr>
          <w:sz w:val="24"/>
        </w:rPr>
        <w:t>their</w:t>
      </w:r>
      <w:r>
        <w:rPr>
          <w:spacing w:val="-2"/>
          <w:sz w:val="24"/>
        </w:rPr>
        <w:t xml:space="preserve"> </w:t>
      </w:r>
      <w:r>
        <w:rPr>
          <w:sz w:val="24"/>
        </w:rPr>
        <w:t>child’s</w:t>
      </w:r>
      <w:r>
        <w:rPr>
          <w:spacing w:val="-1"/>
          <w:sz w:val="24"/>
        </w:rPr>
        <w:t xml:space="preserve"> </w:t>
      </w:r>
      <w:r>
        <w:rPr>
          <w:spacing w:val="-2"/>
          <w:sz w:val="24"/>
        </w:rPr>
        <w:t>progress</w:t>
      </w:r>
    </w:p>
    <w:p w14:paraId="793C3F05" w14:textId="77777777" w:rsidR="006F22FA" w:rsidRDefault="00594F4F">
      <w:pPr>
        <w:pStyle w:val="ListParagraph"/>
        <w:numPr>
          <w:ilvl w:val="0"/>
          <w:numId w:val="2"/>
        </w:numPr>
        <w:tabs>
          <w:tab w:val="left" w:pos="2159"/>
        </w:tabs>
        <w:spacing w:line="293" w:lineRule="exact"/>
        <w:ind w:left="2159" w:hanging="359"/>
        <w:rPr>
          <w:sz w:val="24"/>
        </w:rPr>
      </w:pPr>
      <w:r>
        <w:rPr>
          <w:sz w:val="24"/>
        </w:rPr>
        <w:t>How</w:t>
      </w:r>
      <w:r>
        <w:rPr>
          <w:spacing w:val="-3"/>
          <w:sz w:val="24"/>
        </w:rPr>
        <w:t xml:space="preserve"> </w:t>
      </w:r>
      <w:r>
        <w:rPr>
          <w:sz w:val="24"/>
        </w:rPr>
        <w:t>to</w:t>
      </w:r>
      <w:r>
        <w:rPr>
          <w:spacing w:val="-1"/>
          <w:sz w:val="24"/>
        </w:rPr>
        <w:t xml:space="preserve"> </w:t>
      </w:r>
      <w:r>
        <w:rPr>
          <w:sz w:val="24"/>
        </w:rPr>
        <w:t>work</w:t>
      </w:r>
      <w:r>
        <w:rPr>
          <w:spacing w:val="-1"/>
          <w:sz w:val="24"/>
        </w:rPr>
        <w:t xml:space="preserve"> </w:t>
      </w:r>
      <w:r>
        <w:rPr>
          <w:sz w:val="24"/>
        </w:rPr>
        <w:t>with</w:t>
      </w:r>
      <w:r>
        <w:rPr>
          <w:spacing w:val="-1"/>
          <w:sz w:val="24"/>
        </w:rPr>
        <w:t xml:space="preserve"> </w:t>
      </w:r>
      <w:r>
        <w:rPr>
          <w:spacing w:val="-2"/>
          <w:sz w:val="24"/>
        </w:rPr>
        <w:t>educators</w:t>
      </w:r>
    </w:p>
    <w:p w14:paraId="793C3F06" w14:textId="77777777" w:rsidR="006F22FA" w:rsidRDefault="00594F4F">
      <w:pPr>
        <w:pStyle w:val="BodyText"/>
        <w:spacing w:before="21"/>
        <w:rPr>
          <w:sz w:val="20"/>
        </w:rPr>
      </w:pPr>
      <w:r>
        <w:rPr>
          <w:noProof/>
          <w:sz w:val="20"/>
        </w:rPr>
        <mc:AlternateContent>
          <mc:Choice Requires="wps">
            <w:drawing>
              <wp:anchor distT="0" distB="0" distL="0" distR="0" simplePos="0" relativeHeight="487591936" behindDoc="1" locked="0" layoutInCell="1" allowOverlap="1" wp14:anchorId="793C3F39" wp14:editId="793C3F3A">
                <wp:simplePos x="0" y="0"/>
                <wp:positionH relativeFrom="page">
                  <wp:posOffset>1071372</wp:posOffset>
                </wp:positionH>
                <wp:positionV relativeFrom="paragraph">
                  <wp:posOffset>178285</wp:posOffset>
                </wp:positionV>
                <wp:extent cx="5858510" cy="67564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675640"/>
                        </a:xfrm>
                        <a:prstGeom prst="rect">
                          <a:avLst/>
                        </a:prstGeom>
                        <a:ln w="6096">
                          <a:solidFill>
                            <a:srgbClr val="000000"/>
                          </a:solidFill>
                          <a:prstDash val="solid"/>
                        </a:ln>
                      </wps:spPr>
                      <wps:txbx>
                        <w:txbxContent>
                          <w:p w14:paraId="793C3F50" w14:textId="656631BF" w:rsidR="006F22FA" w:rsidRDefault="00D93265">
                            <w:pPr>
                              <w:spacing w:before="20"/>
                              <w:ind w:left="107" w:right="184"/>
                              <w:rPr>
                                <w:i/>
                              </w:rPr>
                            </w:pPr>
                            <w:r>
                              <w:rPr>
                                <w:i/>
                              </w:rPr>
                              <w:t xml:space="preserve">Free virtual ASL </w:t>
                            </w:r>
                            <w:r w:rsidR="007523F4">
                              <w:rPr>
                                <w:i/>
                              </w:rPr>
                              <w:t>classes are offered to parents of DHH students</w:t>
                            </w:r>
                            <w:r w:rsidR="00C77052">
                              <w:rPr>
                                <w:i/>
                              </w:rPr>
                              <w:t xml:space="preserve"> through State Schools’ Outreach Programs.  </w:t>
                            </w:r>
                            <w:r w:rsidR="008A0C37">
                              <w:rPr>
                                <w:i/>
                              </w:rPr>
                              <w:t xml:space="preserve">Low Vision Clinics are offered monthly at the Georgia Academy for the Blind through the Smokey Powell Outreach Program.  </w:t>
                            </w:r>
                            <w:r w:rsidR="001F381F">
                              <w:rPr>
                                <w:i/>
                              </w:rPr>
                              <w:t xml:space="preserve">Family Engagement specialists at each school offer resources to parents that are specific to their child’s disability or need. </w:t>
                            </w:r>
                          </w:p>
                        </w:txbxContent>
                      </wps:txbx>
                      <wps:bodyPr wrap="square" lIns="0" tIns="0" rIns="0" bIns="0" rtlCol="0">
                        <a:noAutofit/>
                      </wps:bodyPr>
                    </wps:wsp>
                  </a:graphicData>
                </a:graphic>
              </wp:anchor>
            </w:drawing>
          </mc:Choice>
          <mc:Fallback>
            <w:pict>
              <v:shape w14:anchorId="793C3F39" id="Textbox 10" o:spid="_x0000_s1032" type="#_x0000_t202" style="position:absolute;margin-left:84.35pt;margin-top:14.05pt;width:461.3pt;height:53.2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" filled="f" strokeweight=".48pt">
                <v:path arrowok="t"/>
                <v:textbox inset="0,0,0,0">
                  <w:txbxContent>
                    <w:p w14:paraId="793C3F50" w14:textId="656631BF" w:rsidR="006F22FA" w:rsidRDefault="00D93265">
                      <w:pPr>
                        <w:spacing w:before="20"/>
                        <w:ind w:left="107" w:right="184"/>
                        <w:rPr>
                          <w:i/>
                        </w:rPr>
                      </w:pPr>
                      <w:r>
                        <w:rPr>
                          <w:i/>
                        </w:rPr>
                        <w:t xml:space="preserve">Free virtual ASL </w:t>
                      </w:r>
                      <w:r w:rsidR="007523F4">
                        <w:rPr>
                          <w:i/>
                        </w:rPr>
                        <w:t>classes are offered to parents of DHH students</w:t>
                      </w:r>
                      <w:r w:rsidR="00C77052">
                        <w:rPr>
                          <w:i/>
                        </w:rPr>
                        <w:t xml:space="preserve"> through State Schools’ Outreach Programs.  </w:t>
                      </w:r>
                      <w:r w:rsidR="008A0C37">
                        <w:rPr>
                          <w:i/>
                        </w:rPr>
                        <w:t xml:space="preserve">Low Vision Clinics are offered monthly at the Georgia Academy for the Blind through the Smokey Powell Outreach Program.  </w:t>
                      </w:r>
                      <w:r w:rsidR="001F381F">
                        <w:rPr>
                          <w:i/>
                        </w:rPr>
                        <w:t xml:space="preserve">Family Engagement specialists at each school offer resources to parents that are specific to their child’s disability or need. </w:t>
                      </w:r>
                    </w:p>
                  </w:txbxContent>
                </v:textbox>
                <w10:wrap type="topAndBottom" anchorx="page"/>
              </v:shape>
            </w:pict>
          </mc:Fallback>
        </mc:AlternateContent>
      </w:r>
    </w:p>
    <w:p w14:paraId="793C3F07" w14:textId="77777777" w:rsidR="006F22FA" w:rsidRDefault="006F22FA">
      <w:pPr>
        <w:pStyle w:val="BodyText"/>
      </w:pPr>
    </w:p>
    <w:p w14:paraId="793C3F08" w14:textId="77777777" w:rsidR="006F22FA" w:rsidRDefault="006F22FA">
      <w:pPr>
        <w:pStyle w:val="BodyText"/>
        <w:spacing w:before="4"/>
      </w:pPr>
    </w:p>
    <w:p w14:paraId="793C3F09" w14:textId="77777777" w:rsidR="006F22FA" w:rsidRDefault="00594F4F">
      <w:pPr>
        <w:pStyle w:val="Heading2"/>
      </w:pPr>
      <w:r>
        <w:t>BUILDING</w:t>
      </w:r>
      <w:r>
        <w:rPr>
          <w:spacing w:val="-3"/>
        </w:rPr>
        <w:t xml:space="preserve"> </w:t>
      </w:r>
      <w:r>
        <w:t>CAPACITY</w:t>
      </w:r>
      <w:r>
        <w:rPr>
          <w:spacing w:val="-3"/>
        </w:rPr>
        <w:t xml:space="preserve"> </w:t>
      </w:r>
      <w:r>
        <w:t>OF</w:t>
      </w:r>
      <w:r>
        <w:rPr>
          <w:spacing w:val="-3"/>
        </w:rPr>
        <w:t xml:space="preserve"> </w:t>
      </w:r>
      <w:r>
        <w:t>SCHOOL</w:t>
      </w:r>
      <w:r>
        <w:rPr>
          <w:spacing w:val="-2"/>
        </w:rPr>
        <w:t xml:space="preserve"> </w:t>
      </w:r>
      <w:r>
        <w:rPr>
          <w:spacing w:val="-4"/>
        </w:rPr>
        <w:t>STAFF</w:t>
      </w:r>
    </w:p>
    <w:p w14:paraId="793C3F0A" w14:textId="77777777" w:rsidR="006F22FA" w:rsidRDefault="006F22FA">
      <w:pPr>
        <w:pStyle w:val="BodyText"/>
        <w:rPr>
          <w:b/>
        </w:rPr>
      </w:pPr>
    </w:p>
    <w:p w14:paraId="793C3F0B" w14:textId="3CE548A5" w:rsidR="006F22FA" w:rsidRDefault="00594F4F">
      <w:pPr>
        <w:pStyle w:val="BodyText"/>
        <w:tabs>
          <w:tab w:val="left" w:pos="4303"/>
        </w:tabs>
        <w:ind w:left="360" w:right="700"/>
      </w:pPr>
      <w:r>
        <w:t xml:space="preserve">The </w:t>
      </w:r>
      <w:r>
        <w:rPr>
          <w:b/>
          <w:spacing w:val="80"/>
          <w:w w:val="150"/>
          <w:u w:val="single"/>
        </w:rPr>
        <w:t xml:space="preserve"> </w:t>
      </w:r>
      <w:r w:rsidR="00FF36FB">
        <w:rPr>
          <w:b/>
          <w:u w:val="single"/>
        </w:rPr>
        <w:t>State Schools</w:t>
      </w:r>
      <w:r>
        <w:rPr>
          <w:b/>
          <w:u w:val="single"/>
        </w:rPr>
        <w:tab/>
      </w:r>
      <w:r>
        <w:rPr>
          <w:b/>
        </w:rPr>
        <w:t xml:space="preserve"> </w:t>
      </w:r>
      <w:r>
        <w:t>will, with the assistance of its schools and parents, educate its teachers, specialized instructional support personnel, principals, and other school leaders,</w:t>
      </w:r>
      <w:r>
        <w:rPr>
          <w:spacing w:val="-1"/>
        </w:rPr>
        <w:t xml:space="preserve"> </w:t>
      </w:r>
      <w:r>
        <w:t>and</w:t>
      </w:r>
      <w:r>
        <w:rPr>
          <w:spacing w:val="-3"/>
        </w:rPr>
        <w:t xml:space="preserve"> </w:t>
      </w:r>
      <w:r>
        <w:t>other</w:t>
      </w:r>
      <w:r>
        <w:rPr>
          <w:spacing w:val="-3"/>
        </w:rPr>
        <w:t xml:space="preserve"> </w:t>
      </w:r>
      <w:r>
        <w:t>staff</w:t>
      </w:r>
      <w:r>
        <w:rPr>
          <w:spacing w:val="-3"/>
        </w:rPr>
        <w:t xml:space="preserve"> </w:t>
      </w:r>
      <w:r>
        <w:t>in</w:t>
      </w:r>
      <w:r>
        <w:rPr>
          <w:spacing w:val="-1"/>
        </w:rPr>
        <w:t xml:space="preserve"> </w:t>
      </w:r>
      <w:r>
        <w:t>the</w:t>
      </w:r>
      <w:r>
        <w:rPr>
          <w:spacing w:val="-3"/>
        </w:rPr>
        <w:t xml:space="preserve"> </w:t>
      </w:r>
      <w:r>
        <w:t>value</w:t>
      </w:r>
      <w:r>
        <w:rPr>
          <w:spacing w:val="-3"/>
        </w:rPr>
        <w:t xml:space="preserve"> </w:t>
      </w:r>
      <w:r>
        <w:t>and</w:t>
      </w:r>
      <w:r>
        <w:rPr>
          <w:spacing w:val="-3"/>
        </w:rPr>
        <w:t xml:space="preserve"> </w:t>
      </w:r>
      <w:r>
        <w:t>utility</w:t>
      </w:r>
      <w:r>
        <w:rPr>
          <w:spacing w:val="-3"/>
        </w:rPr>
        <w:t xml:space="preserve"> </w:t>
      </w:r>
      <w:r>
        <w:t>of</w:t>
      </w:r>
      <w:r>
        <w:rPr>
          <w:spacing w:val="-3"/>
        </w:rPr>
        <w:t xml:space="preserve"> </w:t>
      </w:r>
      <w:r>
        <w:t>contributions</w:t>
      </w:r>
      <w:r>
        <w:rPr>
          <w:spacing w:val="-3"/>
        </w:rPr>
        <w:t xml:space="preserve"> </w:t>
      </w:r>
      <w:r>
        <w:t>of</w:t>
      </w:r>
      <w:r>
        <w:rPr>
          <w:spacing w:val="-3"/>
        </w:rPr>
        <w:t xml:space="preserve"> </w:t>
      </w:r>
      <w:r>
        <w:t>parents,</w:t>
      </w:r>
      <w:r>
        <w:rPr>
          <w:spacing w:val="-3"/>
        </w:rPr>
        <w:t xml:space="preserve"> </w:t>
      </w:r>
      <w:r>
        <w:t>and</w:t>
      </w:r>
      <w:r>
        <w:rPr>
          <w:spacing w:val="-3"/>
        </w:rPr>
        <w:t xml:space="preserve"> </w:t>
      </w:r>
      <w:r>
        <w:t>in</w:t>
      </w:r>
      <w:r>
        <w:rPr>
          <w:spacing w:val="-3"/>
        </w:rPr>
        <w:t xml:space="preserve"> </w:t>
      </w:r>
      <w:r>
        <w:t>how</w:t>
      </w:r>
      <w:r>
        <w:rPr>
          <w:spacing w:val="-3"/>
        </w:rPr>
        <w:t xml:space="preserve"> </w:t>
      </w:r>
      <w:r>
        <w:t>to</w:t>
      </w:r>
      <w:r>
        <w:rPr>
          <w:spacing w:val="-3"/>
        </w:rPr>
        <w:t xml:space="preserve"> </w:t>
      </w:r>
      <w:r>
        <w:t>reach out</w:t>
      </w:r>
      <w:r>
        <w:rPr>
          <w:spacing w:val="-3"/>
        </w:rPr>
        <w:t xml:space="preserve"> </w:t>
      </w:r>
      <w:r>
        <w:t>to,</w:t>
      </w:r>
      <w:r>
        <w:rPr>
          <w:spacing w:val="-3"/>
        </w:rPr>
        <w:t xml:space="preserve"> </w:t>
      </w:r>
      <w:r>
        <w:t>communicate</w:t>
      </w:r>
      <w:r>
        <w:rPr>
          <w:spacing w:val="-4"/>
        </w:rPr>
        <w:t xml:space="preserve"> </w:t>
      </w:r>
      <w:r>
        <w:t>with,</w:t>
      </w:r>
      <w:r>
        <w:rPr>
          <w:spacing w:val="-3"/>
        </w:rPr>
        <w:t xml:space="preserve"> </w:t>
      </w:r>
      <w:r>
        <w:t>and</w:t>
      </w:r>
      <w:r>
        <w:rPr>
          <w:spacing w:val="-3"/>
        </w:rPr>
        <w:t xml:space="preserve"> </w:t>
      </w:r>
      <w:r>
        <w:t>work</w:t>
      </w:r>
      <w:r>
        <w:rPr>
          <w:spacing w:val="-3"/>
        </w:rPr>
        <w:t xml:space="preserve"> </w:t>
      </w:r>
      <w:r>
        <w:t>with</w:t>
      </w:r>
      <w:r>
        <w:rPr>
          <w:spacing w:val="-3"/>
        </w:rPr>
        <w:t xml:space="preserve"> </w:t>
      </w:r>
      <w:r>
        <w:t>parents</w:t>
      </w:r>
      <w:r>
        <w:rPr>
          <w:spacing w:val="-3"/>
        </w:rPr>
        <w:t xml:space="preserve"> </w:t>
      </w:r>
      <w:r>
        <w:t>as</w:t>
      </w:r>
      <w:r>
        <w:rPr>
          <w:spacing w:val="-3"/>
        </w:rPr>
        <w:t xml:space="preserve"> </w:t>
      </w:r>
      <w:r>
        <w:t>equal</w:t>
      </w:r>
      <w:r>
        <w:rPr>
          <w:spacing w:val="-3"/>
        </w:rPr>
        <w:t xml:space="preserve"> </w:t>
      </w:r>
      <w:r>
        <w:t>partners,</w:t>
      </w:r>
      <w:r>
        <w:rPr>
          <w:spacing w:val="-3"/>
        </w:rPr>
        <w:t xml:space="preserve"> </w:t>
      </w:r>
      <w:r>
        <w:t>implement</w:t>
      </w:r>
      <w:r>
        <w:rPr>
          <w:spacing w:val="-3"/>
        </w:rPr>
        <w:t xml:space="preserve"> </w:t>
      </w:r>
      <w:r>
        <w:t>and</w:t>
      </w:r>
      <w:r>
        <w:rPr>
          <w:spacing w:val="-3"/>
        </w:rPr>
        <w:t xml:space="preserve"> </w:t>
      </w:r>
      <w:r>
        <w:t>coordinate parent programs, and build ties between parents and schools by:</w:t>
      </w:r>
    </w:p>
    <w:p w14:paraId="793C3F0C" w14:textId="77777777" w:rsidR="006F22FA" w:rsidRDefault="00594F4F">
      <w:pPr>
        <w:pStyle w:val="BodyText"/>
        <w:spacing w:before="22"/>
        <w:rPr>
          <w:sz w:val="20"/>
        </w:rPr>
      </w:pPr>
      <w:r>
        <w:rPr>
          <w:noProof/>
          <w:sz w:val="20"/>
        </w:rPr>
        <mc:AlternateContent>
          <mc:Choice Requires="wps">
            <w:drawing>
              <wp:anchor distT="0" distB="0" distL="0" distR="0" simplePos="0" relativeHeight="487592448" behindDoc="1" locked="0" layoutInCell="1" allowOverlap="1" wp14:anchorId="793C3F3B" wp14:editId="793C3F3C">
                <wp:simplePos x="0" y="0"/>
                <wp:positionH relativeFrom="page">
                  <wp:posOffset>1071372</wp:posOffset>
                </wp:positionH>
                <wp:positionV relativeFrom="paragraph">
                  <wp:posOffset>178956</wp:posOffset>
                </wp:positionV>
                <wp:extent cx="5858510" cy="99568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995680"/>
                        </a:xfrm>
                        <a:prstGeom prst="rect">
                          <a:avLst/>
                        </a:prstGeom>
                        <a:ln w="6096">
                          <a:solidFill>
                            <a:srgbClr val="000000"/>
                          </a:solidFill>
                          <a:prstDash val="solid"/>
                        </a:ln>
                      </wps:spPr>
                      <wps:txbx>
                        <w:txbxContent>
                          <w:p w14:paraId="793C3F52" w14:textId="3C6F035A" w:rsidR="006F22FA" w:rsidRDefault="00061F7C">
                            <w:pPr>
                              <w:spacing w:line="242" w:lineRule="auto"/>
                              <w:ind w:left="107" w:right="262"/>
                              <w:jc w:val="both"/>
                              <w:rPr>
                                <w:i/>
                              </w:rPr>
                            </w:pPr>
                            <w:r>
                              <w:rPr>
                                <w:i/>
                              </w:rPr>
                              <w:t>Family and Parent engagement staff at each school hold at least two annual meetings for parents</w:t>
                            </w:r>
                            <w:r w:rsidR="00993972">
                              <w:rPr>
                                <w:i/>
                              </w:rPr>
                              <w:t xml:space="preserve"> and all staff that focus on the importance of parent and family involvement </w:t>
                            </w:r>
                            <w:r w:rsidR="001A0DC0">
                              <w:rPr>
                                <w:i/>
                              </w:rPr>
                              <w:t xml:space="preserve">to increase student academic achievement and focus on student </w:t>
                            </w:r>
                            <w:r w:rsidR="00DA6AF6">
                              <w:rPr>
                                <w:i/>
                              </w:rPr>
                              <w:t xml:space="preserve">attendance. </w:t>
                            </w:r>
                            <w:r w:rsidR="000D3C20">
                              <w:rPr>
                                <w:i/>
                              </w:rPr>
                              <w:t xml:space="preserve">GAB </w:t>
                            </w:r>
                            <w:r w:rsidR="004B5336">
                              <w:rPr>
                                <w:i/>
                              </w:rPr>
                              <w:t xml:space="preserve">offered a </w:t>
                            </w:r>
                            <w:r w:rsidR="0016115D">
                              <w:rPr>
                                <w:i/>
                              </w:rPr>
                              <w:t>30-unit</w:t>
                            </w:r>
                            <w:r w:rsidR="004B5336">
                              <w:rPr>
                                <w:i/>
                              </w:rPr>
                              <w:t xml:space="preserve"> Braille course to paraprofessionals to </w:t>
                            </w:r>
                            <w:r w:rsidR="0017373F">
                              <w:rPr>
                                <w:i/>
                              </w:rPr>
                              <w:t>help with Braille instruction in the classrooms to improve literacy.  Bedrock and Bilingual Grammar are used in the two State Schools for the Deaf</w:t>
                            </w:r>
                            <w:r w:rsidR="00D46474">
                              <w:rPr>
                                <w:i/>
                              </w:rPr>
                              <w:t xml:space="preserve"> to build capacity through targeted professional learning</w:t>
                            </w:r>
                            <w:r w:rsidR="009B2AAA">
                              <w:rPr>
                                <w:i/>
                              </w:rPr>
                              <w:t xml:space="preserve"> to assist students to become proficient in ASL. </w:t>
                            </w:r>
                          </w:p>
                        </w:txbxContent>
                      </wps:txbx>
                      <wps:bodyPr wrap="square" lIns="0" tIns="0" rIns="0" bIns="0" rtlCol="0">
                        <a:noAutofit/>
                      </wps:bodyPr>
                    </wps:wsp>
                  </a:graphicData>
                </a:graphic>
              </wp:anchor>
            </w:drawing>
          </mc:Choice>
          <mc:Fallback>
            <w:pict>
              <v:shape w14:anchorId="793C3F3B" id="Textbox 11" o:spid="_x0000_s1033" type="#_x0000_t202" style="position:absolute;margin-left:84.35pt;margin-top:14.1pt;width:461.3pt;height:78.4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" filled="f" strokeweight=".48pt">
                <v:path arrowok="t"/>
                <v:textbox inset="0,0,0,0">
                  <w:txbxContent>
                    <w:p w14:paraId="793C3F52" w14:textId="3C6F035A" w:rsidR="006F22FA" w:rsidRDefault="00061F7C">
                      <w:pPr>
                        <w:spacing w:line="242" w:lineRule="auto"/>
                        <w:ind w:left="107" w:right="262"/>
                        <w:jc w:val="both"/>
                        <w:rPr>
                          <w:i/>
                        </w:rPr>
                      </w:pPr>
                      <w:r>
                        <w:rPr>
                          <w:i/>
                        </w:rPr>
                        <w:t>Family and Parent engagement staff at each school hold at least two annual meetings for parents</w:t>
                      </w:r>
                      <w:r w:rsidR="00993972">
                        <w:rPr>
                          <w:i/>
                        </w:rPr>
                        <w:t xml:space="preserve"> and all staff that focus on the importance of parent and family involvement </w:t>
                      </w:r>
                      <w:r w:rsidR="001A0DC0">
                        <w:rPr>
                          <w:i/>
                        </w:rPr>
                        <w:t xml:space="preserve">to increase student academic achievement and focus on student </w:t>
                      </w:r>
                      <w:r w:rsidR="00DA6AF6">
                        <w:rPr>
                          <w:i/>
                        </w:rPr>
                        <w:t xml:space="preserve">attendance. </w:t>
                      </w:r>
                      <w:r w:rsidR="000D3C20">
                        <w:rPr>
                          <w:i/>
                        </w:rPr>
                        <w:t xml:space="preserve">GAB </w:t>
                      </w:r>
                      <w:r w:rsidR="004B5336">
                        <w:rPr>
                          <w:i/>
                        </w:rPr>
                        <w:t xml:space="preserve">offered a </w:t>
                      </w:r>
                      <w:r w:rsidR="0016115D">
                        <w:rPr>
                          <w:i/>
                        </w:rPr>
                        <w:t>30-unit</w:t>
                      </w:r>
                      <w:r w:rsidR="004B5336">
                        <w:rPr>
                          <w:i/>
                        </w:rPr>
                        <w:t xml:space="preserve"> Braille course to paraprofessionals to </w:t>
                      </w:r>
                      <w:r w:rsidR="0017373F">
                        <w:rPr>
                          <w:i/>
                        </w:rPr>
                        <w:t>help with Braille instruction in the classrooms to improve literacy.  Bedrock and Bilingual Grammar are used in the two State Schools for the Deaf</w:t>
                      </w:r>
                      <w:r w:rsidR="00D46474">
                        <w:rPr>
                          <w:i/>
                        </w:rPr>
                        <w:t xml:space="preserve"> to build capacity through targeted professional learning</w:t>
                      </w:r>
                      <w:r w:rsidR="009B2AAA">
                        <w:rPr>
                          <w:i/>
                        </w:rPr>
                        <w:t xml:space="preserve"> to assist students to become proficient in ASL. </w:t>
                      </w:r>
                    </w:p>
                  </w:txbxContent>
                </v:textbox>
                <w10:wrap type="topAndBottom" anchorx="page"/>
              </v:shape>
            </w:pict>
          </mc:Fallback>
        </mc:AlternateContent>
      </w:r>
    </w:p>
    <w:p w14:paraId="793C3F0D" w14:textId="77777777" w:rsidR="006F22FA" w:rsidRDefault="006F22FA">
      <w:pPr>
        <w:pStyle w:val="BodyText"/>
        <w:spacing w:before="3"/>
      </w:pPr>
    </w:p>
    <w:p w14:paraId="793C3F0E" w14:textId="77777777" w:rsidR="006F22FA" w:rsidRDefault="00594F4F">
      <w:pPr>
        <w:pStyle w:val="Heading2"/>
        <w:spacing w:before="1"/>
      </w:pPr>
      <w:r>
        <w:t>BUILDING</w:t>
      </w:r>
      <w:r>
        <w:rPr>
          <w:spacing w:val="-4"/>
        </w:rPr>
        <w:t xml:space="preserve"> </w:t>
      </w:r>
      <w:r>
        <w:t>CAPACITY</w:t>
      </w:r>
      <w:r>
        <w:rPr>
          <w:spacing w:val="-4"/>
        </w:rPr>
        <w:t xml:space="preserve"> </w:t>
      </w:r>
      <w:r>
        <w:t>FOR</w:t>
      </w:r>
      <w:r>
        <w:rPr>
          <w:spacing w:val="-3"/>
        </w:rPr>
        <w:t xml:space="preserve"> </w:t>
      </w:r>
      <w:r>
        <w:rPr>
          <w:spacing w:val="-2"/>
        </w:rPr>
        <w:t>INVOLVEMENT</w:t>
      </w:r>
    </w:p>
    <w:p w14:paraId="793C3F0F" w14:textId="77777777" w:rsidR="006F22FA" w:rsidRDefault="00594F4F">
      <w:pPr>
        <w:pStyle w:val="BodyText"/>
        <w:spacing w:before="22"/>
        <w:rPr>
          <w:b/>
          <w:sz w:val="20"/>
        </w:rPr>
      </w:pPr>
      <w:r>
        <w:rPr>
          <w:b/>
          <w:noProof/>
          <w:sz w:val="20"/>
        </w:rPr>
        <mc:AlternateContent>
          <mc:Choice Requires="wps">
            <w:drawing>
              <wp:anchor distT="0" distB="0" distL="0" distR="0" simplePos="0" relativeHeight="487592960" behindDoc="1" locked="0" layoutInCell="1" allowOverlap="1" wp14:anchorId="793C3F3D" wp14:editId="793C3F3E">
                <wp:simplePos x="0" y="0"/>
                <wp:positionH relativeFrom="page">
                  <wp:posOffset>842772</wp:posOffset>
                </wp:positionH>
                <wp:positionV relativeFrom="paragraph">
                  <wp:posOffset>178422</wp:posOffset>
                </wp:positionV>
                <wp:extent cx="6087110" cy="83566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835660"/>
                        </a:xfrm>
                        <a:prstGeom prst="rect">
                          <a:avLst/>
                        </a:prstGeom>
                        <a:solidFill>
                          <a:srgbClr val="D9D9D9"/>
                        </a:solidFill>
                        <a:ln w="6096">
                          <a:solidFill>
                            <a:srgbClr val="000000"/>
                          </a:solidFill>
                          <a:prstDash val="sysDash"/>
                        </a:ln>
                      </wps:spPr>
                      <wps:txbx>
                        <w:txbxContent>
                          <w:p w14:paraId="793C3F53" w14:textId="77777777" w:rsidR="006F22FA" w:rsidRDefault="00594F4F">
                            <w:pPr>
                              <w:spacing w:before="20"/>
                              <w:ind w:left="107" w:right="167"/>
                              <w:rPr>
                                <w:i/>
                                <w:color w:val="000000"/>
                              </w:rPr>
                            </w:pPr>
                            <w:r>
                              <w:rPr>
                                <w:b/>
                                <w:i/>
                                <w:color w:val="000000"/>
                              </w:rPr>
                              <w:t>NOTE TO THE LEA</w:t>
                            </w:r>
                            <w:r>
                              <w:rPr>
                                <w:i/>
                                <w:color w:val="000000"/>
                              </w:rPr>
                              <w:t>:</w:t>
                            </w:r>
                            <w:r>
                              <w:rPr>
                                <w:i/>
                                <w:color w:val="000000"/>
                                <w:spacing w:val="40"/>
                              </w:rPr>
                              <w:t xml:space="preserve"> </w:t>
                            </w:r>
                            <w:r>
                              <w:rPr>
                                <w:i/>
                                <w:color w:val="000000"/>
                              </w:rPr>
                              <w:t>The LEA parent and family engagement policy may include additional paragraphs</w:t>
                            </w:r>
                            <w:r>
                              <w:rPr>
                                <w:i/>
                                <w:color w:val="000000"/>
                                <w:spacing w:val="-5"/>
                              </w:rPr>
                              <w:t xml:space="preserve"> </w:t>
                            </w:r>
                            <w:r>
                              <w:rPr>
                                <w:i/>
                                <w:color w:val="000000"/>
                              </w:rPr>
                              <w:t>listing</w:t>
                            </w:r>
                            <w:r>
                              <w:rPr>
                                <w:i/>
                                <w:color w:val="000000"/>
                                <w:spacing w:val="-3"/>
                              </w:rPr>
                              <w:t xml:space="preserve"> </w:t>
                            </w:r>
                            <w:r>
                              <w:rPr>
                                <w:i/>
                                <w:color w:val="000000"/>
                              </w:rPr>
                              <w:t>and</w:t>
                            </w:r>
                            <w:r>
                              <w:rPr>
                                <w:i/>
                                <w:color w:val="000000"/>
                                <w:spacing w:val="-3"/>
                              </w:rPr>
                              <w:t xml:space="preserve"> </w:t>
                            </w:r>
                            <w:r>
                              <w:rPr>
                                <w:i/>
                                <w:color w:val="000000"/>
                              </w:rPr>
                              <w:t>describing</w:t>
                            </w:r>
                            <w:r>
                              <w:rPr>
                                <w:i/>
                                <w:color w:val="000000"/>
                                <w:spacing w:val="-3"/>
                              </w:rPr>
                              <w:t xml:space="preserve"> </w:t>
                            </w:r>
                            <w:r>
                              <w:rPr>
                                <w:i/>
                                <w:color w:val="000000"/>
                              </w:rPr>
                              <w:t>other</w:t>
                            </w:r>
                            <w:r>
                              <w:rPr>
                                <w:i/>
                                <w:color w:val="000000"/>
                                <w:spacing w:val="-3"/>
                              </w:rPr>
                              <w:t xml:space="preserve"> </w:t>
                            </w:r>
                            <w:r>
                              <w:rPr>
                                <w:i/>
                                <w:color w:val="000000"/>
                              </w:rPr>
                              <w:t>discretionary</w:t>
                            </w:r>
                            <w:r>
                              <w:rPr>
                                <w:i/>
                                <w:color w:val="000000"/>
                                <w:spacing w:val="-5"/>
                              </w:rPr>
                              <w:t xml:space="preserve"> </w:t>
                            </w:r>
                            <w:r>
                              <w:rPr>
                                <w:i/>
                                <w:color w:val="000000"/>
                              </w:rPr>
                              <w:t>activities</w:t>
                            </w:r>
                            <w:r>
                              <w:rPr>
                                <w:i/>
                                <w:color w:val="000000"/>
                                <w:spacing w:val="-5"/>
                              </w:rPr>
                              <w:t xml:space="preserve"> </w:t>
                            </w:r>
                            <w:r>
                              <w:rPr>
                                <w:i/>
                                <w:color w:val="000000"/>
                              </w:rPr>
                              <w:t>that</w:t>
                            </w:r>
                            <w:r>
                              <w:rPr>
                                <w:i/>
                                <w:color w:val="000000"/>
                                <w:spacing w:val="-2"/>
                              </w:rPr>
                              <w:t xml:space="preserve"> </w:t>
                            </w:r>
                            <w:r>
                              <w:rPr>
                                <w:i/>
                                <w:color w:val="000000"/>
                              </w:rPr>
                              <w:t>the</w:t>
                            </w:r>
                            <w:r>
                              <w:rPr>
                                <w:i/>
                                <w:color w:val="000000"/>
                                <w:spacing w:val="-3"/>
                              </w:rPr>
                              <w:t xml:space="preserve"> </w:t>
                            </w:r>
                            <w:r>
                              <w:rPr>
                                <w:i/>
                                <w:color w:val="000000"/>
                              </w:rPr>
                              <w:t>school</w:t>
                            </w:r>
                            <w:r>
                              <w:rPr>
                                <w:i/>
                                <w:color w:val="000000"/>
                                <w:spacing w:val="-5"/>
                              </w:rPr>
                              <w:t xml:space="preserve"> </w:t>
                            </w:r>
                            <w:r>
                              <w:rPr>
                                <w:i/>
                                <w:color w:val="000000"/>
                              </w:rPr>
                              <w:t>district,</w:t>
                            </w:r>
                            <w:r>
                              <w:rPr>
                                <w:i/>
                                <w:color w:val="000000"/>
                                <w:spacing w:val="-3"/>
                              </w:rPr>
                              <w:t xml:space="preserve"> </w:t>
                            </w:r>
                            <w:r>
                              <w:rPr>
                                <w:i/>
                                <w:color w:val="000000"/>
                              </w:rPr>
                              <w:t>in</w:t>
                            </w:r>
                            <w:r>
                              <w:rPr>
                                <w:i/>
                                <w:color w:val="000000"/>
                                <w:spacing w:val="-3"/>
                              </w:rPr>
                              <w:t xml:space="preserve"> </w:t>
                            </w:r>
                            <w:r>
                              <w:rPr>
                                <w:i/>
                                <w:color w:val="000000"/>
                              </w:rPr>
                              <w:t>meaningful consultation with its parents, chooses to undertake to build parents’ capacity for engagement in the school and school district to support their children’s academic achievement, such as the following discretionary activities listed under Section 1116(e) of the ESSA:</w:t>
                            </w:r>
                          </w:p>
                        </w:txbxContent>
                      </wps:txbx>
                      <wps:bodyPr wrap="square" lIns="0" tIns="0" rIns="0" bIns="0" rtlCol="0">
                        <a:noAutofit/>
                      </wps:bodyPr>
                    </wps:wsp>
                  </a:graphicData>
                </a:graphic>
              </wp:anchor>
            </w:drawing>
          </mc:Choice>
          <mc:Fallback>
            <w:pict>
              <v:shape w14:anchorId="793C3F3D" id="Textbox 12" o:spid="_x0000_s1034" type="#_x0000_t202" style="position:absolute;margin-left:66.35pt;margin-top:14.05pt;width:479.3pt;height:65.8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" fillcolor="#d9d9d9" strokeweight=".48pt">
                <v:stroke dashstyle="3 1"/>
                <v:path arrowok="t"/>
                <v:textbox inset="0,0,0,0">
                  <w:txbxContent>
                    <w:p w14:paraId="793C3F53" w14:textId="77777777" w:rsidR="006F22FA" w:rsidRDefault="00594F4F">
                      <w:pPr>
                        <w:spacing w:before="20"/>
                        <w:ind w:left="107" w:right="167"/>
                        <w:rPr>
                          <w:i/>
                          <w:color w:val="000000"/>
                        </w:rPr>
                      </w:pPr>
                      <w:r>
                        <w:rPr>
                          <w:b/>
                          <w:i/>
                          <w:color w:val="000000"/>
                        </w:rPr>
                        <w:t>NOTE TO THE LEA</w:t>
                      </w:r>
                      <w:r>
                        <w:rPr>
                          <w:i/>
                          <w:color w:val="000000"/>
                        </w:rPr>
                        <w:t>:</w:t>
                      </w:r>
                      <w:r>
                        <w:rPr>
                          <w:i/>
                          <w:color w:val="000000"/>
                          <w:spacing w:val="40"/>
                        </w:rPr>
                        <w:t xml:space="preserve"> </w:t>
                      </w:r>
                      <w:r>
                        <w:rPr>
                          <w:i/>
                          <w:color w:val="000000"/>
                        </w:rPr>
                        <w:t>The LEA parent and family engagement policy may include additional paragraphs</w:t>
                      </w:r>
                      <w:r>
                        <w:rPr>
                          <w:i/>
                          <w:color w:val="000000"/>
                          <w:spacing w:val="-5"/>
                        </w:rPr>
                        <w:t xml:space="preserve"> </w:t>
                      </w:r>
                      <w:r>
                        <w:rPr>
                          <w:i/>
                          <w:color w:val="000000"/>
                        </w:rPr>
                        <w:t>listing</w:t>
                      </w:r>
                      <w:r>
                        <w:rPr>
                          <w:i/>
                          <w:color w:val="000000"/>
                          <w:spacing w:val="-3"/>
                        </w:rPr>
                        <w:t xml:space="preserve"> </w:t>
                      </w:r>
                      <w:r>
                        <w:rPr>
                          <w:i/>
                          <w:color w:val="000000"/>
                        </w:rPr>
                        <w:t>and</w:t>
                      </w:r>
                      <w:r>
                        <w:rPr>
                          <w:i/>
                          <w:color w:val="000000"/>
                          <w:spacing w:val="-3"/>
                        </w:rPr>
                        <w:t xml:space="preserve"> </w:t>
                      </w:r>
                      <w:r>
                        <w:rPr>
                          <w:i/>
                          <w:color w:val="000000"/>
                        </w:rPr>
                        <w:t>describing</w:t>
                      </w:r>
                      <w:r>
                        <w:rPr>
                          <w:i/>
                          <w:color w:val="000000"/>
                          <w:spacing w:val="-3"/>
                        </w:rPr>
                        <w:t xml:space="preserve"> </w:t>
                      </w:r>
                      <w:r>
                        <w:rPr>
                          <w:i/>
                          <w:color w:val="000000"/>
                        </w:rPr>
                        <w:t>other</w:t>
                      </w:r>
                      <w:r>
                        <w:rPr>
                          <w:i/>
                          <w:color w:val="000000"/>
                          <w:spacing w:val="-3"/>
                        </w:rPr>
                        <w:t xml:space="preserve"> </w:t>
                      </w:r>
                      <w:r>
                        <w:rPr>
                          <w:i/>
                          <w:color w:val="000000"/>
                        </w:rPr>
                        <w:t>discretionary</w:t>
                      </w:r>
                      <w:r>
                        <w:rPr>
                          <w:i/>
                          <w:color w:val="000000"/>
                          <w:spacing w:val="-5"/>
                        </w:rPr>
                        <w:t xml:space="preserve"> </w:t>
                      </w:r>
                      <w:r>
                        <w:rPr>
                          <w:i/>
                          <w:color w:val="000000"/>
                        </w:rPr>
                        <w:t>activities</w:t>
                      </w:r>
                      <w:r>
                        <w:rPr>
                          <w:i/>
                          <w:color w:val="000000"/>
                          <w:spacing w:val="-5"/>
                        </w:rPr>
                        <w:t xml:space="preserve"> </w:t>
                      </w:r>
                      <w:r>
                        <w:rPr>
                          <w:i/>
                          <w:color w:val="000000"/>
                        </w:rPr>
                        <w:t>that</w:t>
                      </w:r>
                      <w:r>
                        <w:rPr>
                          <w:i/>
                          <w:color w:val="000000"/>
                          <w:spacing w:val="-2"/>
                        </w:rPr>
                        <w:t xml:space="preserve"> </w:t>
                      </w:r>
                      <w:r>
                        <w:rPr>
                          <w:i/>
                          <w:color w:val="000000"/>
                        </w:rPr>
                        <w:t>the</w:t>
                      </w:r>
                      <w:r>
                        <w:rPr>
                          <w:i/>
                          <w:color w:val="000000"/>
                          <w:spacing w:val="-3"/>
                        </w:rPr>
                        <w:t xml:space="preserve"> </w:t>
                      </w:r>
                      <w:r>
                        <w:rPr>
                          <w:i/>
                          <w:color w:val="000000"/>
                        </w:rPr>
                        <w:t>school</w:t>
                      </w:r>
                      <w:r>
                        <w:rPr>
                          <w:i/>
                          <w:color w:val="000000"/>
                          <w:spacing w:val="-5"/>
                        </w:rPr>
                        <w:t xml:space="preserve"> </w:t>
                      </w:r>
                      <w:r>
                        <w:rPr>
                          <w:i/>
                          <w:color w:val="000000"/>
                        </w:rPr>
                        <w:t>district,</w:t>
                      </w:r>
                      <w:r>
                        <w:rPr>
                          <w:i/>
                          <w:color w:val="000000"/>
                          <w:spacing w:val="-3"/>
                        </w:rPr>
                        <w:t xml:space="preserve"> </w:t>
                      </w:r>
                      <w:r>
                        <w:rPr>
                          <w:i/>
                          <w:color w:val="000000"/>
                        </w:rPr>
                        <w:t>in</w:t>
                      </w:r>
                      <w:r>
                        <w:rPr>
                          <w:i/>
                          <w:color w:val="000000"/>
                          <w:spacing w:val="-3"/>
                        </w:rPr>
                        <w:t xml:space="preserve"> </w:t>
                      </w:r>
                      <w:r>
                        <w:rPr>
                          <w:i/>
                          <w:color w:val="000000"/>
                        </w:rPr>
                        <w:t>meaningful consultation with its parents, chooses to undertake to build parents’ capacity for engagement in the school and school district to support their children’s academic achievement, such as the following discretionary activities listed under Section 1116(e) of the ESSA:</w:t>
                      </w:r>
                    </w:p>
                  </w:txbxContent>
                </v:textbox>
                <w10:wrap type="topAndBottom" anchorx="page"/>
              </v:shape>
            </w:pict>
          </mc:Fallback>
        </mc:AlternateContent>
      </w:r>
    </w:p>
    <w:p w14:paraId="793C3F10" w14:textId="77777777" w:rsidR="006F22FA" w:rsidRDefault="006F22FA">
      <w:pPr>
        <w:pStyle w:val="BodyText"/>
        <w:rPr>
          <w:b/>
          <w:sz w:val="20"/>
        </w:rPr>
        <w:sectPr w:rsidR="006F22FA">
          <w:pgSz w:w="12240" w:h="15840"/>
          <w:pgMar w:top="720" w:right="1080" w:bottom="860" w:left="1080" w:header="0" w:footer="678" w:gutter="0"/>
          <w:cols w:space="720"/>
        </w:sectPr>
      </w:pPr>
    </w:p>
    <w:p w14:paraId="793C3F11" w14:textId="37791F4D" w:rsidR="006F22FA" w:rsidRDefault="00182130">
      <w:pPr>
        <w:pStyle w:val="ListParagraph"/>
        <w:numPr>
          <w:ilvl w:val="0"/>
          <w:numId w:val="1"/>
        </w:numPr>
        <w:tabs>
          <w:tab w:val="left" w:pos="1440"/>
        </w:tabs>
        <w:spacing w:before="98" w:line="232" w:lineRule="auto"/>
        <w:ind w:right="711"/>
        <w:rPr>
          <w:sz w:val="24"/>
        </w:rPr>
      </w:pPr>
      <w:r>
        <w:rPr>
          <w:noProof/>
          <w:sz w:val="24"/>
        </w:rPr>
        <w:lastRenderedPageBreak/>
        <mc:AlternateContent>
          <mc:Choice Requires="wpi">
            <w:drawing>
              <wp:anchor distT="0" distB="0" distL="114300" distR="114300" simplePos="0" relativeHeight="487600128" behindDoc="0" locked="0" layoutInCell="1" allowOverlap="1" wp14:anchorId="273BB746" wp14:editId="78C03CA8">
                <wp:simplePos x="0" y="0"/>
                <wp:positionH relativeFrom="column">
                  <wp:posOffset>771525</wp:posOffset>
                </wp:positionH>
                <wp:positionV relativeFrom="paragraph">
                  <wp:posOffset>-86995</wp:posOffset>
                </wp:positionV>
                <wp:extent cx="336960" cy="631120"/>
                <wp:effectExtent l="38100" t="38100" r="6350" b="36195"/>
                <wp:wrapNone/>
                <wp:docPr id="1866000359" name="Ink 20"/>
                <wp:cNvGraphicFramePr/>
                <a:graphic xmlns:a="http://schemas.openxmlformats.org/drawingml/2006/main">
                  <a:graphicData uri="http://schemas.microsoft.com/office/word/2010/wordprocessingInk">
                    <w14:contentPart bwMode="auto" r:id="rId9">
                      <w14:nvContentPartPr>
                        <w14:cNvContentPartPr/>
                      </w14:nvContentPartPr>
                      <w14:xfrm>
                        <a:off x="0" y="0"/>
                        <a:ext cx="336960" cy="631120"/>
                      </w14:xfrm>
                    </w14:contentPart>
                  </a:graphicData>
                </a:graphic>
              </wp:anchor>
            </w:drawing>
          </mc:Choice>
          <mc:Fallback>
            <w:pict>
              <v:shapetype w14:anchorId="43637F7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0" o:spid="_x0000_s1026" type="#_x0000_t75" style="position:absolute;margin-left:60.25pt;margin-top:-7.35pt;width:27.55pt;height:50.7pt;z-index:487600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">
                <v:imagedata r:id="rId10" o:title=""/>
              </v:shape>
            </w:pict>
          </mc:Fallback>
        </mc:AlternateContent>
      </w:r>
      <w:r w:rsidR="00594F4F">
        <w:rPr>
          <w:sz w:val="24"/>
        </w:rPr>
        <w:t>Involving</w:t>
      </w:r>
      <w:r w:rsidR="00594F4F">
        <w:rPr>
          <w:spacing w:val="-4"/>
          <w:sz w:val="24"/>
        </w:rPr>
        <w:t xml:space="preserve"> </w:t>
      </w:r>
      <w:r w:rsidR="00594F4F">
        <w:rPr>
          <w:sz w:val="24"/>
        </w:rPr>
        <w:t>parents</w:t>
      </w:r>
      <w:r w:rsidR="00594F4F">
        <w:rPr>
          <w:spacing w:val="-4"/>
          <w:sz w:val="24"/>
        </w:rPr>
        <w:t xml:space="preserve"> </w:t>
      </w:r>
      <w:r w:rsidR="00594F4F">
        <w:rPr>
          <w:sz w:val="24"/>
        </w:rPr>
        <w:t>in</w:t>
      </w:r>
      <w:r w:rsidR="00594F4F">
        <w:rPr>
          <w:spacing w:val="-4"/>
          <w:sz w:val="24"/>
        </w:rPr>
        <w:t xml:space="preserve"> </w:t>
      </w:r>
      <w:r w:rsidR="00594F4F">
        <w:rPr>
          <w:sz w:val="24"/>
        </w:rPr>
        <w:t>the</w:t>
      </w:r>
      <w:r w:rsidR="00594F4F">
        <w:rPr>
          <w:spacing w:val="-3"/>
          <w:sz w:val="24"/>
        </w:rPr>
        <w:t xml:space="preserve"> </w:t>
      </w:r>
      <w:r w:rsidR="00594F4F">
        <w:rPr>
          <w:sz w:val="24"/>
        </w:rPr>
        <w:t>development</w:t>
      </w:r>
      <w:r w:rsidR="00594F4F">
        <w:rPr>
          <w:spacing w:val="-4"/>
          <w:sz w:val="24"/>
        </w:rPr>
        <w:t xml:space="preserve"> </w:t>
      </w:r>
      <w:r w:rsidR="00594F4F">
        <w:rPr>
          <w:sz w:val="24"/>
        </w:rPr>
        <w:t>of</w:t>
      </w:r>
      <w:r w:rsidR="00594F4F">
        <w:rPr>
          <w:spacing w:val="-5"/>
          <w:sz w:val="24"/>
        </w:rPr>
        <w:t xml:space="preserve"> </w:t>
      </w:r>
      <w:r w:rsidR="00594F4F">
        <w:rPr>
          <w:sz w:val="24"/>
        </w:rPr>
        <w:t>training</w:t>
      </w:r>
      <w:r w:rsidR="00594F4F">
        <w:rPr>
          <w:spacing w:val="-4"/>
          <w:sz w:val="24"/>
        </w:rPr>
        <w:t xml:space="preserve"> </w:t>
      </w:r>
      <w:r w:rsidR="00594F4F">
        <w:rPr>
          <w:sz w:val="24"/>
        </w:rPr>
        <w:t>for</w:t>
      </w:r>
      <w:r w:rsidR="00594F4F">
        <w:rPr>
          <w:spacing w:val="-5"/>
          <w:sz w:val="24"/>
        </w:rPr>
        <w:t xml:space="preserve"> </w:t>
      </w:r>
      <w:r w:rsidR="00594F4F">
        <w:rPr>
          <w:sz w:val="24"/>
        </w:rPr>
        <w:t>teachers,</w:t>
      </w:r>
      <w:r w:rsidR="00594F4F">
        <w:rPr>
          <w:spacing w:val="-4"/>
          <w:sz w:val="24"/>
        </w:rPr>
        <w:t xml:space="preserve"> </w:t>
      </w:r>
      <w:r w:rsidR="00594F4F">
        <w:rPr>
          <w:sz w:val="24"/>
        </w:rPr>
        <w:t>principals,</w:t>
      </w:r>
      <w:r w:rsidR="00594F4F">
        <w:rPr>
          <w:spacing w:val="-4"/>
          <w:sz w:val="24"/>
        </w:rPr>
        <w:t xml:space="preserve"> </w:t>
      </w:r>
      <w:r w:rsidR="00594F4F">
        <w:rPr>
          <w:sz w:val="24"/>
        </w:rPr>
        <w:t>and</w:t>
      </w:r>
      <w:r w:rsidR="00594F4F">
        <w:rPr>
          <w:spacing w:val="-4"/>
          <w:sz w:val="24"/>
        </w:rPr>
        <w:t xml:space="preserve"> </w:t>
      </w:r>
      <w:r w:rsidR="00594F4F">
        <w:rPr>
          <w:sz w:val="24"/>
        </w:rPr>
        <w:t>other educators to improve the effectiveness of that training</w:t>
      </w:r>
    </w:p>
    <w:p w14:paraId="793C3F12" w14:textId="77777777" w:rsidR="006F22FA" w:rsidRDefault="00594F4F">
      <w:pPr>
        <w:pStyle w:val="ListParagraph"/>
        <w:numPr>
          <w:ilvl w:val="0"/>
          <w:numId w:val="1"/>
        </w:numPr>
        <w:tabs>
          <w:tab w:val="left" w:pos="1440"/>
        </w:tabs>
        <w:spacing w:before="4" w:line="237" w:lineRule="auto"/>
        <w:ind w:right="401"/>
        <w:rPr>
          <w:sz w:val="24"/>
        </w:rPr>
      </w:pPr>
      <w:r>
        <w:rPr>
          <w:sz w:val="24"/>
        </w:rPr>
        <w:t>Providing necessary literacy training for parents from Title I, Part A funds, if the school</w:t>
      </w:r>
      <w:r>
        <w:rPr>
          <w:spacing w:val="-4"/>
          <w:sz w:val="24"/>
        </w:rPr>
        <w:t xml:space="preserve"> </w:t>
      </w:r>
      <w:r>
        <w:rPr>
          <w:sz w:val="24"/>
        </w:rPr>
        <w:t>district</w:t>
      </w:r>
      <w:r>
        <w:rPr>
          <w:spacing w:val="-4"/>
          <w:sz w:val="24"/>
        </w:rPr>
        <w:t xml:space="preserve"> </w:t>
      </w:r>
      <w:r>
        <w:rPr>
          <w:sz w:val="24"/>
        </w:rPr>
        <w:t>has</w:t>
      </w:r>
      <w:r>
        <w:rPr>
          <w:spacing w:val="-4"/>
          <w:sz w:val="24"/>
        </w:rPr>
        <w:t xml:space="preserve"> </w:t>
      </w:r>
      <w:r>
        <w:rPr>
          <w:sz w:val="24"/>
        </w:rPr>
        <w:t>exhausted</w:t>
      </w:r>
      <w:r>
        <w:rPr>
          <w:spacing w:val="-4"/>
          <w:sz w:val="24"/>
        </w:rPr>
        <w:t xml:space="preserve"> </w:t>
      </w:r>
      <w:r>
        <w:rPr>
          <w:sz w:val="24"/>
        </w:rPr>
        <w:t>all</w:t>
      </w:r>
      <w:r>
        <w:rPr>
          <w:spacing w:val="-4"/>
          <w:sz w:val="24"/>
        </w:rPr>
        <w:t xml:space="preserve"> </w:t>
      </w:r>
      <w:r>
        <w:rPr>
          <w:sz w:val="24"/>
        </w:rPr>
        <w:t>other</w:t>
      </w:r>
      <w:r>
        <w:rPr>
          <w:spacing w:val="-5"/>
          <w:sz w:val="24"/>
        </w:rPr>
        <w:t xml:space="preserve"> </w:t>
      </w:r>
      <w:r>
        <w:rPr>
          <w:sz w:val="24"/>
        </w:rPr>
        <w:t>reasonably</w:t>
      </w:r>
      <w:r>
        <w:rPr>
          <w:spacing w:val="-2"/>
          <w:sz w:val="24"/>
        </w:rPr>
        <w:t xml:space="preserve"> </w:t>
      </w:r>
      <w:r>
        <w:rPr>
          <w:sz w:val="24"/>
        </w:rPr>
        <w:t>available</w:t>
      </w:r>
      <w:r>
        <w:rPr>
          <w:spacing w:val="-5"/>
          <w:sz w:val="24"/>
        </w:rPr>
        <w:t xml:space="preserve"> </w:t>
      </w:r>
      <w:r>
        <w:rPr>
          <w:sz w:val="24"/>
        </w:rPr>
        <w:t>sources</w:t>
      </w:r>
      <w:r>
        <w:rPr>
          <w:spacing w:val="-4"/>
          <w:sz w:val="24"/>
        </w:rPr>
        <w:t xml:space="preserve"> </w:t>
      </w:r>
      <w:r>
        <w:rPr>
          <w:sz w:val="24"/>
        </w:rPr>
        <w:t>of</w:t>
      </w:r>
      <w:r>
        <w:rPr>
          <w:spacing w:val="-5"/>
          <w:sz w:val="24"/>
        </w:rPr>
        <w:t xml:space="preserve"> </w:t>
      </w:r>
      <w:r>
        <w:rPr>
          <w:sz w:val="24"/>
        </w:rPr>
        <w:t>funding</w:t>
      </w:r>
      <w:r>
        <w:rPr>
          <w:spacing w:val="-4"/>
          <w:sz w:val="24"/>
        </w:rPr>
        <w:t xml:space="preserve"> </w:t>
      </w:r>
      <w:r>
        <w:rPr>
          <w:sz w:val="24"/>
        </w:rPr>
        <w:t>for</w:t>
      </w:r>
      <w:r>
        <w:rPr>
          <w:spacing w:val="-5"/>
          <w:sz w:val="24"/>
        </w:rPr>
        <w:t xml:space="preserve"> </w:t>
      </w:r>
      <w:r>
        <w:rPr>
          <w:sz w:val="24"/>
        </w:rPr>
        <w:t xml:space="preserve">that </w:t>
      </w:r>
      <w:r>
        <w:rPr>
          <w:spacing w:val="-2"/>
          <w:sz w:val="24"/>
        </w:rPr>
        <w:t>training</w:t>
      </w:r>
    </w:p>
    <w:p w14:paraId="793C3F13" w14:textId="2FBD160A" w:rsidR="006F22FA" w:rsidRDefault="00182130">
      <w:pPr>
        <w:pStyle w:val="ListParagraph"/>
        <w:numPr>
          <w:ilvl w:val="0"/>
          <w:numId w:val="1"/>
        </w:numPr>
        <w:tabs>
          <w:tab w:val="left" w:pos="1440"/>
        </w:tabs>
        <w:spacing w:before="3" w:line="237" w:lineRule="auto"/>
        <w:ind w:right="1119"/>
        <w:rPr>
          <w:sz w:val="24"/>
        </w:rPr>
      </w:pPr>
      <w:r>
        <w:rPr>
          <w:noProof/>
          <w:sz w:val="24"/>
        </w:rPr>
        <mc:AlternateContent>
          <mc:Choice Requires="wpi">
            <w:drawing>
              <wp:anchor distT="0" distB="0" distL="114300" distR="114300" simplePos="0" relativeHeight="487601152" behindDoc="0" locked="0" layoutInCell="1" allowOverlap="1" wp14:anchorId="74006439" wp14:editId="1E3F8033">
                <wp:simplePos x="0" y="0"/>
                <wp:positionH relativeFrom="column">
                  <wp:posOffset>780885</wp:posOffset>
                </wp:positionH>
                <wp:positionV relativeFrom="paragraph">
                  <wp:posOffset>-118505</wp:posOffset>
                </wp:positionV>
                <wp:extent cx="215640" cy="245160"/>
                <wp:effectExtent l="38100" t="38100" r="51435" b="40640"/>
                <wp:wrapNone/>
                <wp:docPr id="1868883094" name="Ink 21"/>
                <wp:cNvGraphicFramePr/>
                <a:graphic xmlns:a="http://schemas.openxmlformats.org/drawingml/2006/main">
                  <a:graphicData uri="http://schemas.microsoft.com/office/word/2010/wordprocessingInk">
                    <w14:contentPart bwMode="auto" r:id="rId11">
                      <w14:nvContentPartPr>
                        <w14:cNvContentPartPr/>
                      </w14:nvContentPartPr>
                      <w14:xfrm>
                        <a:off x="0" y="0"/>
                        <a:ext cx="215640" cy="245160"/>
                      </w14:xfrm>
                    </w14:contentPart>
                  </a:graphicData>
                </a:graphic>
              </wp:anchor>
            </w:drawing>
          </mc:Choice>
          <mc:Fallback>
            <w:pict>
              <v:shape w14:anchorId="1D294EC0" id="Ink 21" o:spid="_x0000_s1026" type="#_x0000_t75" style="position:absolute;margin-left:61pt;margin-top:-9.85pt;width:18pt;height:20.25pt;z-index:487601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">
                <v:imagedata r:id="rId12" o:title=""/>
              </v:shape>
            </w:pict>
          </mc:Fallback>
        </mc:AlternateContent>
      </w:r>
      <w:r w:rsidR="00594F4F">
        <w:rPr>
          <w:sz w:val="24"/>
        </w:rPr>
        <w:t>Paying</w:t>
      </w:r>
      <w:r w:rsidR="00594F4F">
        <w:rPr>
          <w:spacing w:val="-6"/>
          <w:sz w:val="24"/>
        </w:rPr>
        <w:t xml:space="preserve"> </w:t>
      </w:r>
      <w:r w:rsidR="00594F4F">
        <w:rPr>
          <w:sz w:val="24"/>
        </w:rPr>
        <w:t>reasonable</w:t>
      </w:r>
      <w:r w:rsidR="00594F4F">
        <w:rPr>
          <w:spacing w:val="-5"/>
          <w:sz w:val="24"/>
        </w:rPr>
        <w:t xml:space="preserve"> </w:t>
      </w:r>
      <w:r w:rsidR="00594F4F">
        <w:rPr>
          <w:sz w:val="24"/>
        </w:rPr>
        <w:t>and</w:t>
      </w:r>
      <w:r w:rsidR="00594F4F">
        <w:rPr>
          <w:spacing w:val="-6"/>
          <w:sz w:val="24"/>
        </w:rPr>
        <w:t xml:space="preserve"> </w:t>
      </w:r>
      <w:r w:rsidR="00594F4F">
        <w:rPr>
          <w:sz w:val="24"/>
        </w:rPr>
        <w:t>necessary</w:t>
      </w:r>
      <w:r w:rsidR="00594F4F">
        <w:rPr>
          <w:spacing w:val="-4"/>
          <w:sz w:val="24"/>
        </w:rPr>
        <w:t xml:space="preserve"> </w:t>
      </w:r>
      <w:r w:rsidR="00594F4F">
        <w:rPr>
          <w:sz w:val="24"/>
        </w:rPr>
        <w:t>expenses</w:t>
      </w:r>
      <w:r w:rsidR="00594F4F">
        <w:rPr>
          <w:spacing w:val="-4"/>
          <w:sz w:val="24"/>
        </w:rPr>
        <w:t xml:space="preserve"> </w:t>
      </w:r>
      <w:r w:rsidR="00594F4F">
        <w:rPr>
          <w:sz w:val="24"/>
        </w:rPr>
        <w:t>associated</w:t>
      </w:r>
      <w:r w:rsidR="00594F4F">
        <w:rPr>
          <w:spacing w:val="-6"/>
          <w:sz w:val="24"/>
        </w:rPr>
        <w:t xml:space="preserve"> </w:t>
      </w:r>
      <w:r w:rsidR="00594F4F">
        <w:rPr>
          <w:sz w:val="24"/>
        </w:rPr>
        <w:t>with</w:t>
      </w:r>
      <w:r w:rsidR="00594F4F">
        <w:rPr>
          <w:spacing w:val="-6"/>
          <w:sz w:val="24"/>
        </w:rPr>
        <w:t xml:space="preserve"> </w:t>
      </w:r>
      <w:r w:rsidR="00594F4F">
        <w:rPr>
          <w:sz w:val="24"/>
        </w:rPr>
        <w:t>family</w:t>
      </w:r>
      <w:r w:rsidR="00594F4F">
        <w:rPr>
          <w:spacing w:val="-6"/>
          <w:sz w:val="24"/>
        </w:rPr>
        <w:t xml:space="preserve"> </w:t>
      </w:r>
      <w:r w:rsidR="00594F4F">
        <w:rPr>
          <w:sz w:val="24"/>
        </w:rPr>
        <w:t xml:space="preserve">engagement activities, including transportation and </w:t>
      </w:r>
      <w:proofErr w:type="gramStart"/>
      <w:r w:rsidR="00594F4F">
        <w:rPr>
          <w:sz w:val="24"/>
        </w:rPr>
        <w:t>child care</w:t>
      </w:r>
      <w:proofErr w:type="gramEnd"/>
      <w:r w:rsidR="00594F4F">
        <w:rPr>
          <w:sz w:val="24"/>
        </w:rPr>
        <w:t xml:space="preserve"> costs, to enable parents to participate in school-related meetings and training sessions</w:t>
      </w:r>
    </w:p>
    <w:p w14:paraId="793C3F14" w14:textId="3A48FE7E" w:rsidR="006F22FA" w:rsidRDefault="00182130">
      <w:pPr>
        <w:pStyle w:val="ListParagraph"/>
        <w:numPr>
          <w:ilvl w:val="0"/>
          <w:numId w:val="1"/>
        </w:numPr>
        <w:tabs>
          <w:tab w:val="left" w:pos="1439"/>
        </w:tabs>
        <w:spacing w:line="306" w:lineRule="exact"/>
        <w:ind w:left="1439" w:hanging="359"/>
        <w:rPr>
          <w:sz w:val="24"/>
        </w:rPr>
      </w:pPr>
      <w:r>
        <w:rPr>
          <w:noProof/>
          <w:sz w:val="24"/>
        </w:rPr>
        <mc:AlternateContent>
          <mc:Choice Requires="wpi">
            <w:drawing>
              <wp:anchor distT="0" distB="0" distL="114300" distR="114300" simplePos="0" relativeHeight="487604224" behindDoc="0" locked="0" layoutInCell="1" allowOverlap="1" wp14:anchorId="1D580B48" wp14:editId="02C09482">
                <wp:simplePos x="0" y="0"/>
                <wp:positionH relativeFrom="column">
                  <wp:posOffset>751840</wp:posOffset>
                </wp:positionH>
                <wp:positionV relativeFrom="paragraph">
                  <wp:posOffset>-229235</wp:posOffset>
                </wp:positionV>
                <wp:extent cx="247650" cy="578520"/>
                <wp:effectExtent l="38100" t="38100" r="38100" b="50165"/>
                <wp:wrapNone/>
                <wp:docPr id="30829093" name="Ink 25"/>
                <wp:cNvGraphicFramePr/>
                <a:graphic xmlns:a="http://schemas.openxmlformats.org/drawingml/2006/main">
                  <a:graphicData uri="http://schemas.microsoft.com/office/word/2010/wordprocessingInk">
                    <w14:contentPart bwMode="auto" r:id="rId13">
                      <w14:nvContentPartPr>
                        <w14:cNvContentPartPr/>
                      </w14:nvContentPartPr>
                      <w14:xfrm>
                        <a:off x="0" y="0"/>
                        <a:ext cx="247650" cy="578520"/>
                      </w14:xfrm>
                    </w14:contentPart>
                  </a:graphicData>
                </a:graphic>
              </wp:anchor>
            </w:drawing>
          </mc:Choice>
          <mc:Fallback>
            <w:pict>
              <v:shape w14:anchorId="2323A651" id="Ink 25" o:spid="_x0000_s1026" type="#_x0000_t75" style="position:absolute;margin-left:58.7pt;margin-top:-18.55pt;width:20.45pt;height:46.5pt;z-index:487604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">
                <v:imagedata r:id="rId14" o:title=""/>
              </v:shape>
            </w:pict>
          </mc:Fallback>
        </mc:AlternateContent>
      </w:r>
      <w:r w:rsidR="00594F4F">
        <w:rPr>
          <w:sz w:val="24"/>
        </w:rPr>
        <w:t>Training</w:t>
      </w:r>
      <w:r w:rsidR="00594F4F">
        <w:rPr>
          <w:spacing w:val="-3"/>
          <w:sz w:val="24"/>
        </w:rPr>
        <w:t xml:space="preserve"> </w:t>
      </w:r>
      <w:r w:rsidR="00594F4F">
        <w:rPr>
          <w:sz w:val="24"/>
        </w:rPr>
        <w:t>parents</w:t>
      </w:r>
      <w:r w:rsidR="00594F4F">
        <w:rPr>
          <w:spacing w:val="-1"/>
          <w:sz w:val="24"/>
        </w:rPr>
        <w:t xml:space="preserve"> </w:t>
      </w:r>
      <w:r w:rsidR="00594F4F">
        <w:rPr>
          <w:sz w:val="24"/>
        </w:rPr>
        <w:t>to</w:t>
      </w:r>
      <w:r w:rsidR="00594F4F">
        <w:rPr>
          <w:spacing w:val="-1"/>
          <w:sz w:val="24"/>
        </w:rPr>
        <w:t xml:space="preserve"> </w:t>
      </w:r>
      <w:r w:rsidR="00594F4F">
        <w:rPr>
          <w:sz w:val="24"/>
        </w:rPr>
        <w:t>enhance</w:t>
      </w:r>
      <w:r w:rsidR="00594F4F">
        <w:rPr>
          <w:spacing w:val="-2"/>
          <w:sz w:val="24"/>
        </w:rPr>
        <w:t xml:space="preserve"> </w:t>
      </w:r>
      <w:r w:rsidR="00594F4F">
        <w:rPr>
          <w:sz w:val="24"/>
        </w:rPr>
        <w:t>the</w:t>
      </w:r>
      <w:r w:rsidR="00594F4F">
        <w:rPr>
          <w:spacing w:val="-1"/>
          <w:sz w:val="24"/>
        </w:rPr>
        <w:t xml:space="preserve"> </w:t>
      </w:r>
      <w:r w:rsidR="00594F4F">
        <w:rPr>
          <w:sz w:val="24"/>
        </w:rPr>
        <w:t>engagement</w:t>
      </w:r>
      <w:r w:rsidR="00594F4F">
        <w:rPr>
          <w:spacing w:val="-1"/>
          <w:sz w:val="24"/>
        </w:rPr>
        <w:t xml:space="preserve"> </w:t>
      </w:r>
      <w:r w:rsidR="00594F4F">
        <w:rPr>
          <w:sz w:val="24"/>
        </w:rPr>
        <w:t>of</w:t>
      </w:r>
      <w:r w:rsidR="00594F4F">
        <w:rPr>
          <w:spacing w:val="-2"/>
          <w:sz w:val="24"/>
        </w:rPr>
        <w:t xml:space="preserve"> </w:t>
      </w:r>
      <w:r w:rsidR="00594F4F">
        <w:rPr>
          <w:sz w:val="24"/>
        </w:rPr>
        <w:t>other</w:t>
      </w:r>
      <w:r w:rsidR="00594F4F">
        <w:rPr>
          <w:spacing w:val="-1"/>
          <w:sz w:val="24"/>
        </w:rPr>
        <w:t xml:space="preserve"> </w:t>
      </w:r>
      <w:r w:rsidR="00594F4F">
        <w:rPr>
          <w:spacing w:val="-2"/>
          <w:sz w:val="24"/>
        </w:rPr>
        <w:t>parents</w:t>
      </w:r>
    </w:p>
    <w:p w14:paraId="793C3F15" w14:textId="7EDB6A8C" w:rsidR="006F22FA" w:rsidRDefault="00594F4F">
      <w:pPr>
        <w:pStyle w:val="ListParagraph"/>
        <w:numPr>
          <w:ilvl w:val="0"/>
          <w:numId w:val="1"/>
        </w:numPr>
        <w:tabs>
          <w:tab w:val="left" w:pos="1440"/>
        </w:tabs>
        <w:spacing w:line="237" w:lineRule="auto"/>
        <w:ind w:right="692"/>
        <w:rPr>
          <w:sz w:val="24"/>
        </w:rPr>
      </w:pPr>
      <w:r>
        <w:rPr>
          <w:sz w:val="24"/>
        </w:rPr>
        <w:t>Maximize family engagement and participation in their children’s education, arranging</w:t>
      </w:r>
      <w:r>
        <w:rPr>
          <w:spacing w:val="-4"/>
          <w:sz w:val="24"/>
        </w:rPr>
        <w:t xml:space="preserve"> </w:t>
      </w:r>
      <w:r>
        <w:rPr>
          <w:sz w:val="24"/>
        </w:rPr>
        <w:t>school</w:t>
      </w:r>
      <w:r>
        <w:rPr>
          <w:spacing w:val="-4"/>
          <w:sz w:val="24"/>
        </w:rPr>
        <w:t xml:space="preserve"> </w:t>
      </w:r>
      <w:r>
        <w:rPr>
          <w:sz w:val="24"/>
        </w:rPr>
        <w:t>meetings</w:t>
      </w:r>
      <w:r>
        <w:rPr>
          <w:spacing w:val="-4"/>
          <w:sz w:val="24"/>
        </w:rPr>
        <w:t xml:space="preserve"> </w:t>
      </w:r>
      <w:r>
        <w:rPr>
          <w:sz w:val="24"/>
        </w:rPr>
        <w:t>at</w:t>
      </w:r>
      <w:r>
        <w:rPr>
          <w:spacing w:val="-4"/>
          <w:sz w:val="24"/>
        </w:rPr>
        <w:t xml:space="preserve"> </w:t>
      </w:r>
      <w:r>
        <w:rPr>
          <w:sz w:val="24"/>
        </w:rPr>
        <w:t>a</w:t>
      </w:r>
      <w:r>
        <w:rPr>
          <w:spacing w:val="-5"/>
          <w:sz w:val="24"/>
        </w:rPr>
        <w:t xml:space="preserve"> </w:t>
      </w:r>
      <w:r>
        <w:rPr>
          <w:sz w:val="24"/>
        </w:rPr>
        <w:t>variety</w:t>
      </w:r>
      <w:r>
        <w:rPr>
          <w:spacing w:val="-4"/>
          <w:sz w:val="24"/>
        </w:rPr>
        <w:t xml:space="preserve"> </w:t>
      </w:r>
      <w:r>
        <w:rPr>
          <w:sz w:val="24"/>
        </w:rPr>
        <w:t>of</w:t>
      </w:r>
      <w:r>
        <w:rPr>
          <w:spacing w:val="-5"/>
          <w:sz w:val="24"/>
        </w:rPr>
        <w:t xml:space="preserve"> </w:t>
      </w:r>
      <w:r>
        <w:rPr>
          <w:sz w:val="24"/>
        </w:rPr>
        <w:t>times</w:t>
      </w:r>
      <w:r>
        <w:rPr>
          <w:spacing w:val="-4"/>
          <w:sz w:val="24"/>
        </w:rPr>
        <w:t xml:space="preserve"> </w:t>
      </w:r>
      <w:r>
        <w:rPr>
          <w:sz w:val="24"/>
        </w:rPr>
        <w:t>or</w:t>
      </w:r>
      <w:r>
        <w:rPr>
          <w:spacing w:val="-3"/>
          <w:sz w:val="24"/>
        </w:rPr>
        <w:t xml:space="preserve"> </w:t>
      </w:r>
      <w:r>
        <w:rPr>
          <w:sz w:val="24"/>
        </w:rPr>
        <w:t>conducting</w:t>
      </w:r>
      <w:r>
        <w:rPr>
          <w:spacing w:val="-4"/>
          <w:sz w:val="24"/>
        </w:rPr>
        <w:t xml:space="preserve"> </w:t>
      </w:r>
      <w:r>
        <w:rPr>
          <w:sz w:val="24"/>
        </w:rPr>
        <w:t>in-home</w:t>
      </w:r>
      <w:r>
        <w:rPr>
          <w:spacing w:val="-5"/>
          <w:sz w:val="24"/>
        </w:rPr>
        <w:t xml:space="preserve"> </w:t>
      </w:r>
      <w:r>
        <w:rPr>
          <w:sz w:val="24"/>
        </w:rPr>
        <w:t>conferences between</w:t>
      </w:r>
      <w:r>
        <w:rPr>
          <w:spacing w:val="-2"/>
          <w:sz w:val="24"/>
        </w:rPr>
        <w:t xml:space="preserve"> </w:t>
      </w:r>
      <w:r>
        <w:rPr>
          <w:sz w:val="24"/>
        </w:rPr>
        <w:t>teachers</w:t>
      </w:r>
      <w:r>
        <w:rPr>
          <w:spacing w:val="-2"/>
          <w:sz w:val="24"/>
        </w:rPr>
        <w:t xml:space="preserve"> </w:t>
      </w:r>
      <w:r>
        <w:rPr>
          <w:sz w:val="24"/>
        </w:rPr>
        <w:t>or</w:t>
      </w:r>
      <w:r>
        <w:rPr>
          <w:spacing w:val="-3"/>
          <w:sz w:val="24"/>
        </w:rPr>
        <w:t xml:space="preserve"> </w:t>
      </w:r>
      <w:r>
        <w:rPr>
          <w:sz w:val="24"/>
        </w:rPr>
        <w:t>other</w:t>
      </w:r>
      <w:r>
        <w:rPr>
          <w:spacing w:val="-3"/>
          <w:sz w:val="24"/>
        </w:rPr>
        <w:t xml:space="preserve"> </w:t>
      </w:r>
      <w:r>
        <w:rPr>
          <w:sz w:val="24"/>
        </w:rPr>
        <w:t>educators</w:t>
      </w:r>
      <w:r>
        <w:rPr>
          <w:spacing w:val="-2"/>
          <w:sz w:val="24"/>
        </w:rPr>
        <w:t xml:space="preserve"> </w:t>
      </w:r>
      <w:r>
        <w:rPr>
          <w:sz w:val="24"/>
        </w:rPr>
        <w:t>who</w:t>
      </w:r>
      <w:r>
        <w:rPr>
          <w:spacing w:val="-2"/>
          <w:sz w:val="24"/>
        </w:rPr>
        <w:t xml:space="preserve"> </w:t>
      </w:r>
      <w:r>
        <w:rPr>
          <w:sz w:val="24"/>
        </w:rPr>
        <w:t>work</w:t>
      </w:r>
      <w:r>
        <w:rPr>
          <w:spacing w:val="-2"/>
          <w:sz w:val="24"/>
        </w:rPr>
        <w:t xml:space="preserve"> </w:t>
      </w:r>
      <w:r>
        <w:rPr>
          <w:sz w:val="24"/>
        </w:rPr>
        <w:t>directly</w:t>
      </w:r>
      <w:r>
        <w:rPr>
          <w:spacing w:val="-2"/>
          <w:sz w:val="24"/>
        </w:rPr>
        <w:t xml:space="preserve"> </w:t>
      </w:r>
      <w:r>
        <w:rPr>
          <w:sz w:val="24"/>
        </w:rPr>
        <w:t>with</w:t>
      </w:r>
      <w:r>
        <w:rPr>
          <w:spacing w:val="-2"/>
          <w:sz w:val="24"/>
        </w:rPr>
        <w:t xml:space="preserve"> </w:t>
      </w:r>
      <w:r>
        <w:rPr>
          <w:sz w:val="24"/>
        </w:rPr>
        <w:t>participating</w:t>
      </w:r>
      <w:r>
        <w:rPr>
          <w:spacing w:val="-2"/>
          <w:sz w:val="24"/>
        </w:rPr>
        <w:t xml:space="preserve"> </w:t>
      </w:r>
      <w:r>
        <w:rPr>
          <w:sz w:val="24"/>
        </w:rPr>
        <w:t>children, with parents who are unable to attend those conferences at school</w:t>
      </w:r>
    </w:p>
    <w:p w14:paraId="793C3F16" w14:textId="5E85659B" w:rsidR="006F22FA" w:rsidRDefault="00594F4F">
      <w:pPr>
        <w:pStyle w:val="ListParagraph"/>
        <w:numPr>
          <w:ilvl w:val="0"/>
          <w:numId w:val="1"/>
        </w:numPr>
        <w:tabs>
          <w:tab w:val="left" w:pos="1439"/>
        </w:tabs>
        <w:spacing w:line="308" w:lineRule="exact"/>
        <w:ind w:left="1439" w:hanging="359"/>
        <w:rPr>
          <w:sz w:val="24"/>
        </w:rPr>
      </w:pPr>
      <w:r>
        <w:rPr>
          <w:sz w:val="24"/>
        </w:rPr>
        <w:t>Adopting</w:t>
      </w:r>
      <w:r>
        <w:rPr>
          <w:spacing w:val="-4"/>
          <w:sz w:val="24"/>
        </w:rPr>
        <w:t xml:space="preserve"> </w:t>
      </w:r>
      <w:r>
        <w:rPr>
          <w:sz w:val="24"/>
        </w:rPr>
        <w:t>and</w:t>
      </w:r>
      <w:r>
        <w:rPr>
          <w:spacing w:val="-1"/>
          <w:sz w:val="24"/>
        </w:rPr>
        <w:t xml:space="preserve"> </w:t>
      </w:r>
      <w:r>
        <w:rPr>
          <w:sz w:val="24"/>
        </w:rPr>
        <w:t>implementing</w:t>
      </w:r>
      <w:r>
        <w:rPr>
          <w:spacing w:val="-2"/>
          <w:sz w:val="24"/>
        </w:rPr>
        <w:t xml:space="preserve"> </w:t>
      </w:r>
      <w:r>
        <w:rPr>
          <w:sz w:val="24"/>
        </w:rPr>
        <w:t>model</w:t>
      </w:r>
      <w:r>
        <w:rPr>
          <w:spacing w:val="-1"/>
          <w:sz w:val="24"/>
        </w:rPr>
        <w:t xml:space="preserve"> </w:t>
      </w:r>
      <w:r>
        <w:rPr>
          <w:sz w:val="24"/>
        </w:rPr>
        <w:t>approaches</w:t>
      </w:r>
      <w:r>
        <w:rPr>
          <w:spacing w:val="-1"/>
          <w:sz w:val="24"/>
        </w:rPr>
        <w:t xml:space="preserve"> </w:t>
      </w:r>
      <w:r>
        <w:rPr>
          <w:sz w:val="24"/>
        </w:rPr>
        <w:t>to</w:t>
      </w:r>
      <w:r>
        <w:rPr>
          <w:spacing w:val="-2"/>
          <w:sz w:val="24"/>
        </w:rPr>
        <w:t xml:space="preserve"> </w:t>
      </w:r>
      <w:r>
        <w:rPr>
          <w:sz w:val="24"/>
        </w:rPr>
        <w:t>improving</w:t>
      </w:r>
      <w:r>
        <w:rPr>
          <w:spacing w:val="-1"/>
          <w:sz w:val="24"/>
        </w:rPr>
        <w:t xml:space="preserve"> </w:t>
      </w:r>
      <w:r>
        <w:rPr>
          <w:sz w:val="24"/>
        </w:rPr>
        <w:t>family</w:t>
      </w:r>
      <w:r>
        <w:rPr>
          <w:spacing w:val="-1"/>
          <w:sz w:val="24"/>
        </w:rPr>
        <w:t xml:space="preserve"> </w:t>
      </w:r>
      <w:r>
        <w:rPr>
          <w:spacing w:val="-2"/>
          <w:sz w:val="24"/>
        </w:rPr>
        <w:t>engagement</w:t>
      </w:r>
    </w:p>
    <w:p w14:paraId="793C3F17" w14:textId="0F334C7D" w:rsidR="006F22FA" w:rsidRDefault="00182130">
      <w:pPr>
        <w:pStyle w:val="ListParagraph"/>
        <w:numPr>
          <w:ilvl w:val="0"/>
          <w:numId w:val="1"/>
        </w:numPr>
        <w:tabs>
          <w:tab w:val="left" w:pos="1440"/>
        </w:tabs>
        <w:spacing w:before="5" w:line="232" w:lineRule="auto"/>
        <w:ind w:right="686"/>
        <w:rPr>
          <w:sz w:val="24"/>
        </w:rPr>
      </w:pPr>
      <w:r>
        <w:rPr>
          <w:noProof/>
          <w:sz w:val="24"/>
        </w:rPr>
        <mc:AlternateContent>
          <mc:Choice Requires="wpi">
            <w:drawing>
              <wp:anchor distT="0" distB="0" distL="114300" distR="114300" simplePos="0" relativeHeight="487609344" behindDoc="0" locked="0" layoutInCell="1" allowOverlap="1" wp14:anchorId="3E0A1214" wp14:editId="175D973F">
                <wp:simplePos x="0" y="0"/>
                <wp:positionH relativeFrom="column">
                  <wp:posOffset>713740</wp:posOffset>
                </wp:positionH>
                <wp:positionV relativeFrom="paragraph">
                  <wp:posOffset>-485140</wp:posOffset>
                </wp:positionV>
                <wp:extent cx="292680" cy="1028290"/>
                <wp:effectExtent l="38100" t="38100" r="31750" b="38735"/>
                <wp:wrapNone/>
                <wp:docPr id="962845351" name="Ink 30"/>
                <wp:cNvGraphicFramePr/>
                <a:graphic xmlns:a="http://schemas.openxmlformats.org/drawingml/2006/main">
                  <a:graphicData uri="http://schemas.microsoft.com/office/word/2010/wordprocessingInk">
                    <w14:contentPart bwMode="auto" r:id="rId15">
                      <w14:nvContentPartPr>
                        <w14:cNvContentPartPr/>
                      </w14:nvContentPartPr>
                      <w14:xfrm>
                        <a:off x="0" y="0"/>
                        <a:ext cx="292680" cy="1028290"/>
                      </w14:xfrm>
                    </w14:contentPart>
                  </a:graphicData>
                </a:graphic>
              </wp:anchor>
            </w:drawing>
          </mc:Choice>
          <mc:Fallback>
            <w:pict>
              <v:shape w14:anchorId="37A41491" id="Ink 30" o:spid="_x0000_s1026" type="#_x0000_t75" style="position:absolute;margin-left:55.7pt;margin-top:-38.7pt;width:24.05pt;height:81.95pt;z-index:487609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">
                <v:imagedata r:id="rId16" o:title=""/>
              </v:shape>
            </w:pict>
          </mc:Fallback>
        </mc:AlternateContent>
      </w:r>
      <w:r w:rsidR="00594F4F">
        <w:rPr>
          <w:sz w:val="24"/>
        </w:rPr>
        <w:t>Establishing</w:t>
      </w:r>
      <w:r w:rsidR="00594F4F">
        <w:rPr>
          <w:spacing w:val="-4"/>
          <w:sz w:val="24"/>
        </w:rPr>
        <w:t xml:space="preserve"> </w:t>
      </w:r>
      <w:r w:rsidR="00594F4F">
        <w:rPr>
          <w:sz w:val="24"/>
        </w:rPr>
        <w:t>a</w:t>
      </w:r>
      <w:r w:rsidR="00594F4F">
        <w:rPr>
          <w:spacing w:val="-5"/>
          <w:sz w:val="24"/>
        </w:rPr>
        <w:t xml:space="preserve"> </w:t>
      </w:r>
      <w:r w:rsidR="00594F4F">
        <w:rPr>
          <w:sz w:val="24"/>
        </w:rPr>
        <w:t>districtwide</w:t>
      </w:r>
      <w:r w:rsidR="00594F4F">
        <w:rPr>
          <w:spacing w:val="-5"/>
          <w:sz w:val="24"/>
        </w:rPr>
        <w:t xml:space="preserve"> </w:t>
      </w:r>
      <w:r w:rsidR="00594F4F">
        <w:rPr>
          <w:sz w:val="24"/>
        </w:rPr>
        <w:t>parent</w:t>
      </w:r>
      <w:r w:rsidR="00594F4F">
        <w:rPr>
          <w:spacing w:val="-2"/>
          <w:sz w:val="24"/>
        </w:rPr>
        <w:t xml:space="preserve"> </w:t>
      </w:r>
      <w:r w:rsidR="00594F4F">
        <w:rPr>
          <w:sz w:val="24"/>
        </w:rPr>
        <w:t>advisory</w:t>
      </w:r>
      <w:r w:rsidR="00594F4F">
        <w:rPr>
          <w:spacing w:val="-4"/>
          <w:sz w:val="24"/>
        </w:rPr>
        <w:t xml:space="preserve"> </w:t>
      </w:r>
      <w:r w:rsidR="00594F4F">
        <w:rPr>
          <w:sz w:val="24"/>
        </w:rPr>
        <w:t>council</w:t>
      </w:r>
      <w:r w:rsidR="00594F4F">
        <w:rPr>
          <w:spacing w:val="-2"/>
          <w:sz w:val="24"/>
        </w:rPr>
        <w:t xml:space="preserve"> </w:t>
      </w:r>
      <w:r w:rsidR="00594F4F">
        <w:rPr>
          <w:sz w:val="24"/>
        </w:rPr>
        <w:t>to</w:t>
      </w:r>
      <w:r w:rsidR="00594F4F">
        <w:rPr>
          <w:spacing w:val="-4"/>
          <w:sz w:val="24"/>
        </w:rPr>
        <w:t xml:space="preserve"> </w:t>
      </w:r>
      <w:r w:rsidR="00594F4F">
        <w:rPr>
          <w:sz w:val="24"/>
        </w:rPr>
        <w:t>provide</w:t>
      </w:r>
      <w:r w:rsidR="00594F4F">
        <w:rPr>
          <w:spacing w:val="-5"/>
          <w:sz w:val="24"/>
        </w:rPr>
        <w:t xml:space="preserve"> </w:t>
      </w:r>
      <w:r w:rsidR="00594F4F">
        <w:rPr>
          <w:sz w:val="24"/>
        </w:rPr>
        <w:t>advice</w:t>
      </w:r>
      <w:r w:rsidR="00594F4F">
        <w:rPr>
          <w:spacing w:val="-5"/>
          <w:sz w:val="24"/>
        </w:rPr>
        <w:t xml:space="preserve"> </w:t>
      </w:r>
      <w:r w:rsidR="00594F4F">
        <w:rPr>
          <w:sz w:val="24"/>
        </w:rPr>
        <w:t>on</w:t>
      </w:r>
      <w:r w:rsidR="00594F4F">
        <w:rPr>
          <w:spacing w:val="-2"/>
          <w:sz w:val="24"/>
        </w:rPr>
        <w:t xml:space="preserve"> </w:t>
      </w:r>
      <w:r w:rsidR="00594F4F">
        <w:rPr>
          <w:sz w:val="24"/>
        </w:rPr>
        <w:t>all</w:t>
      </w:r>
      <w:r w:rsidR="00594F4F">
        <w:rPr>
          <w:spacing w:val="-4"/>
          <w:sz w:val="24"/>
        </w:rPr>
        <w:t xml:space="preserve"> </w:t>
      </w:r>
      <w:r w:rsidR="00594F4F">
        <w:rPr>
          <w:sz w:val="24"/>
        </w:rPr>
        <w:t>matters related to family engagement in Title I, Part A programs</w:t>
      </w:r>
    </w:p>
    <w:p w14:paraId="793C3F18" w14:textId="3E97DD80" w:rsidR="006F22FA" w:rsidRDefault="00594F4F">
      <w:pPr>
        <w:pStyle w:val="ListParagraph"/>
        <w:numPr>
          <w:ilvl w:val="0"/>
          <w:numId w:val="1"/>
        </w:numPr>
        <w:tabs>
          <w:tab w:val="left" w:pos="1440"/>
        </w:tabs>
        <w:spacing w:before="9" w:line="232" w:lineRule="auto"/>
        <w:ind w:right="828"/>
        <w:rPr>
          <w:sz w:val="24"/>
        </w:rPr>
      </w:pPr>
      <w:r>
        <w:rPr>
          <w:sz w:val="24"/>
        </w:rPr>
        <w:t>Developing</w:t>
      </w:r>
      <w:r>
        <w:rPr>
          <w:spacing w:val="-6"/>
          <w:sz w:val="24"/>
        </w:rPr>
        <w:t xml:space="preserve"> </w:t>
      </w:r>
      <w:r>
        <w:rPr>
          <w:sz w:val="24"/>
        </w:rPr>
        <w:t>appropriate</w:t>
      </w:r>
      <w:r>
        <w:rPr>
          <w:spacing w:val="-7"/>
          <w:sz w:val="24"/>
        </w:rPr>
        <w:t xml:space="preserve"> </w:t>
      </w:r>
      <w:r>
        <w:rPr>
          <w:sz w:val="24"/>
        </w:rPr>
        <w:t>roles</w:t>
      </w:r>
      <w:r>
        <w:rPr>
          <w:spacing w:val="-6"/>
          <w:sz w:val="24"/>
        </w:rPr>
        <w:t xml:space="preserve"> </w:t>
      </w:r>
      <w:r>
        <w:rPr>
          <w:sz w:val="24"/>
        </w:rPr>
        <w:t>for</w:t>
      </w:r>
      <w:r>
        <w:rPr>
          <w:spacing w:val="-7"/>
          <w:sz w:val="24"/>
        </w:rPr>
        <w:t xml:space="preserve"> </w:t>
      </w:r>
      <w:r>
        <w:rPr>
          <w:sz w:val="24"/>
        </w:rPr>
        <w:t>community-based</w:t>
      </w:r>
      <w:r>
        <w:rPr>
          <w:spacing w:val="-6"/>
          <w:sz w:val="24"/>
        </w:rPr>
        <w:t xml:space="preserve"> </w:t>
      </w:r>
      <w:r>
        <w:rPr>
          <w:sz w:val="24"/>
        </w:rPr>
        <w:t>organizations</w:t>
      </w:r>
      <w:r>
        <w:rPr>
          <w:spacing w:val="-6"/>
          <w:sz w:val="24"/>
        </w:rPr>
        <w:t xml:space="preserve"> </w:t>
      </w:r>
      <w:r>
        <w:rPr>
          <w:sz w:val="24"/>
        </w:rPr>
        <w:t>and</w:t>
      </w:r>
      <w:r>
        <w:rPr>
          <w:spacing w:val="-6"/>
          <w:sz w:val="24"/>
        </w:rPr>
        <w:t xml:space="preserve"> </w:t>
      </w:r>
      <w:r>
        <w:rPr>
          <w:sz w:val="24"/>
        </w:rPr>
        <w:t>businesses, including faith-based organizations, in family engagement activities</w:t>
      </w:r>
    </w:p>
    <w:p w14:paraId="793C3F19" w14:textId="77777777" w:rsidR="006F22FA" w:rsidRDefault="00594F4F">
      <w:pPr>
        <w:pStyle w:val="BodyText"/>
        <w:spacing w:before="124"/>
        <w:rPr>
          <w:sz w:val="20"/>
        </w:rPr>
      </w:pPr>
      <w:r>
        <w:rPr>
          <w:noProof/>
          <w:sz w:val="20"/>
        </w:rPr>
        <mc:AlternateContent>
          <mc:Choice Requires="wps">
            <w:drawing>
              <wp:anchor distT="0" distB="0" distL="0" distR="0" simplePos="0" relativeHeight="487593472" behindDoc="1" locked="0" layoutInCell="1" allowOverlap="1" wp14:anchorId="793C3F3F" wp14:editId="793C3F40">
                <wp:simplePos x="0" y="0"/>
                <wp:positionH relativeFrom="page">
                  <wp:posOffset>842772</wp:posOffset>
                </wp:positionH>
                <wp:positionV relativeFrom="paragraph">
                  <wp:posOffset>243303</wp:posOffset>
                </wp:positionV>
                <wp:extent cx="6087110" cy="35242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352425"/>
                        </a:xfrm>
                        <a:prstGeom prst="rect">
                          <a:avLst/>
                        </a:prstGeom>
                        <a:solidFill>
                          <a:srgbClr val="D9D9D9"/>
                        </a:solidFill>
                        <a:ln w="6096">
                          <a:solidFill>
                            <a:srgbClr val="000000"/>
                          </a:solidFill>
                          <a:prstDash val="sysDash"/>
                        </a:ln>
                      </wps:spPr>
                      <wps:txbx>
                        <w:txbxContent>
                          <w:p w14:paraId="793C3F54" w14:textId="77777777" w:rsidR="006F22FA" w:rsidRDefault="00594F4F">
                            <w:pPr>
                              <w:spacing w:before="20"/>
                              <w:ind w:left="107" w:right="167"/>
                              <w:rPr>
                                <w:i/>
                                <w:color w:val="000000"/>
                              </w:rPr>
                            </w:pPr>
                            <w:r>
                              <w:rPr>
                                <w:b/>
                                <w:i/>
                                <w:color w:val="000000"/>
                              </w:rPr>
                              <w:t>NOTE</w:t>
                            </w:r>
                            <w:r>
                              <w:rPr>
                                <w:b/>
                                <w:i/>
                                <w:color w:val="000000"/>
                                <w:spacing w:val="-3"/>
                              </w:rPr>
                              <w:t xml:space="preserve"> </w:t>
                            </w:r>
                            <w:r>
                              <w:rPr>
                                <w:b/>
                                <w:i/>
                                <w:color w:val="000000"/>
                              </w:rPr>
                              <w:t>TO</w:t>
                            </w:r>
                            <w:r>
                              <w:rPr>
                                <w:b/>
                                <w:i/>
                                <w:color w:val="000000"/>
                                <w:spacing w:val="-3"/>
                              </w:rPr>
                              <w:t xml:space="preserve"> </w:t>
                            </w:r>
                            <w:r>
                              <w:rPr>
                                <w:b/>
                                <w:i/>
                                <w:color w:val="000000"/>
                              </w:rPr>
                              <w:t>THE</w:t>
                            </w:r>
                            <w:r>
                              <w:rPr>
                                <w:b/>
                                <w:i/>
                                <w:color w:val="000000"/>
                                <w:spacing w:val="-3"/>
                              </w:rPr>
                              <w:t xml:space="preserve"> </w:t>
                            </w:r>
                            <w:r>
                              <w:rPr>
                                <w:b/>
                                <w:i/>
                                <w:color w:val="000000"/>
                              </w:rPr>
                              <w:t>LEA</w:t>
                            </w:r>
                            <w:r>
                              <w:rPr>
                                <w:i/>
                                <w:color w:val="000000"/>
                              </w:rPr>
                              <w:t>:</w:t>
                            </w:r>
                            <w:r>
                              <w:rPr>
                                <w:i/>
                                <w:color w:val="000000"/>
                                <w:spacing w:val="40"/>
                              </w:rPr>
                              <w:t xml:space="preserve"> </w:t>
                            </w:r>
                            <w:r>
                              <w:rPr>
                                <w:i/>
                                <w:color w:val="000000"/>
                              </w:rPr>
                              <w:t>Describe</w:t>
                            </w:r>
                            <w:r>
                              <w:rPr>
                                <w:i/>
                                <w:color w:val="000000"/>
                                <w:spacing w:val="-2"/>
                              </w:rPr>
                              <w:t xml:space="preserve"> </w:t>
                            </w:r>
                            <w:r>
                              <w:rPr>
                                <w:i/>
                                <w:color w:val="000000"/>
                              </w:rPr>
                              <w:t>how</w:t>
                            </w:r>
                            <w:r>
                              <w:rPr>
                                <w:i/>
                                <w:color w:val="000000"/>
                                <w:spacing w:val="-6"/>
                              </w:rPr>
                              <w:t xml:space="preserve"> </w:t>
                            </w:r>
                            <w:r>
                              <w:rPr>
                                <w:i/>
                                <w:color w:val="000000"/>
                              </w:rPr>
                              <w:t>each</w:t>
                            </w:r>
                            <w:r>
                              <w:rPr>
                                <w:i/>
                                <w:color w:val="000000"/>
                                <w:spacing w:val="-2"/>
                              </w:rPr>
                              <w:t xml:space="preserve"> </w:t>
                            </w:r>
                            <w:r>
                              <w:rPr>
                                <w:i/>
                                <w:color w:val="000000"/>
                              </w:rPr>
                              <w:t>discretionary</w:t>
                            </w:r>
                            <w:r>
                              <w:rPr>
                                <w:i/>
                                <w:color w:val="000000"/>
                                <w:spacing w:val="-2"/>
                              </w:rPr>
                              <w:t xml:space="preserve"> </w:t>
                            </w:r>
                            <w:r>
                              <w:rPr>
                                <w:i/>
                                <w:color w:val="000000"/>
                              </w:rPr>
                              <w:t>item</w:t>
                            </w:r>
                            <w:r>
                              <w:rPr>
                                <w:i/>
                                <w:color w:val="000000"/>
                                <w:spacing w:val="-3"/>
                              </w:rPr>
                              <w:t xml:space="preserve"> </w:t>
                            </w:r>
                            <w:r>
                              <w:rPr>
                                <w:i/>
                                <w:color w:val="000000"/>
                              </w:rPr>
                              <w:t>your</w:t>
                            </w:r>
                            <w:r>
                              <w:rPr>
                                <w:i/>
                                <w:color w:val="000000"/>
                                <w:spacing w:val="-2"/>
                              </w:rPr>
                              <w:t xml:space="preserve"> </w:t>
                            </w:r>
                            <w:r>
                              <w:rPr>
                                <w:i/>
                                <w:color w:val="000000"/>
                              </w:rPr>
                              <w:t>district</w:t>
                            </w:r>
                            <w:r>
                              <w:rPr>
                                <w:i/>
                                <w:color w:val="000000"/>
                                <w:spacing w:val="-4"/>
                              </w:rPr>
                              <w:t xml:space="preserve"> </w:t>
                            </w:r>
                            <w:r>
                              <w:rPr>
                                <w:i/>
                                <w:color w:val="000000"/>
                              </w:rPr>
                              <w:t>and</w:t>
                            </w:r>
                            <w:r>
                              <w:rPr>
                                <w:i/>
                                <w:color w:val="000000"/>
                                <w:spacing w:val="-2"/>
                              </w:rPr>
                              <w:t xml:space="preserve"> </w:t>
                            </w:r>
                            <w:r>
                              <w:rPr>
                                <w:i/>
                                <w:color w:val="000000"/>
                              </w:rPr>
                              <w:t>parents</w:t>
                            </w:r>
                            <w:r>
                              <w:rPr>
                                <w:i/>
                                <w:color w:val="000000"/>
                                <w:spacing w:val="-2"/>
                              </w:rPr>
                              <w:t xml:space="preserve"> </w:t>
                            </w:r>
                            <w:r>
                              <w:rPr>
                                <w:i/>
                                <w:color w:val="000000"/>
                              </w:rPr>
                              <w:t>chose</w:t>
                            </w:r>
                            <w:r>
                              <w:rPr>
                                <w:i/>
                                <w:color w:val="000000"/>
                                <w:spacing w:val="-2"/>
                              </w:rPr>
                              <w:t xml:space="preserve"> </w:t>
                            </w:r>
                            <w:r>
                              <w:rPr>
                                <w:i/>
                                <w:color w:val="000000"/>
                              </w:rPr>
                              <w:t>will</w:t>
                            </w:r>
                            <w:r>
                              <w:rPr>
                                <w:i/>
                                <w:color w:val="000000"/>
                                <w:spacing w:val="-1"/>
                              </w:rPr>
                              <w:t xml:space="preserve"> </w:t>
                            </w:r>
                            <w:r>
                              <w:rPr>
                                <w:i/>
                                <w:color w:val="000000"/>
                              </w:rPr>
                              <w:t xml:space="preserve">be </w:t>
                            </w:r>
                            <w:r>
                              <w:rPr>
                                <w:i/>
                                <w:color w:val="000000"/>
                                <w:spacing w:val="-2"/>
                              </w:rPr>
                              <w:t>implemented.</w:t>
                            </w:r>
                          </w:p>
                        </w:txbxContent>
                      </wps:txbx>
                      <wps:bodyPr wrap="square" lIns="0" tIns="0" rIns="0" bIns="0" rtlCol="0">
                        <a:noAutofit/>
                      </wps:bodyPr>
                    </wps:wsp>
                  </a:graphicData>
                </a:graphic>
              </wp:anchor>
            </w:drawing>
          </mc:Choice>
          <mc:Fallback>
            <w:pict>
              <v:shape w14:anchorId="793C3F3F" id="Textbox 13" o:spid="_x0000_s1035" type="#_x0000_t202" style="position:absolute;margin-left:66.35pt;margin-top:19.15pt;width:479.3pt;height:27.7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" fillcolor="#d9d9d9" strokeweight=".48pt">
                <v:stroke dashstyle="3 1"/>
                <v:path arrowok="t"/>
                <v:textbox inset="0,0,0,0">
                  <w:txbxContent>
                    <w:p w14:paraId="793C3F54" w14:textId="77777777" w:rsidR="006F22FA" w:rsidRDefault="00594F4F">
                      <w:pPr>
                        <w:spacing w:before="20"/>
                        <w:ind w:left="107" w:right="167"/>
                        <w:rPr>
                          <w:i/>
                          <w:color w:val="000000"/>
                        </w:rPr>
                      </w:pPr>
                      <w:r>
                        <w:rPr>
                          <w:b/>
                          <w:i/>
                          <w:color w:val="000000"/>
                        </w:rPr>
                        <w:t>NOTE</w:t>
                      </w:r>
                      <w:r>
                        <w:rPr>
                          <w:b/>
                          <w:i/>
                          <w:color w:val="000000"/>
                          <w:spacing w:val="-3"/>
                        </w:rPr>
                        <w:t xml:space="preserve"> </w:t>
                      </w:r>
                      <w:r>
                        <w:rPr>
                          <w:b/>
                          <w:i/>
                          <w:color w:val="000000"/>
                        </w:rPr>
                        <w:t>TO</w:t>
                      </w:r>
                      <w:r>
                        <w:rPr>
                          <w:b/>
                          <w:i/>
                          <w:color w:val="000000"/>
                          <w:spacing w:val="-3"/>
                        </w:rPr>
                        <w:t xml:space="preserve"> </w:t>
                      </w:r>
                      <w:r>
                        <w:rPr>
                          <w:b/>
                          <w:i/>
                          <w:color w:val="000000"/>
                        </w:rPr>
                        <w:t>THE</w:t>
                      </w:r>
                      <w:r>
                        <w:rPr>
                          <w:b/>
                          <w:i/>
                          <w:color w:val="000000"/>
                          <w:spacing w:val="-3"/>
                        </w:rPr>
                        <w:t xml:space="preserve"> </w:t>
                      </w:r>
                      <w:r>
                        <w:rPr>
                          <w:b/>
                          <w:i/>
                          <w:color w:val="000000"/>
                        </w:rPr>
                        <w:t>LEA</w:t>
                      </w:r>
                      <w:r>
                        <w:rPr>
                          <w:i/>
                          <w:color w:val="000000"/>
                        </w:rPr>
                        <w:t>:</w:t>
                      </w:r>
                      <w:r>
                        <w:rPr>
                          <w:i/>
                          <w:color w:val="000000"/>
                          <w:spacing w:val="40"/>
                        </w:rPr>
                        <w:t xml:space="preserve"> </w:t>
                      </w:r>
                      <w:r>
                        <w:rPr>
                          <w:i/>
                          <w:color w:val="000000"/>
                        </w:rPr>
                        <w:t>Describe</w:t>
                      </w:r>
                      <w:r>
                        <w:rPr>
                          <w:i/>
                          <w:color w:val="000000"/>
                          <w:spacing w:val="-2"/>
                        </w:rPr>
                        <w:t xml:space="preserve"> </w:t>
                      </w:r>
                      <w:r>
                        <w:rPr>
                          <w:i/>
                          <w:color w:val="000000"/>
                        </w:rPr>
                        <w:t>how</w:t>
                      </w:r>
                      <w:r>
                        <w:rPr>
                          <w:i/>
                          <w:color w:val="000000"/>
                          <w:spacing w:val="-6"/>
                        </w:rPr>
                        <w:t xml:space="preserve"> </w:t>
                      </w:r>
                      <w:r>
                        <w:rPr>
                          <w:i/>
                          <w:color w:val="000000"/>
                        </w:rPr>
                        <w:t>each</w:t>
                      </w:r>
                      <w:r>
                        <w:rPr>
                          <w:i/>
                          <w:color w:val="000000"/>
                          <w:spacing w:val="-2"/>
                        </w:rPr>
                        <w:t xml:space="preserve"> </w:t>
                      </w:r>
                      <w:r>
                        <w:rPr>
                          <w:i/>
                          <w:color w:val="000000"/>
                        </w:rPr>
                        <w:t>discretionary</w:t>
                      </w:r>
                      <w:r>
                        <w:rPr>
                          <w:i/>
                          <w:color w:val="000000"/>
                          <w:spacing w:val="-2"/>
                        </w:rPr>
                        <w:t xml:space="preserve"> </w:t>
                      </w:r>
                      <w:r>
                        <w:rPr>
                          <w:i/>
                          <w:color w:val="000000"/>
                        </w:rPr>
                        <w:t>item</w:t>
                      </w:r>
                      <w:r>
                        <w:rPr>
                          <w:i/>
                          <w:color w:val="000000"/>
                          <w:spacing w:val="-3"/>
                        </w:rPr>
                        <w:t xml:space="preserve"> </w:t>
                      </w:r>
                      <w:r>
                        <w:rPr>
                          <w:i/>
                          <w:color w:val="000000"/>
                        </w:rPr>
                        <w:t>your</w:t>
                      </w:r>
                      <w:r>
                        <w:rPr>
                          <w:i/>
                          <w:color w:val="000000"/>
                          <w:spacing w:val="-2"/>
                        </w:rPr>
                        <w:t xml:space="preserve"> </w:t>
                      </w:r>
                      <w:r>
                        <w:rPr>
                          <w:i/>
                          <w:color w:val="000000"/>
                        </w:rPr>
                        <w:t>district</w:t>
                      </w:r>
                      <w:r>
                        <w:rPr>
                          <w:i/>
                          <w:color w:val="000000"/>
                          <w:spacing w:val="-4"/>
                        </w:rPr>
                        <w:t xml:space="preserve"> </w:t>
                      </w:r>
                      <w:r>
                        <w:rPr>
                          <w:i/>
                          <w:color w:val="000000"/>
                        </w:rPr>
                        <w:t>and</w:t>
                      </w:r>
                      <w:r>
                        <w:rPr>
                          <w:i/>
                          <w:color w:val="000000"/>
                          <w:spacing w:val="-2"/>
                        </w:rPr>
                        <w:t xml:space="preserve"> </w:t>
                      </w:r>
                      <w:r>
                        <w:rPr>
                          <w:i/>
                          <w:color w:val="000000"/>
                        </w:rPr>
                        <w:t>parents</w:t>
                      </w:r>
                      <w:r>
                        <w:rPr>
                          <w:i/>
                          <w:color w:val="000000"/>
                          <w:spacing w:val="-2"/>
                        </w:rPr>
                        <w:t xml:space="preserve"> </w:t>
                      </w:r>
                      <w:r>
                        <w:rPr>
                          <w:i/>
                          <w:color w:val="000000"/>
                        </w:rPr>
                        <w:t>chose</w:t>
                      </w:r>
                      <w:r>
                        <w:rPr>
                          <w:i/>
                          <w:color w:val="000000"/>
                          <w:spacing w:val="-2"/>
                        </w:rPr>
                        <w:t xml:space="preserve"> </w:t>
                      </w:r>
                      <w:r>
                        <w:rPr>
                          <w:i/>
                          <w:color w:val="000000"/>
                        </w:rPr>
                        <w:t>will</w:t>
                      </w:r>
                      <w:r>
                        <w:rPr>
                          <w:i/>
                          <w:color w:val="000000"/>
                          <w:spacing w:val="-1"/>
                        </w:rPr>
                        <w:t xml:space="preserve"> </w:t>
                      </w:r>
                      <w:r>
                        <w:rPr>
                          <w:i/>
                          <w:color w:val="000000"/>
                        </w:rPr>
                        <w:t xml:space="preserve">be </w:t>
                      </w:r>
                      <w:r>
                        <w:rPr>
                          <w:i/>
                          <w:color w:val="000000"/>
                          <w:spacing w:val="-2"/>
                        </w:rPr>
                        <w:t>implemented.</w:t>
                      </w:r>
                    </w:p>
                  </w:txbxContent>
                </v:textbox>
                <w10:wrap type="topAndBottom" anchorx="page"/>
              </v:shape>
            </w:pict>
          </mc:Fallback>
        </mc:AlternateContent>
      </w:r>
    </w:p>
    <w:p w14:paraId="793C3F1A" w14:textId="77777777" w:rsidR="006F22FA" w:rsidRDefault="006F22FA">
      <w:pPr>
        <w:pStyle w:val="BodyText"/>
        <w:spacing w:before="102"/>
      </w:pPr>
    </w:p>
    <w:p w14:paraId="793C3F1B" w14:textId="77777777" w:rsidR="006F22FA" w:rsidRDefault="00594F4F">
      <w:pPr>
        <w:ind w:left="1837" w:right="1838"/>
        <w:jc w:val="center"/>
        <w:rPr>
          <w:b/>
          <w:sz w:val="24"/>
        </w:rPr>
      </w:pPr>
      <w:r>
        <w:rPr>
          <w:b/>
          <w:spacing w:val="-2"/>
          <w:sz w:val="24"/>
          <w:u w:val="single"/>
        </w:rPr>
        <w:t>ADOPTION</w:t>
      </w:r>
    </w:p>
    <w:p w14:paraId="793C3F1C" w14:textId="2F924A63" w:rsidR="006F22FA" w:rsidRDefault="00594F4F">
      <w:pPr>
        <w:pStyle w:val="BodyText"/>
        <w:tabs>
          <w:tab w:val="left" w:pos="3299"/>
        </w:tabs>
        <w:spacing w:before="252"/>
        <w:ind w:left="360" w:right="614"/>
        <w:jc w:val="both"/>
      </w:pPr>
      <w:r>
        <w:t>This</w:t>
      </w:r>
      <w:r>
        <w:rPr>
          <w:spacing w:val="-3"/>
        </w:rPr>
        <w:t xml:space="preserve"> </w:t>
      </w:r>
      <w:r>
        <w:t>LEA</w:t>
      </w:r>
      <w:r>
        <w:rPr>
          <w:spacing w:val="-4"/>
        </w:rPr>
        <w:t xml:space="preserve"> </w:t>
      </w:r>
      <w:r>
        <w:t>parent</w:t>
      </w:r>
      <w:r>
        <w:rPr>
          <w:spacing w:val="-3"/>
        </w:rPr>
        <w:t xml:space="preserve"> </w:t>
      </w:r>
      <w:r>
        <w:t>and</w:t>
      </w:r>
      <w:r>
        <w:rPr>
          <w:spacing w:val="-1"/>
        </w:rPr>
        <w:t xml:space="preserve"> </w:t>
      </w:r>
      <w:r>
        <w:t>family</w:t>
      </w:r>
      <w:r>
        <w:rPr>
          <w:spacing w:val="-3"/>
        </w:rPr>
        <w:t xml:space="preserve"> </w:t>
      </w:r>
      <w:r>
        <w:t>engagement</w:t>
      </w:r>
      <w:r>
        <w:rPr>
          <w:spacing w:val="-3"/>
        </w:rPr>
        <w:t xml:space="preserve"> </w:t>
      </w:r>
      <w:r>
        <w:t>policy</w:t>
      </w:r>
      <w:r>
        <w:rPr>
          <w:spacing w:val="-3"/>
        </w:rPr>
        <w:t xml:space="preserve"> </w:t>
      </w:r>
      <w:r>
        <w:t>has</w:t>
      </w:r>
      <w:r>
        <w:rPr>
          <w:spacing w:val="-3"/>
        </w:rPr>
        <w:t xml:space="preserve"> </w:t>
      </w:r>
      <w:r>
        <w:t>been</w:t>
      </w:r>
      <w:r>
        <w:rPr>
          <w:spacing w:val="-3"/>
        </w:rPr>
        <w:t xml:space="preserve"> </w:t>
      </w:r>
      <w:r>
        <w:t>developed</w:t>
      </w:r>
      <w:r>
        <w:rPr>
          <w:spacing w:val="-3"/>
        </w:rPr>
        <w:t xml:space="preserve"> </w:t>
      </w:r>
      <w:r>
        <w:t>jointly</w:t>
      </w:r>
      <w:r>
        <w:rPr>
          <w:spacing w:val="-3"/>
        </w:rPr>
        <w:t xml:space="preserve"> </w:t>
      </w:r>
      <w:r>
        <w:t>and</w:t>
      </w:r>
      <w:r>
        <w:rPr>
          <w:spacing w:val="-3"/>
        </w:rPr>
        <w:t xml:space="preserve"> </w:t>
      </w:r>
      <w:r>
        <w:t>agreed</w:t>
      </w:r>
      <w:r>
        <w:rPr>
          <w:spacing w:val="-3"/>
        </w:rPr>
        <w:t xml:space="preserve"> </w:t>
      </w:r>
      <w:r>
        <w:t>on</w:t>
      </w:r>
      <w:r>
        <w:rPr>
          <w:spacing w:val="-3"/>
        </w:rPr>
        <w:t xml:space="preserve"> </w:t>
      </w:r>
      <w:r>
        <w:t>with parents and family members of</w:t>
      </w:r>
      <w:r>
        <w:rPr>
          <w:spacing w:val="-1"/>
        </w:rPr>
        <w:t xml:space="preserve"> </w:t>
      </w:r>
      <w:r>
        <w:t>children participating in Title</w:t>
      </w:r>
      <w:r>
        <w:rPr>
          <w:spacing w:val="-1"/>
        </w:rPr>
        <w:t xml:space="preserve"> </w:t>
      </w:r>
      <w:r>
        <w:t>I, Part A</w:t>
      </w:r>
      <w:r>
        <w:rPr>
          <w:spacing w:val="-1"/>
        </w:rPr>
        <w:t xml:space="preserve"> </w:t>
      </w:r>
      <w:r>
        <w:t xml:space="preserve">programs, as evidenced by </w:t>
      </w:r>
      <w:r w:rsidR="006408F1">
        <w:rPr>
          <w:u w:val="single"/>
        </w:rPr>
        <w:t>meeting notes from the advis</w:t>
      </w:r>
      <w:r w:rsidR="00B6536B">
        <w:rPr>
          <w:u w:val="single"/>
        </w:rPr>
        <w:t>ory council meetings</w:t>
      </w:r>
      <w:r>
        <w:rPr>
          <w:spacing w:val="-10"/>
        </w:rPr>
        <w:t>.</w:t>
      </w:r>
    </w:p>
    <w:p w14:paraId="793C3F1D" w14:textId="77777777" w:rsidR="006F22FA" w:rsidRDefault="006F22FA">
      <w:pPr>
        <w:pStyle w:val="BodyText"/>
      </w:pPr>
    </w:p>
    <w:p w14:paraId="793C3F1F" w14:textId="2166394F" w:rsidR="006F22FA" w:rsidRDefault="00594F4F" w:rsidP="007F3824">
      <w:pPr>
        <w:pStyle w:val="BodyText"/>
        <w:tabs>
          <w:tab w:val="left" w:pos="6926"/>
          <w:tab w:val="left" w:pos="9290"/>
        </w:tabs>
        <w:ind w:left="360" w:right="383"/>
      </w:pPr>
      <w:r>
        <w:t xml:space="preserve">This policy was adopted by the </w:t>
      </w:r>
      <w:r>
        <w:rPr>
          <w:b/>
          <w:spacing w:val="40"/>
          <w:u w:val="single"/>
        </w:rPr>
        <w:t xml:space="preserve">  </w:t>
      </w:r>
      <w:r w:rsidR="00B6536B">
        <w:rPr>
          <w:b/>
          <w:spacing w:val="40"/>
          <w:u w:val="single"/>
        </w:rPr>
        <w:t>State Schools</w:t>
      </w:r>
      <w:r>
        <w:rPr>
          <w:b/>
          <w:u w:val="single"/>
        </w:rPr>
        <w:tab/>
      </w:r>
      <w:r>
        <w:rPr>
          <w:b/>
        </w:rPr>
        <w:t xml:space="preserve"> </w:t>
      </w:r>
      <w:proofErr w:type="gramStart"/>
      <w:r>
        <w:t xml:space="preserve">on </w:t>
      </w:r>
      <w:r>
        <w:rPr>
          <w:b/>
          <w:spacing w:val="80"/>
          <w:w w:val="150"/>
          <w:u w:val="single"/>
        </w:rPr>
        <w:t xml:space="preserve"> </w:t>
      </w:r>
      <w:r w:rsidR="00B6536B">
        <w:rPr>
          <w:b/>
          <w:u w:val="single"/>
        </w:rPr>
        <w:t>06</w:t>
      </w:r>
      <w:proofErr w:type="gramEnd"/>
      <w:r w:rsidR="00B6536B">
        <w:rPr>
          <w:b/>
          <w:u w:val="single"/>
        </w:rPr>
        <w:t>/0</w:t>
      </w:r>
      <w:r w:rsidR="007F3824">
        <w:rPr>
          <w:b/>
          <w:u w:val="single"/>
        </w:rPr>
        <w:t>8</w:t>
      </w:r>
      <w:r w:rsidR="00B6536B">
        <w:rPr>
          <w:b/>
          <w:u w:val="single"/>
        </w:rPr>
        <w:t>/2026</w:t>
      </w:r>
      <w:r>
        <w:rPr>
          <w:b/>
          <w:u w:val="single"/>
        </w:rPr>
        <w:tab/>
      </w:r>
      <w:r>
        <w:rPr>
          <w:b/>
          <w:spacing w:val="-15"/>
        </w:rPr>
        <w:t xml:space="preserve"> </w:t>
      </w:r>
      <w:r>
        <w:t xml:space="preserve">and will be in effect for the period of the </w:t>
      </w:r>
      <w:r w:rsidR="00B6536B">
        <w:t>2026-2027</w:t>
      </w:r>
      <w:r>
        <w:t xml:space="preserve"> school year. The school district will distribute this policy to all parents of </w:t>
      </w:r>
      <w:proofErr w:type="gramStart"/>
      <w:r>
        <w:t>participating</w:t>
      </w:r>
      <w:proofErr w:type="gramEnd"/>
      <w:r>
        <w:t xml:space="preserve"> Title I, Part A children on or </w:t>
      </w:r>
      <w:proofErr w:type="gramStart"/>
      <w:r>
        <w:t>before</w:t>
      </w:r>
      <w:r w:rsidR="007F3824">
        <w:t xml:space="preserve">  August</w:t>
      </w:r>
      <w:proofErr w:type="gramEnd"/>
      <w:r w:rsidR="007F3824">
        <w:t xml:space="preserve"> 10, 2026</w:t>
      </w:r>
      <w:r>
        <w:rPr>
          <w:spacing w:val="-10"/>
        </w:rPr>
        <w:t>.</w:t>
      </w:r>
    </w:p>
    <w:p w14:paraId="793C3F20" w14:textId="77777777" w:rsidR="006F22FA" w:rsidRDefault="006F22FA">
      <w:pPr>
        <w:pStyle w:val="BodyText"/>
        <w:rPr>
          <w:sz w:val="20"/>
        </w:rPr>
      </w:pPr>
    </w:p>
    <w:p w14:paraId="793C3F21" w14:textId="77777777" w:rsidR="006F22FA" w:rsidRDefault="006F22FA">
      <w:pPr>
        <w:pStyle w:val="BodyText"/>
        <w:rPr>
          <w:sz w:val="20"/>
        </w:rPr>
      </w:pPr>
    </w:p>
    <w:p w14:paraId="793C3F22" w14:textId="28643C6F" w:rsidR="006F22FA" w:rsidRDefault="00594F4F">
      <w:pPr>
        <w:pStyle w:val="BodyText"/>
        <w:spacing w:before="109"/>
        <w:rPr>
          <w:sz w:val="20"/>
        </w:rPr>
      </w:pPr>
      <w:r>
        <w:rPr>
          <w:noProof/>
          <w:sz w:val="20"/>
        </w:rPr>
        <mc:AlternateContent>
          <mc:Choice Requires="wps">
            <w:drawing>
              <wp:anchor distT="0" distB="0" distL="0" distR="0" simplePos="0" relativeHeight="487593984" behindDoc="1" locked="0" layoutInCell="1" allowOverlap="1" wp14:anchorId="793C3F41" wp14:editId="793C3F42">
                <wp:simplePos x="0" y="0"/>
                <wp:positionH relativeFrom="page">
                  <wp:posOffset>4114800</wp:posOffset>
                </wp:positionH>
                <wp:positionV relativeFrom="paragraph">
                  <wp:posOffset>230958</wp:posOffset>
                </wp:positionV>
                <wp:extent cx="23622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5B4B92" id="Graphic 14" o:spid="_x0000_s1026" style="position:absolute;margin-left:324pt;margin-top:18.2pt;width:186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" path="m,l2362200,e" filled="f" strokeweight=".48pt">
                <v:path arrowok="t"/>
                <w10:wrap type="topAndBottom" anchorx="page"/>
              </v:shape>
            </w:pict>
          </mc:Fallback>
        </mc:AlternateContent>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r>
      <w:r w:rsidR="00EA2B87">
        <w:rPr>
          <w:rFonts w:ascii="Bradley Hand ITC" w:hAnsi="Bradley Hand ITC"/>
          <w:sz w:val="28"/>
          <w:szCs w:val="28"/>
        </w:rPr>
        <w:tab/>
        <w:t xml:space="preserve">Leslie Jackson </w:t>
      </w:r>
    </w:p>
    <w:p w14:paraId="793C3F23" w14:textId="77777777" w:rsidR="006F22FA" w:rsidRDefault="00594F4F">
      <w:pPr>
        <w:ind w:left="5400"/>
        <w:rPr>
          <w:i/>
          <w:sz w:val="24"/>
        </w:rPr>
      </w:pPr>
      <w:r>
        <w:rPr>
          <w:i/>
          <w:sz w:val="24"/>
        </w:rPr>
        <w:t>(Signature</w:t>
      </w:r>
      <w:r>
        <w:rPr>
          <w:i/>
          <w:spacing w:val="-3"/>
          <w:sz w:val="24"/>
        </w:rPr>
        <w:t xml:space="preserve"> </w:t>
      </w:r>
      <w:r>
        <w:rPr>
          <w:i/>
          <w:sz w:val="24"/>
        </w:rPr>
        <w:t>of</w:t>
      </w:r>
      <w:r>
        <w:rPr>
          <w:i/>
          <w:spacing w:val="-2"/>
          <w:sz w:val="24"/>
        </w:rPr>
        <w:t xml:space="preserve"> </w:t>
      </w:r>
      <w:r>
        <w:rPr>
          <w:i/>
          <w:sz w:val="24"/>
        </w:rPr>
        <w:t>Authorized</w:t>
      </w:r>
      <w:r>
        <w:rPr>
          <w:i/>
          <w:spacing w:val="-2"/>
          <w:sz w:val="24"/>
        </w:rPr>
        <w:t xml:space="preserve"> Official)</w:t>
      </w:r>
    </w:p>
    <w:p w14:paraId="793C3F24" w14:textId="77777777" w:rsidR="006F22FA" w:rsidRDefault="006F22FA">
      <w:pPr>
        <w:pStyle w:val="BodyText"/>
        <w:rPr>
          <w:i/>
          <w:sz w:val="20"/>
        </w:rPr>
      </w:pPr>
    </w:p>
    <w:p w14:paraId="793C3F25" w14:textId="77777777" w:rsidR="006F22FA" w:rsidRDefault="006F22FA">
      <w:pPr>
        <w:pStyle w:val="BodyText"/>
        <w:rPr>
          <w:i/>
          <w:sz w:val="20"/>
        </w:rPr>
      </w:pPr>
    </w:p>
    <w:p w14:paraId="793C3F26" w14:textId="59B17AE4" w:rsidR="006F22FA" w:rsidRDefault="00594F4F">
      <w:pPr>
        <w:pStyle w:val="BodyText"/>
        <w:spacing w:before="109"/>
        <w:rPr>
          <w:i/>
          <w:sz w:val="20"/>
        </w:rPr>
      </w:pPr>
      <w:r>
        <w:rPr>
          <w:i/>
          <w:noProof/>
          <w:sz w:val="20"/>
        </w:rPr>
        <mc:AlternateContent>
          <mc:Choice Requires="wps">
            <w:drawing>
              <wp:anchor distT="0" distB="0" distL="0" distR="0" simplePos="0" relativeHeight="487594496" behindDoc="1" locked="0" layoutInCell="1" allowOverlap="1" wp14:anchorId="793C3F43" wp14:editId="793C3F44">
                <wp:simplePos x="0" y="0"/>
                <wp:positionH relativeFrom="page">
                  <wp:posOffset>4114800</wp:posOffset>
                </wp:positionH>
                <wp:positionV relativeFrom="paragraph">
                  <wp:posOffset>230595</wp:posOffset>
                </wp:positionV>
                <wp:extent cx="23622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1270"/>
                        </a:xfrm>
                        <a:custGeom>
                          <a:avLst/>
                          <a:gdLst/>
                          <a:ahLst/>
                          <a:cxnLst/>
                          <a:rect l="l" t="t" r="r" b="b"/>
                          <a:pathLst>
                            <a:path w="2362200">
                              <a:moveTo>
                                <a:pt x="0" y="0"/>
                              </a:moveTo>
                              <a:lnTo>
                                <a:pt x="23622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16F665" id="Graphic 15" o:spid="_x0000_s1026" style="position:absolute;margin-left:324pt;margin-top:18.15pt;width:186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" path="m,l2362200,e" filled="f" strokeweight=".17356mm">
                <v:path arrowok="t"/>
                <w10:wrap type="topAndBottom" anchorx="page"/>
              </v:shape>
            </w:pict>
          </mc:Fallback>
        </mc:AlternateContent>
      </w:r>
      <w:r w:rsidR="00EA2B87">
        <w:rPr>
          <w:i/>
          <w:sz w:val="20"/>
        </w:rPr>
        <w:tab/>
      </w:r>
      <w:r w:rsidR="00EA2B87">
        <w:rPr>
          <w:i/>
          <w:sz w:val="20"/>
        </w:rPr>
        <w:tab/>
      </w:r>
      <w:r w:rsidR="00EA2B87">
        <w:rPr>
          <w:i/>
          <w:sz w:val="20"/>
        </w:rPr>
        <w:tab/>
      </w:r>
      <w:r w:rsidR="00EA2B87">
        <w:rPr>
          <w:i/>
          <w:sz w:val="20"/>
        </w:rPr>
        <w:tab/>
      </w:r>
      <w:r w:rsidR="00EA2B87">
        <w:rPr>
          <w:i/>
          <w:sz w:val="20"/>
        </w:rPr>
        <w:tab/>
      </w:r>
      <w:r w:rsidR="00EA2B87">
        <w:rPr>
          <w:i/>
          <w:sz w:val="20"/>
        </w:rPr>
        <w:tab/>
      </w:r>
      <w:r w:rsidR="00EA2B87">
        <w:rPr>
          <w:i/>
          <w:sz w:val="20"/>
        </w:rPr>
        <w:tab/>
      </w:r>
      <w:r w:rsidR="00EA2B87">
        <w:rPr>
          <w:i/>
          <w:sz w:val="20"/>
        </w:rPr>
        <w:tab/>
        <w:t>07/21/2026</w:t>
      </w:r>
    </w:p>
    <w:p w14:paraId="793C3F27" w14:textId="77777777" w:rsidR="006F22FA" w:rsidRDefault="00594F4F">
      <w:pPr>
        <w:ind w:left="1343"/>
        <w:jc w:val="center"/>
        <w:rPr>
          <w:i/>
          <w:sz w:val="24"/>
        </w:rPr>
      </w:pPr>
      <w:r>
        <w:rPr>
          <w:i/>
          <w:spacing w:val="-2"/>
          <w:sz w:val="24"/>
        </w:rPr>
        <w:t>(Date)</w:t>
      </w:r>
    </w:p>
    <w:p w14:paraId="793C3F28" w14:textId="77777777" w:rsidR="006F22FA" w:rsidRDefault="00594F4F">
      <w:pPr>
        <w:pStyle w:val="BodyText"/>
        <w:spacing w:before="22"/>
        <w:rPr>
          <w:i/>
          <w:sz w:val="20"/>
        </w:rPr>
      </w:pPr>
      <w:r>
        <w:rPr>
          <w:i/>
          <w:noProof/>
          <w:sz w:val="20"/>
        </w:rPr>
        <mc:AlternateContent>
          <mc:Choice Requires="wps">
            <w:drawing>
              <wp:anchor distT="0" distB="0" distL="0" distR="0" simplePos="0" relativeHeight="487595008" behindDoc="1" locked="0" layoutInCell="1" allowOverlap="1" wp14:anchorId="793C3F45" wp14:editId="793C3F46">
                <wp:simplePos x="0" y="0"/>
                <wp:positionH relativeFrom="page">
                  <wp:posOffset>842772</wp:posOffset>
                </wp:positionH>
                <wp:positionV relativeFrom="paragraph">
                  <wp:posOffset>178422</wp:posOffset>
                </wp:positionV>
                <wp:extent cx="6087110" cy="51371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513715"/>
                        </a:xfrm>
                        <a:prstGeom prst="rect">
                          <a:avLst/>
                        </a:prstGeom>
                        <a:solidFill>
                          <a:srgbClr val="D9D9D9"/>
                        </a:solidFill>
                        <a:ln w="6096">
                          <a:solidFill>
                            <a:srgbClr val="000000"/>
                          </a:solidFill>
                          <a:prstDash val="sysDash"/>
                        </a:ln>
                      </wps:spPr>
                      <wps:txbx>
                        <w:txbxContent>
                          <w:p w14:paraId="793C3F55" w14:textId="77777777" w:rsidR="006F22FA" w:rsidRDefault="00594F4F">
                            <w:pPr>
                              <w:spacing w:before="20"/>
                              <w:ind w:left="107" w:right="167"/>
                              <w:rPr>
                                <w:i/>
                                <w:color w:val="000000"/>
                              </w:rPr>
                            </w:pPr>
                            <w:r>
                              <w:rPr>
                                <w:b/>
                                <w:i/>
                                <w:color w:val="000000"/>
                              </w:rPr>
                              <w:t xml:space="preserve">NOTE TO THE LEA: </w:t>
                            </w:r>
                            <w:r>
                              <w:rPr>
                                <w:i/>
                                <w:color w:val="000000"/>
                              </w:rPr>
                              <w:t>It is not a requirement that the LEA parent and family engagement policy is signed.</w:t>
                            </w:r>
                            <w:r>
                              <w:rPr>
                                <w:i/>
                                <w:color w:val="000000"/>
                                <w:spacing w:val="40"/>
                              </w:rPr>
                              <w:t xml:space="preserve"> </w:t>
                            </w:r>
                            <w:r>
                              <w:rPr>
                                <w:i/>
                                <w:color w:val="000000"/>
                              </w:rPr>
                              <w:t>This</w:t>
                            </w:r>
                            <w:r>
                              <w:rPr>
                                <w:i/>
                                <w:color w:val="000000"/>
                                <w:spacing w:val="-2"/>
                              </w:rPr>
                              <w:t xml:space="preserve"> </w:t>
                            </w:r>
                            <w:r>
                              <w:rPr>
                                <w:i/>
                                <w:color w:val="000000"/>
                              </w:rPr>
                              <w:t>sample</w:t>
                            </w:r>
                            <w:r>
                              <w:rPr>
                                <w:i/>
                                <w:color w:val="000000"/>
                                <w:spacing w:val="-4"/>
                              </w:rPr>
                              <w:t xml:space="preserve"> </w:t>
                            </w:r>
                            <w:r>
                              <w:rPr>
                                <w:i/>
                                <w:color w:val="000000"/>
                              </w:rPr>
                              <w:t>template</w:t>
                            </w:r>
                            <w:r>
                              <w:rPr>
                                <w:i/>
                                <w:color w:val="000000"/>
                                <w:spacing w:val="-2"/>
                              </w:rPr>
                              <w:t xml:space="preserve"> </w:t>
                            </w:r>
                            <w:r>
                              <w:rPr>
                                <w:i/>
                                <w:color w:val="000000"/>
                              </w:rPr>
                              <w:t>is</w:t>
                            </w:r>
                            <w:r>
                              <w:rPr>
                                <w:i/>
                                <w:color w:val="000000"/>
                                <w:spacing w:val="-2"/>
                              </w:rPr>
                              <w:t xml:space="preserve"> </w:t>
                            </w:r>
                            <w:r>
                              <w:rPr>
                                <w:i/>
                                <w:color w:val="000000"/>
                              </w:rPr>
                              <w:t>not</w:t>
                            </w:r>
                            <w:r>
                              <w:rPr>
                                <w:i/>
                                <w:color w:val="000000"/>
                                <w:spacing w:val="-1"/>
                              </w:rPr>
                              <w:t xml:space="preserve"> </w:t>
                            </w:r>
                            <w:r>
                              <w:rPr>
                                <w:i/>
                                <w:color w:val="000000"/>
                              </w:rPr>
                              <w:t>an</w:t>
                            </w:r>
                            <w:r>
                              <w:rPr>
                                <w:i/>
                                <w:color w:val="000000"/>
                                <w:spacing w:val="-2"/>
                              </w:rPr>
                              <w:t xml:space="preserve"> </w:t>
                            </w:r>
                            <w:r>
                              <w:rPr>
                                <w:i/>
                                <w:color w:val="000000"/>
                              </w:rPr>
                              <w:t>official</w:t>
                            </w:r>
                            <w:r>
                              <w:rPr>
                                <w:i/>
                                <w:color w:val="000000"/>
                                <w:spacing w:val="-4"/>
                              </w:rPr>
                              <w:t xml:space="preserve"> </w:t>
                            </w:r>
                            <w:r>
                              <w:rPr>
                                <w:i/>
                                <w:color w:val="000000"/>
                              </w:rPr>
                              <w:t>U.S.</w:t>
                            </w:r>
                            <w:r>
                              <w:rPr>
                                <w:i/>
                                <w:color w:val="000000"/>
                                <w:spacing w:val="-2"/>
                              </w:rPr>
                              <w:t xml:space="preserve"> </w:t>
                            </w:r>
                            <w:r>
                              <w:rPr>
                                <w:i/>
                                <w:color w:val="000000"/>
                              </w:rPr>
                              <w:t>Department</w:t>
                            </w:r>
                            <w:r>
                              <w:rPr>
                                <w:i/>
                                <w:color w:val="000000"/>
                                <w:spacing w:val="-1"/>
                              </w:rPr>
                              <w:t xml:space="preserve"> </w:t>
                            </w:r>
                            <w:r>
                              <w:rPr>
                                <w:i/>
                                <w:color w:val="000000"/>
                              </w:rPr>
                              <w:t>of</w:t>
                            </w:r>
                            <w:r>
                              <w:rPr>
                                <w:i/>
                                <w:color w:val="000000"/>
                                <w:spacing w:val="-1"/>
                              </w:rPr>
                              <w:t xml:space="preserve"> </w:t>
                            </w:r>
                            <w:r>
                              <w:rPr>
                                <w:i/>
                                <w:color w:val="000000"/>
                              </w:rPr>
                              <w:t>Education</w:t>
                            </w:r>
                            <w:r>
                              <w:rPr>
                                <w:i/>
                                <w:color w:val="000000"/>
                                <w:spacing w:val="-2"/>
                              </w:rPr>
                              <w:t xml:space="preserve"> </w:t>
                            </w:r>
                            <w:r>
                              <w:rPr>
                                <w:i/>
                                <w:color w:val="000000"/>
                              </w:rPr>
                              <w:t>document.</w:t>
                            </w:r>
                            <w:r>
                              <w:rPr>
                                <w:i/>
                                <w:color w:val="000000"/>
                                <w:spacing w:val="40"/>
                              </w:rPr>
                              <w:t xml:space="preserve"> </w:t>
                            </w:r>
                            <w:r>
                              <w:rPr>
                                <w:i/>
                                <w:color w:val="000000"/>
                              </w:rPr>
                              <w:t>It</w:t>
                            </w:r>
                            <w:r>
                              <w:rPr>
                                <w:i/>
                                <w:color w:val="000000"/>
                                <w:spacing w:val="-4"/>
                              </w:rPr>
                              <w:t xml:space="preserve"> </w:t>
                            </w:r>
                            <w:r>
                              <w:rPr>
                                <w:i/>
                                <w:color w:val="000000"/>
                              </w:rPr>
                              <w:t>is</w:t>
                            </w:r>
                            <w:r>
                              <w:rPr>
                                <w:i/>
                                <w:color w:val="000000"/>
                                <w:spacing w:val="-2"/>
                              </w:rPr>
                              <w:t xml:space="preserve"> </w:t>
                            </w:r>
                            <w:r>
                              <w:rPr>
                                <w:i/>
                                <w:color w:val="000000"/>
                              </w:rPr>
                              <w:t>provided only as an example.</w:t>
                            </w:r>
                          </w:p>
                        </w:txbxContent>
                      </wps:txbx>
                      <wps:bodyPr wrap="square" lIns="0" tIns="0" rIns="0" bIns="0" rtlCol="0">
                        <a:noAutofit/>
                      </wps:bodyPr>
                    </wps:wsp>
                  </a:graphicData>
                </a:graphic>
              </wp:anchor>
            </w:drawing>
          </mc:Choice>
          <mc:Fallback>
            <w:pict>
              <v:shape w14:anchorId="793C3F45" id="Textbox 16" o:spid="_x0000_s1036" type="#_x0000_t202" style="position:absolute;margin-left:66.35pt;margin-top:14.05pt;width:479.3pt;height:40.4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" fillcolor="#d9d9d9" strokeweight=".48pt">
                <v:stroke dashstyle="3 1"/>
                <v:path arrowok="t"/>
                <v:textbox inset="0,0,0,0">
                  <w:txbxContent>
                    <w:p w14:paraId="793C3F55" w14:textId="77777777" w:rsidR="006F22FA" w:rsidRDefault="00594F4F">
                      <w:pPr>
                        <w:spacing w:before="20"/>
                        <w:ind w:left="107" w:right="167"/>
                        <w:rPr>
                          <w:i/>
                          <w:color w:val="000000"/>
                        </w:rPr>
                      </w:pPr>
                      <w:r>
                        <w:rPr>
                          <w:b/>
                          <w:i/>
                          <w:color w:val="000000"/>
                        </w:rPr>
                        <w:t xml:space="preserve">NOTE TO THE LEA: </w:t>
                      </w:r>
                      <w:r>
                        <w:rPr>
                          <w:i/>
                          <w:color w:val="000000"/>
                        </w:rPr>
                        <w:t>It is not a requirement that the LEA parent and family engagement policy is signed.</w:t>
                      </w:r>
                      <w:r>
                        <w:rPr>
                          <w:i/>
                          <w:color w:val="000000"/>
                          <w:spacing w:val="40"/>
                        </w:rPr>
                        <w:t xml:space="preserve"> </w:t>
                      </w:r>
                      <w:r>
                        <w:rPr>
                          <w:i/>
                          <w:color w:val="000000"/>
                        </w:rPr>
                        <w:t>This</w:t>
                      </w:r>
                      <w:r>
                        <w:rPr>
                          <w:i/>
                          <w:color w:val="000000"/>
                          <w:spacing w:val="-2"/>
                        </w:rPr>
                        <w:t xml:space="preserve"> </w:t>
                      </w:r>
                      <w:r>
                        <w:rPr>
                          <w:i/>
                          <w:color w:val="000000"/>
                        </w:rPr>
                        <w:t>sample</w:t>
                      </w:r>
                      <w:r>
                        <w:rPr>
                          <w:i/>
                          <w:color w:val="000000"/>
                          <w:spacing w:val="-4"/>
                        </w:rPr>
                        <w:t xml:space="preserve"> </w:t>
                      </w:r>
                      <w:r>
                        <w:rPr>
                          <w:i/>
                          <w:color w:val="000000"/>
                        </w:rPr>
                        <w:t>template</w:t>
                      </w:r>
                      <w:r>
                        <w:rPr>
                          <w:i/>
                          <w:color w:val="000000"/>
                          <w:spacing w:val="-2"/>
                        </w:rPr>
                        <w:t xml:space="preserve"> </w:t>
                      </w:r>
                      <w:r>
                        <w:rPr>
                          <w:i/>
                          <w:color w:val="000000"/>
                        </w:rPr>
                        <w:t>is</w:t>
                      </w:r>
                      <w:r>
                        <w:rPr>
                          <w:i/>
                          <w:color w:val="000000"/>
                          <w:spacing w:val="-2"/>
                        </w:rPr>
                        <w:t xml:space="preserve"> </w:t>
                      </w:r>
                      <w:r>
                        <w:rPr>
                          <w:i/>
                          <w:color w:val="000000"/>
                        </w:rPr>
                        <w:t>not</w:t>
                      </w:r>
                      <w:r>
                        <w:rPr>
                          <w:i/>
                          <w:color w:val="000000"/>
                          <w:spacing w:val="-1"/>
                        </w:rPr>
                        <w:t xml:space="preserve"> </w:t>
                      </w:r>
                      <w:r>
                        <w:rPr>
                          <w:i/>
                          <w:color w:val="000000"/>
                        </w:rPr>
                        <w:t>an</w:t>
                      </w:r>
                      <w:r>
                        <w:rPr>
                          <w:i/>
                          <w:color w:val="000000"/>
                          <w:spacing w:val="-2"/>
                        </w:rPr>
                        <w:t xml:space="preserve"> </w:t>
                      </w:r>
                      <w:r>
                        <w:rPr>
                          <w:i/>
                          <w:color w:val="000000"/>
                        </w:rPr>
                        <w:t>official</w:t>
                      </w:r>
                      <w:r>
                        <w:rPr>
                          <w:i/>
                          <w:color w:val="000000"/>
                          <w:spacing w:val="-4"/>
                        </w:rPr>
                        <w:t xml:space="preserve"> </w:t>
                      </w:r>
                      <w:r>
                        <w:rPr>
                          <w:i/>
                          <w:color w:val="000000"/>
                        </w:rPr>
                        <w:t>U.S.</w:t>
                      </w:r>
                      <w:r>
                        <w:rPr>
                          <w:i/>
                          <w:color w:val="000000"/>
                          <w:spacing w:val="-2"/>
                        </w:rPr>
                        <w:t xml:space="preserve"> </w:t>
                      </w:r>
                      <w:r>
                        <w:rPr>
                          <w:i/>
                          <w:color w:val="000000"/>
                        </w:rPr>
                        <w:t>Department</w:t>
                      </w:r>
                      <w:r>
                        <w:rPr>
                          <w:i/>
                          <w:color w:val="000000"/>
                          <w:spacing w:val="-1"/>
                        </w:rPr>
                        <w:t xml:space="preserve"> </w:t>
                      </w:r>
                      <w:r>
                        <w:rPr>
                          <w:i/>
                          <w:color w:val="000000"/>
                        </w:rPr>
                        <w:t>of</w:t>
                      </w:r>
                      <w:r>
                        <w:rPr>
                          <w:i/>
                          <w:color w:val="000000"/>
                          <w:spacing w:val="-1"/>
                        </w:rPr>
                        <w:t xml:space="preserve"> </w:t>
                      </w:r>
                      <w:r>
                        <w:rPr>
                          <w:i/>
                          <w:color w:val="000000"/>
                        </w:rPr>
                        <w:t>Education</w:t>
                      </w:r>
                      <w:r>
                        <w:rPr>
                          <w:i/>
                          <w:color w:val="000000"/>
                          <w:spacing w:val="-2"/>
                        </w:rPr>
                        <w:t xml:space="preserve"> </w:t>
                      </w:r>
                      <w:r>
                        <w:rPr>
                          <w:i/>
                          <w:color w:val="000000"/>
                        </w:rPr>
                        <w:t>document.</w:t>
                      </w:r>
                      <w:r>
                        <w:rPr>
                          <w:i/>
                          <w:color w:val="000000"/>
                          <w:spacing w:val="40"/>
                        </w:rPr>
                        <w:t xml:space="preserve"> </w:t>
                      </w:r>
                      <w:r>
                        <w:rPr>
                          <w:i/>
                          <w:color w:val="000000"/>
                        </w:rPr>
                        <w:t>It</w:t>
                      </w:r>
                      <w:r>
                        <w:rPr>
                          <w:i/>
                          <w:color w:val="000000"/>
                          <w:spacing w:val="-4"/>
                        </w:rPr>
                        <w:t xml:space="preserve"> </w:t>
                      </w:r>
                      <w:r>
                        <w:rPr>
                          <w:i/>
                          <w:color w:val="000000"/>
                        </w:rPr>
                        <w:t>is</w:t>
                      </w:r>
                      <w:r>
                        <w:rPr>
                          <w:i/>
                          <w:color w:val="000000"/>
                          <w:spacing w:val="-2"/>
                        </w:rPr>
                        <w:t xml:space="preserve"> </w:t>
                      </w:r>
                      <w:r>
                        <w:rPr>
                          <w:i/>
                          <w:color w:val="000000"/>
                        </w:rPr>
                        <w:t>provided only as an example.</w:t>
                      </w:r>
                    </w:p>
                  </w:txbxContent>
                </v:textbox>
                <w10:wrap type="topAndBottom" anchorx="page"/>
              </v:shape>
            </w:pict>
          </mc:Fallback>
        </mc:AlternateContent>
      </w:r>
    </w:p>
    <w:sectPr w:rsidR="006F22FA">
      <w:pgSz w:w="12240" w:h="15840"/>
      <w:pgMar w:top="620" w:right="1080" w:bottom="860" w:left="1080" w:header="0" w:footer="6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6748C" w14:textId="77777777" w:rsidR="00374802" w:rsidRDefault="00374802">
      <w:r>
        <w:separator/>
      </w:r>
    </w:p>
  </w:endnote>
  <w:endnote w:type="continuationSeparator" w:id="0">
    <w:p w14:paraId="775F032A" w14:textId="77777777" w:rsidR="00374802" w:rsidRDefault="00374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3F47" w14:textId="77777777" w:rsidR="006F22FA" w:rsidRDefault="00594F4F">
    <w:pPr>
      <w:pStyle w:val="BodyText"/>
      <w:spacing w:line="14" w:lineRule="auto"/>
      <w:rPr>
        <w:sz w:val="20"/>
      </w:rPr>
    </w:pPr>
    <w:r>
      <w:rPr>
        <w:noProof/>
        <w:sz w:val="20"/>
      </w:rPr>
      <mc:AlternateContent>
        <mc:Choice Requires="wps">
          <w:drawing>
            <wp:anchor distT="0" distB="0" distL="0" distR="0" simplePos="0" relativeHeight="487489536" behindDoc="1" locked="0" layoutInCell="1" allowOverlap="1" wp14:anchorId="793C3F48" wp14:editId="793C3F49">
              <wp:simplePos x="0" y="0"/>
              <wp:positionH relativeFrom="page">
                <wp:posOffset>3096260</wp:posOffset>
              </wp:positionH>
              <wp:positionV relativeFrom="page">
                <wp:posOffset>9487973</wp:posOffset>
              </wp:positionV>
              <wp:extent cx="158115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0" cy="165735"/>
                      </a:xfrm>
                      <a:prstGeom prst="rect">
                        <a:avLst/>
                      </a:prstGeom>
                    </wps:spPr>
                    <wps:txbx>
                      <w:txbxContent>
                        <w:p w14:paraId="793C3F56" w14:textId="77777777" w:rsidR="006F22FA" w:rsidRDefault="00594F4F">
                          <w:pPr>
                            <w:spacing w:before="10"/>
                            <w:ind w:left="20"/>
                            <w:rPr>
                              <w:sz w:val="20"/>
                            </w:rPr>
                          </w:pPr>
                          <w:r>
                            <w:rPr>
                              <w:sz w:val="20"/>
                            </w:rPr>
                            <w:t>January</w:t>
                          </w:r>
                          <w:r>
                            <w:rPr>
                              <w:spacing w:val="-3"/>
                              <w:sz w:val="20"/>
                            </w:rPr>
                            <w:t xml:space="preserve"> </w:t>
                          </w:r>
                          <w:r>
                            <w:rPr>
                              <w:sz w:val="20"/>
                            </w:rPr>
                            <w:t>23,</w:t>
                          </w:r>
                          <w:r>
                            <w:rPr>
                              <w:spacing w:val="-2"/>
                              <w:sz w:val="20"/>
                            </w:rPr>
                            <w:t xml:space="preserve"> </w:t>
                          </w:r>
                          <w:proofErr w:type="gramStart"/>
                          <w:r>
                            <w:rPr>
                              <w:sz w:val="20"/>
                            </w:rPr>
                            <w:t>2019</w:t>
                          </w:r>
                          <w:proofErr w:type="gramEnd"/>
                          <w:r>
                            <w:rPr>
                              <w:spacing w:val="-2"/>
                              <w:sz w:val="20"/>
                            </w:rPr>
                            <w:t xml:space="preserve"> </w:t>
                          </w:r>
                          <w:r>
                            <w:rPr>
                              <w:sz w:val="20"/>
                            </w:rPr>
                            <w:t>•</w:t>
                          </w:r>
                          <w:r>
                            <w:rPr>
                              <w:spacing w:val="-3"/>
                              <w:sz w:val="20"/>
                            </w:rPr>
                            <w:t xml:space="preserve"> </w:t>
                          </w: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of</w:t>
                          </w:r>
                          <w:r>
                            <w:rPr>
                              <w:spacing w:val="-2"/>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5</w:t>
                          </w:r>
                          <w:r>
                            <w:rPr>
                              <w:spacing w:val="-10"/>
                              <w:sz w:val="20"/>
                            </w:rPr>
                            <w:fldChar w:fldCharType="end"/>
                          </w:r>
                        </w:p>
                      </w:txbxContent>
                    </wps:txbx>
                    <wps:bodyPr wrap="square" lIns="0" tIns="0" rIns="0" bIns="0" rtlCol="0">
                      <a:noAutofit/>
                    </wps:bodyPr>
                  </wps:wsp>
                </a:graphicData>
              </a:graphic>
            </wp:anchor>
          </w:drawing>
        </mc:Choice>
        <mc:Fallback>
          <w:pict>
            <v:shapetype w14:anchorId="793C3F48" id="_x0000_t202" coordsize="21600,21600" o:spt="202" path="m,l,21600r21600,l21600,xe">
              <v:stroke joinstyle="miter"/>
              <v:path gradientshapeok="t" o:connecttype="rect"/>
            </v:shapetype>
            <v:shape id="Textbox 1" o:spid="_x0000_s1037" type="#_x0000_t202" style="position:absolute;margin-left:243.8pt;margin-top:747.1pt;width:124.5pt;height:13.05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" filled="f" stroked="f">
              <v:textbox inset="0,0,0,0">
                <w:txbxContent>
                  <w:p w14:paraId="793C3F56" w14:textId="77777777" w:rsidR="006F22FA" w:rsidRDefault="00594F4F">
                    <w:pPr>
                      <w:spacing w:before="10"/>
                      <w:ind w:left="20"/>
                      <w:rPr>
                        <w:sz w:val="20"/>
                      </w:rPr>
                    </w:pPr>
                    <w:r>
                      <w:rPr>
                        <w:sz w:val="20"/>
                      </w:rPr>
                      <w:t>January</w:t>
                    </w:r>
                    <w:r>
                      <w:rPr>
                        <w:spacing w:val="-3"/>
                        <w:sz w:val="20"/>
                      </w:rPr>
                      <w:t xml:space="preserve"> </w:t>
                    </w:r>
                    <w:r>
                      <w:rPr>
                        <w:sz w:val="20"/>
                      </w:rPr>
                      <w:t>23,</w:t>
                    </w:r>
                    <w:r>
                      <w:rPr>
                        <w:spacing w:val="-2"/>
                        <w:sz w:val="20"/>
                      </w:rPr>
                      <w:t xml:space="preserve"> </w:t>
                    </w:r>
                    <w:proofErr w:type="gramStart"/>
                    <w:r>
                      <w:rPr>
                        <w:sz w:val="20"/>
                      </w:rPr>
                      <w:t>2019</w:t>
                    </w:r>
                    <w:proofErr w:type="gramEnd"/>
                    <w:r>
                      <w:rPr>
                        <w:spacing w:val="-2"/>
                        <w:sz w:val="20"/>
                      </w:rPr>
                      <w:t xml:space="preserve"> </w:t>
                    </w:r>
                    <w:r>
                      <w:rPr>
                        <w:sz w:val="20"/>
                      </w:rPr>
                      <w:t>•</w:t>
                    </w:r>
                    <w:r>
                      <w:rPr>
                        <w:spacing w:val="-3"/>
                        <w:sz w:val="20"/>
                      </w:rPr>
                      <w:t xml:space="preserve"> </w:t>
                    </w:r>
                    <w:r>
                      <w:rPr>
                        <w:sz w:val="20"/>
                      </w:rPr>
                      <w:t>Page</w:t>
                    </w:r>
                    <w:r>
                      <w:rPr>
                        <w:spacing w:val="-5"/>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2"/>
                        <w:sz w:val="20"/>
                      </w:rPr>
                      <w:t xml:space="preserve"> </w:t>
                    </w:r>
                    <w:r>
                      <w:rPr>
                        <w:sz w:val="20"/>
                      </w:rPr>
                      <w:t>of</w:t>
                    </w:r>
                    <w:r>
                      <w:rPr>
                        <w:spacing w:val="-2"/>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5</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4771" w14:textId="77777777" w:rsidR="00374802" w:rsidRDefault="00374802">
      <w:r>
        <w:separator/>
      </w:r>
    </w:p>
  </w:footnote>
  <w:footnote w:type="continuationSeparator" w:id="0">
    <w:p w14:paraId="05C615CC" w14:textId="77777777" w:rsidR="00374802" w:rsidRDefault="00374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4D8B"/>
    <w:multiLevelType w:val="hybridMultilevel"/>
    <w:tmpl w:val="CD2E1E06"/>
    <w:lvl w:ilvl="0" w:tplc="31CCA560">
      <w:numFmt w:val="bullet"/>
      <w:lvlText w:val=""/>
      <w:lvlJc w:val="left"/>
      <w:pPr>
        <w:ind w:left="1440" w:hanging="360"/>
      </w:pPr>
      <w:rPr>
        <w:rFonts w:ascii="Wingdings" w:eastAsia="Wingdings" w:hAnsi="Wingdings" w:cs="Wingdings" w:hint="default"/>
        <w:b w:val="0"/>
        <w:bCs w:val="0"/>
        <w:i w:val="0"/>
        <w:iCs w:val="0"/>
        <w:spacing w:val="0"/>
        <w:w w:val="100"/>
        <w:sz w:val="28"/>
        <w:szCs w:val="28"/>
        <w:lang w:val="en-US" w:eastAsia="en-US" w:bidi="ar-SA"/>
      </w:rPr>
    </w:lvl>
    <w:lvl w:ilvl="1" w:tplc="064E4C92">
      <w:numFmt w:val="bullet"/>
      <w:lvlText w:val="•"/>
      <w:lvlJc w:val="left"/>
      <w:pPr>
        <w:ind w:left="2304" w:hanging="360"/>
      </w:pPr>
      <w:rPr>
        <w:rFonts w:hint="default"/>
        <w:lang w:val="en-US" w:eastAsia="en-US" w:bidi="ar-SA"/>
      </w:rPr>
    </w:lvl>
    <w:lvl w:ilvl="2" w:tplc="D8640A36">
      <w:numFmt w:val="bullet"/>
      <w:lvlText w:val="•"/>
      <w:lvlJc w:val="left"/>
      <w:pPr>
        <w:ind w:left="3168" w:hanging="360"/>
      </w:pPr>
      <w:rPr>
        <w:rFonts w:hint="default"/>
        <w:lang w:val="en-US" w:eastAsia="en-US" w:bidi="ar-SA"/>
      </w:rPr>
    </w:lvl>
    <w:lvl w:ilvl="3" w:tplc="0CAC7614">
      <w:numFmt w:val="bullet"/>
      <w:lvlText w:val="•"/>
      <w:lvlJc w:val="left"/>
      <w:pPr>
        <w:ind w:left="4032" w:hanging="360"/>
      </w:pPr>
      <w:rPr>
        <w:rFonts w:hint="default"/>
        <w:lang w:val="en-US" w:eastAsia="en-US" w:bidi="ar-SA"/>
      </w:rPr>
    </w:lvl>
    <w:lvl w:ilvl="4" w:tplc="7F962D6E">
      <w:numFmt w:val="bullet"/>
      <w:lvlText w:val="•"/>
      <w:lvlJc w:val="left"/>
      <w:pPr>
        <w:ind w:left="4896" w:hanging="360"/>
      </w:pPr>
      <w:rPr>
        <w:rFonts w:hint="default"/>
        <w:lang w:val="en-US" w:eastAsia="en-US" w:bidi="ar-SA"/>
      </w:rPr>
    </w:lvl>
    <w:lvl w:ilvl="5" w:tplc="4CA27C1E">
      <w:numFmt w:val="bullet"/>
      <w:lvlText w:val="•"/>
      <w:lvlJc w:val="left"/>
      <w:pPr>
        <w:ind w:left="5760" w:hanging="360"/>
      </w:pPr>
      <w:rPr>
        <w:rFonts w:hint="default"/>
        <w:lang w:val="en-US" w:eastAsia="en-US" w:bidi="ar-SA"/>
      </w:rPr>
    </w:lvl>
    <w:lvl w:ilvl="6" w:tplc="EF4850EC">
      <w:numFmt w:val="bullet"/>
      <w:lvlText w:val="•"/>
      <w:lvlJc w:val="left"/>
      <w:pPr>
        <w:ind w:left="6624" w:hanging="360"/>
      </w:pPr>
      <w:rPr>
        <w:rFonts w:hint="default"/>
        <w:lang w:val="en-US" w:eastAsia="en-US" w:bidi="ar-SA"/>
      </w:rPr>
    </w:lvl>
    <w:lvl w:ilvl="7" w:tplc="02F01E0C">
      <w:numFmt w:val="bullet"/>
      <w:lvlText w:val="•"/>
      <w:lvlJc w:val="left"/>
      <w:pPr>
        <w:ind w:left="7488" w:hanging="360"/>
      </w:pPr>
      <w:rPr>
        <w:rFonts w:hint="default"/>
        <w:lang w:val="en-US" w:eastAsia="en-US" w:bidi="ar-SA"/>
      </w:rPr>
    </w:lvl>
    <w:lvl w:ilvl="8" w:tplc="28E89864">
      <w:numFmt w:val="bullet"/>
      <w:lvlText w:val="•"/>
      <w:lvlJc w:val="left"/>
      <w:pPr>
        <w:ind w:left="8352" w:hanging="360"/>
      </w:pPr>
      <w:rPr>
        <w:rFonts w:hint="default"/>
        <w:lang w:val="en-US" w:eastAsia="en-US" w:bidi="ar-SA"/>
      </w:rPr>
    </w:lvl>
  </w:abstractNum>
  <w:abstractNum w:abstractNumId="1" w15:restartNumberingAfterBreak="0">
    <w:nsid w:val="2F84113C"/>
    <w:multiLevelType w:val="hybridMultilevel"/>
    <w:tmpl w:val="D6423014"/>
    <w:lvl w:ilvl="0" w:tplc="F0D81EFE">
      <w:numFmt w:val="bullet"/>
      <w:lvlText w:val=""/>
      <w:lvlJc w:val="left"/>
      <w:pPr>
        <w:ind w:left="2160" w:hanging="360"/>
      </w:pPr>
      <w:rPr>
        <w:rFonts w:ascii="Symbol" w:eastAsia="Symbol" w:hAnsi="Symbol" w:cs="Symbol" w:hint="default"/>
        <w:b w:val="0"/>
        <w:bCs w:val="0"/>
        <w:i w:val="0"/>
        <w:iCs w:val="0"/>
        <w:spacing w:val="0"/>
        <w:w w:val="100"/>
        <w:sz w:val="24"/>
        <w:szCs w:val="24"/>
        <w:lang w:val="en-US" w:eastAsia="en-US" w:bidi="ar-SA"/>
      </w:rPr>
    </w:lvl>
    <w:lvl w:ilvl="1" w:tplc="64FCB100">
      <w:numFmt w:val="bullet"/>
      <w:lvlText w:val="•"/>
      <w:lvlJc w:val="left"/>
      <w:pPr>
        <w:ind w:left="2952" w:hanging="360"/>
      </w:pPr>
      <w:rPr>
        <w:rFonts w:hint="default"/>
        <w:lang w:val="en-US" w:eastAsia="en-US" w:bidi="ar-SA"/>
      </w:rPr>
    </w:lvl>
    <w:lvl w:ilvl="2" w:tplc="E80A4948">
      <w:numFmt w:val="bullet"/>
      <w:lvlText w:val="•"/>
      <w:lvlJc w:val="left"/>
      <w:pPr>
        <w:ind w:left="3744" w:hanging="360"/>
      </w:pPr>
      <w:rPr>
        <w:rFonts w:hint="default"/>
        <w:lang w:val="en-US" w:eastAsia="en-US" w:bidi="ar-SA"/>
      </w:rPr>
    </w:lvl>
    <w:lvl w:ilvl="3" w:tplc="9C90F04C">
      <w:numFmt w:val="bullet"/>
      <w:lvlText w:val="•"/>
      <w:lvlJc w:val="left"/>
      <w:pPr>
        <w:ind w:left="4536" w:hanging="360"/>
      </w:pPr>
      <w:rPr>
        <w:rFonts w:hint="default"/>
        <w:lang w:val="en-US" w:eastAsia="en-US" w:bidi="ar-SA"/>
      </w:rPr>
    </w:lvl>
    <w:lvl w:ilvl="4" w:tplc="27D6B564">
      <w:numFmt w:val="bullet"/>
      <w:lvlText w:val="•"/>
      <w:lvlJc w:val="left"/>
      <w:pPr>
        <w:ind w:left="5328" w:hanging="360"/>
      </w:pPr>
      <w:rPr>
        <w:rFonts w:hint="default"/>
        <w:lang w:val="en-US" w:eastAsia="en-US" w:bidi="ar-SA"/>
      </w:rPr>
    </w:lvl>
    <w:lvl w:ilvl="5" w:tplc="45DC8A3C">
      <w:numFmt w:val="bullet"/>
      <w:lvlText w:val="•"/>
      <w:lvlJc w:val="left"/>
      <w:pPr>
        <w:ind w:left="6120" w:hanging="360"/>
      </w:pPr>
      <w:rPr>
        <w:rFonts w:hint="default"/>
        <w:lang w:val="en-US" w:eastAsia="en-US" w:bidi="ar-SA"/>
      </w:rPr>
    </w:lvl>
    <w:lvl w:ilvl="6" w:tplc="94C00FCA">
      <w:numFmt w:val="bullet"/>
      <w:lvlText w:val="•"/>
      <w:lvlJc w:val="left"/>
      <w:pPr>
        <w:ind w:left="6912" w:hanging="360"/>
      </w:pPr>
      <w:rPr>
        <w:rFonts w:hint="default"/>
        <w:lang w:val="en-US" w:eastAsia="en-US" w:bidi="ar-SA"/>
      </w:rPr>
    </w:lvl>
    <w:lvl w:ilvl="7" w:tplc="2C6A4188">
      <w:numFmt w:val="bullet"/>
      <w:lvlText w:val="•"/>
      <w:lvlJc w:val="left"/>
      <w:pPr>
        <w:ind w:left="7704" w:hanging="360"/>
      </w:pPr>
      <w:rPr>
        <w:rFonts w:hint="default"/>
        <w:lang w:val="en-US" w:eastAsia="en-US" w:bidi="ar-SA"/>
      </w:rPr>
    </w:lvl>
    <w:lvl w:ilvl="8" w:tplc="822C4C90">
      <w:numFmt w:val="bullet"/>
      <w:lvlText w:val="•"/>
      <w:lvlJc w:val="left"/>
      <w:pPr>
        <w:ind w:left="8496" w:hanging="360"/>
      </w:pPr>
      <w:rPr>
        <w:rFonts w:hint="default"/>
        <w:lang w:val="en-US" w:eastAsia="en-US" w:bidi="ar-SA"/>
      </w:rPr>
    </w:lvl>
  </w:abstractNum>
  <w:abstractNum w:abstractNumId="2" w15:restartNumberingAfterBreak="0">
    <w:nsid w:val="40A24706"/>
    <w:multiLevelType w:val="hybridMultilevel"/>
    <w:tmpl w:val="064E4E9C"/>
    <w:lvl w:ilvl="0" w:tplc="47B0788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5A0E3730">
      <w:start w:val="1"/>
      <w:numFmt w:val="upperLetter"/>
      <w:lvlText w:val="(%2)"/>
      <w:lvlJc w:val="left"/>
      <w:pPr>
        <w:ind w:left="1500" w:hanging="4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BF98B202">
      <w:numFmt w:val="bullet"/>
      <w:lvlText w:val="•"/>
      <w:lvlJc w:val="left"/>
      <w:pPr>
        <w:ind w:left="2453" w:hanging="420"/>
      </w:pPr>
      <w:rPr>
        <w:rFonts w:hint="default"/>
        <w:lang w:val="en-US" w:eastAsia="en-US" w:bidi="ar-SA"/>
      </w:rPr>
    </w:lvl>
    <w:lvl w:ilvl="3" w:tplc="88801312">
      <w:numFmt w:val="bullet"/>
      <w:lvlText w:val="•"/>
      <w:lvlJc w:val="left"/>
      <w:pPr>
        <w:ind w:left="3406" w:hanging="420"/>
      </w:pPr>
      <w:rPr>
        <w:rFonts w:hint="default"/>
        <w:lang w:val="en-US" w:eastAsia="en-US" w:bidi="ar-SA"/>
      </w:rPr>
    </w:lvl>
    <w:lvl w:ilvl="4" w:tplc="053C0914">
      <w:numFmt w:val="bullet"/>
      <w:lvlText w:val="•"/>
      <w:lvlJc w:val="left"/>
      <w:pPr>
        <w:ind w:left="4360" w:hanging="420"/>
      </w:pPr>
      <w:rPr>
        <w:rFonts w:hint="default"/>
        <w:lang w:val="en-US" w:eastAsia="en-US" w:bidi="ar-SA"/>
      </w:rPr>
    </w:lvl>
    <w:lvl w:ilvl="5" w:tplc="9C3078C4">
      <w:numFmt w:val="bullet"/>
      <w:lvlText w:val="•"/>
      <w:lvlJc w:val="left"/>
      <w:pPr>
        <w:ind w:left="5313" w:hanging="420"/>
      </w:pPr>
      <w:rPr>
        <w:rFonts w:hint="default"/>
        <w:lang w:val="en-US" w:eastAsia="en-US" w:bidi="ar-SA"/>
      </w:rPr>
    </w:lvl>
    <w:lvl w:ilvl="6" w:tplc="5AB41BDA">
      <w:numFmt w:val="bullet"/>
      <w:lvlText w:val="•"/>
      <w:lvlJc w:val="left"/>
      <w:pPr>
        <w:ind w:left="6266" w:hanging="420"/>
      </w:pPr>
      <w:rPr>
        <w:rFonts w:hint="default"/>
        <w:lang w:val="en-US" w:eastAsia="en-US" w:bidi="ar-SA"/>
      </w:rPr>
    </w:lvl>
    <w:lvl w:ilvl="7" w:tplc="F6942930">
      <w:numFmt w:val="bullet"/>
      <w:lvlText w:val="•"/>
      <w:lvlJc w:val="left"/>
      <w:pPr>
        <w:ind w:left="7220" w:hanging="420"/>
      </w:pPr>
      <w:rPr>
        <w:rFonts w:hint="default"/>
        <w:lang w:val="en-US" w:eastAsia="en-US" w:bidi="ar-SA"/>
      </w:rPr>
    </w:lvl>
    <w:lvl w:ilvl="8" w:tplc="68225FAA">
      <w:numFmt w:val="bullet"/>
      <w:lvlText w:val="•"/>
      <w:lvlJc w:val="left"/>
      <w:pPr>
        <w:ind w:left="8173" w:hanging="420"/>
      </w:pPr>
      <w:rPr>
        <w:rFonts w:hint="default"/>
        <w:lang w:val="en-US" w:eastAsia="en-US" w:bidi="ar-SA"/>
      </w:rPr>
    </w:lvl>
  </w:abstractNum>
  <w:num w:numId="1" w16cid:durableId="1460226401">
    <w:abstractNumId w:val="0"/>
  </w:num>
  <w:num w:numId="2" w16cid:durableId="184756319">
    <w:abstractNumId w:val="1"/>
  </w:num>
  <w:num w:numId="3" w16cid:durableId="11862911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FA"/>
    <w:rsid w:val="00061F7C"/>
    <w:rsid w:val="0008759D"/>
    <w:rsid w:val="00095034"/>
    <w:rsid w:val="00097556"/>
    <w:rsid w:val="000B681C"/>
    <w:rsid w:val="000D3C20"/>
    <w:rsid w:val="001557E1"/>
    <w:rsid w:val="0016115D"/>
    <w:rsid w:val="0017373F"/>
    <w:rsid w:val="00182130"/>
    <w:rsid w:val="001A0DC0"/>
    <w:rsid w:val="001B6EFC"/>
    <w:rsid w:val="001F381F"/>
    <w:rsid w:val="00246DC6"/>
    <w:rsid w:val="00251FD2"/>
    <w:rsid w:val="002E2226"/>
    <w:rsid w:val="002E73A2"/>
    <w:rsid w:val="003243BF"/>
    <w:rsid w:val="00340C22"/>
    <w:rsid w:val="00352958"/>
    <w:rsid w:val="00374558"/>
    <w:rsid w:val="00374802"/>
    <w:rsid w:val="00375E18"/>
    <w:rsid w:val="003B5CCC"/>
    <w:rsid w:val="003F66A1"/>
    <w:rsid w:val="00451D29"/>
    <w:rsid w:val="00460E37"/>
    <w:rsid w:val="004A77A2"/>
    <w:rsid w:val="004B5336"/>
    <w:rsid w:val="004C3EF3"/>
    <w:rsid w:val="00561F36"/>
    <w:rsid w:val="00594F4F"/>
    <w:rsid w:val="006408F1"/>
    <w:rsid w:val="006C444E"/>
    <w:rsid w:val="006C4F62"/>
    <w:rsid w:val="006F22FA"/>
    <w:rsid w:val="007300F9"/>
    <w:rsid w:val="007523F4"/>
    <w:rsid w:val="007E6C78"/>
    <w:rsid w:val="007F3824"/>
    <w:rsid w:val="00816D7F"/>
    <w:rsid w:val="008A0C37"/>
    <w:rsid w:val="008B19B2"/>
    <w:rsid w:val="008E45C9"/>
    <w:rsid w:val="008F7BD6"/>
    <w:rsid w:val="00936F51"/>
    <w:rsid w:val="0098516E"/>
    <w:rsid w:val="00985B52"/>
    <w:rsid w:val="00993972"/>
    <w:rsid w:val="009B2AAA"/>
    <w:rsid w:val="009F771F"/>
    <w:rsid w:val="00A4668C"/>
    <w:rsid w:val="00A53A3E"/>
    <w:rsid w:val="00AA1138"/>
    <w:rsid w:val="00B175E5"/>
    <w:rsid w:val="00B6536B"/>
    <w:rsid w:val="00C40893"/>
    <w:rsid w:val="00C77052"/>
    <w:rsid w:val="00CC5C2E"/>
    <w:rsid w:val="00CF4942"/>
    <w:rsid w:val="00D46474"/>
    <w:rsid w:val="00D93265"/>
    <w:rsid w:val="00DA6AF6"/>
    <w:rsid w:val="00DF2A5A"/>
    <w:rsid w:val="00E427E8"/>
    <w:rsid w:val="00E43A4C"/>
    <w:rsid w:val="00E640F5"/>
    <w:rsid w:val="00EA2B87"/>
    <w:rsid w:val="00F400E9"/>
    <w:rsid w:val="00FF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3EC9"/>
  <w15:docId w15:val="{EEC43F04-8C45-4DDC-883C-97F628F1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0"/>
      <w:ind w:left="1837" w:right="1837"/>
      <w:jc w:val="center"/>
      <w:outlineLvl w:val="0"/>
    </w:pPr>
    <w:rPr>
      <w:b/>
      <w:bCs/>
      <w:sz w:val="28"/>
      <w:szCs w:val="28"/>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ink/ink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customXml" Target="ink/ink4.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30T17:57:21.012"/>
    </inkml:context>
    <inkml:brush xml:id="br0">
      <inkml:brushProperty name="width" value="0.035" units="cm"/>
      <inkml:brushProperty name="height" value="0.035" units="cm"/>
    </inkml:brush>
  </inkml:definitions>
  <inkml:trace contextRef="#ctx0" brushRef="#br0">53 681 24575</inkml:trace>
  <inkml:trace contextRef="#ctx0" brushRef="#br0" timeOffset="1809.62">53 684 24575,'2'7'0,"0"-1"0,0 0 0,1 1 0,0-1 0,0 0 0,1-1 0,-1 1 0,1-1 0,0 1 0,6 4 0,7 13 0,-15-20 0,0 1 0,0-1 0,1 0 0,-1 0 0,1 0 0,0 0 0,0 0 0,0 0 0,0-1 0,0 1 0,5 1 0,-5-3 0,-1 0 0,0-1 0,1 1 0,-1-1 0,0 0 0,1 0 0,-1 0 0,1 0 0,-1 0 0,0-1 0,1 1 0,-1-1 0,0 1 0,1-1 0,-1 0 0,0 0 0,0 0 0,1 0 0,-1 0 0,0-1 0,2-1 0,11-8 0,0 0 0,-1-1 0,0-1 0,-1-1 0,20-24 0,52-85 0,-58 81 0,228-351 0,-183 291-1365,-40 58-5461</inkml:trace>
  <inkml:trace contextRef="#ctx0" brushRef="#br0" timeOffset="4617.67">0 1634 24575,'2'1'0,"1"-1"0,-1 0 0,1 0 0,-1 1 0,1 0 0,-1-1 0,0 1 0,1 0 0,-1 0 0,0 0 0,0 0 0,0 1 0,0-1 0,0 1 0,0-1 0,3 4 0,25 35 0,1 2 0,-29-41 0,0 1 0,0 0 0,0-1 0,0 1 0,0-1 0,1 0 0,-1 1 0,0-1 0,1 0 0,-1 0 0,0-1 0,1 1 0,-1-1 0,1 1 0,0-1 0,-1 0 0,4 0 0,-3 0 0,-1-1 0,1 0 0,-1 0 0,1 0 0,-1 0 0,1-1 0,-1 1 0,0 0 0,0-1 0,0 0 0,0 0 0,0 1 0,0-1 0,0 0 0,-1 0 0,1-1 0,0 1 0,1-5 0,8-7 0,301-317 0,-71 83 0,-88 66-1365,-124 143-5461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30T17:57:28.166"/>
    </inkml:context>
    <inkml:brush xml:id="br0">
      <inkml:brushProperty name="width" value="0.035" units="cm"/>
      <inkml:brushProperty name="height" value="0.035" units="cm"/>
    </inkml:brush>
  </inkml:definitions>
  <inkml:trace contextRef="#ctx0" brushRef="#br0">0 597 24575,'2'4'0,"0"-1"0,0-1 0,1 1 0,-1 0 0,1 0 0,0-1 0,-1 0 0,1 1 0,0-1 0,0 0 0,6 2 0,7 7 0,-11-6 0,1 0 0,0-1 0,0 1 0,0-1 0,0-1 0,1 1 0,10 4 0,-14-8 0,0 1 0,-1-1 0,1 0 0,0 0 0,-1 0 0,1 0 0,0 0 0,-1 0 0,1-1 0,0 1 0,-1-1 0,1 0 0,-1 0 0,1 0 0,-1 0 0,0 0 0,1-1 0,-1 1 0,0-1 0,0 1 0,0-1 0,0 0 0,0 0 0,2-3 0,12-13 0,-2-2 0,-1 0 0,0-1 0,-1 0 0,14-37 0,17-29 0,25-24-682,117-149-1,-152 220-6143</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30T17:57:36.765"/>
    </inkml:context>
    <inkml:brush xml:id="br0">
      <inkml:brushProperty name="width" value="0.035" units="cm"/>
      <inkml:brushProperty name="height" value="0.035" units="cm"/>
    </inkml:brush>
  </inkml:definitions>
  <inkml:trace contextRef="#ctx0" brushRef="#br0">28 808 24575,'9'1'0,"0"1"0,-1 0 0,1 0 0,0 0 0,-1 1 0,0 1 0,1-1 0,-2 1 0,1 1 0,0-1 0,-1 1 0,0 1 0,0-1 0,7 8 0,25 17 0,-38-29 0,0 0 0,0 0 0,0-1 0,1 1 0,-1 0 0,0-1 0,0 1 0,1 0 0,-1-1 0,0 0 0,0 1 0,1-1 0,-1 0 0,0 0 0,1 1 0,-1-1 0,1 0 0,-1 0 0,0-1 0,1 1 0,-1 0 0,0 0 0,1-1 0,-1 1 0,0 0 0,0-1 0,1 0 0,-1 1 0,0-1 0,0 0 0,0 1 0,0-1 0,0 0 0,1 0 0,-2 0 0,1 0 0,0 0 0,0 0 0,1-2 0,3-5 0,-1-1 0,0 0 0,0 0 0,5-18 0,1-1 0,81-178-154,123-199 0,-143 276-903,-38 67-5769</inkml:trace>
  <inkml:trace contextRef="#ctx0" brushRef="#br0" timeOffset="1803.23">0 1551 24575,'15'0'0,"1"0"0,-1 2 0,15 2 0,-24-3 0,-1 1 0,1-1 0,-1 2 0,1-1 0,-1 1 0,0-1 0,0 1 0,0 1 0,-1-1 0,1 1 0,3 4 0,-7-7 0,0 0 0,0 0 0,0 0 0,0 0 0,1 0 0,-1 0 0,0 0 0,0 0 0,0 0 0,1-1 0,-1 1 0,1 0 0,-1-1 0,0 1 0,1-1 0,-1 0 0,1 1 0,-1-1 0,1 0 0,-1 0 0,1 0 0,-1 0 0,1 0 0,-1 0 0,1 0 0,-1-1 0,1 1 0,-1-1 0,0 1 0,1-1 0,-1 1 0,1-1 0,-1 0 0,0 1 0,0-1 0,1 0 0,-1 0 0,0 0 0,1-1 0,4-6 0,0 0 0,0 0 0,-1 0 0,0-1 0,5-11 0,3-5 0,267-421 0,-264 420-1365,-4 5-5461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30T17:57:40.454"/>
    </inkml:context>
    <inkml:brush xml:id="br0">
      <inkml:brushProperty name="width" value="0.035" units="cm"/>
      <inkml:brushProperty name="height" value="0.035" units="cm"/>
    </inkml:brush>
  </inkml:definitions>
  <inkml:trace contextRef="#ctx0" brushRef="#br0">106 873 24575,'1'12'0,"0"-1"0,1 0 0,0 0 0,0 0 0,1 0 0,1-1 0,0 1 0,7 12 0,0-3 0,0 0 0,2-1 0,16 19 0,-27-35 0,0 0 0,1 0 0,-1 0 0,1-1 0,-1 1 0,1-1 0,0 0 0,0 0 0,0 0 0,0 0 0,1-1 0,-1 1 0,5 1 0,-6-3 0,0 0 0,0 0 0,-1-1 0,1 1 0,0 0 0,0-1 0,-1 1 0,1-1 0,0 1 0,0-1 0,-1 0 0,1 0 0,-1 0 0,1 0 0,-1 0 0,1 0 0,-1 0 0,0-1 0,0 1 0,1 0 0,-1-1 0,0 1 0,0-1 0,0 1 0,0-1 0,-1 0 0,1 1 0,0-1 0,-1 0 0,1-3 0,79-220 0,-8 19 0,151-274 0,-200 434 0,-12 25-455,1 1 0,17-23 0,1 5-6371</inkml:trace>
  <inkml:trace contextRef="#ctx0" brushRef="#br0" timeOffset="2472.87">161 1483 24575,'0'5'0,"0"10"0,0 12 0,9 10 0,3 3 0,-1 5 0,8-2 0,-1-4 0,7-8 0,7-22 0,12-32 0,30-38 0,16-27 0,-3 1 0,-16 12 0,-15 17 0,-18 20-8191</inkml:trace>
  <inkml:trace contextRef="#ctx0" brushRef="#br0" timeOffset="4310.21">1 2621 24575,'10'0'0,"0"0"0,0 1 0,0 0 0,1 0 0,-1 1 0,-1 0 0,1 1 0,0 0 0,-1 1 0,1 0 0,-1 0 0,0 1 0,-1 0 0,1 1 0,-1 0 0,0 0 0,0 0 0,-1 1 0,0 1 0,9 10 0,22 27 0,-29-32 0,1 0 0,1-1 0,0 0 0,1-1 0,0 0 0,18 11 0,-29-21 0,0 0 0,1-1 0,-1 0 0,0 1 0,1-1 0,-1 0 0,0 1 0,1-1 0,-1 0 0,0 0 0,1 0 0,-1 0 0,0 0 0,1 0 0,-1-1 0,0 1 0,0 0 0,1-1 0,-1 1 0,0-1 0,0 1 0,1-1 0,-1 0 0,0 1 0,0-1 0,0 0 0,0 0 0,0 0 0,0 0 0,0 0 0,0 0 0,-1 0 0,2-2 0,27-47 0,-23 35 0,173-383 101,33-67-1567,-198 441-5360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1426</Words>
  <Characters>8129</Characters>
  <Application>Microsoft Office Word</Application>
  <DocSecurity>0</DocSecurity>
  <Lines>67</Lines>
  <Paragraphs>19</Paragraphs>
  <ScaleCrop>false</ScaleCrop>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Clay</dc:creator>
  <dc:description/>
  <cp:lastModifiedBy>Kelly Moorman</cp:lastModifiedBy>
  <cp:revision>2</cp:revision>
  <dcterms:created xsi:type="dcterms:W3CDTF">2026-07-30T17:58:00Z</dcterms:created>
  <dcterms:modified xsi:type="dcterms:W3CDTF">2026-07-30T17:58:00Z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0x010100B9B4A921BD7D2348AED3752E1EFEEACF</vt:lpwstr>
  </property>
  <property fmtid="{D5CDD505-2E9C-101B-9397-08002B2CF9AE}" pid="3" name="Created">
    <vt:filetime>2025-06-30T00:00:00Z</vt:filetime>
  </property>
  <property fmtid="{D5CDD505-2E9C-101B-9397-08002B2CF9AE}" pid="4" name="Creator">
    <vt:lpwstr>Acrobat PDFMaker 25 for Word</vt:lpwstr>
  </property>
  <property fmtid="{D5CDD505-2E9C-101B-9397-08002B2CF9AE}" pid="5" name="LastSaved">
    <vt:filetime>2026-06-08T00:00:00Z</vt:filetime>
  </property>
  <property fmtid="{D5CDD505-2E9C-101B-9397-08002B2CF9AE}" pid="6" name="Producer">
    <vt:lpwstr>Adobe PDF Library 25.1.51</vt:lpwstr>
  </property>
  <property fmtid="{D5CDD505-2E9C-101B-9397-08002B2CF9AE}" pid="7" name="SourceModified">
    <vt:lpwstr>D:20190123160042</vt:lpwstr>
  </property>
</Properties>
</file>