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7D868609" w:rsidP="58C28230" w:rsidRDefault="7D868609" w14:paraId="2F94E4F5" w14:textId="178DEE09">
      <w:pPr>
        <w:pStyle w:val="Normal"/>
        <w:suppressLineNumbers w:val="0"/>
        <w:bidi w:val="0"/>
        <w:spacing w:before="0" w:beforeAutospacing="off" w:after="160" w:afterAutospacing="off" w:line="278" w:lineRule="auto"/>
        <w:ind w:left="0" w:right="0"/>
        <w:jc w:val="left"/>
      </w:pPr>
      <w:r w:rsidR="7D868609">
        <w:rPr/>
        <w:t>5</w:t>
      </w:r>
      <w:r w:rsidRPr="58C28230" w:rsidR="7D868609">
        <w:rPr>
          <w:vertAlign w:val="superscript"/>
        </w:rPr>
        <w:t>th</w:t>
      </w:r>
      <w:r w:rsidR="7D868609">
        <w:rPr/>
        <w:t xml:space="preserve"> Grade</w:t>
      </w:r>
    </w:p>
    <w:p w:rsidR="00B71C21" w:rsidP="0094117E" w:rsidRDefault="00625628" w14:paraId="3341E9C0" w14:textId="0A92672C">
      <w:pPr>
        <w:pStyle w:val="Heading3"/>
      </w:pPr>
      <w:r w:rsidR="00625628">
        <w:rPr/>
        <w:t>Subject</w:t>
      </w:r>
      <w:r w:rsidR="00B71C21">
        <w:rPr/>
        <w:t xml:space="preserve">: </w:t>
      </w:r>
    </w:p>
    <w:p w:rsidR="109CB1BC" w:rsidP="58C28230" w:rsidRDefault="109CB1BC" w14:paraId="35D63927" w14:textId="0C0EACCE">
      <w:pPr>
        <w:pStyle w:val="Normal"/>
        <w:suppressLineNumbers w:val="0"/>
        <w:bidi w:val="0"/>
        <w:spacing w:before="0" w:beforeAutospacing="off" w:after="160" w:afterAutospacing="off" w:line="278" w:lineRule="auto"/>
        <w:ind w:left="0" w:right="0"/>
        <w:jc w:val="left"/>
      </w:pPr>
      <w:r w:rsidR="109CB1BC">
        <w:rPr/>
        <w:t>Social Studies</w:t>
      </w:r>
    </w:p>
    <w:p w:rsidR="00B71C21" w:rsidP="0094117E" w:rsidRDefault="00625628" w14:paraId="293C5E6B" w14:textId="2D8CC7C5">
      <w:pPr>
        <w:pStyle w:val="Heading3"/>
      </w:pPr>
      <w:r w:rsidR="00625628">
        <w:rPr/>
        <w:t>Unit Title</w:t>
      </w:r>
      <w:r w:rsidR="00B71C21">
        <w:rPr/>
        <w:t>:</w:t>
      </w:r>
    </w:p>
    <w:p w:rsidR="0C8FDF15" w:rsidP="58C28230" w:rsidRDefault="0C8FDF15" w14:paraId="3F2E61B1" w14:textId="6CEFA4C2">
      <w:pPr>
        <w:pStyle w:val="Normal"/>
        <w:suppressLineNumbers w:val="0"/>
        <w:bidi w:val="0"/>
        <w:spacing w:before="0" w:beforeAutospacing="off" w:after="160" w:afterAutospacing="off" w:line="278" w:lineRule="auto"/>
        <w:ind w:left="0" w:right="0"/>
        <w:jc w:val="left"/>
      </w:pPr>
      <w:r w:rsidR="0C8FDF15">
        <w:rPr/>
        <w:t>Unit 6: WWI and the 1920’s</w:t>
      </w:r>
    </w:p>
    <w:p w:rsidR="00B451F1" w:rsidP="0094117E" w:rsidRDefault="00B71C21" w14:paraId="1F4D3885" w14:textId="0CD8A0AB">
      <w:pPr>
        <w:pStyle w:val="Heading3"/>
      </w:pPr>
      <w:r w:rsidR="00B71C21">
        <w:rPr/>
        <w:t>Unit Duration</w:t>
      </w:r>
      <w:r w:rsidR="00B451F1">
        <w:rPr/>
        <w:t>:</w:t>
      </w:r>
    </w:p>
    <w:p w:rsidR="00B451F1" w:rsidP="1B50B413" w:rsidRDefault="00B451F1" w14:paraId="62FCC06A" w14:textId="3E8EB1CA">
      <w:pPr>
        <w:pStyle w:val="Normal"/>
        <w:suppressLineNumbers w:val="0"/>
        <w:spacing w:before="0" w:beforeAutospacing="off" w:after="160" w:afterAutospacing="off" w:line="278" w:lineRule="auto"/>
        <w:ind w:left="0" w:right="0"/>
        <w:jc w:val="left"/>
        <w:sectPr w:rsidR="00B451F1" w:rsidSect="00B451F1">
          <w:type w:val="continuous"/>
          <w:pgSz w:w="15840" w:h="12240" w:orient="landscape"/>
          <w:pgMar w:top="720" w:right="720" w:bottom="720" w:left="720" w:header="720" w:footer="720" w:gutter="0"/>
          <w:cols w:space="720" w:num="4"/>
          <w:docGrid w:linePitch="360"/>
        </w:sectPr>
      </w:pPr>
      <w:r w:rsidR="6B4B33A7">
        <w:rPr/>
        <w:t xml:space="preserve">10 – </w:t>
      </w:r>
      <w:r w:rsidR="6B4B33A7">
        <w:rPr/>
        <w:t>20 days</w:t>
      </w:r>
      <w:r w:rsidR="6B4B33A7">
        <w:rPr/>
        <w:t xml:space="preserve"> (may continue into Quarter 3)</w:t>
      </w: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737F3F3E" w:rsidP="58C28230" w:rsidRDefault="737F3F3E" w14:paraId="488598EC" w14:textId="0DC7AB54">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1"/>
          <w:bCs w:val="1"/>
          <w:i w:val="0"/>
          <w:iCs w:val="0"/>
          <w:strike w:val="0"/>
          <w:dstrike w:val="0"/>
          <w:noProof w:val="0"/>
          <w:color w:val="000000" w:themeColor="text1" w:themeTint="FF" w:themeShade="FF"/>
          <w:sz w:val="24"/>
          <w:szCs w:val="24"/>
          <w:u w:val="none"/>
          <w:lang w:val="en-US"/>
        </w:rPr>
        <w:t>SS5H2 Describe U.S. involvement in World War I and post-World War I America</w:t>
      </w: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w:t>
      </w:r>
    </w:p>
    <w:p w:rsidR="737F3F3E" w:rsidP="58C28230" w:rsidRDefault="737F3F3E" w14:paraId="23FEC0BD" w14:textId="26E9913D">
      <w:pPr>
        <w:pStyle w:val="ListParagraph"/>
        <w:numPr>
          <w:ilvl w:val="0"/>
          <w:numId w:val="3"/>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a. Explain how German attacks on U.S. shipping during the war in Europe (1914-1917) ultimately led the U.S. to join the fight against Germany; include the sinking of the Lusitania and concerns over the safety of U.S. ships, U.S. contributions to the war, and the impact of the Treaty of Versailles in 1919.</w:t>
      </w:r>
    </w:p>
    <w:p w:rsidR="737F3F3E" w:rsidP="58C28230" w:rsidRDefault="737F3F3E" w14:paraId="47FA7335" w14:textId="1B191107">
      <w:pPr>
        <w:pStyle w:val="ListParagraph"/>
        <w:numPr>
          <w:ilvl w:val="0"/>
          <w:numId w:val="3"/>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b. Describe the cultural developments and individual contributions in the 1920s of the Jazz Age (Louis Armstrong), the Harlem Renaissance (Langston Hughes), baseball (Babe Ruth), the automobile (Henry Ford), and transatlantic flight (Charles Lindbergh).</w:t>
      </w:r>
    </w:p>
    <w:p w:rsidR="737F3F3E" w:rsidP="58C28230" w:rsidRDefault="737F3F3E" w14:paraId="5A3BA1AF" w14:textId="151E408F">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58C28230" w:rsidR="737F3F3E">
        <w:rPr>
          <w:rFonts w:ascii="Roboto" w:hAnsi="Roboto" w:eastAsia="Aptos"/>
          <w:b w:val="1"/>
          <w:bCs w:val="1"/>
          <w:i w:val="0"/>
          <w:iCs w:val="0"/>
          <w:strike w:val="0"/>
          <w:dstrike w:val="0"/>
          <w:noProof w:val="0"/>
          <w:color w:val="000000" w:themeColor="text1" w:themeTint="FF" w:themeShade="FF"/>
          <w:sz w:val="24"/>
          <w:szCs w:val="24"/>
          <w:u w:val="none"/>
          <w:lang w:val="en-US"/>
        </w:rPr>
        <w:t>SS5CG3 Explain how amendments to the U. S. Constitution have maintained a representative democracy/republic in Washington DC.</w:t>
      </w:r>
    </w:p>
    <w:p w:rsidR="737F3F3E" w:rsidP="58C28230" w:rsidRDefault="737F3F3E" w14:paraId="7415630D" w14:textId="67E9D988">
      <w:pPr>
        <w:pStyle w:val="ListParagraph"/>
        <w:numPr>
          <w:ilvl w:val="0"/>
          <w:numId w:val="4"/>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a.  Explain how voting rights are protected by the 19</w:t>
      </w:r>
      <w:r w:rsidRPr="58C28230" w:rsidR="737F3F3E">
        <w:rPr>
          <w:rFonts w:ascii="Roboto" w:hAnsi="Roboto" w:eastAsia="Aptos"/>
          <w:b w:val="0"/>
          <w:bCs w:val="0"/>
          <w:i w:val="0"/>
          <w:iCs w:val="0"/>
          <w:strike w:val="0"/>
          <w:dstrike w:val="0"/>
          <w:noProof w:val="0"/>
          <w:color w:val="000000" w:themeColor="text1" w:themeTint="FF" w:themeShade="FF"/>
          <w:sz w:val="24"/>
          <w:szCs w:val="24"/>
          <w:u w:val="none"/>
          <w:vertAlign w:val="superscript"/>
          <w:lang w:val="en-US"/>
        </w:rPr>
        <w:t>th</w:t>
      </w: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 xml:space="preserve"> Amendment</w:t>
      </w:r>
    </w:p>
    <w:p w:rsidR="737F3F3E" w:rsidP="58C28230" w:rsidRDefault="737F3F3E" w14:paraId="1246D21D" w14:textId="4141F1A1">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1"/>
          <w:bCs w:val="1"/>
          <w:i w:val="0"/>
          <w:iCs w:val="0"/>
          <w:strike w:val="0"/>
          <w:dstrike w:val="0"/>
          <w:noProof w:val="0"/>
          <w:color w:val="000000" w:themeColor="text1" w:themeTint="FF" w:themeShade="FF"/>
          <w:sz w:val="24"/>
          <w:szCs w:val="24"/>
          <w:u w:val="none"/>
          <w:lang w:val="en-US"/>
        </w:rPr>
        <w:t>SS5G2 Explain the reasons for the spatial patterns of economic activities.</w:t>
      </w:r>
    </w:p>
    <w:p w:rsidR="737F3F3E" w:rsidP="58C28230" w:rsidRDefault="737F3F3E" w14:paraId="52CD0B2D" w14:textId="124426B3">
      <w:pPr>
        <w:pStyle w:val="ListParagraph"/>
        <w:numPr>
          <w:ilvl w:val="0"/>
          <w:numId w:val="5"/>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b. Locate primary agricultural and industrial locations since the turn of the 20th century and explain how factors such as population, transportation, and resources have influenced these areas (e.g., Chicago’s rapid growth at the turn of the century). Southeast, Southwest, Northeast, Northwest, Midwest, West, South, North.</w:t>
      </w:r>
    </w:p>
    <w:p w:rsidR="737F3F3E" w:rsidP="58C28230" w:rsidRDefault="737F3F3E" w14:paraId="227689DB" w14:textId="043DADBB">
      <w:pPr>
        <w:spacing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1"/>
          <w:bCs w:val="1"/>
          <w:i w:val="0"/>
          <w:iCs w:val="0"/>
          <w:strike w:val="0"/>
          <w:dstrike w:val="0"/>
          <w:noProof w:val="0"/>
          <w:color w:val="000000" w:themeColor="text1" w:themeTint="FF" w:themeShade="FF"/>
          <w:sz w:val="24"/>
          <w:szCs w:val="24"/>
          <w:u w:val="none"/>
          <w:lang w:val="en-US"/>
        </w:rPr>
        <w:t>SS5E1 Use the basic economic concepts of trade, opportunity cost, specialization, productivity, and price incentives to illustrate historical events.</w:t>
      </w:r>
    </w:p>
    <w:p w:rsidR="737F3F3E" w:rsidP="58C28230" w:rsidRDefault="737F3F3E" w14:paraId="14A34E58" w14:textId="25B4FAB5">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37F3F3E">
        <w:rPr>
          <w:rFonts w:ascii="Roboto" w:hAnsi="Roboto" w:eastAsia="Aptos"/>
          <w:b w:val="0"/>
          <w:bCs w:val="0"/>
          <w:i w:val="0"/>
          <w:iCs w:val="0"/>
          <w:strike w:val="0"/>
          <w:dstrike w:val="0"/>
          <w:noProof w:val="0"/>
          <w:color w:val="000000" w:themeColor="text1" w:themeTint="FF" w:themeShade="FF"/>
          <w:sz w:val="24"/>
          <w:szCs w:val="24"/>
          <w:u w:val="none"/>
          <w:lang w:val="en-US"/>
        </w:rPr>
        <w:t>a. Describe how specialization can improve standards of living and productivity (e.g., how Henry Ford’s use of the assembly line reduced the price of automobiles).</w:t>
      </w:r>
    </w:p>
    <w:p w:rsidR="2C9BD971" w:rsidP="58C28230" w:rsidRDefault="2C9BD971" w14:paraId="25DB72BC" w14:textId="71BB4E26">
      <w:pPr>
        <w:pStyle w:val="ListParagraph"/>
        <w:numPr>
          <w:ilvl w:val="0"/>
          <w:numId w:val="6"/>
        </w:num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2C9BD971">
        <w:rPr>
          <w:rFonts w:ascii="Roboto" w:hAnsi="Roboto" w:eastAsia="Aptos"/>
          <w:b w:val="0"/>
          <w:bCs w:val="0"/>
          <w:i w:val="0"/>
          <w:iCs w:val="0"/>
          <w:strike w:val="0"/>
          <w:dstrike w:val="0"/>
          <w:noProof w:val="0"/>
          <w:color w:val="000000" w:themeColor="text1" w:themeTint="FF" w:themeShade="FF"/>
          <w:sz w:val="24"/>
          <w:szCs w:val="24"/>
          <w:u w:val="none"/>
          <w:lang w:val="en-US"/>
        </w:rPr>
        <w:t>c. Describe how specialization can improve standards of living and productivity (e.g., how Henry Ford’s use of the assembly line reduced the price of automobiles)</w:t>
      </w:r>
    </w:p>
    <w:p w:rsidR="58C28230" w:rsidP="58C28230" w:rsidRDefault="58C28230" w14:paraId="3915B658" w14:textId="0A5FD685">
      <w:pPr>
        <w:pStyle w:val="Normal"/>
        <w:rPr>
          <w:rFonts w:ascii="Roboto" w:hAnsi="Roboto" w:eastAsia="Aptos"/>
          <w:sz w:val="24"/>
          <w:szCs w:val="24"/>
        </w:rPr>
      </w:pPr>
    </w:p>
    <w:p w:rsidR="0F5C744B" w:rsidP="58C28230" w:rsidRDefault="0F5C744B" w14:paraId="091CAA11">
      <w:pPr>
        <w:pStyle w:val="Heading3"/>
      </w:pPr>
      <w:r w:rsidR="0F5C744B">
        <w:rPr/>
        <w:t>Information Processing Skills</w:t>
      </w:r>
    </w:p>
    <w:p w:rsidR="6BC5EFAB" w:rsidP="58C28230" w:rsidRDefault="6BC5EFAB" w14:paraId="51E81E0E" w14:textId="104FBB7D">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6BC5EFAB" w:rsidP="58C28230" w:rsidRDefault="6BC5EFAB" w14:paraId="071E839F" w14:textId="1DE8917E">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6BC5EFAB" w:rsidP="58C28230" w:rsidRDefault="6BC5EFAB" w14:paraId="70C7318B" w14:textId="2B388276">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6BC5EFAB" w:rsidP="58C28230" w:rsidRDefault="6BC5EFAB" w14:paraId="0DE0312D" w14:textId="00A3CFAD">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 xml:space="preserve">8. identify social studies reference resources to use for a specific purpose    </w:t>
      </w:r>
      <w:r>
        <w:tab/>
      </w:r>
    </w:p>
    <w:p w:rsidR="6BC5EFAB" w:rsidP="58C28230" w:rsidRDefault="6BC5EFAB" w14:paraId="18C9791B" w14:textId="72B7D03E">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6BC5EFAB" w:rsidP="58C28230" w:rsidRDefault="6BC5EFAB" w14:paraId="6D7653DC" w14:textId="16065669">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BC5EFAB">
        <w:rPr>
          <w:rFonts w:ascii="Roboto" w:hAnsi="Roboto" w:eastAsia="Aptos"/>
          <w:b w:val="0"/>
          <w:bCs w:val="0"/>
          <w:i w:val="0"/>
          <w:iCs w:val="0"/>
          <w:strike w:val="0"/>
          <w:dstrike w:val="0"/>
          <w:noProof w:val="0"/>
          <w:color w:val="000000" w:themeColor="text1" w:themeTint="FF" w:themeShade="FF"/>
          <w:sz w:val="24"/>
          <w:szCs w:val="24"/>
          <w:u w:val="none"/>
          <w:lang w:val="en-US"/>
        </w:rPr>
        <w:t xml:space="preserve">12. analyze graphs and diagrams  </w:t>
      </w:r>
    </w:p>
    <w:p w:rsidR="0F5C744B" w:rsidP="58C28230" w:rsidRDefault="0F5C744B" w14:paraId="0F559706">
      <w:pPr>
        <w:pStyle w:val="Heading3"/>
      </w:pPr>
      <w:r w:rsidR="0F5C744B">
        <w:rPr/>
        <w:t>Map and Globe Skills</w:t>
      </w:r>
    </w:p>
    <w:p w:rsidR="35AC5850" w:rsidP="58C28230" w:rsidRDefault="35AC5850" w14:paraId="3ABD43BA" w14:textId="365F9DAB">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2. use intermediate directions</w:t>
      </w:r>
    </w:p>
    <w:p w:rsidR="35AC5850" w:rsidP="58C28230" w:rsidRDefault="35AC5850" w14:paraId="399231B6" w14:textId="27287416">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6. use map key/legend to acquire information from historical, physical, political, resource, product, and economic maps</w:t>
      </w:r>
    </w:p>
    <w:p w:rsidR="35AC5850" w:rsidP="58C28230" w:rsidRDefault="35AC5850" w14:paraId="08502EEB" w14:textId="78DF843A">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the impact of geography on historical and current events</w:t>
      </w:r>
    </w:p>
    <w:p w:rsidR="35AC5850" w:rsidP="58C28230" w:rsidRDefault="35AC5850" w14:paraId="6042C747" w14:textId="4AB81275">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8. draw conclusions and make generalizations based on information from maps</w:t>
      </w:r>
    </w:p>
    <w:p w:rsidR="35AC5850" w:rsidP="58C28230" w:rsidRDefault="35AC5850" w14:paraId="76C33F68" w14:textId="01F4C3BF">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10. compare maps of the same place at different points in time and from different perspectives to </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changes, </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trends, and generalize about human activities</w:t>
      </w:r>
    </w:p>
    <w:p w:rsidR="35AC5850" w:rsidP="58C28230" w:rsidRDefault="35AC5850" w14:paraId="0D03F3F6" w14:textId="6082B9C7">
      <w:pPr>
        <w:pStyle w:val="Heading3"/>
      </w:pPr>
      <w:r w:rsidR="35AC5850">
        <w:rPr/>
        <w:t>Themes and Enduring Understandings</w:t>
      </w:r>
    </w:p>
    <w:p w:rsidR="35AC5850" w:rsidP="58C28230" w:rsidRDefault="35AC5850" w14:paraId="5D6FA80D" w14:textId="453CC7AC">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Beliefs and Ideals:</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the beliefs and ideals of a society influence the social, political, and economic decisions of that society. K-5 EU: The student will understand that people’s ideas and feelings influence their decisions.</w:t>
      </w:r>
    </w:p>
    <w:p w:rsidR="35AC5850" w:rsidP="58C28230" w:rsidRDefault="35AC5850" w14:paraId="1D474B6F" w14:textId="2850DB1C">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Conflict and Change:</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when there is a conflict between or within societies, change is the result.   K-5 EU: The student will understand that conflict causes change.</w:t>
      </w:r>
    </w:p>
    <w:p w:rsidR="35AC5850" w:rsidP="58C28230" w:rsidRDefault="35AC5850" w14:paraId="6E322A02" w14:textId="15CC4A03">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Groups, Institutions: </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the actions of individuals, groups, and/or institutions affect society through intended and unintended consequences. K-5 EU: The student will understand that what people, groups, and institutions say and do can help or harm others whether they mean to or not.</w:t>
      </w:r>
    </w:p>
    <w:p w:rsidR="35AC5850" w:rsidP="58C28230" w:rsidRDefault="35AC5850" w14:paraId="6CF12F2B" w14:textId="67514688">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location affects a society’s economy, culture, and development. K-5 EU: The student will understand that where people live matters.</w:t>
      </w:r>
    </w:p>
    <w:p w:rsidR="35AC5850" w:rsidP="58C28230" w:rsidRDefault="35AC5850" w14:paraId="38CF0C59" w14:textId="125F6556">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 xml:space="preserve">Movement/Migration: </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the movement or migration of people and ideas affects all societies involved. K-5 EU: The student will understand that moving to new places changes the people, land, and culture of the new place, as well as the place that was left.</w:t>
      </w:r>
    </w:p>
    <w:p w:rsidR="35AC5850" w:rsidP="58C28230" w:rsidRDefault="35AC5850" w14:paraId="40907EC5" w14:textId="50DFA9DA">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5AC5850">
        <w:rPr>
          <w:rFonts w:ascii="Roboto" w:hAnsi="Roboto" w:eastAsia="Aptos"/>
          <w:b w:val="1"/>
          <w:bCs w:val="1"/>
          <w:i w:val="0"/>
          <w:iCs w:val="0"/>
          <w:strike w:val="0"/>
          <w:dstrike w:val="0"/>
          <w:noProof w:val="0"/>
          <w:color w:val="000000" w:themeColor="text1" w:themeTint="FF" w:themeShade="FF"/>
          <w:sz w:val="24"/>
          <w:szCs w:val="24"/>
          <w:u w:val="none"/>
          <w:lang w:val="en-US"/>
        </w:rPr>
        <w:t>Technological Innovation</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technological innovations have consequences, both intended and unintended, for a society. K-5 EU: The student will understand that </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new technology</w:t>
      </w:r>
      <w:r w:rsidRPr="58C28230" w:rsidR="35AC5850">
        <w:rPr>
          <w:rFonts w:ascii="Roboto" w:hAnsi="Roboto" w:eastAsia="Aptos"/>
          <w:b w:val="0"/>
          <w:bCs w:val="0"/>
          <w:i w:val="0"/>
          <w:iCs w:val="0"/>
          <w:strike w:val="0"/>
          <w:dstrike w:val="0"/>
          <w:noProof w:val="0"/>
          <w:color w:val="000000" w:themeColor="text1" w:themeTint="FF" w:themeShade="FF"/>
          <w:sz w:val="24"/>
          <w:szCs w:val="24"/>
          <w:u w:val="none"/>
          <w:lang w:val="en-US"/>
        </w:rPr>
        <w:t xml:space="preserve"> has many types of different consequences, depending on how people use that technology.</w:t>
      </w:r>
    </w:p>
    <w:p w:rsidR="0F5C744B" w:rsidP="58C28230" w:rsidRDefault="0F5C744B" w14:paraId="6FA63B80">
      <w:pPr>
        <w:pStyle w:val="Heading3"/>
      </w:pPr>
      <w:r w:rsidR="0F5C744B">
        <w:rPr/>
        <w:t>Social Studies Reading Standards</w:t>
      </w:r>
    </w:p>
    <w:p w:rsidR="0178E385" w:rsidP="58C28230" w:rsidRDefault="0178E385" w14:paraId="3B1393A0" w14:textId="04AE2797">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178E385">
        <w:rPr>
          <w:rFonts w:ascii="Roboto" w:hAnsi="Roboto" w:eastAsia="Aptos"/>
          <w:b w:val="0"/>
          <w:bCs w:val="0"/>
          <w:i w:val="0"/>
          <w:iCs w:val="0"/>
          <w:strike w:val="0"/>
          <w:dstrike w:val="0"/>
          <w:noProof w:val="0"/>
          <w:color w:val="000000" w:themeColor="text1" w:themeTint="FF" w:themeShade="FF"/>
          <w:sz w:val="24"/>
          <w:szCs w:val="24"/>
          <w:u w:val="none"/>
          <w:lang w:val="en-US"/>
        </w:rPr>
        <w:t>ELAGSE5RI1: Quote accurately from a text when explaining what the text says explicitly and when drawing inferences from the text</w:t>
      </w:r>
    </w:p>
    <w:p w:rsidR="0178E385" w:rsidP="58C28230" w:rsidRDefault="0178E385" w14:paraId="675E6798" w14:textId="2D578A02">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178E385">
        <w:rPr>
          <w:rFonts w:ascii="Roboto" w:hAnsi="Roboto" w:eastAsia="Aptos"/>
          <w:b w:val="0"/>
          <w:bCs w:val="0"/>
          <w:i w:val="0"/>
          <w:iCs w:val="0"/>
          <w:strike w:val="0"/>
          <w:dstrike w:val="0"/>
          <w:noProof w:val="0"/>
          <w:color w:val="000000" w:themeColor="text1" w:themeTint="FF" w:themeShade="FF"/>
          <w:sz w:val="24"/>
          <w:szCs w:val="24"/>
          <w:u w:val="none"/>
          <w:lang w:val="en-US"/>
        </w:rPr>
        <w:t>ELAGSE5RI2: Determine two or more main ideas of a text and explain how they are supported by key details; summarize the text</w:t>
      </w:r>
    </w:p>
    <w:p w:rsidR="410A3901" w:rsidP="58C28230" w:rsidRDefault="410A3901" w14:paraId="1A994121" w14:textId="3BBD240F">
      <w:pPr>
        <w:rPr>
          <w:rFonts w:ascii="Roboto" w:hAnsi="Roboto" w:eastAsia="Aptos"/>
          <w:b w:val="0"/>
          <w:bCs w:val="0"/>
          <w:i w:val="0"/>
          <w:iCs w:val="0"/>
          <w:strike w:val="0"/>
          <w:dstrike w:val="0"/>
          <w:noProof w:val="0"/>
          <w:sz w:val="24"/>
          <w:szCs w:val="24"/>
          <w:u w:val="none"/>
          <w:lang w:val="en-US"/>
        </w:rPr>
      </w:pPr>
      <w:r w:rsidRPr="58C28230" w:rsidR="410A3901">
        <w:rPr>
          <w:rFonts w:ascii="Roboto" w:hAnsi="Roboto" w:eastAsia="Aptos"/>
          <w:b w:val="1"/>
          <w:bCs w:val="1"/>
          <w:i w:val="0"/>
          <w:iCs w:val="0"/>
          <w:strike w:val="0"/>
          <w:dstrike w:val="0"/>
          <w:noProof w:val="0"/>
          <w:sz w:val="24"/>
          <w:szCs w:val="24"/>
          <w:u w:val="none"/>
          <w:lang w:val="en-US"/>
        </w:rPr>
        <w:t>ELAGSE5RI3:</w:t>
      </w:r>
      <w:r w:rsidRPr="58C28230" w:rsidR="410A3901">
        <w:rPr>
          <w:rFonts w:ascii="Roboto" w:hAnsi="Roboto" w:eastAsia="Aptos"/>
          <w:b w:val="0"/>
          <w:bCs w:val="0"/>
          <w:i w:val="0"/>
          <w:iCs w:val="0"/>
          <w:strike w:val="0"/>
          <w:dstrike w:val="0"/>
          <w:noProof w:val="0"/>
          <w:sz w:val="24"/>
          <w:szCs w:val="24"/>
          <w:u w:val="none"/>
          <w:lang w:val="en-US"/>
        </w:rPr>
        <w:t xml:space="preserve"> Explain the relationships or interactions between two or more</w:t>
      </w:r>
      <w:r>
        <w:br/>
      </w:r>
      <w:r w:rsidRPr="58C28230" w:rsidR="410A3901">
        <w:rPr>
          <w:rFonts w:ascii="Roboto" w:hAnsi="Roboto" w:eastAsia="Aptos"/>
          <w:b w:val="0"/>
          <w:bCs w:val="0"/>
          <w:i w:val="0"/>
          <w:iCs w:val="0"/>
          <w:strike w:val="0"/>
          <w:dstrike w:val="0"/>
          <w:noProof w:val="0"/>
          <w:sz w:val="24"/>
          <w:szCs w:val="24"/>
          <w:u w:val="none"/>
          <w:lang w:val="en-US"/>
        </w:rPr>
        <w:t>individuals, events, ideas, or concepts in a historical, scientific, or technical text</w:t>
      </w:r>
      <w:r>
        <w:br/>
      </w:r>
      <w:r w:rsidRPr="58C28230" w:rsidR="410A3901">
        <w:rPr>
          <w:rFonts w:ascii="Roboto" w:hAnsi="Roboto" w:eastAsia="Aptos"/>
          <w:b w:val="0"/>
          <w:bCs w:val="0"/>
          <w:i w:val="0"/>
          <w:iCs w:val="0"/>
          <w:strike w:val="0"/>
          <w:dstrike w:val="0"/>
          <w:noProof w:val="0"/>
          <w:sz w:val="24"/>
          <w:szCs w:val="24"/>
          <w:u w:val="none"/>
          <w:lang w:val="en-US"/>
        </w:rPr>
        <w:t>based on specific information in the text.</w:t>
      </w:r>
    </w:p>
    <w:p w:rsidR="410A3901" w:rsidP="58C28230" w:rsidRDefault="410A3901" w14:paraId="66E094C9" w14:textId="118B72AC">
      <w:pPr>
        <w:rPr>
          <w:rFonts w:ascii="Roboto" w:hAnsi="Roboto" w:eastAsia="Aptos"/>
          <w:b w:val="0"/>
          <w:bCs w:val="0"/>
          <w:i w:val="0"/>
          <w:iCs w:val="0"/>
          <w:strike w:val="0"/>
          <w:dstrike w:val="0"/>
          <w:noProof w:val="0"/>
          <w:sz w:val="24"/>
          <w:szCs w:val="24"/>
          <w:u w:val="none"/>
          <w:lang w:val="en-US"/>
        </w:rPr>
      </w:pPr>
      <w:r w:rsidRPr="58C28230" w:rsidR="410A3901">
        <w:rPr>
          <w:rFonts w:ascii="Roboto" w:hAnsi="Roboto" w:eastAsia="Aptos"/>
          <w:b w:val="1"/>
          <w:bCs w:val="1"/>
          <w:i w:val="0"/>
          <w:iCs w:val="0"/>
          <w:strike w:val="0"/>
          <w:dstrike w:val="0"/>
          <w:noProof w:val="0"/>
          <w:sz w:val="24"/>
          <w:szCs w:val="24"/>
          <w:u w:val="none"/>
          <w:lang w:val="en-US"/>
        </w:rPr>
        <w:t>ELAGSE5RI6</w:t>
      </w:r>
      <w:r w:rsidRPr="58C28230" w:rsidR="410A3901">
        <w:rPr>
          <w:rFonts w:ascii="Roboto" w:hAnsi="Roboto" w:eastAsia="Aptos"/>
          <w:b w:val="0"/>
          <w:bCs w:val="0"/>
          <w:i w:val="0"/>
          <w:iCs w:val="0"/>
          <w:strike w:val="0"/>
          <w:dstrike w:val="0"/>
          <w:noProof w:val="0"/>
          <w:sz w:val="24"/>
          <w:szCs w:val="24"/>
          <w:u w:val="none"/>
          <w:lang w:val="en-US"/>
        </w:rPr>
        <w:t xml:space="preserve">: Analyze multiple accounts of the same event or topic, noting important similarities and differences in the point of view they represent. </w:t>
      </w:r>
    </w:p>
    <w:p w:rsidR="410A3901" w:rsidP="58C28230" w:rsidRDefault="410A3901" w14:paraId="072AC951" w14:textId="5126C78A">
      <w:pPr>
        <w:rPr>
          <w:rFonts w:ascii="Roboto" w:hAnsi="Roboto" w:eastAsia="Aptos"/>
          <w:b w:val="0"/>
          <w:bCs w:val="0"/>
          <w:i w:val="0"/>
          <w:iCs w:val="0"/>
          <w:strike w:val="0"/>
          <w:dstrike w:val="0"/>
          <w:noProof w:val="0"/>
          <w:sz w:val="24"/>
          <w:szCs w:val="24"/>
          <w:u w:val="none"/>
          <w:lang w:val="en-US"/>
        </w:rPr>
      </w:pPr>
      <w:r w:rsidRPr="58C28230" w:rsidR="410A3901">
        <w:rPr>
          <w:rFonts w:ascii="Roboto" w:hAnsi="Roboto" w:eastAsia="Aptos"/>
          <w:b w:val="1"/>
          <w:bCs w:val="1"/>
          <w:i w:val="0"/>
          <w:iCs w:val="0"/>
          <w:strike w:val="0"/>
          <w:dstrike w:val="0"/>
          <w:noProof w:val="0"/>
          <w:sz w:val="24"/>
          <w:szCs w:val="24"/>
          <w:u w:val="none"/>
          <w:lang w:val="en-US"/>
        </w:rPr>
        <w:t>ELAGSE5RI10</w:t>
      </w:r>
      <w:r w:rsidRPr="58C28230" w:rsidR="410A3901">
        <w:rPr>
          <w:rFonts w:ascii="Roboto" w:hAnsi="Roboto" w:eastAsia="Aptos"/>
          <w:b w:val="0"/>
          <w:bCs w:val="0"/>
          <w:i w:val="0"/>
          <w:iCs w:val="0"/>
          <w:strike w:val="0"/>
          <w:dstrike w:val="0"/>
          <w:noProof w:val="0"/>
          <w:sz w:val="24"/>
          <w:szCs w:val="24"/>
          <w:u w:val="none"/>
          <w:lang w:val="en-US"/>
        </w:rPr>
        <w:t xml:space="preserve">: By the end of the year, read and </w:t>
      </w:r>
      <w:r w:rsidRPr="58C28230" w:rsidR="410A3901">
        <w:rPr>
          <w:rFonts w:ascii="Roboto" w:hAnsi="Roboto" w:eastAsia="Aptos"/>
          <w:b w:val="0"/>
          <w:bCs w:val="0"/>
          <w:i w:val="0"/>
          <w:iCs w:val="0"/>
          <w:strike w:val="0"/>
          <w:dstrike w:val="0"/>
          <w:noProof w:val="0"/>
          <w:sz w:val="24"/>
          <w:szCs w:val="24"/>
          <w:u w:val="none"/>
          <w:lang w:val="en-US"/>
        </w:rPr>
        <w:t>comprehend</w:t>
      </w:r>
      <w:r w:rsidRPr="58C28230" w:rsidR="410A3901">
        <w:rPr>
          <w:rFonts w:ascii="Roboto" w:hAnsi="Roboto" w:eastAsia="Aptos"/>
          <w:b w:val="0"/>
          <w:bCs w:val="0"/>
          <w:i w:val="0"/>
          <w:iCs w:val="0"/>
          <w:strike w:val="0"/>
          <w:dstrike w:val="0"/>
          <w:noProof w:val="0"/>
          <w:sz w:val="24"/>
          <w:szCs w:val="24"/>
          <w:u w:val="none"/>
          <w:lang w:val="en-US"/>
        </w:rPr>
        <w:t xml:space="preserve"> informational texts, including history/social studies, science, and technical texts, at the high end of the grades 4-5 text complexity band independently and proficiently.</w:t>
      </w:r>
    </w:p>
    <w:p w:rsidR="0178E385" w:rsidP="58C28230" w:rsidRDefault="0178E385" w14:paraId="3B2C6A05" w14:textId="6C46767B">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178E385">
        <w:rPr>
          <w:rFonts w:ascii="Roboto" w:hAnsi="Roboto" w:eastAsia="Aptos"/>
          <w:b w:val="0"/>
          <w:bCs w:val="0"/>
          <w:i w:val="0"/>
          <w:iCs w:val="0"/>
          <w:strike w:val="0"/>
          <w:dstrike w:val="0"/>
          <w:noProof w:val="0"/>
          <w:color w:val="000000" w:themeColor="text1" w:themeTint="FF" w:themeShade="FF"/>
          <w:sz w:val="24"/>
          <w:szCs w:val="24"/>
          <w:u w:val="none"/>
          <w:lang w:val="en-US"/>
        </w:rPr>
        <w:t>ELAGSE5R9: Integrate information from several texts on the same topic in order to write or speak about the subject knowledgeably</w:t>
      </w:r>
    </w:p>
    <w:p w:rsidR="0178E385" w:rsidP="58C28230" w:rsidRDefault="0178E385" w14:paraId="381C0B64" w14:textId="53110A74">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178E385">
        <w:rPr>
          <w:rFonts w:ascii="Roboto" w:hAnsi="Roboto" w:eastAsia="Aptos"/>
          <w:b w:val="0"/>
          <w:bCs w:val="0"/>
          <w:i w:val="0"/>
          <w:iCs w:val="0"/>
          <w:strike w:val="0"/>
          <w:dstrike w:val="0"/>
          <w:noProof w:val="0"/>
          <w:color w:val="000000" w:themeColor="text1" w:themeTint="FF" w:themeShade="FF"/>
          <w:sz w:val="24"/>
          <w:szCs w:val="24"/>
          <w:u w:val="none"/>
          <w:lang w:val="en-US"/>
        </w:rPr>
        <w:t>ELAGSE5RF4: Read with sufficient accuracy and fluency to support comprehension.</w:t>
      </w:r>
    </w:p>
    <w:p w:rsidR="0F5C744B" w:rsidP="58C28230" w:rsidRDefault="0F5C744B" w14:paraId="42778FEC" w14:textId="18AC4B96">
      <w:pPr>
        <w:pStyle w:val="Heading3"/>
      </w:pPr>
      <w:r w:rsidR="0F5C744B">
        <w:rPr/>
        <w:t>Social Studies Writing Standards</w:t>
      </w:r>
    </w:p>
    <w:p w:rsidR="0C1A1083" w:rsidP="58C28230" w:rsidRDefault="0C1A1083" w14:paraId="667ABF8B" w14:textId="6E0BA1B2">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C1A1083">
        <w:rPr>
          <w:rFonts w:ascii="Roboto" w:hAnsi="Roboto" w:eastAsia="Aptos"/>
          <w:b w:val="0"/>
          <w:bCs w:val="0"/>
          <w:i w:val="0"/>
          <w:iCs w:val="0"/>
          <w:strike w:val="0"/>
          <w:dstrike w:val="0"/>
          <w:noProof w:val="0"/>
          <w:color w:val="000000" w:themeColor="text1" w:themeTint="FF" w:themeShade="FF"/>
          <w:sz w:val="24"/>
          <w:szCs w:val="24"/>
          <w:u w:val="none"/>
          <w:lang w:val="en-US"/>
        </w:rPr>
        <w:t>ELAGSE5W1: Write opinion pieces on topics or texts, supporting a point of view with reason</w:t>
      </w:r>
    </w:p>
    <w:p w:rsidR="0C1A1083" w:rsidP="58C28230" w:rsidRDefault="0C1A1083" w14:paraId="53356C43" w14:textId="2A3B15E6">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0C1A1083">
        <w:rPr>
          <w:rFonts w:ascii="Roboto" w:hAnsi="Roboto" w:eastAsia="Aptos"/>
          <w:b w:val="0"/>
          <w:bCs w:val="0"/>
          <w:i w:val="0"/>
          <w:iCs w:val="0"/>
          <w:strike w:val="0"/>
          <w:dstrike w:val="0"/>
          <w:noProof w:val="0"/>
          <w:color w:val="000000" w:themeColor="text1" w:themeTint="FF" w:themeShade="FF"/>
          <w:sz w:val="24"/>
          <w:szCs w:val="24"/>
          <w:u w:val="none"/>
          <w:lang w:val="en-US"/>
        </w:rPr>
        <w:t>ELAGSE3W2: Write informative/explanatory texts to examine a topic and convey ideas and information clearly.</w:t>
      </w:r>
    </w:p>
    <w:p w:rsidR="30E549DE" w:rsidP="58C28230" w:rsidRDefault="30E549DE" w14:paraId="10BEAAA5" w14:textId="3E801930">
      <w:pPr>
        <w:rPr>
          <w:rFonts w:ascii="Roboto" w:hAnsi="Roboto" w:eastAsia="Aptos"/>
          <w:b w:val="0"/>
          <w:bCs w:val="0"/>
          <w:i w:val="0"/>
          <w:iCs w:val="0"/>
          <w:strike w:val="0"/>
          <w:dstrike w:val="0"/>
          <w:noProof w:val="0"/>
          <w:sz w:val="24"/>
          <w:szCs w:val="24"/>
          <w:u w:val="none"/>
          <w:lang w:val="en-US"/>
        </w:rPr>
      </w:pPr>
      <w:r w:rsidRPr="58C28230" w:rsidR="30E549DE">
        <w:rPr>
          <w:rFonts w:ascii="Roboto" w:hAnsi="Roboto" w:eastAsia="Aptos"/>
          <w:b w:val="1"/>
          <w:bCs w:val="1"/>
          <w:i w:val="0"/>
          <w:iCs w:val="0"/>
          <w:strike w:val="0"/>
          <w:dstrike w:val="0"/>
          <w:noProof w:val="0"/>
          <w:sz w:val="24"/>
          <w:szCs w:val="24"/>
          <w:u w:val="none"/>
          <w:lang w:val="en-US"/>
        </w:rPr>
        <w:t xml:space="preserve">ELAGSE5W7: </w:t>
      </w:r>
      <w:r w:rsidRPr="58C28230" w:rsidR="30E549DE">
        <w:rPr>
          <w:rFonts w:ascii="Roboto" w:hAnsi="Roboto" w:eastAsia="Aptos"/>
          <w:b w:val="0"/>
          <w:bCs w:val="0"/>
          <w:i w:val="0"/>
          <w:iCs w:val="0"/>
          <w:strike w:val="0"/>
          <w:dstrike w:val="0"/>
          <w:noProof w:val="0"/>
          <w:sz w:val="24"/>
          <w:szCs w:val="24"/>
          <w:u w:val="none"/>
          <w:lang w:val="en-US"/>
        </w:rPr>
        <w:t xml:space="preserve">Conduct short research projects that use several sources to build knowledge through investigation of different aspects of a topic. </w:t>
      </w:r>
    </w:p>
    <w:p w:rsidR="30E549DE" w:rsidP="1B50B413" w:rsidRDefault="30E549DE" w14:paraId="507DE666" w14:textId="5CD76DD7">
      <w:pPr>
        <w:rPr>
          <w:rFonts w:ascii="Roboto" w:hAnsi="Roboto" w:eastAsia="Aptos"/>
          <w:b w:val="0"/>
          <w:bCs w:val="0"/>
          <w:i w:val="0"/>
          <w:iCs w:val="0"/>
          <w:strike w:val="0"/>
          <w:dstrike w:val="0"/>
          <w:noProof w:val="0"/>
          <w:sz w:val="24"/>
          <w:szCs w:val="24"/>
          <w:u w:val="none"/>
          <w:lang w:val="en-US"/>
        </w:rPr>
      </w:pPr>
      <w:r w:rsidRPr="1B50B413" w:rsidR="30E549DE">
        <w:rPr>
          <w:rFonts w:ascii="Roboto" w:hAnsi="Roboto" w:eastAsia="Aptos"/>
          <w:b w:val="1"/>
          <w:bCs w:val="1"/>
          <w:i w:val="0"/>
          <w:iCs w:val="0"/>
          <w:strike w:val="0"/>
          <w:dstrike w:val="0"/>
          <w:noProof w:val="0"/>
          <w:sz w:val="24"/>
          <w:szCs w:val="24"/>
          <w:u w:val="none"/>
          <w:lang w:val="en-US"/>
        </w:rPr>
        <w:t>ELAGSE5W8</w:t>
      </w:r>
      <w:r w:rsidRPr="1B50B413" w:rsidR="30E549DE">
        <w:rPr>
          <w:rFonts w:ascii="Roboto" w:hAnsi="Roboto" w:eastAsia="Aptos"/>
          <w:b w:val="0"/>
          <w:bCs w:val="0"/>
          <w:i w:val="0"/>
          <w:iCs w:val="0"/>
          <w:strike w:val="0"/>
          <w:dstrike w:val="0"/>
          <w:noProof w:val="0"/>
          <w:sz w:val="24"/>
          <w:szCs w:val="24"/>
          <w:u w:val="none"/>
          <w:lang w:val="en-US"/>
        </w:rPr>
        <w:t xml:space="preserve">: Recall relevant information from experiences or gather relevant information from print and digital </w:t>
      </w:r>
      <w:r w:rsidRPr="1B50B413" w:rsidR="30E549DE">
        <w:rPr>
          <w:rFonts w:ascii="Roboto" w:hAnsi="Roboto" w:eastAsia="Aptos"/>
          <w:b w:val="0"/>
          <w:bCs w:val="0"/>
          <w:i w:val="0"/>
          <w:iCs w:val="0"/>
          <w:strike w:val="0"/>
          <w:dstrike w:val="0"/>
          <w:noProof w:val="0"/>
          <w:sz w:val="24"/>
          <w:szCs w:val="24"/>
          <w:u w:val="none"/>
          <w:lang w:val="en-US"/>
        </w:rPr>
        <w:t>sources;</w:t>
      </w:r>
      <w:r w:rsidRPr="1B50B413" w:rsidR="4FEF7646">
        <w:rPr>
          <w:rFonts w:ascii="Roboto" w:hAnsi="Roboto" w:eastAsia="Aptos"/>
          <w:b w:val="0"/>
          <w:bCs w:val="0"/>
          <w:i w:val="0"/>
          <w:iCs w:val="0"/>
          <w:strike w:val="0"/>
          <w:dstrike w:val="0"/>
          <w:noProof w:val="0"/>
          <w:sz w:val="24"/>
          <w:szCs w:val="24"/>
          <w:u w:val="none"/>
          <w:lang w:val="en-US"/>
        </w:rPr>
        <w:t xml:space="preserve"> </w:t>
      </w:r>
      <w:r w:rsidRPr="1B50B413" w:rsidR="30E549DE">
        <w:rPr>
          <w:rFonts w:ascii="Roboto" w:hAnsi="Roboto" w:eastAsia="Aptos"/>
          <w:b w:val="0"/>
          <w:bCs w:val="0"/>
          <w:i w:val="0"/>
          <w:iCs w:val="0"/>
          <w:strike w:val="0"/>
          <w:dstrike w:val="0"/>
          <w:noProof w:val="0"/>
          <w:sz w:val="24"/>
          <w:szCs w:val="24"/>
          <w:u w:val="none"/>
          <w:lang w:val="en-US"/>
        </w:rPr>
        <w:t>summarize</w:t>
      </w:r>
      <w:r w:rsidRPr="1B50B413" w:rsidR="30E549DE">
        <w:rPr>
          <w:rFonts w:ascii="Roboto" w:hAnsi="Roboto" w:eastAsia="Aptos"/>
          <w:b w:val="0"/>
          <w:bCs w:val="0"/>
          <w:i w:val="0"/>
          <w:iCs w:val="0"/>
          <w:strike w:val="0"/>
          <w:dstrike w:val="0"/>
          <w:noProof w:val="0"/>
          <w:sz w:val="24"/>
          <w:szCs w:val="24"/>
          <w:u w:val="none"/>
          <w:lang w:val="en-US"/>
        </w:rPr>
        <w:t xml:space="preserve"> or paraphrase information in notes and finished </w:t>
      </w:r>
      <w:r w:rsidRPr="1B50B413" w:rsidR="30E549DE">
        <w:rPr>
          <w:rFonts w:ascii="Roboto" w:hAnsi="Roboto" w:eastAsia="Aptos"/>
          <w:b w:val="0"/>
          <w:bCs w:val="0"/>
          <w:i w:val="0"/>
          <w:iCs w:val="0"/>
          <w:strike w:val="0"/>
          <w:dstrike w:val="0"/>
          <w:noProof w:val="0"/>
          <w:sz w:val="24"/>
          <w:szCs w:val="24"/>
          <w:u w:val="none"/>
          <w:lang w:val="en-US"/>
        </w:rPr>
        <w:t>work, and</w:t>
      </w:r>
      <w:r w:rsidRPr="1B50B413" w:rsidR="30E549DE">
        <w:rPr>
          <w:rFonts w:ascii="Roboto" w:hAnsi="Roboto" w:eastAsia="Aptos"/>
          <w:b w:val="0"/>
          <w:bCs w:val="0"/>
          <w:i w:val="0"/>
          <w:iCs w:val="0"/>
          <w:strike w:val="0"/>
          <w:dstrike w:val="0"/>
          <w:noProof w:val="0"/>
          <w:sz w:val="24"/>
          <w:szCs w:val="24"/>
          <w:u w:val="none"/>
          <w:lang w:val="en-US"/>
        </w:rPr>
        <w:t xml:space="preserve"> provide a list of sources.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3290C91A" w:rsidP="58C28230" w:rsidRDefault="3290C91A" w14:paraId="378B98E3" w14:textId="2DCCF263">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What influenced the U.S. to join World War I?</w:t>
      </w:r>
      <w:r>
        <w:br/>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What were the U.S. contributions to WWI?</w:t>
      </w:r>
      <w:r>
        <w:br/>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What was the impact of the Treaty of Versailles (1919)?</w:t>
      </w:r>
      <w:r>
        <w:br/>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choosing </w:t>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a good location</w:t>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 xml:space="preserve"> important in distributing goods and services in the United States and other countries?</w:t>
      </w:r>
      <w:r>
        <w:br/>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led </w:t>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African Americans</w:t>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 xml:space="preserve"> or Blacks to migrate to the cities?</w:t>
      </w:r>
      <w:r>
        <w:br/>
      </w:r>
      <w:r w:rsidRPr="58C28230" w:rsidR="3290C91A">
        <w:rPr>
          <w:rFonts w:ascii="Roboto" w:hAnsi="Roboto" w:eastAsia="Aptos"/>
          <w:b w:val="0"/>
          <w:bCs w:val="0"/>
          <w:i w:val="0"/>
          <w:iCs w:val="0"/>
          <w:strike w:val="0"/>
          <w:dstrike w:val="0"/>
          <w:noProof w:val="0"/>
          <w:color w:val="000000" w:themeColor="text1" w:themeTint="FF" w:themeShade="FF"/>
          <w:sz w:val="24"/>
          <w:szCs w:val="24"/>
          <w:u w:val="none"/>
          <w:lang w:val="en-US"/>
        </w:rPr>
        <w:t>What individuals influenced American society during the 1920’s?</w:t>
      </w:r>
    </w:p>
    <w:p w:rsidR="007A06E5" w:rsidP="007A06E5" w:rsidRDefault="00591F77" w14:paraId="3400DDCA" w14:textId="4324D86E">
      <w:pPr>
        <w:pStyle w:val="Heading4"/>
      </w:pPr>
      <w:r w:rsidR="00591F77">
        <w:rPr/>
        <w:t>Inferential</w:t>
      </w:r>
    </w:p>
    <w:p w:rsidR="7AF2FD2F" w:rsidP="58C28230" w:rsidRDefault="7AF2FD2F" w14:paraId="358DF87C" w14:textId="27C34AF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the U.S. fare in the outcome of World War I?</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US involvement in WWI affect life on the home front?</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the location of the “fighting zone” of WWI affect how the United States used their resources (money, food, weapons)?</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does a business choose the best location to build its factories or shops?</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the economy change for U.S. citizens during the 1920s?</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What experiences influenced artists during the Harlem Renaissance?</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movement and migration change American Society during the 1920’s?</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ideas from Harlem, New York, spread to other parts of the United States?</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individuals such as Louis Armstrong, Langston Hughes, and Babe Ruth influence American culture?</w:t>
      </w:r>
      <w:r>
        <w:br/>
      </w:r>
      <w:r w:rsidRPr="58C28230" w:rsidR="7AF2FD2F">
        <w:rPr>
          <w:rFonts w:ascii="Roboto" w:hAnsi="Roboto" w:eastAsia="Aptos"/>
          <w:b w:val="0"/>
          <w:bCs w:val="0"/>
          <w:i w:val="0"/>
          <w:iCs w:val="0"/>
          <w:strike w:val="0"/>
          <w:dstrike w:val="0"/>
          <w:noProof w:val="0"/>
          <w:color w:val="000000" w:themeColor="text1" w:themeTint="FF" w:themeShade="FF"/>
          <w:sz w:val="24"/>
          <w:szCs w:val="24"/>
          <w:u w:val="none"/>
          <w:lang w:val="en-US"/>
        </w:rPr>
        <w:t>How did individuals such as Henry Ford and Charles Lindbergh change the face of American transportation?</w:t>
      </w:r>
    </w:p>
    <w:p w:rsidR="007A06E5" w:rsidP="007A06E5" w:rsidRDefault="00591F77" w14:paraId="2791F259" w14:textId="07E31E8A">
      <w:pPr>
        <w:pStyle w:val="Heading4"/>
      </w:pPr>
      <w:r w:rsidR="00591F77">
        <w:rPr/>
        <w:t>Critical Thinking</w:t>
      </w:r>
    </w:p>
    <w:p w:rsidR="46B8A783" w:rsidP="58C28230" w:rsidRDefault="46B8A783" w14:paraId="74CB75E7" w14:textId="1738710E">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Was it necessary for the U.S. to enter World War I? Why?</w:t>
      </w:r>
      <w:r>
        <w:br/>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choosing </w:t>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a good location</w:t>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 xml:space="preserve"> important in distributing goods and services in the United States and other countries?</w:t>
      </w:r>
      <w:r>
        <w:br/>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How did the Harlem Renaissance change the lives of African Americans or Blacks in America?</w:t>
      </w:r>
      <w:r>
        <w:br/>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How did the ideas of artists, musicians, and writers of the Harlem Renaissance affect the rest of American society?</w:t>
      </w:r>
      <w:r>
        <w:br/>
      </w:r>
      <w:r w:rsidRPr="58C28230" w:rsidR="46B8A783">
        <w:rPr>
          <w:rFonts w:ascii="Roboto" w:hAnsi="Roboto" w:eastAsia="Aptos"/>
          <w:b w:val="0"/>
          <w:bCs w:val="0"/>
          <w:i w:val="0"/>
          <w:iCs w:val="0"/>
          <w:strike w:val="0"/>
          <w:dstrike w:val="0"/>
          <w:noProof w:val="0"/>
          <w:color w:val="000000" w:themeColor="text1" w:themeTint="FF" w:themeShade="FF"/>
          <w:sz w:val="24"/>
          <w:szCs w:val="24"/>
          <w:u w:val="none"/>
          <w:lang w:val="en-US"/>
        </w:rPr>
        <w:t>Is progress in change always a good thing? Why?</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138ED69C" w:rsidP="58C28230" w:rsidRDefault="138ED69C" w14:paraId="09181962" w14:textId="62E6439D">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138ED69C">
        <w:rPr>
          <w:rFonts w:ascii="Roboto" w:hAnsi="Roboto" w:eastAsia="Aptos"/>
          <w:b w:val="0"/>
          <w:bCs w:val="0"/>
          <w:i w:val="0"/>
          <w:iCs w:val="0"/>
          <w:strike w:val="0"/>
          <w:dstrike w:val="0"/>
          <w:noProof w:val="0"/>
          <w:color w:val="000000" w:themeColor="text1" w:themeTint="FF" w:themeShade="FF"/>
          <w:sz w:val="24"/>
          <w:szCs w:val="24"/>
          <w:u w:val="none"/>
          <w:lang w:val="en-US"/>
        </w:rPr>
        <w:t>Neutral, conserve, trans-Atlantic, flight, population, transportation, resources, shipping, supplies</w:t>
      </w:r>
    </w:p>
    <w:p w:rsidR="00141BFB" w:rsidP="006C0F2C" w:rsidRDefault="00510786" w14:paraId="0D29C978" w14:textId="6B424393">
      <w:pPr>
        <w:pStyle w:val="Heading4"/>
      </w:pPr>
      <w:r w:rsidR="00510786">
        <w:rPr/>
        <w:t>Tier III Words</w:t>
      </w:r>
    </w:p>
    <w:p w:rsidR="7B2ABAF4" w:rsidP="58C28230" w:rsidRDefault="7B2ABAF4" w14:paraId="4D617EAE" w14:textId="4974BF93">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7B2ABAF4">
        <w:rPr>
          <w:rFonts w:ascii="Roboto" w:hAnsi="Roboto" w:eastAsia="Aptos"/>
          <w:b w:val="0"/>
          <w:bCs w:val="0"/>
          <w:i w:val="0"/>
          <w:iCs w:val="0"/>
          <w:strike w:val="0"/>
          <w:dstrike w:val="0"/>
          <w:noProof w:val="0"/>
          <w:color w:val="000000" w:themeColor="text1" w:themeTint="FF" w:themeShade="FF"/>
          <w:sz w:val="24"/>
          <w:szCs w:val="24"/>
          <w:u w:val="none"/>
          <w:lang w:val="en-US"/>
        </w:rPr>
        <w:t>World War, homefront, trench warfare, rationing, Harlem, 19th Amendment, suffrage, specialization, trade, jazz, assembly line, Model-T</w:t>
      </w:r>
    </w:p>
    <w:p w:rsidR="00B408B8" w:rsidP="00B408B8" w:rsidRDefault="00B408B8" w14:paraId="1B6E27A4" w14:textId="0D0BEC7E">
      <w:pPr>
        <w:pStyle w:val="Heading3"/>
      </w:pPr>
      <w:r w:rsidR="00B408B8">
        <w:rPr/>
        <w:t>Learning Experiences</w:t>
      </w:r>
    </w:p>
    <w:p w:rsidR="00F57F19" w:rsidP="58C28230" w:rsidRDefault="004C1897" w14:paraId="6710D618" w14:textId="36FAB8F9">
      <w:pPr>
        <w:pStyle w:val="Heading4"/>
      </w:pPr>
      <w:r w:rsidR="146E16D2">
        <w:rPr/>
        <w:t>Standards</w:t>
      </w:r>
      <w:r w:rsidR="146E16D2">
        <w:rPr/>
        <w:t xml:space="preserve"> Evaluated</w:t>
      </w:r>
    </w:p>
    <w:p w:rsidR="00F57F19" w:rsidP="58C28230" w:rsidRDefault="004C1897" w14:paraId="323C1F20" w14:textId="016D9415">
      <w:pPr>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DC26A3C">
        <w:rPr>
          <w:rFonts w:ascii="Roboto" w:hAnsi="Roboto" w:eastAsia="Aptos"/>
          <w:b w:val="1"/>
          <w:bCs w:val="1"/>
          <w:i w:val="0"/>
          <w:iCs w:val="0"/>
          <w:strike w:val="0"/>
          <w:dstrike w:val="0"/>
          <w:noProof w:val="0"/>
          <w:color w:val="000000" w:themeColor="text1" w:themeTint="FF" w:themeShade="FF"/>
          <w:sz w:val="24"/>
          <w:szCs w:val="24"/>
          <w:u w:val="none"/>
          <w:lang w:val="en-US"/>
        </w:rPr>
        <w:t>SS5H2 Describe U.S. involvement in World War I and post-World War I America</w:t>
      </w:r>
    </w:p>
    <w:p w:rsidR="00F57F19" w:rsidP="58C28230" w:rsidRDefault="004C1897" w14:paraId="257583B9" w14:textId="54CCD967">
      <w:pPr>
        <w:pStyle w:val="ListParagraph"/>
        <w:numPr>
          <w:ilvl w:val="0"/>
          <w:numId w:val="9"/>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DC26A3C">
        <w:rPr>
          <w:rFonts w:ascii="Roboto" w:hAnsi="Roboto" w:eastAsia="Aptos"/>
          <w:b w:val="1"/>
          <w:bCs w:val="1"/>
          <w:i w:val="0"/>
          <w:iCs w:val="0"/>
          <w:strike w:val="0"/>
          <w:dstrike w:val="0"/>
          <w:noProof w:val="0"/>
          <w:color w:val="000000" w:themeColor="text1" w:themeTint="FF" w:themeShade="FF"/>
          <w:sz w:val="24"/>
          <w:szCs w:val="24"/>
          <w:u w:val="none"/>
          <w:lang w:val="en-US"/>
        </w:rPr>
        <w:t>a. Explain how German attacks on U.S. shipping during the war in Europe (1914-1917) ultimately led the U.S. to join the fight against Germany; include the sinking of the Lusitania and concerns over safety of U.S. ships, U.S. contributions to the war, and the impact of the Treaty of Versailles in 1919.</w:t>
      </w:r>
    </w:p>
    <w:p w:rsidR="00F57F19" w:rsidP="58C28230" w:rsidRDefault="004C1897" w14:paraId="74553851" w14:textId="397A76DE">
      <w:pPr>
        <w:pStyle w:val="ListParagraph"/>
        <w:numPr>
          <w:ilvl w:val="0"/>
          <w:numId w:val="9"/>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DC26A3C">
        <w:rPr>
          <w:rFonts w:ascii="Roboto" w:hAnsi="Roboto" w:eastAsia="Aptos"/>
          <w:b w:val="1"/>
          <w:bCs w:val="1"/>
          <w:i w:val="0"/>
          <w:iCs w:val="0"/>
          <w:strike w:val="0"/>
          <w:dstrike w:val="0"/>
          <w:noProof w:val="0"/>
          <w:color w:val="000000" w:themeColor="text1" w:themeTint="FF" w:themeShade="FF"/>
          <w:sz w:val="24"/>
          <w:szCs w:val="24"/>
          <w:u w:val="none"/>
          <w:lang w:val="en-US"/>
        </w:rPr>
        <w:t xml:space="preserve">b. Describe the cultural developments and individual contributions in the 1920s of the Jazz Age (Louis Armstrong), the Harlem Renaissance (Langston Hughes), baseball (Babe Ruth), the automobile (Henry Ford), and transatlantic flight (Charles </w:t>
      </w:r>
      <w:r w:rsidRPr="58C28230" w:rsidR="2DC26A3C">
        <w:rPr>
          <w:rFonts w:ascii="Roboto" w:hAnsi="Roboto" w:eastAsia="Aptos"/>
          <w:b w:val="1"/>
          <w:bCs w:val="1"/>
          <w:i w:val="0"/>
          <w:iCs w:val="0"/>
          <w:strike w:val="0"/>
          <w:dstrike w:val="0"/>
          <w:noProof w:val="0"/>
          <w:color w:val="000000" w:themeColor="text1" w:themeTint="FF" w:themeShade="FF"/>
          <w:sz w:val="24"/>
          <w:szCs w:val="24"/>
          <w:u w:val="none"/>
          <w:lang w:val="en-US"/>
        </w:rPr>
        <w:t>Lindbergh )</w:t>
      </w:r>
      <w:r w:rsidRPr="58C28230" w:rsidR="2DC26A3C">
        <w:rPr>
          <w:rFonts w:ascii="Roboto" w:hAnsi="Roboto" w:eastAsia="Aptos"/>
          <w:b w:val="1"/>
          <w:bCs w:val="1"/>
          <w:i w:val="0"/>
          <w:iCs w:val="0"/>
          <w:strike w:val="0"/>
          <w:dstrike w:val="0"/>
          <w:noProof w:val="0"/>
          <w:color w:val="000000" w:themeColor="text1" w:themeTint="FF" w:themeShade="FF"/>
          <w:sz w:val="24"/>
          <w:szCs w:val="24"/>
          <w:u w:val="none"/>
          <w:lang w:val="en-US"/>
        </w:rPr>
        <w:t>.</w:t>
      </w:r>
    </w:p>
    <w:p w:rsidR="00F57F19" w:rsidP="58C28230" w:rsidRDefault="004C1897" w14:paraId="45C9DCDE" w14:textId="1E06D61B">
      <w:pPr>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EFDCF04">
        <w:rPr>
          <w:rFonts w:ascii="Roboto" w:hAnsi="Roboto" w:eastAsia="Aptos"/>
          <w:b w:val="1"/>
          <w:bCs w:val="1"/>
          <w:i w:val="0"/>
          <w:iCs w:val="0"/>
          <w:strike w:val="0"/>
          <w:dstrike w:val="0"/>
          <w:noProof w:val="0"/>
          <w:color w:val="000000" w:themeColor="text1" w:themeTint="FF" w:themeShade="FF"/>
          <w:sz w:val="24"/>
          <w:szCs w:val="24"/>
          <w:u w:val="none"/>
          <w:lang w:val="en-US"/>
        </w:rPr>
        <w:t>SS5E1 Use the basic economic concepts of trade, opportunity cost, specialization, productivity, and price incentives to illustrate historical events.</w:t>
      </w:r>
    </w:p>
    <w:p w:rsidR="00F57F19" w:rsidP="58C28230" w:rsidRDefault="004C1897" w14:paraId="10FC2D1E" w14:textId="3ECE25F8">
      <w:p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2EFDCF04">
        <w:rPr>
          <w:rFonts w:ascii="Roboto" w:hAnsi="Roboto" w:eastAsia="Aptos"/>
          <w:b w:val="0"/>
          <w:bCs w:val="0"/>
          <w:i w:val="0"/>
          <w:iCs w:val="0"/>
          <w:strike w:val="0"/>
          <w:dstrike w:val="0"/>
          <w:noProof w:val="0"/>
          <w:color w:val="000000" w:themeColor="text1" w:themeTint="FF" w:themeShade="FF"/>
          <w:sz w:val="24"/>
          <w:szCs w:val="24"/>
          <w:u w:val="none"/>
          <w:lang w:val="en-US"/>
        </w:rPr>
        <w:t>c. Describe how specialization can improve standards of living and productivity (e.g., how Henry Ford’s use of the assembly line reduced the price of automobiles)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58C28230" w:rsidTr="58C28230" w14:paraId="69978A62">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58C28230" w:rsidP="58C28230" w:rsidRDefault="58C28230" w14:paraId="52DD8789">
            <w:pPr>
              <w:spacing w:before="40" w:after="40"/>
              <w:jc w:val="center"/>
              <w:rPr>
                <w:sz w:val="22"/>
                <w:szCs w:val="22"/>
              </w:rPr>
            </w:pPr>
            <w:r w:rsidRPr="58C28230" w:rsidR="58C28230">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32647850">
            <w:pPr>
              <w:spacing w:before="40" w:after="40"/>
              <w:jc w:val="center"/>
              <w:rPr>
                <w:rFonts w:eastAsia="Calibri" w:cs="Calibri"/>
                <w:sz w:val="22"/>
                <w:szCs w:val="22"/>
              </w:rPr>
            </w:pPr>
            <w:r w:rsidRPr="58C28230" w:rsidR="58C28230">
              <w:rPr>
                <w:rFonts w:eastAsia="Calibri" w:cs="Calibri"/>
                <w:sz w:val="22"/>
                <w:szCs w:val="22"/>
              </w:rPr>
              <w:t>Differentiation Considerations</w:t>
            </w:r>
          </w:p>
        </w:tc>
      </w:tr>
      <w:tr w:rsidR="58C28230" w:rsidTr="58C28230" w14:paraId="26561CD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69D7B589" w14:textId="51A1BB9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3ec48faff0f843bf">
              <w:r w:rsidRPr="58C28230" w:rsidR="58C28230">
                <w:rPr>
                  <w:rStyle w:val="Hyperlink"/>
                  <w:rFonts w:ascii="Roboto" w:hAnsi="Roboto" w:eastAsia="Aptos"/>
                  <w:b w:val="1"/>
                  <w:bCs w:val="1"/>
                  <w:i w:val="0"/>
                  <w:iCs w:val="0"/>
                  <w:strike w:val="0"/>
                  <w:dstrike w:val="0"/>
                  <w:sz w:val="24"/>
                  <w:szCs w:val="24"/>
                  <w:u w:val="none"/>
                </w:rPr>
                <w:t>Down Goes the Ship</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Explore the sinking of the Lusitania from multiple perspectives</w:t>
            </w:r>
          </w:p>
          <w:p w:rsidR="58C28230" w:rsidP="58C28230" w:rsidRDefault="58C28230" w14:paraId="525318B9" w14:textId="440FC073">
            <w:pPr>
              <w:spacing w:before="40" w:after="40"/>
              <w:rPr>
                <w:rFonts w:ascii="Roboto" w:hAnsi="Roboto" w:eastAsia="Aptos"/>
                <w:b w:val="1"/>
                <w:bCs w:val="1"/>
                <w:sz w:val="24"/>
                <w:szCs w:val="24"/>
              </w:rPr>
            </w:pPr>
          </w:p>
          <w:p w:rsidR="58C28230" w:rsidP="58C28230" w:rsidRDefault="58C28230" w14:paraId="7BB93C6E" w14:textId="588C751E">
            <w:pPr>
              <w:spacing w:before="40" w:after="40"/>
              <w:rPr>
                <w:rFonts w:ascii="Roboto" w:hAnsi="Roboto" w:eastAsia="Aptos"/>
                <w:b w:val="1"/>
                <w:bCs w:val="1"/>
                <w:i w:val="0"/>
                <w:iCs w:val="0"/>
                <w:strike w:val="0"/>
                <w:dstrike w:val="0"/>
                <w:color w:val="000000" w:themeColor="text1" w:themeTint="FF" w:themeShade="FF"/>
                <w:sz w:val="24"/>
                <w:szCs w:val="24"/>
                <w:u w:val="none"/>
              </w:rPr>
            </w:pPr>
            <w:r w:rsidRPr="58C28230" w:rsidR="58C28230">
              <w:rPr>
                <w:rFonts w:ascii="Roboto" w:hAnsi="Roboto" w:eastAsia="Aptos"/>
                <w:b w:val="1"/>
                <w:bCs w:val="1"/>
                <w:i w:val="0"/>
                <w:iCs w:val="0"/>
                <w:strike w:val="0"/>
                <w:dstrike w:val="0"/>
                <w:color w:val="000000" w:themeColor="text1" w:themeTint="FF" w:themeShade="FF"/>
                <w:sz w:val="24"/>
                <w:szCs w:val="24"/>
                <w:u w:val="none"/>
              </w:rPr>
              <w:t>(</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Museum Box Activity: </w:t>
            </w:r>
            <w:r w:rsidRPr="58C28230" w:rsidR="58C28230">
              <w:rPr>
                <w:rFonts w:ascii="Roboto" w:hAnsi="Roboto" w:eastAsia="Aptos"/>
                <w:b w:val="1"/>
                <w:bCs w:val="1"/>
                <w:i w:val="0"/>
                <w:iCs w:val="0"/>
                <w:strike w:val="0"/>
                <w:dstrike w:val="0"/>
                <w:color w:val="000000" w:themeColor="text1" w:themeTint="FF" w:themeShade="FF"/>
                <w:sz w:val="24"/>
                <w:szCs w:val="24"/>
                <w:u w:val="none"/>
              </w:rPr>
              <w:t>This lesson can be done with or without the Museum Box. Additional documents are provided in resources.</w:t>
            </w:r>
          </w:p>
          <w:p w:rsidR="58C28230" w:rsidP="58C28230" w:rsidRDefault="58C28230" w14:paraId="7A355C72" w14:textId="02082974">
            <w:pPr>
              <w:spacing w:before="40" w:after="40"/>
              <w:rPr>
                <w:rFonts w:ascii="Roboto" w:hAnsi="Roboto" w:eastAsia="Aptos"/>
                <w:b w:val="1"/>
                <w:bCs w:val="1"/>
                <w:i w:val="1"/>
                <w:iCs w:val="1"/>
                <w:strike w:val="0"/>
                <w:dstrike w:val="0"/>
                <w:color w:val="000000" w:themeColor="text1" w:themeTint="FF" w:themeShade="FF"/>
                <w:sz w:val="24"/>
                <w:szCs w:val="24"/>
                <w:u w:val="none"/>
              </w:rPr>
            </w:pPr>
            <w:r w:rsidRPr="58C28230" w:rsidR="58C28230">
              <w:rPr>
                <w:rFonts w:ascii="Roboto" w:hAnsi="Roboto" w:eastAsia="Aptos"/>
                <w:b w:val="1"/>
                <w:bCs w:val="1"/>
                <w:i w:val="1"/>
                <w:iCs w:val="1"/>
                <w:strike w:val="0"/>
                <w:dstrike w:val="0"/>
                <w:color w:val="000000" w:themeColor="text1" w:themeTint="FF" w:themeShade="FF"/>
                <w:sz w:val="24"/>
                <w:szCs w:val="24"/>
                <w:u w:val="none"/>
              </w:rPr>
              <w:t>Note: this lesson included multiple activities and documents- teachers may wish to choose activities that best meet the needs and learning styles of students or extend the time to do additional activities. Additional openings and closings are provided for a multi-day extended lesson)</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2D0885CA" w14:textId="21859E81">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Provide </w:t>
            </w:r>
            <w:r w:rsidRPr="58C28230" w:rsidR="6131C2D8">
              <w:rPr>
                <w:rFonts w:ascii="Roboto" w:hAnsi="Roboto" w:eastAsia="Aptos"/>
                <w:b w:val="0"/>
                <w:bCs w:val="0"/>
                <w:i w:val="0"/>
                <w:iCs w:val="0"/>
                <w:strike w:val="0"/>
                <w:dstrike w:val="0"/>
                <w:color w:val="000000" w:themeColor="text1" w:themeTint="FF" w:themeShade="FF"/>
                <w:sz w:val="24"/>
                <w:szCs w:val="24"/>
                <w:u w:val="none"/>
              </w:rPr>
              <w:t>sentence</w:t>
            </w: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 or paragraph frames for written work. Play the song to help those that have trouble reading the lyrics. Divide the song analysis into strips and have students answer one question then </w:t>
            </w:r>
            <w:r w:rsidRPr="58C28230" w:rsidR="58C28230">
              <w:rPr>
                <w:rFonts w:ascii="Roboto" w:hAnsi="Roboto" w:eastAsia="Aptos"/>
                <w:b w:val="0"/>
                <w:bCs w:val="0"/>
                <w:i w:val="0"/>
                <w:iCs w:val="0"/>
                <w:strike w:val="0"/>
                <w:dstrike w:val="0"/>
                <w:color w:val="000000" w:themeColor="text1" w:themeTint="FF" w:themeShade="FF"/>
                <w:sz w:val="24"/>
                <w:szCs w:val="24"/>
                <w:u w:val="none"/>
              </w:rPr>
              <w:t>share</w:t>
            </w: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 with a small group. Provide support for lower readers (German Letter), jigsaw the analysis documents, read information as a group or with partners.</w:t>
            </w:r>
          </w:p>
        </w:tc>
      </w:tr>
      <w:tr w:rsidR="58C28230" w:rsidTr="58C28230" w14:paraId="25EB419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035B6EEA" w14:textId="68FFEF5D">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1ed3c595ecb9447a">
              <w:r w:rsidRPr="58C28230" w:rsidR="58C28230">
                <w:rPr>
                  <w:rStyle w:val="Hyperlink"/>
                  <w:rFonts w:ascii="Roboto" w:hAnsi="Roboto" w:eastAsia="Aptos"/>
                  <w:b w:val="1"/>
                  <w:bCs w:val="1"/>
                  <w:i w:val="0"/>
                  <w:iCs w:val="0"/>
                  <w:strike w:val="0"/>
                  <w:dstrike w:val="0"/>
                  <w:sz w:val="24"/>
                  <w:szCs w:val="24"/>
                  <w:u w:val="none"/>
                </w:rPr>
                <w:t xml:space="preserve">QFT Model Lesson </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Museum Box Activity:  </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Students will utilize the Question </w:t>
            </w:r>
          </w:p>
          <w:p w:rsidR="58C28230" w:rsidP="58C28230" w:rsidRDefault="58C28230" w14:paraId="63E1DE43" w14:textId="0E46E6D7">
            <w:pPr>
              <w:spacing w:before="40" w:after="40"/>
              <w:rPr>
                <w:rFonts w:ascii="Roboto" w:hAnsi="Roboto" w:eastAsia="Aptos"/>
                <w:b w:val="1"/>
                <w:bCs w:val="1"/>
                <w:i w:val="0"/>
                <w:iCs w:val="0"/>
                <w:strike w:val="0"/>
                <w:dstrike w:val="0"/>
                <w:color w:val="000000" w:themeColor="text1" w:themeTint="FF" w:themeShade="FF"/>
                <w:sz w:val="24"/>
                <w:szCs w:val="24"/>
                <w:u w:val="none"/>
              </w:rPr>
            </w:pP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Formulation Technique (QFT) to begin exploration of this historical time period. It is </w:t>
            </w:r>
          </w:p>
          <w:p w:rsidR="58C28230" w:rsidP="58C28230" w:rsidRDefault="58C28230" w14:paraId="6D56589C" w14:textId="50ABB968">
            <w:pPr>
              <w:spacing w:before="40" w:after="40"/>
              <w:rPr>
                <w:rFonts w:ascii="Roboto" w:hAnsi="Roboto" w:eastAsia="Aptos"/>
                <w:b w:val="1"/>
                <w:bCs w:val="1"/>
                <w:i w:val="0"/>
                <w:iCs w:val="0"/>
                <w:strike w:val="0"/>
                <w:dstrike w:val="0"/>
                <w:color w:val="000000" w:themeColor="text1" w:themeTint="FF" w:themeShade="FF"/>
                <w:sz w:val="24"/>
                <w:szCs w:val="24"/>
                <w:u w:val="none"/>
              </w:rPr>
            </w:pP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best to do this before teaching anything related to the content. For support, reach out </w:t>
            </w:r>
          </w:p>
          <w:p w:rsidR="58C28230" w:rsidP="58C28230" w:rsidRDefault="58C28230" w14:paraId="1BAF0B5F" w14:textId="70113EE0">
            <w:pPr>
              <w:spacing w:before="40" w:after="40"/>
              <w:rPr>
                <w:rFonts w:ascii="Roboto" w:hAnsi="Roboto" w:eastAsia="Aptos"/>
                <w:b w:val="1"/>
                <w:bCs w:val="1"/>
                <w:i w:val="0"/>
                <w:iCs w:val="0"/>
                <w:strike w:val="0"/>
                <w:dstrike w:val="0"/>
                <w:color w:val="000000" w:themeColor="text1" w:themeTint="FF" w:themeShade="FF"/>
                <w:sz w:val="24"/>
                <w:szCs w:val="24"/>
                <w:u w:val="none"/>
              </w:rPr>
            </w:pPr>
            <w:r w:rsidRPr="58C28230" w:rsidR="58C28230">
              <w:rPr>
                <w:rFonts w:ascii="Roboto" w:hAnsi="Roboto" w:eastAsia="Aptos"/>
                <w:b w:val="1"/>
                <w:bCs w:val="1"/>
                <w:i w:val="0"/>
                <w:iCs w:val="0"/>
                <w:strike w:val="0"/>
                <w:dstrike w:val="0"/>
                <w:color w:val="000000" w:themeColor="text1" w:themeTint="FF" w:themeShade="FF"/>
                <w:sz w:val="24"/>
                <w:szCs w:val="24"/>
                <w:u w:val="none"/>
              </w:rPr>
              <w:t>to the SS Coordinator</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418A7142" w14:textId="74303A98">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Utilize purposeful grouping or small group instruction. Have support teachers work with groups as needed.</w:t>
            </w:r>
          </w:p>
        </w:tc>
      </w:tr>
      <w:tr w:rsidR="58C28230" w:rsidTr="58C28230" w14:paraId="4B15394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549F5AF0" w14:textId="1641CE6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82bb683ae2a4e98">
              <w:r w:rsidRPr="58C28230" w:rsidR="58C28230">
                <w:rPr>
                  <w:rStyle w:val="Hyperlink"/>
                  <w:rFonts w:ascii="Roboto" w:hAnsi="Roboto" w:eastAsia="Aptos"/>
                  <w:b w:val="1"/>
                  <w:bCs w:val="1"/>
                  <w:i w:val="0"/>
                  <w:iCs w:val="0"/>
                  <w:strike w:val="0"/>
                  <w:dstrike w:val="0"/>
                  <w:sz w:val="24"/>
                  <w:szCs w:val="24"/>
                  <w:u w:val="none"/>
                </w:rPr>
                <w:t>Document and Artifact Inquiry</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Museum Box Lesson Students will analyze documents and artifacts related to the Harlem Renaissance and cultural advancements during the 1920s and 1930s. (Note: </w:t>
            </w:r>
            <w:r w:rsidRPr="58C28230" w:rsidR="446264CD">
              <w:rPr>
                <w:rFonts w:ascii="Roboto" w:hAnsi="Roboto" w:eastAsia="Aptos"/>
                <w:b w:val="1"/>
                <w:bCs w:val="1"/>
                <w:i w:val="0"/>
                <w:iCs w:val="0"/>
                <w:strike w:val="0"/>
                <w:dstrike w:val="0"/>
                <w:color w:val="000000" w:themeColor="text1" w:themeTint="FF" w:themeShade="FF"/>
                <w:sz w:val="24"/>
                <w:szCs w:val="24"/>
                <w:u w:val="none"/>
              </w:rPr>
              <w:t>activities can</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be done with the documents linked in the lesson guidance </w:t>
            </w:r>
            <w:r w:rsidRPr="58C28230" w:rsidR="414C78E2">
              <w:rPr>
                <w:rFonts w:ascii="Roboto" w:hAnsi="Roboto" w:eastAsia="Aptos"/>
                <w:b w:val="1"/>
                <w:bCs w:val="1"/>
                <w:i w:val="0"/>
                <w:iCs w:val="0"/>
                <w:strike w:val="0"/>
                <w:dstrike w:val="0"/>
                <w:color w:val="000000" w:themeColor="text1" w:themeTint="FF" w:themeShade="FF"/>
                <w:sz w:val="24"/>
                <w:szCs w:val="24"/>
                <w:u w:val="none"/>
              </w:rPr>
              <w:t>document.</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6FC80E9E" w14:textId="35CB73C6">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Utilize purposeful grouping. Allow students to give answers orally. Use National Archives Novice Analysis Sheets.</w:t>
            </w:r>
          </w:p>
          <w:p w:rsidR="58C28230" w:rsidP="58C28230" w:rsidRDefault="58C28230" w14:paraId="245818BA" w14:textId="4D9DBABE">
            <w:pPr>
              <w:spacing w:before="40" w:after="40"/>
              <w:rPr>
                <w:rFonts w:ascii="Roboto" w:hAnsi="Roboto" w:eastAsia="Aptos"/>
                <w:sz w:val="24"/>
                <w:szCs w:val="24"/>
              </w:rPr>
            </w:pPr>
          </w:p>
        </w:tc>
      </w:tr>
      <w:tr w:rsidR="58C28230" w:rsidTr="58C28230" w14:paraId="2A2D6A3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365B295B" w14:textId="5DDF90BC">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8cc8d80331c40dc">
              <w:r w:rsidRPr="58C28230" w:rsidR="58C28230">
                <w:rPr>
                  <w:rStyle w:val="Hyperlink"/>
                  <w:rFonts w:ascii="Roboto" w:hAnsi="Roboto" w:eastAsia="Aptos"/>
                  <w:b w:val="1"/>
                  <w:bCs w:val="1"/>
                  <w:i w:val="0"/>
                  <w:iCs w:val="0"/>
                  <w:strike w:val="0"/>
                  <w:dstrike w:val="0"/>
                  <w:sz w:val="24"/>
                  <w:szCs w:val="24"/>
                  <w:u w:val="none"/>
                </w:rPr>
                <w:t>1920s and 1930s Museum Creation</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w:t>
            </w:r>
            <w:r w:rsidRPr="58C28230" w:rsidR="58C28230">
              <w:rPr>
                <w:rFonts w:ascii="Roboto" w:hAnsi="Roboto" w:eastAsia="Aptos"/>
                <w:b w:val="1"/>
                <w:bCs w:val="1"/>
                <w:i w:val="0"/>
                <w:iCs w:val="0"/>
                <w:strike w:val="0"/>
                <w:dstrike w:val="0"/>
                <w:color w:val="000000" w:themeColor="text1" w:themeTint="FF" w:themeShade="FF"/>
                <w:sz w:val="24"/>
                <w:szCs w:val="24"/>
                <w:u w:val="none"/>
              </w:rPr>
              <w:t>Museum Box Lesson</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Students will use the artifacts and documents to learn about important events and people. They will create a museum display for the times. (Note: the activity can be done without the Museum Box.)</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041812A7" w14:textId="691E6689">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Research Graphic Organizer, Presentation Template, DE Leveled Text, Leveled Readers- Readworks articles are available on-line with a free account and have the ability to be read-aloud to students.</w:t>
            </w:r>
          </w:p>
        </w:tc>
      </w:tr>
      <w:tr w:rsidR="58C28230" w:rsidTr="58C28230" w14:paraId="488FA1E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37F7F121" w14:textId="23793AF6">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ab6630bfc764a04">
              <w:r w:rsidRPr="58C28230" w:rsidR="58C28230">
                <w:rPr>
                  <w:rStyle w:val="Hyperlink"/>
                  <w:rFonts w:ascii="Roboto" w:hAnsi="Roboto" w:eastAsia="Aptos"/>
                  <w:b w:val="1"/>
                  <w:bCs w:val="1"/>
                  <w:i w:val="0"/>
                  <w:iCs w:val="0"/>
                  <w:strike w:val="0"/>
                  <w:dstrike w:val="0"/>
                  <w:sz w:val="24"/>
                  <w:szCs w:val="24"/>
                  <w:u w:val="none"/>
                </w:rPr>
                <w:t>Why Harlem?</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Students gain understanding </w:t>
            </w:r>
            <w:r w:rsidRPr="58C28230" w:rsidR="58C28230">
              <w:rPr>
                <w:rFonts w:ascii="Roboto" w:hAnsi="Roboto" w:eastAsia="Aptos"/>
                <w:b w:val="1"/>
                <w:bCs w:val="1"/>
                <w:i w:val="0"/>
                <w:iCs w:val="0"/>
                <w:strike w:val="0"/>
                <w:dstrike w:val="0"/>
                <w:color w:val="000000" w:themeColor="text1" w:themeTint="FF" w:themeShade="FF"/>
                <w:sz w:val="24"/>
                <w:szCs w:val="24"/>
                <w:u w:val="none"/>
              </w:rPr>
              <w:t>of why</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Harlem became the center of African American or Black cultural expression through analysis of artwork.</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5F040CE3" w14:textId="63FA3DDB">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Preview vocabulary, determine skills for map portion based on student needs, purposeful grouping (heterogeneous). Use National Archives Novice Analysis Sheets.</w:t>
            </w:r>
          </w:p>
          <w:p w:rsidR="58C28230" w:rsidP="58C28230" w:rsidRDefault="58C28230" w14:paraId="05C4CEE0" w14:textId="1752E20D">
            <w:pPr>
              <w:spacing w:before="40" w:after="40"/>
              <w:rPr>
                <w:rFonts w:ascii="Roboto" w:hAnsi="Roboto" w:eastAsia="Aptos"/>
                <w:sz w:val="24"/>
                <w:szCs w:val="24"/>
              </w:rPr>
            </w:pPr>
          </w:p>
        </w:tc>
      </w:tr>
      <w:tr w:rsidR="58C28230" w:rsidTr="58C28230" w14:paraId="47A3D0E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3E6AD8CB" w14:textId="02B6B87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fd9bb18f9c0e4fe6">
              <w:r w:rsidRPr="58C28230" w:rsidR="58C28230">
                <w:rPr>
                  <w:rStyle w:val="Hyperlink"/>
                  <w:rFonts w:ascii="Roboto" w:hAnsi="Roboto" w:eastAsia="Aptos"/>
                  <w:b w:val="1"/>
                  <w:bCs w:val="1"/>
                  <w:i w:val="0"/>
                  <w:iCs w:val="0"/>
                  <w:strike w:val="0"/>
                  <w:dstrike w:val="0"/>
                  <w:sz w:val="24"/>
                  <w:szCs w:val="24"/>
                  <w:u w:val="none"/>
                </w:rPr>
                <w:t>Station Rotations for the 1920’s</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Includes introduction activities and </w:t>
            </w:r>
            <w:r w:rsidRPr="58C28230" w:rsidR="58C28230">
              <w:rPr>
                <w:rFonts w:ascii="Roboto" w:hAnsi="Roboto" w:eastAsia="Aptos"/>
                <w:b w:val="1"/>
                <w:bCs w:val="1"/>
                <w:i w:val="0"/>
                <w:iCs w:val="0"/>
                <w:strike w:val="0"/>
                <w:dstrike w:val="0"/>
                <w:color w:val="000000" w:themeColor="text1" w:themeTint="FF" w:themeShade="FF"/>
                <w:sz w:val="24"/>
                <w:szCs w:val="24"/>
                <w:u w:val="none"/>
              </w:rPr>
              <w:t>additional</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learning experiences for </w:t>
            </w:r>
            <w:r w:rsidRPr="58C28230" w:rsidR="58C28230">
              <w:rPr>
                <w:rFonts w:ascii="Roboto" w:hAnsi="Roboto" w:eastAsia="Aptos"/>
                <w:b w:val="1"/>
                <w:bCs w:val="1"/>
                <w:i w:val="0"/>
                <w:iCs w:val="0"/>
                <w:strike w:val="0"/>
                <w:dstrike w:val="0"/>
                <w:color w:val="000000" w:themeColor="text1" w:themeTint="FF" w:themeShade="FF"/>
                <w:sz w:val="24"/>
                <w:szCs w:val="24"/>
                <w:u w:val="none"/>
              </w:rPr>
              <w:t>the 1920</w:t>
            </w:r>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s and Harlem Renaissance. </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04A85562" w14:textId="4BEF7164">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Provide scaffolds for work, preview vocabulary </w:t>
            </w:r>
            <w:r w:rsidRPr="58C28230" w:rsidR="58C28230">
              <w:rPr>
                <w:rFonts w:ascii="Roboto" w:hAnsi="Roboto" w:eastAsia="Aptos"/>
                <w:b w:val="0"/>
                <w:bCs w:val="0"/>
                <w:i w:val="0"/>
                <w:iCs w:val="0"/>
                <w:strike w:val="0"/>
                <w:dstrike w:val="0"/>
                <w:color w:val="000000" w:themeColor="text1" w:themeTint="FF" w:themeShade="FF"/>
                <w:sz w:val="24"/>
                <w:szCs w:val="24"/>
                <w:u w:val="none"/>
              </w:rPr>
              <w:t>students will</w:t>
            </w: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 </w:t>
            </w:r>
            <w:r w:rsidRPr="58C28230" w:rsidR="58C28230">
              <w:rPr>
                <w:rFonts w:ascii="Roboto" w:hAnsi="Roboto" w:eastAsia="Aptos"/>
                <w:b w:val="0"/>
                <w:bCs w:val="0"/>
                <w:i w:val="0"/>
                <w:iCs w:val="0"/>
                <w:strike w:val="0"/>
                <w:dstrike w:val="0"/>
                <w:color w:val="000000" w:themeColor="text1" w:themeTint="FF" w:themeShade="FF"/>
                <w:sz w:val="24"/>
                <w:szCs w:val="24"/>
                <w:u w:val="none"/>
              </w:rPr>
              <w:t>encounter</w:t>
            </w:r>
            <w:r w:rsidRPr="58C28230" w:rsidR="58C28230">
              <w:rPr>
                <w:rFonts w:ascii="Roboto" w:hAnsi="Roboto" w:eastAsia="Aptos"/>
                <w:b w:val="0"/>
                <w:bCs w:val="0"/>
                <w:i w:val="0"/>
                <w:iCs w:val="0"/>
                <w:strike w:val="0"/>
                <w:dstrike w:val="0"/>
                <w:color w:val="000000" w:themeColor="text1" w:themeTint="FF" w:themeShade="FF"/>
                <w:sz w:val="24"/>
                <w:szCs w:val="24"/>
                <w:u w:val="none"/>
              </w:rPr>
              <w:t xml:space="preserve"> in the stations.</w:t>
            </w:r>
          </w:p>
        </w:tc>
      </w:tr>
      <w:tr w:rsidR="58C28230" w:rsidTr="58C28230" w14:paraId="0D78DCC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402BF2B0" w14:textId="370BF469">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d52eaf0e7404cde">
              <w:r w:rsidRPr="58C28230" w:rsidR="58C28230">
                <w:rPr>
                  <w:rStyle w:val="Hyperlink"/>
                  <w:rFonts w:ascii="Roboto" w:hAnsi="Roboto" w:eastAsia="Aptos"/>
                  <w:b w:val="1"/>
                  <w:bCs w:val="1"/>
                  <w:i w:val="0"/>
                  <w:iCs w:val="0"/>
                  <w:strike w:val="0"/>
                  <w:dstrike w:val="0"/>
                  <w:sz w:val="24"/>
                  <w:szCs w:val="24"/>
                  <w:u w:val="none"/>
                </w:rPr>
                <w:t>Party Like it’s 1920</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Explore life during the Roaring 20s</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777F0D31" w14:textId="4D45071E">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Strategic grouping of students; Provide a word bank for analysis forms.</w:t>
            </w:r>
          </w:p>
        </w:tc>
      </w:tr>
      <w:tr w:rsidR="58C28230" w:rsidTr="58C28230" w14:paraId="534A2CC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3924ADB1" w14:textId="5FD083A8">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9954c95f982b4ca9">
              <w:r w:rsidRPr="58C28230" w:rsidR="58C28230">
                <w:rPr>
                  <w:rStyle w:val="Hyperlink"/>
                  <w:rFonts w:ascii="Roboto" w:hAnsi="Roboto" w:eastAsia="Aptos"/>
                  <w:b w:val="1"/>
                  <w:bCs w:val="1"/>
                  <w:i w:val="0"/>
                  <w:iCs w:val="0"/>
                  <w:strike w:val="0"/>
                  <w:dstrike w:val="0"/>
                  <w:sz w:val="24"/>
                  <w:szCs w:val="24"/>
                  <w:u w:val="none"/>
                </w:rPr>
                <w:t>Henry Ford’s Assembly line</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In this simulation activity, students work on assembly lines to create cards or holiday decorations. </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56C6979D" w14:textId="608D0D91">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Strategic grouping of students.</w:t>
            </w:r>
          </w:p>
        </w:tc>
      </w:tr>
      <w:tr w:rsidR="58C28230" w:rsidTr="58C28230" w14:paraId="0FADB3C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8C28230" w:rsidP="58C28230" w:rsidRDefault="58C28230" w14:paraId="2B21E614" w14:textId="219DCBE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3fd4bf886564949">
              <w:r w:rsidRPr="58C28230" w:rsidR="58C28230">
                <w:rPr>
                  <w:rStyle w:val="Hyperlink"/>
                  <w:rFonts w:ascii="Roboto" w:hAnsi="Roboto" w:eastAsia="Aptos"/>
                  <w:b w:val="1"/>
                  <w:bCs w:val="1"/>
                  <w:i w:val="0"/>
                  <w:iCs w:val="0"/>
                  <w:strike w:val="0"/>
                  <w:dstrike w:val="0"/>
                  <w:sz w:val="24"/>
                  <w:szCs w:val="24"/>
                  <w:u w:val="none"/>
                </w:rPr>
                <w:t>Iconic Figures of the 1920’s</w:t>
              </w:r>
            </w:hyperlink>
            <w:r w:rsidRPr="58C28230" w:rsidR="58C28230">
              <w:rPr>
                <w:rFonts w:ascii="Roboto" w:hAnsi="Roboto" w:eastAsia="Aptos"/>
                <w:b w:val="1"/>
                <w:bCs w:val="1"/>
                <w:i w:val="0"/>
                <w:iCs w:val="0"/>
                <w:strike w:val="0"/>
                <w:dstrike w:val="0"/>
                <w:color w:val="000000" w:themeColor="text1" w:themeTint="FF" w:themeShade="FF"/>
                <w:sz w:val="24"/>
                <w:szCs w:val="24"/>
                <w:u w:val="none"/>
              </w:rPr>
              <w:t xml:space="preserve">  Students will use classroom resources, their understanding of the content, or teacher selected on-line resources to create trading cards illustrating the contributions of iconic 1920</w:t>
            </w:r>
            <w:r w:rsidRPr="58C28230" w:rsidR="58C28230">
              <w:rPr>
                <w:rFonts w:ascii="Roboto" w:hAnsi="Roboto" w:eastAsia="Aptos"/>
                <w:b w:val="1"/>
                <w:bCs w:val="1"/>
                <w:i w:val="0"/>
                <w:iCs w:val="0"/>
                <w:strike w:val="0"/>
                <w:dstrike w:val="0"/>
                <w:color w:val="000000" w:themeColor="text1" w:themeTint="FF" w:themeShade="FF"/>
                <w:sz w:val="24"/>
                <w:szCs w:val="24"/>
                <w:u w:val="none"/>
              </w:rPr>
              <w:t>s contributors</w:t>
            </w:r>
          </w:p>
        </w:tc>
        <w:tc>
          <w:tcPr>
            <w:cnfStyle w:val="000000000000" w:firstRow="0" w:lastRow="0" w:firstColumn="0" w:lastColumn="0" w:oddVBand="0" w:evenVBand="0" w:oddHBand="0" w:evenHBand="0" w:firstRowFirstColumn="0" w:firstRowLastColumn="0" w:lastRowFirstColumn="0" w:lastRowLastColumn="0"/>
            <w:tcW w:w="8820" w:type="dxa"/>
            <w:tcMar/>
          </w:tcPr>
          <w:p w:rsidR="58C28230" w:rsidP="58C28230" w:rsidRDefault="58C28230" w14:paraId="6C73DD67" w14:textId="40DEB19F">
            <w:pPr>
              <w:spacing w:before="40" w:after="40"/>
              <w:rPr>
                <w:rFonts w:ascii="Roboto" w:hAnsi="Roboto" w:eastAsia="Aptos"/>
                <w:b w:val="0"/>
                <w:bCs w:val="0"/>
                <w:i w:val="0"/>
                <w:iCs w:val="0"/>
                <w:strike w:val="0"/>
                <w:dstrike w:val="0"/>
                <w:color w:val="000000" w:themeColor="text1" w:themeTint="FF" w:themeShade="FF"/>
                <w:sz w:val="24"/>
                <w:szCs w:val="24"/>
                <w:u w:val="none"/>
              </w:rPr>
            </w:pPr>
            <w:r w:rsidRPr="58C28230" w:rsidR="58C28230">
              <w:rPr>
                <w:rFonts w:ascii="Roboto" w:hAnsi="Roboto" w:eastAsia="Aptos"/>
                <w:b w:val="0"/>
                <w:bCs w:val="0"/>
                <w:i w:val="0"/>
                <w:iCs w:val="0"/>
                <w:strike w:val="0"/>
                <w:dstrike w:val="0"/>
                <w:color w:val="000000" w:themeColor="text1" w:themeTint="FF" w:themeShade="FF"/>
                <w:sz w:val="24"/>
                <w:szCs w:val="24"/>
                <w:u w:val="none"/>
              </w:rPr>
              <w:t>Let students print out pictures for the front of their cards. Decrease the number of cards that a student must make. Provide various leveled resources.</w:t>
            </w:r>
          </w:p>
        </w:tc>
      </w:tr>
    </w:tbl>
    <w:p w:rsidR="00F57F19" w:rsidP="00611C66" w:rsidRDefault="004C1897" w14:paraId="4319036B" w14:textId="10B0AF5E"/>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58C28230"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58C28230"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58C28230" w:rsidRDefault="00A33159" w14:paraId="17054BC4" w14:textId="54BAF9A0">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58C28230" w:rsidR="3AC6BF5D">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58C28230" w:rsidRDefault="00A33159" w14:paraId="562DBC5C" w14:textId="2BD3B523">
            <w:pPr>
              <w:spacing w:before="40" w:after="40"/>
              <w:rPr>
                <w:rFonts w:ascii="Roboto" w:hAnsi="Roboto" w:eastAsia="Aptos"/>
                <w:b w:val="1"/>
                <w:bCs w:val="1"/>
                <w:sz w:val="24"/>
                <w:szCs w:val="24"/>
              </w:rPr>
            </w:pPr>
            <w:hyperlink r:id="R2edcecf9c8c24b90">
              <w:r w:rsidRPr="58C28230" w:rsidR="3AC6BF5D">
                <w:rPr>
                  <w:rStyle w:val="Hyperlink"/>
                  <w:rFonts w:ascii="Roboto" w:hAnsi="Roboto" w:eastAsia="Aptos"/>
                  <w:b w:val="1"/>
                  <w:bCs w:val="1"/>
                  <w:i w:val="0"/>
                  <w:iCs w:val="0"/>
                  <w:strike w:val="0"/>
                  <w:dstrike w:val="0"/>
                  <w:noProof w:val="0"/>
                  <w:sz w:val="24"/>
                  <w:szCs w:val="24"/>
                  <w:u w:val="none"/>
                  <w:lang w:val="en-US"/>
                </w:rPr>
                <w:t>The US Joins the Fight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58C28230" w:rsidRDefault="009C0A88" w14:paraId="1BA49841" w14:textId="3C0E5F7B">
            <w:pPr>
              <w:pStyle w:val="ListParagraph"/>
              <w:numPr>
                <w:ilvl w:val="0"/>
                <w:numId w:val="7"/>
              </w:numPr>
              <w:rPr/>
            </w:pPr>
            <w:r w:rsidRPr="58C28230" w:rsidR="684218BB">
              <w:rPr>
                <w:noProof w:val="0"/>
                <w:lang w:val="en-US"/>
              </w:rPr>
              <w:t xml:space="preserve">Students read documents related to the end of US neutrality in WWI. They then respond to the prompt: </w:t>
            </w:r>
            <w:r w:rsidRPr="58C28230" w:rsidR="684218BB">
              <w:rPr>
                <w:noProof w:val="0"/>
                <w:lang w:val="en-US"/>
              </w:rPr>
              <w:t>How might the world be different if the U.S. did not join the war?</w:t>
            </w:r>
          </w:p>
        </w:tc>
      </w:tr>
      <w:tr w:rsidR="58C28230" w:rsidTr="58C28230" w14:paraId="6A127E9B">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684218BB" w:rsidP="58C28230" w:rsidRDefault="684218BB" w14:paraId="210F90C5" w14:textId="1F949706">
            <w:pPr>
              <w:pStyle w:val="Normal"/>
              <w:rPr>
                <w:rFonts w:ascii="Roboto" w:hAnsi="Roboto" w:eastAsia="Aptos"/>
                <w:b w:val="1"/>
                <w:bCs w:val="1"/>
                <w:sz w:val="24"/>
                <w:szCs w:val="24"/>
              </w:rPr>
            </w:pPr>
            <w:hyperlink r:id="Rce2f4ac8481c4308">
              <w:r w:rsidRPr="58C28230" w:rsidR="684218BB">
                <w:rPr>
                  <w:rStyle w:val="Hyperlink"/>
                  <w:rFonts w:ascii="Roboto" w:hAnsi="Roboto" w:eastAsia="Aptos"/>
                  <w:b w:val="1"/>
                  <w:bCs w:val="1"/>
                  <w:i w:val="0"/>
                  <w:iCs w:val="0"/>
                  <w:strike w:val="0"/>
                  <w:dstrike w:val="0"/>
                  <w:noProof w:val="0"/>
                  <w:sz w:val="24"/>
                  <w:szCs w:val="24"/>
                  <w:u w:val="none"/>
                  <w:lang w:val="en-US"/>
                </w:rPr>
                <w:t>DBQ: What was the greatest development of the 1920s?</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6E391017" w:rsidP="58C28230" w:rsidRDefault="6E391017" w14:paraId="6F10A08A" w14:textId="1604879D">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6E391017">
              <w:rPr>
                <w:rFonts w:ascii="Roboto" w:hAnsi="Roboto" w:eastAsia="Aptos"/>
                <w:b w:val="0"/>
                <w:bCs w:val="0"/>
                <w:i w:val="0"/>
                <w:iCs w:val="0"/>
                <w:strike w:val="0"/>
                <w:dstrike w:val="0"/>
                <w:noProof w:val="0"/>
                <w:color w:val="000000" w:themeColor="text1" w:themeTint="FF" w:themeShade="FF"/>
                <w:sz w:val="24"/>
                <w:szCs w:val="24"/>
                <w:u w:val="none"/>
                <w:lang w:val="en-US"/>
              </w:rPr>
              <w:t>Students investigate the people and events of the 1920s to determine which development was the greatest. Tasks allow students to demonstrate understanding by citing evidence from the documents.</w:t>
            </w:r>
          </w:p>
        </w:tc>
      </w:tr>
      <w:tr w:rsidR="58C28230" w:rsidTr="58C28230" w14:paraId="3F25C51C">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684218BB" w:rsidP="58C28230" w:rsidRDefault="684218BB" w14:paraId="64D79938" w14:textId="03547EEB">
            <w:pPr>
              <w:pStyle w:val="Normal"/>
              <w:rPr>
                <w:rFonts w:ascii="Roboto" w:hAnsi="Roboto" w:eastAsia="Aptos"/>
                <w:b w:val="1"/>
                <w:bCs w:val="1"/>
                <w:sz w:val="24"/>
                <w:szCs w:val="24"/>
              </w:rPr>
            </w:pPr>
            <w:hyperlink r:id="Rb27ef3dbf11e4a75">
              <w:r w:rsidRPr="58C28230" w:rsidR="684218BB">
                <w:rPr>
                  <w:rStyle w:val="Hyperlink"/>
                  <w:rFonts w:ascii="Roboto" w:hAnsi="Roboto" w:eastAsia="Aptos"/>
                  <w:b w:val="1"/>
                  <w:bCs w:val="1"/>
                  <w:i w:val="0"/>
                  <w:iCs w:val="0"/>
                  <w:strike w:val="0"/>
                  <w:dstrike w:val="0"/>
                  <w:noProof w:val="0"/>
                  <w:sz w:val="24"/>
                  <w:szCs w:val="24"/>
                  <w:u w:val="none"/>
                  <w:lang w:val="en-US"/>
                </w:rPr>
                <w:t>Life During the 1920s</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2F8BA6F5" w:rsidP="58C28230" w:rsidRDefault="2F8BA6F5" w14:paraId="723677B7" w14:textId="437749F1">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2F8BA6F5">
              <w:rPr>
                <w:rFonts w:ascii="Roboto" w:hAnsi="Roboto" w:eastAsia="Aptos"/>
                <w:b w:val="0"/>
                <w:bCs w:val="0"/>
                <w:i w:val="0"/>
                <w:iCs w:val="0"/>
                <w:strike w:val="0"/>
                <w:dstrike w:val="0"/>
                <w:noProof w:val="0"/>
                <w:color w:val="000000" w:themeColor="text1" w:themeTint="FF" w:themeShade="FF"/>
                <w:sz w:val="24"/>
                <w:szCs w:val="24"/>
                <w:u w:val="none"/>
                <w:lang w:val="en-US"/>
              </w:rPr>
              <w:t>In this culminating performance task, students imagine being transported back to the 1920s and work in teams to create an autobiography (narrative) about life  during the time period.</w:t>
            </w:r>
          </w:p>
        </w:tc>
      </w:tr>
    </w:tbl>
    <w:p w:rsidR="006C0F2C" w:rsidP="003A0939" w:rsidRDefault="003A0939" w14:paraId="76CC0FAD" w14:textId="77CD9D32">
      <w:pPr>
        <w:pStyle w:val="ListParagraph"/>
        <w:numPr>
          <w:ilvl w:val="0"/>
          <w:numId w:val="1"/>
        </w:numPr>
        <w:rPr/>
      </w:pPr>
      <w:r w:rsidR="2F8BA6F5">
        <w:rPr/>
        <w:t>All GSE for the Unit.</w:t>
      </w: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1B50B413"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1B50B413"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58C28230" w:rsidRDefault="00A33159" w14:paraId="7239C37E" w14:textId="36C35C83">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177E6EE">
              <w:rPr>
                <w:rFonts w:ascii="Roboto" w:hAnsi="Roboto" w:eastAsia="Aptos"/>
                <w:b w:val="1"/>
                <w:bCs w:val="1"/>
                <w:i w:val="0"/>
                <w:iCs w:val="0"/>
                <w:strike w:val="0"/>
                <w:dstrike w:val="0"/>
                <w:noProof w:val="0"/>
                <w:color w:val="000000" w:themeColor="text1" w:themeTint="FF" w:themeShade="FF"/>
                <w:sz w:val="24"/>
                <w:szCs w:val="24"/>
                <w:u w:val="none"/>
                <w:lang w:val="en-US"/>
              </w:rPr>
              <w:t>WWI and the 1920s Blueprint and Key</w:t>
            </w:r>
          </w:p>
          <w:p w:rsidR="00A33159" w:rsidP="58C28230" w:rsidRDefault="00A33159" w14:paraId="56903F4A" w14:textId="5D3E7107">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177E6EE">
              <w:rPr>
                <w:rFonts w:ascii="Roboto" w:hAnsi="Roboto" w:eastAsia="Aptos"/>
                <w:b w:val="1"/>
                <w:bCs w:val="1"/>
                <w:i w:val="0"/>
                <w:iCs w:val="0"/>
                <w:strike w:val="0"/>
                <w:dstrike w:val="0"/>
                <w:noProof w:val="0"/>
                <w:color w:val="000000" w:themeColor="text1" w:themeTint="FF" w:themeShade="FF"/>
                <w:sz w:val="24"/>
                <w:szCs w:val="24"/>
                <w:u w:val="none"/>
                <w:lang w:val="en-US"/>
              </w:rPr>
              <w:t>Turn of the Century Assessment</w:t>
            </w:r>
          </w:p>
          <w:p w:rsidR="00A33159" w:rsidP="58C28230" w:rsidRDefault="00A33159" w14:paraId="51D7D6C8" w14:textId="3EC4A668">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2177E6EE">
              <w:rPr>
                <w:rFonts w:ascii="Roboto" w:hAnsi="Roboto" w:eastAsia="Aptos"/>
                <w:b w:val="1"/>
                <w:bCs w:val="1"/>
                <w:i w:val="0"/>
                <w:iCs w:val="0"/>
                <w:strike w:val="0"/>
                <w:dstrike w:val="0"/>
                <w:noProof w:val="0"/>
                <w:color w:val="000000" w:themeColor="text1" w:themeTint="FF" w:themeShade="FF"/>
                <w:sz w:val="24"/>
                <w:szCs w:val="24"/>
                <w:u w:val="none"/>
                <w:lang w:val="en-US"/>
              </w:rPr>
              <w:t>Terms Dictionary for Turn of the Century</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1B50B413" w:rsidRDefault="00A33159" w14:paraId="3BB56FED" w14:textId="5655ABA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B50B413" w:rsidR="2177E6EE">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w:t>
            </w:r>
            <w:r w:rsidRPr="1B50B413" w:rsidR="2177E6EE">
              <w:rPr>
                <w:rFonts w:ascii="Roboto" w:hAnsi="Roboto" w:eastAsia="Aptos"/>
                <w:b w:val="0"/>
                <w:bCs w:val="0"/>
                <w:i w:val="0"/>
                <w:iCs w:val="0"/>
                <w:strike w:val="0"/>
                <w:dstrike w:val="0"/>
                <w:noProof w:val="0"/>
                <w:color w:val="000000" w:themeColor="text1" w:themeTint="FF" w:themeShade="FF"/>
                <w:sz w:val="24"/>
                <w:szCs w:val="24"/>
                <w:u w:val="none"/>
                <w:lang w:val="en-US"/>
              </w:rPr>
              <w:t xml:space="preserve">via </w:t>
            </w:r>
            <w:r w:rsidRPr="1B50B413" w:rsidR="1563E853">
              <w:rPr>
                <w:rFonts w:ascii="Roboto" w:hAnsi="Roboto" w:eastAsia="Aptos"/>
                <w:b w:val="0"/>
                <w:bCs w:val="0"/>
                <w:i w:val="0"/>
                <w:iCs w:val="0"/>
                <w:strike w:val="0"/>
                <w:dstrike w:val="0"/>
                <w:noProof w:val="0"/>
                <w:color w:val="000000" w:themeColor="text1" w:themeTint="FF" w:themeShade="FF"/>
                <w:sz w:val="24"/>
                <w:szCs w:val="24"/>
                <w:u w:val="none"/>
                <w:lang w:val="en-US"/>
              </w:rPr>
              <w:t>i</w:t>
            </w:r>
            <w:r w:rsidRPr="1B50B413" w:rsidR="2177E6EE">
              <w:rPr>
                <w:rFonts w:ascii="Roboto" w:hAnsi="Roboto" w:eastAsia="Aptos"/>
                <w:b w:val="0"/>
                <w:bCs w:val="0"/>
                <w:i w:val="0"/>
                <w:iCs w:val="0"/>
                <w:strike w:val="0"/>
                <w:dstrike w:val="0"/>
                <w:noProof w:val="0"/>
                <w:color w:val="000000" w:themeColor="text1" w:themeTint="FF" w:themeShade="FF"/>
                <w:sz w:val="24"/>
                <w:szCs w:val="24"/>
                <w:u w:val="none"/>
                <w:lang w:val="en-US"/>
              </w:rPr>
              <w:t>n</w:t>
            </w:r>
            <w:r w:rsidRPr="1B50B413" w:rsidR="2177E6EE">
              <w:rPr>
                <w:rFonts w:ascii="Roboto" w:hAnsi="Roboto" w:eastAsia="Aptos"/>
                <w:b w:val="0"/>
                <w:bCs w:val="0"/>
                <w:i w:val="0"/>
                <w:iCs w:val="0"/>
                <w:strike w:val="0"/>
                <w:dstrike w:val="0"/>
                <w:noProof w:val="0"/>
                <w:color w:val="000000" w:themeColor="text1" w:themeTint="FF" w:themeShade="FF"/>
                <w:sz w:val="24"/>
                <w:szCs w:val="24"/>
                <w:u w:val="none"/>
                <w:lang w:val="en-US"/>
              </w:rPr>
              <w:t xml:space="preserve"> Schoology. </w:t>
            </w:r>
          </w:p>
          <w:p w:rsidR="00A33159" w:rsidP="58C28230" w:rsidRDefault="00A33159" w14:paraId="1B7CFC3B" w14:textId="3ECED174">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2177E6EE">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tc>
      </w:tr>
    </w:tbl>
    <w:p w:rsidR="0094117E" w:rsidP="0094117E" w:rsidRDefault="000D75C7" w14:paraId="451B4654" w14:textId="47389E17">
      <w:pPr>
        <w:pStyle w:val="Heading3"/>
      </w:pPr>
      <w:r>
        <w:t>Additional</w:t>
      </w:r>
      <w:r w:rsidR="00B408B8">
        <w:t xml:space="preserve"> Resources</w:t>
      </w:r>
    </w:p>
    <w:p w:rsidR="000D75C7" w:rsidP="58C28230" w:rsidRDefault="000D75C7" w14:paraId="7761A2D0" w14:textId="3486430C">
      <w:pPr>
        <w:pStyle w:val="Heading4"/>
      </w:pPr>
      <w:r w:rsidR="4B726571">
        <w:rPr/>
        <w:t xml:space="preserve">Recommended </w:t>
      </w:r>
      <w:r w:rsidR="4B726571">
        <w:rPr/>
        <w:t>High-Quality</w:t>
      </w:r>
      <w:r w:rsidR="4B726571">
        <w:rPr/>
        <w:t xml:space="preserve"> Complex Texts</w:t>
      </w:r>
    </w:p>
    <w:p w:rsidRPr="003A0939" w:rsidR="003A0939" w:rsidP="58C28230" w:rsidRDefault="003A0939" w14:paraId="3E49E12C" w14:textId="6D1CA292">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1"/>
          <w:iCs w:val="1"/>
          <w:strike w:val="0"/>
          <w:dstrike w:val="0"/>
          <w:noProof w:val="0"/>
          <w:color w:val="000000" w:themeColor="text1" w:themeTint="FF" w:themeShade="FF"/>
          <w:sz w:val="24"/>
          <w:szCs w:val="24"/>
          <w:u w:val="none"/>
          <w:lang w:val="en-US"/>
        </w:rPr>
        <w:t xml:space="preserve">Knit Your Bit: A World War I Story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by Deborah Hopkinson</w:t>
      </w:r>
    </w:p>
    <w:p w:rsidRPr="003A0939" w:rsidR="003A0939" w:rsidP="58C28230" w:rsidRDefault="003A0939" w14:paraId="213B7B3A" w14:textId="4B51FBA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1"/>
          <w:iCs w:val="1"/>
          <w:strike w:val="0"/>
          <w:dstrike w:val="0"/>
          <w:noProof w:val="0"/>
          <w:color w:val="000000" w:themeColor="text1" w:themeTint="FF" w:themeShade="FF"/>
          <w:sz w:val="24"/>
          <w:szCs w:val="24"/>
          <w:u w:val="none"/>
          <w:lang w:val="en-US"/>
        </w:rPr>
        <w:t xml:space="preserve">Black Stars of the Harlem Renaissance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by James Haskins, Clinton Cox, and Eleanora E. Tate</w:t>
      </w:r>
    </w:p>
    <w:p w:rsidRPr="003A0939" w:rsidR="003A0939" w:rsidP="58C28230" w:rsidRDefault="003A0939" w14:paraId="10A3D474" w14:textId="1D2F649D">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1"/>
          <w:iCs w:val="1"/>
          <w:strike w:val="0"/>
          <w:dstrike w:val="0"/>
          <w:noProof w:val="0"/>
          <w:color w:val="000000" w:themeColor="text1" w:themeTint="FF" w:themeShade="FF"/>
          <w:sz w:val="24"/>
          <w:szCs w:val="24"/>
          <w:u w:val="none"/>
          <w:lang w:val="en-US"/>
        </w:rPr>
        <w:t xml:space="preserve">I, Too, Am America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by Langston Hughes and Brian Collier</w:t>
      </w:r>
    </w:p>
    <w:p w:rsidRPr="003A0939" w:rsidR="003A0939" w:rsidP="58C28230" w:rsidRDefault="003A0939" w14:paraId="26252B62" w14:textId="5D89D1AD">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1"/>
          <w:iCs w:val="1"/>
          <w:strike w:val="0"/>
          <w:dstrike w:val="0"/>
          <w:noProof w:val="0"/>
          <w:color w:val="000000" w:themeColor="text1" w:themeTint="FF" w:themeShade="FF"/>
          <w:sz w:val="24"/>
          <w:szCs w:val="24"/>
          <w:u w:val="none"/>
          <w:lang w:val="en-US"/>
        </w:rPr>
        <w:t xml:space="preserve">If I Only Had a Horn:  Young Louis Armstrong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by Leonard Jenkins and Roxane Orgil</w:t>
      </w:r>
    </w:p>
    <w:p w:rsidRPr="003A0939" w:rsidR="003A0939" w:rsidP="58C28230" w:rsidRDefault="003A0939" w14:paraId="3302E03C" w14:textId="034B926D">
      <w:pPr>
        <w:pStyle w:val="ListParagraph"/>
        <w:ind w:left="720"/>
        <w:rPr>
          <w:rFonts w:ascii="Roboto" w:hAnsi="Roboto" w:eastAsia="Aptos"/>
          <w:sz w:val="24"/>
          <w:szCs w:val="24"/>
        </w:rPr>
      </w:pPr>
    </w:p>
    <w:p w:rsidRPr="003A0939" w:rsidR="003A0939" w:rsidP="58C28230" w:rsidRDefault="003A0939" w14:paraId="16868129" w14:textId="1471503E">
      <w:pPr>
        <w:pStyle w:val="ListParagraph"/>
        <w:numPr>
          <w:ilvl w:val="0"/>
          <w:numId w:val="2"/>
        </w:numPr>
        <w:rPr>
          <w:rFonts w:ascii="Roboto" w:hAnsi="Roboto" w:eastAsia="Aptos"/>
          <w:sz w:val="24"/>
          <w:szCs w:val="24"/>
        </w:rPr>
      </w:pP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DE Videos</w:t>
      </w:r>
    </w:p>
    <w:p w:rsidRPr="003A0939" w:rsidR="003A0939" w:rsidP="58C28230" w:rsidRDefault="003A0939" w14:paraId="2E1334EF" w14:textId="3487848A">
      <w:pPr>
        <w:pStyle w:val="ListParagraph"/>
        <w:numPr>
          <w:ilvl w:val="1"/>
          <w:numId w:val="2"/>
        </w:numPr>
        <w:rPr>
          <w:rFonts w:ascii="Roboto" w:hAnsi="Roboto" w:eastAsia="Aptos"/>
          <w:sz w:val="24"/>
          <w:szCs w:val="24"/>
        </w:rPr>
      </w:pP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Greatest Inventions with Bill Nye – </w:t>
      </w:r>
      <w:hyperlink r:id="R2e4075cd4c99477a">
        <w:r w:rsidRPr="58C28230" w:rsidR="4B726571">
          <w:rPr>
            <w:rStyle w:val="Hyperlink"/>
            <w:rFonts w:ascii="Roboto" w:hAnsi="Roboto" w:eastAsia="Aptos"/>
            <w:b w:val="0"/>
            <w:bCs w:val="0"/>
            <w:i w:val="0"/>
            <w:iCs w:val="0"/>
            <w:strike w:val="0"/>
            <w:dstrike w:val="0"/>
            <w:noProof w:val="0"/>
            <w:sz w:val="24"/>
            <w:szCs w:val="24"/>
            <w:u w:val="none"/>
            <w:lang w:val="en-US"/>
          </w:rPr>
          <w:t>Assembly Line Clip</w:t>
        </w:r>
      </w:hyperlink>
    </w:p>
    <w:p w:rsidR="4B726571" w:rsidP="58C28230" w:rsidRDefault="4B726571" w14:paraId="349B9091" w14:textId="79A2B345">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58C28230" w:rsidR="4B726571">
        <w:rPr>
          <w:noProof w:val="0"/>
          <w:lang w:val="en-US"/>
        </w:rPr>
        <w:t>Teacher Resources These resources are intended to support teachers with background information and planning for instruction</w:t>
      </w:r>
    </w:p>
    <w:p w:rsidR="4B726571" w:rsidP="58C28230" w:rsidRDefault="4B726571" w14:paraId="6B429CD8" w14:textId="11999A4C">
      <w:pPr>
        <w:pStyle w:val="ListParagraph"/>
        <w:numPr>
          <w:ilvl w:val="0"/>
          <w:numId w:val="8"/>
        </w:numPr>
        <w:rPr>
          <w:rFonts w:ascii="Roboto" w:hAnsi="Roboto" w:eastAsia="Aptos"/>
          <w:b w:val="1"/>
          <w:bCs w:val="1"/>
          <w:i w:val="0"/>
          <w:iCs w:val="0"/>
          <w:strike w:val="0"/>
          <w:dstrike w:val="0"/>
          <w:noProof w:val="0"/>
          <w:color w:val="000000" w:themeColor="text1" w:themeTint="FF" w:themeShade="FF"/>
          <w:sz w:val="24"/>
          <w:szCs w:val="24"/>
          <w:u w:val="none"/>
          <w:lang w:val="en-US"/>
        </w:rPr>
      </w:pPr>
      <w:hyperlink r:id="Rf056de193ecc4a17">
        <w:r w:rsidRPr="58C28230" w:rsidR="4B726571">
          <w:rPr>
            <w:rStyle w:val="Hyperlink"/>
            <w:rFonts w:ascii="Roboto" w:hAnsi="Roboto" w:eastAsia="Aptos"/>
            <w:b w:val="1"/>
            <w:bCs w:val="1"/>
            <w:i w:val="0"/>
            <w:iCs w:val="0"/>
            <w:strike w:val="0"/>
            <w:dstrike w:val="0"/>
            <w:noProof w:val="0"/>
            <w:sz w:val="24"/>
            <w:szCs w:val="24"/>
            <w:u w:val="none"/>
            <w:lang w:val="en-US"/>
          </w:rPr>
          <w:t>Parent Information Letter</w:t>
        </w:r>
      </w:hyperlink>
      <w:r w:rsidRPr="58C28230" w:rsidR="4B726571">
        <w:rPr>
          <w:rFonts w:ascii="Roboto" w:hAnsi="Roboto" w:eastAsia="Aptos"/>
          <w:b w:val="1"/>
          <w:bCs w:val="1"/>
          <w:i w:val="0"/>
          <w:iCs w:val="0"/>
          <w:strike w:val="0"/>
          <w:dstrike w:val="0"/>
          <w:noProof w:val="0"/>
          <w:color w:val="000000" w:themeColor="text1" w:themeTint="FF" w:themeShade="FF"/>
          <w:sz w:val="24"/>
          <w:szCs w:val="24"/>
          <w:u w:val="none"/>
          <w:lang w:val="en-US"/>
        </w:rPr>
        <w:t>- edit for school specific information</w:t>
      </w:r>
    </w:p>
    <w:p w:rsidR="4B726571" w:rsidP="58C28230" w:rsidRDefault="4B726571" w14:paraId="6C9C44A8" w14:textId="5127F630">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eed07ae893b4c82">
        <w:r w:rsidRPr="58C28230" w:rsidR="4B726571">
          <w:rPr>
            <w:rStyle w:val="Hyperlink"/>
            <w:rFonts w:ascii="Roboto" w:hAnsi="Roboto" w:eastAsia="Aptos"/>
            <w:b w:val="0"/>
            <w:bCs w:val="0"/>
            <w:i w:val="0"/>
            <w:iCs w:val="0"/>
            <w:strike w:val="0"/>
            <w:dstrike w:val="0"/>
            <w:noProof w:val="0"/>
            <w:sz w:val="24"/>
            <w:szCs w:val="24"/>
            <w:u w:val="none"/>
            <w:lang w:val="en-US"/>
          </w:rPr>
          <w:t>K-5 Map Collection:</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4B726571" w:rsidP="58C28230" w:rsidRDefault="4B726571" w14:paraId="1FDAE83C" w14:textId="141A53BC">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dfc7a9d46cbb4f8a">
        <w:r w:rsidRPr="58C28230" w:rsidR="4B726571">
          <w:rPr>
            <w:rStyle w:val="Hyperlink"/>
            <w:rFonts w:ascii="Roboto" w:hAnsi="Roboto" w:eastAsia="Aptos"/>
            <w:b w:val="0"/>
            <w:bCs w:val="0"/>
            <w:i w:val="0"/>
            <w:iCs w:val="0"/>
            <w:strike w:val="0"/>
            <w:dstrike w:val="0"/>
            <w:noProof w:val="0"/>
            <w:sz w:val="24"/>
            <w:szCs w:val="24"/>
            <w:u w:val="none"/>
            <w:lang w:val="en-US"/>
          </w:rPr>
          <w:t>here</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Click </w:t>
      </w:r>
      <w:hyperlink r:id="R81d5058776ab468e">
        <w:r w:rsidRPr="58C28230" w:rsidR="4B726571">
          <w:rPr>
            <w:rStyle w:val="Hyperlink"/>
            <w:rFonts w:ascii="Roboto" w:hAnsi="Roboto" w:eastAsia="Aptos"/>
            <w:b w:val="0"/>
            <w:bCs w:val="0"/>
            <w:i w:val="0"/>
            <w:iCs w:val="0"/>
            <w:strike w:val="0"/>
            <w:dstrike w:val="0"/>
            <w:noProof w:val="0"/>
            <w:sz w:val="24"/>
            <w:szCs w:val="24"/>
            <w:u w:val="none"/>
            <w:lang w:val="en-US"/>
          </w:rPr>
          <w:t>here</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Parent Letter for this unit. </w:t>
      </w:r>
    </w:p>
    <w:p w:rsidR="4B726571" w:rsidP="58C28230" w:rsidRDefault="4B726571" w14:paraId="1AE3C992" w14:textId="10724DDC">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6be2990dab79426e">
        <w:r w:rsidRPr="58C28230" w:rsidR="4B726571">
          <w:rPr>
            <w:rStyle w:val="Hyperlink"/>
            <w:rFonts w:ascii="Roboto" w:hAnsi="Roboto" w:eastAsia="Aptos"/>
            <w:b w:val="0"/>
            <w:bCs w:val="0"/>
            <w:i w:val="0"/>
            <w:iCs w:val="0"/>
            <w:strike w:val="0"/>
            <w:dstrike w:val="0"/>
            <w:noProof w:val="0"/>
            <w:sz w:val="24"/>
            <w:szCs w:val="24"/>
            <w:u w:val="none"/>
            <w:lang w:val="en-US"/>
          </w:rPr>
          <w:t xml:space="preserve">here </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for a Piktochart Instructional Video</w:t>
      </w:r>
    </w:p>
    <w:p w:rsidR="4B726571" w:rsidP="58C28230" w:rsidRDefault="4B726571" w14:paraId="7150A13C" w14:textId="29B95FF9">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924c1de89024127">
        <w:r w:rsidRPr="58C28230" w:rsidR="4B726571">
          <w:rPr>
            <w:rStyle w:val="Hyperlink"/>
            <w:rFonts w:ascii="Roboto" w:hAnsi="Roboto" w:eastAsia="Aptos"/>
            <w:b w:val="0"/>
            <w:bCs w:val="0"/>
            <w:i w:val="0"/>
            <w:iCs w:val="0"/>
            <w:strike w:val="0"/>
            <w:dstrike w:val="0"/>
            <w:noProof w:val="0"/>
            <w:sz w:val="24"/>
            <w:szCs w:val="24"/>
            <w:u w:val="none"/>
            <w:lang w:val="en-US"/>
          </w:rPr>
          <w:t>Teacher Notes</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5th Grade.</w:t>
      </w:r>
    </w:p>
    <w:p w:rsidR="4B726571" w:rsidP="58C28230" w:rsidRDefault="4B726571" w14:paraId="45B80D10" w14:textId="4F9146F9">
      <w:pPr>
        <w:pStyle w:val="ListParagraph"/>
        <w:numPr>
          <w:ilvl w:val="0"/>
          <w:numId w:val="8"/>
        </w:numPr>
        <w:rPr>
          <w:rFonts w:ascii="Roboto" w:hAnsi="Roboto" w:eastAsia="Aptos"/>
          <w:sz w:val="24"/>
          <w:szCs w:val="24"/>
        </w:rPr>
      </w:pP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139dd3ad6eeb4bb8">
        <w:r w:rsidRPr="58C28230" w:rsidR="4B726571">
          <w:rPr>
            <w:rStyle w:val="Hyperlink"/>
            <w:rFonts w:ascii="Roboto" w:hAnsi="Roboto" w:eastAsia="Aptos"/>
            <w:b w:val="0"/>
            <w:bCs w:val="0"/>
            <w:i w:val="0"/>
            <w:iCs w:val="0"/>
            <w:strike w:val="0"/>
            <w:dstrike w:val="0"/>
            <w:noProof w:val="0"/>
            <w:sz w:val="24"/>
            <w:szCs w:val="24"/>
            <w:u w:val="none"/>
            <w:lang w:val="en-US"/>
          </w:rPr>
          <w:t>GADOE Inspire</w:t>
        </w:r>
      </w:hyperlink>
    </w:p>
    <w:p w:rsidR="4B726571" w:rsidP="58C28230" w:rsidRDefault="4B726571" w14:paraId="4A8EB6F9" w14:textId="2771FE44">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8C28230" w:rsidR="4B726571">
        <w:rPr>
          <w:rFonts w:ascii="Roboto" w:hAnsi="Roboto" w:eastAsia="Aptos"/>
          <w:b w:val="1"/>
          <w:bCs w:val="1"/>
          <w:i w:val="0"/>
          <w:iCs w:val="0"/>
          <w:strike w:val="0"/>
          <w:dstrike w:val="0"/>
          <w:noProof w:val="0"/>
          <w:color w:val="000000" w:themeColor="text1" w:themeTint="FF" w:themeShade="FF"/>
          <w:sz w:val="24"/>
          <w:szCs w:val="24"/>
          <w:u w:val="none"/>
          <w:lang w:val="en-US"/>
        </w:rPr>
        <w:t xml:space="preserve">Museum Box Unit.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unit has Museum Boxes for America’s involvement in WWI and Between the Wars. Complete the </w:t>
      </w:r>
      <w:hyperlink r:id="R74c583596be1408a">
        <w:r w:rsidRPr="58C28230" w:rsidR="4B726571">
          <w:rPr>
            <w:rStyle w:val="Hyperlink"/>
            <w:rFonts w:ascii="Roboto" w:hAnsi="Roboto" w:eastAsia="Aptos"/>
            <w:b w:val="0"/>
            <w:bCs w:val="0"/>
            <w:i w:val="0"/>
            <w:iCs w:val="0"/>
            <w:strike w:val="0"/>
            <w:dstrike w:val="0"/>
            <w:noProof w:val="0"/>
            <w:sz w:val="24"/>
            <w:szCs w:val="24"/>
            <w:u w:val="none"/>
            <w:lang w:val="en-US"/>
          </w:rPr>
          <w:t>Museum Box Request form</w:t>
        </w:r>
      </w:hyperlink>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to</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 xml:space="preserve"> reserve the Museum Box.</w:t>
      </w:r>
    </w:p>
    <w:p w:rsidR="4B726571" w:rsidP="58C28230" w:rsidRDefault="4B726571" w14:paraId="035D83E0" w14:textId="6A058180">
      <w:pPr>
        <w:pStyle w:val="ListParagraph"/>
        <w:numPr>
          <w:ilvl w:val="0"/>
          <w:numId w:val="8"/>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58C28230" w:rsidR="4B726571">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4B726571" w:rsidP="58C28230" w:rsidRDefault="4B726571" w14:paraId="6E9B7B40" w14:textId="23D9BE55">
      <w:pPr>
        <w:pStyle w:val="ListParagraph"/>
        <w:numPr>
          <w:ilvl w:val="0"/>
          <w:numId w:val="8"/>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8892edc98ab4333">
        <w:r w:rsidRPr="58C28230" w:rsidR="4B726571">
          <w:rPr>
            <w:rStyle w:val="Hyperlink"/>
            <w:rFonts w:ascii="Roboto" w:hAnsi="Roboto" w:eastAsia="Aptos"/>
            <w:b w:val="0"/>
            <w:bCs w:val="0"/>
            <w:i w:val="0"/>
            <w:iCs w:val="0"/>
            <w:strike w:val="0"/>
            <w:dstrike w:val="0"/>
            <w:noProof w:val="0"/>
            <w:sz w:val="24"/>
            <w:szCs w:val="24"/>
            <w:u w:val="none"/>
            <w:lang w:val="en-US"/>
          </w:rPr>
          <w:t>Times Are Changing 15- Day Plan</w:t>
        </w:r>
      </w:hyperlink>
      <w:r w:rsidRPr="58C28230" w:rsidR="4B726571">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58C28230" w:rsidR="4B726571">
        <w:rPr>
          <w:rFonts w:ascii="Roboto" w:hAnsi="Roboto" w:eastAsia="Aptos"/>
          <w:b w:val="0"/>
          <w:bCs w:val="0"/>
          <w:i w:val="0"/>
          <w:iCs w:val="0"/>
          <w:strike w:val="0"/>
          <w:dstrike w:val="0"/>
          <w:noProof w:val="0"/>
          <w:color w:val="000000" w:themeColor="text1" w:themeTint="FF" w:themeShade="FF"/>
          <w:sz w:val="24"/>
          <w:szCs w:val="24"/>
          <w:u w:val="none"/>
          <w:lang w:val="en-US"/>
        </w:rPr>
        <w:t>This plan also includes information for Unit 7</w:t>
      </w:r>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a702a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e91fa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b9589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07f2b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6539c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e3f9f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09a0b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178E385"/>
    <w:rsid w:val="01B4CE6F"/>
    <w:rsid w:val="029DF1D9"/>
    <w:rsid w:val="055655DD"/>
    <w:rsid w:val="09D38232"/>
    <w:rsid w:val="0C1A1083"/>
    <w:rsid w:val="0C8FDF15"/>
    <w:rsid w:val="0D0C99AA"/>
    <w:rsid w:val="0F5C744B"/>
    <w:rsid w:val="109CB1BC"/>
    <w:rsid w:val="12BB5F14"/>
    <w:rsid w:val="12BB5F14"/>
    <w:rsid w:val="138ED69C"/>
    <w:rsid w:val="146E16D2"/>
    <w:rsid w:val="14A0A543"/>
    <w:rsid w:val="1563E853"/>
    <w:rsid w:val="1750DC96"/>
    <w:rsid w:val="1750DC96"/>
    <w:rsid w:val="1A8029D3"/>
    <w:rsid w:val="1B50B413"/>
    <w:rsid w:val="1C2FAB3F"/>
    <w:rsid w:val="1D0D3457"/>
    <w:rsid w:val="1F158DA2"/>
    <w:rsid w:val="2177E6EE"/>
    <w:rsid w:val="21BDF03F"/>
    <w:rsid w:val="21BDF03F"/>
    <w:rsid w:val="22838E0F"/>
    <w:rsid w:val="22838E0F"/>
    <w:rsid w:val="2756E18E"/>
    <w:rsid w:val="2C9BD971"/>
    <w:rsid w:val="2DC26A3C"/>
    <w:rsid w:val="2EFDCF04"/>
    <w:rsid w:val="2F8BA6F5"/>
    <w:rsid w:val="2FF11750"/>
    <w:rsid w:val="30A65CA9"/>
    <w:rsid w:val="30E549DE"/>
    <w:rsid w:val="31FEF963"/>
    <w:rsid w:val="324584A9"/>
    <w:rsid w:val="3290C91A"/>
    <w:rsid w:val="35AC5850"/>
    <w:rsid w:val="3A203689"/>
    <w:rsid w:val="3AC6BF5D"/>
    <w:rsid w:val="3D9743EF"/>
    <w:rsid w:val="3D9743EF"/>
    <w:rsid w:val="410A3901"/>
    <w:rsid w:val="414C78E2"/>
    <w:rsid w:val="446264CD"/>
    <w:rsid w:val="46B8A783"/>
    <w:rsid w:val="4AFF3302"/>
    <w:rsid w:val="4B726571"/>
    <w:rsid w:val="4E1D7919"/>
    <w:rsid w:val="4E1D7919"/>
    <w:rsid w:val="4ED78217"/>
    <w:rsid w:val="4FEF7646"/>
    <w:rsid w:val="543F8E26"/>
    <w:rsid w:val="550EDC29"/>
    <w:rsid w:val="578BD13A"/>
    <w:rsid w:val="58C28230"/>
    <w:rsid w:val="58CFC657"/>
    <w:rsid w:val="5A4F0664"/>
    <w:rsid w:val="5C8FDEE6"/>
    <w:rsid w:val="60E81921"/>
    <w:rsid w:val="6131C2D8"/>
    <w:rsid w:val="684218BB"/>
    <w:rsid w:val="684A306C"/>
    <w:rsid w:val="69FCD711"/>
    <w:rsid w:val="6ACB4EBD"/>
    <w:rsid w:val="6AD3BD64"/>
    <w:rsid w:val="6B4B33A7"/>
    <w:rsid w:val="6BC5EFAB"/>
    <w:rsid w:val="6E391017"/>
    <w:rsid w:val="737F3F3E"/>
    <w:rsid w:val="77956BE7"/>
    <w:rsid w:val="7AF2FD2F"/>
    <w:rsid w:val="7B2ABAF4"/>
    <w:rsid w:val="7D868609"/>
    <w:rsid w:val="7E77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wQJzZ6UuIoYGBHX61-k0LRZQxYwfKggoIMlem1nrQFw/edit" TargetMode="External" Id="R3ec48faff0f843bf" /><Relationship Type="http://schemas.openxmlformats.org/officeDocument/2006/relationships/hyperlink" Target="https://docs.google.com/presentation/d/1e8KbYt0-8kweDR8Trz7yfCS4q974YpJcDZ65QIObhig/edit?usp=sharing" TargetMode="External" Id="R1ed3c595ecb9447a" /><Relationship Type="http://schemas.openxmlformats.org/officeDocument/2006/relationships/hyperlink" Target="https://docs.google.com/document/d/1vOJ7AjyyX7pGJzwYrOX2XPE3qI2iQj3W/edit?usp=sharing&amp;ouid=106570620733578308277&amp;rtpof=true&amp;sd=true" TargetMode="External" Id="Re82bb683ae2a4e98" /><Relationship Type="http://schemas.openxmlformats.org/officeDocument/2006/relationships/hyperlink" Target="https://docs.google.com/document/d/1-3hbIJyPR0LOZlU9v7IdcoIC0B396Ci2/edit?usp=sharing&amp;ouid=106570620733578308277&amp;rtpof=true&amp;sd=true" TargetMode="External" Id="Re8cc8d80331c40dc" /><Relationship Type="http://schemas.openxmlformats.org/officeDocument/2006/relationships/hyperlink" Target="https://docs.google.com/document/d/1z4NavLUzoD9O1urUSQ0XSu9HRjhyCwF3lFliSx0fuEI/edit" TargetMode="External" Id="Reab6630bfc764a04" /><Relationship Type="http://schemas.openxmlformats.org/officeDocument/2006/relationships/hyperlink" Target="https://docs.google.com/document/d/1-9dFgg4mjdcRtytm-KazDwBe1kZsNAe4vWXsKFJsmwA/edit" TargetMode="External" Id="Rfd9bb18f9c0e4fe6" /><Relationship Type="http://schemas.openxmlformats.org/officeDocument/2006/relationships/hyperlink" Target="https://docs.google.com/document/d/1ei8ecoSc8SPUoEz3TITZQ5RmqblQ6ZGeSBr9T2zMHiA/edit" TargetMode="External" Id="R4d52eaf0e7404cde" /><Relationship Type="http://schemas.openxmlformats.org/officeDocument/2006/relationships/hyperlink" Target="https://docs.google.com/document/d/19ymCBgrD59KrQIelenf0Qu6puJcaG4bU0OkHTpWmAVE/edit#heading=h.gjdgxs" TargetMode="External" Id="R9954c95f982b4ca9" /><Relationship Type="http://schemas.openxmlformats.org/officeDocument/2006/relationships/hyperlink" Target="https://docs.google.com/document/d/1CEm03h6_yQFSOq_ghLMyPGhqHZQvQtHMuj1FmnyvCU0/edit" TargetMode="External" Id="Rb3fd4bf886564949" /><Relationship Type="http://schemas.openxmlformats.org/officeDocument/2006/relationships/hyperlink" Target="https://docs.google.com/document/d/1poGEUErGaJtL-aXxuiU8H7OJmg3Lv4U_5kMUZ1PlR9Y/edit" TargetMode="External" Id="R2edcecf9c8c24b90" /><Relationship Type="http://schemas.openxmlformats.org/officeDocument/2006/relationships/hyperlink" Target="https://drive.google.com/drive/folders/1N6DJ0ggttewj8rv9IceL3T-jTnwdkkjG?usp=share_link" TargetMode="External" Id="Rce2f4ac8481c4308" /><Relationship Type="http://schemas.openxmlformats.org/officeDocument/2006/relationships/hyperlink" Target="https://docs.google.com/document/d/1w9Z5LPwsyHmpeLzBcS8KAZhXycZVY07HkDCfALn1tHM/edit" TargetMode="External" Id="Rb27ef3dbf11e4a75" /><Relationship Type="http://schemas.openxmlformats.org/officeDocument/2006/relationships/hyperlink" Target="https://app.discoveryeducation.com/learn/videos/a5de5e19-0430-4ad4-a572-2cedcbc84f34/" TargetMode="External" Id="R2e4075cd4c99477a" /><Relationship Type="http://schemas.openxmlformats.org/officeDocument/2006/relationships/hyperlink" Target="https://docs.google.com/document/d/1owyEX7WkScjauJuY8bA1VnlrXzWj4we7UREDw2-NxBY/edit" TargetMode="External" Id="Rf056de193ecc4a17" /><Relationship Type="http://schemas.openxmlformats.org/officeDocument/2006/relationships/hyperlink" Target="https://drive.google.com/file/d/19Yqh1KXGrz_4LtC5jcHFQ8MTpK5ImQP_/view?usp=sharing" TargetMode="External" Id="R8eed07ae893b4c82" /><Relationship Type="http://schemas.openxmlformats.org/officeDocument/2006/relationships/hyperlink" Target="https://www.youtube.com/watch?v=pbjVWZSve9s#action=share" TargetMode="External" Id="Rdfc7a9d46cbb4f8a" /><Relationship Type="http://schemas.openxmlformats.org/officeDocument/2006/relationships/hyperlink" Target="https://docs.google.com/document/d/1owyEX7WkScjauJuY8bA1VnlrXzWj4we7UREDw2-NxBY/edit" TargetMode="External" Id="R81d5058776ab468e" /><Relationship Type="http://schemas.openxmlformats.org/officeDocument/2006/relationships/hyperlink" Target="https://www.youtube.com/watch?v=PrwvQtH-ibU#action=share" TargetMode="External" Id="R6be2990dab79426e" /><Relationship Type="http://schemas.openxmlformats.org/officeDocument/2006/relationships/hyperlink" Target="https://lor2.gadoe.org/gadoe/file/2df66b06-cc7f-49c0-a72f-e2b1983c6f87/1/Social-Studies-5th-Grade-Teacher-Notes.pdf" TargetMode="External" Id="Rf924c1de89024127" /><Relationship Type="http://schemas.openxmlformats.org/officeDocument/2006/relationships/hyperlink" Target="https://inspire.gadoe.org/course/45.0060/0" TargetMode="External" Id="R139dd3ad6eeb4bb8" /><Relationship Type="http://schemas.openxmlformats.org/officeDocument/2006/relationships/hyperlink" Target="https://forms.gle/kC3B5URZWFQyJyMx5" TargetMode="External" Id="R74c583596be1408a" /><Relationship Type="http://schemas.openxmlformats.org/officeDocument/2006/relationships/hyperlink" Target="https://docs.google.com/presentation/d/1EaOA_Q6gyNl6AM6oUI1qT4vKau7sOp9w/edit#slide=id.g23aae4ede23_0_12" TargetMode="External" Id="Rd8892edc98ab433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MCSOAA-1642606272-775</_dlc_DocId>
    <_dlc_DocIdUrl xmlns="0f5db301-3350-479a-9f2f-8baf88a9dde8">
      <Url>https://mcsga.sharepoint.com/sites/MCSOAA/_layouts/15/DocIdRedir.aspx?ID=MCSOAA-1642606272-775</Url>
      <Description>MCSOAA-1642606272-775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2026-07-24T13:18:32Z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0f5789c0-3de8-4ed7-988c-6c6565d78c88</vt:lpwstr>
  </property>
  <property fmtid="{D5CDD505-2E9C-101B-9397-08002B2CF9AE}" pid="4" name="MediaServiceImageTags">
    <vt:lpwstr/>
  </property>
</Properties>
</file>