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t>Grade Level</w:t>
      </w:r>
      <w:r w:rsidR="00B71C21">
        <w:t xml:space="preserve">: </w:t>
      </w:r>
    </w:p>
    <w:p w:rsidR="0094117E" w:rsidP="00B451F1" w:rsidRDefault="00B451F1" w14:paraId="07314546" w14:textId="062B2231">
      <w:r w:rsidR="16DC6F96">
        <w:rPr/>
        <w:t xml:space="preserve">1st </w:t>
      </w:r>
      <w:r w:rsidR="687DC792">
        <w:rPr/>
        <w:t>Grade</w:t>
      </w:r>
    </w:p>
    <w:p w:rsidR="00B71C21" w:rsidP="0094117E" w:rsidRDefault="00625628" w14:paraId="3341E9C0" w14:textId="0A92672C">
      <w:pPr>
        <w:pStyle w:val="Heading3"/>
      </w:pPr>
      <w:r>
        <w:t>Subject</w:t>
      </w:r>
      <w:r w:rsidR="00B71C21">
        <w:t xml:space="preserve">: </w:t>
      </w:r>
    </w:p>
    <w:p w:rsidR="0094117E" w:rsidP="0094117E" w:rsidRDefault="00B451F1" w14:paraId="47BBB288" w14:textId="5B3304F6">
      <w:r w:rsidR="34E635BE">
        <w:rPr/>
        <w:t xml:space="preserve">Social </w:t>
      </w:r>
      <w:r w:rsidR="34E635BE">
        <w:rPr/>
        <w:t>Studies</w:t>
      </w:r>
      <w:r w:rsidR="00B451F1">
        <w:rPr/>
        <w:t>]</w:t>
      </w:r>
    </w:p>
    <w:p w:rsidR="00B71C21" w:rsidP="0094117E" w:rsidRDefault="00625628" w14:paraId="293C5E6B" w14:textId="60B49A2B">
      <w:pPr>
        <w:pStyle w:val="Heading3"/>
      </w:pPr>
      <w:r w:rsidR="00625628">
        <w:rPr/>
        <w:t>Unit Title</w:t>
      </w:r>
      <w:r w:rsidR="00B71C21">
        <w:rPr/>
        <w:t>:</w:t>
      </w:r>
      <w:r w:rsidR="5306176D">
        <w:rPr/>
        <w:t xml:space="preserve"> </w:t>
      </w:r>
    </w:p>
    <w:p w:rsidR="25DEB044" w:rsidP="78912F9F" w:rsidRDefault="25DEB044" w14:paraId="124B5EB3" w14:textId="52F553CA">
      <w:pPr>
        <w:pStyle w:val="Normal"/>
      </w:pPr>
      <w:r w:rsidR="25DEB044">
        <w:rPr/>
        <w:t xml:space="preserve">Unit </w:t>
      </w:r>
      <w:r w:rsidR="1CB3CD42">
        <w:rPr/>
        <w:t xml:space="preserve">5: </w:t>
      </w:r>
      <w:r w:rsidR="5306176D">
        <w:rPr/>
        <w:t>Community Helpers and Historic Figures</w:t>
      </w:r>
    </w:p>
    <w:p w:rsidR="00B451F1" w:rsidP="0094117E" w:rsidRDefault="00B71C21" w14:paraId="1F4D3885" w14:textId="0CD8A0AB">
      <w:pPr>
        <w:pStyle w:val="Heading3"/>
      </w:pPr>
      <w:r w:rsidR="00B71C21">
        <w:rPr/>
        <w:t>Unit Duration</w:t>
      </w:r>
      <w:r w:rsidR="00B451F1">
        <w:rPr/>
        <w:t>:</w:t>
      </w:r>
    </w:p>
    <w:p w:rsidR="194FA510" w:rsidP="78912F9F" w:rsidRDefault="194FA510" w14:paraId="40D2B658" w14:textId="5A90EEFD">
      <w:pPr>
        <w:pStyle w:val="Normal"/>
        <w:suppressLineNumbers w:val="0"/>
        <w:bidi w:val="0"/>
        <w:spacing w:before="0" w:beforeAutospacing="off" w:after="160" w:afterAutospacing="off" w:line="278" w:lineRule="auto"/>
        <w:ind w:left="0" w:right="0"/>
        <w:jc w:val="left"/>
      </w:pPr>
      <w:r w:rsidR="194FA510">
        <w:rPr/>
        <w:t>20 – 40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00296845">
        <w:rPr/>
        <w:t>Instructional Information</w:t>
      </w:r>
    </w:p>
    <w:p w:rsidR="001D2F63" w:rsidP="00465BBE" w:rsidRDefault="00296845" w14:paraId="56C02AD4" w14:textId="66AD9218">
      <w:pPr>
        <w:pStyle w:val="Heading3"/>
      </w:pPr>
      <w:r w:rsidR="00296845">
        <w:rPr/>
        <w:t>Standards</w:t>
      </w:r>
    </w:p>
    <w:p w:rsidR="61ED3618" w:rsidP="78912F9F" w:rsidRDefault="61ED3618" w14:paraId="7FCFCDF5" w14:textId="00C1A18D">
      <w:pPr>
        <w:rPr>
          <w:rFonts w:ascii="Roboto" w:hAnsi="Roboto" w:eastAsia="Aptos"/>
          <w:b w:val="1"/>
          <w:bCs w:val="1"/>
          <w:i w:val="0"/>
          <w:iCs w:val="0"/>
          <w:strike w:val="0"/>
          <w:dstrike w:val="0"/>
          <w:noProof w:val="0"/>
          <w:color w:val="000000" w:themeColor="text1" w:themeTint="FF" w:themeShade="FF"/>
          <w:sz w:val="24"/>
          <w:szCs w:val="24"/>
          <w:u w:val="none"/>
          <w:lang w:val="en-US"/>
        </w:rPr>
      </w:pPr>
      <w:r w:rsidRPr="78912F9F" w:rsidR="61ED3618">
        <w:rPr>
          <w:rFonts w:ascii="Roboto" w:hAnsi="Roboto" w:eastAsia="Aptos"/>
          <w:b w:val="1"/>
          <w:bCs w:val="1"/>
          <w:i w:val="0"/>
          <w:iCs w:val="0"/>
          <w:strike w:val="0"/>
          <w:dstrike w:val="0"/>
          <w:noProof w:val="0"/>
          <w:color w:val="000000" w:themeColor="text1" w:themeTint="FF" w:themeShade="FF"/>
          <w:sz w:val="24"/>
          <w:szCs w:val="24"/>
          <w:u w:val="none"/>
          <w:lang w:val="en-US"/>
        </w:rPr>
        <w:t>SS1H1 Read about and describe the life of historical figures in American history.</w:t>
      </w:r>
    </w:p>
    <w:p w:rsidR="61ED3618" w:rsidP="78912F9F" w:rsidRDefault="61ED3618" w14:paraId="39C3D227" w14:textId="6BB83EFB">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61ED3618">
        <w:rPr>
          <w:rFonts w:ascii="Roboto" w:hAnsi="Roboto" w:eastAsia="Aptos"/>
          <w:b w:val="0"/>
          <w:bCs w:val="0"/>
          <w:i w:val="0"/>
          <w:iCs w:val="0"/>
          <w:strike w:val="0"/>
          <w:dstrike w:val="0"/>
          <w:noProof w:val="0"/>
          <w:color w:val="000000" w:themeColor="text1" w:themeTint="FF" w:themeShade="FF"/>
          <w:sz w:val="24"/>
          <w:szCs w:val="24"/>
          <w:u w:val="none"/>
          <w:lang w:val="en-US"/>
        </w:rPr>
        <w:t>a. Identify the contributions made by these figures:  Meriwether Lewis and William Clark with Sacagawea (exploration), Theodore Roosevelt (National Parks and the environment), and Ruby Bridges (civil rights).</w:t>
      </w:r>
    </w:p>
    <w:p w:rsidR="61ED3618" w:rsidP="78912F9F" w:rsidRDefault="61ED3618" w14:paraId="59399B4E" w14:textId="16C80EE4">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61ED3618">
        <w:rPr>
          <w:rFonts w:ascii="Roboto" w:hAnsi="Roboto" w:eastAsia="Aptos"/>
          <w:b w:val="0"/>
          <w:bCs w:val="0"/>
          <w:i w:val="0"/>
          <w:iCs w:val="0"/>
          <w:strike w:val="0"/>
          <w:dstrike w:val="0"/>
          <w:noProof w:val="0"/>
          <w:color w:val="000000" w:themeColor="text1" w:themeTint="FF" w:themeShade="FF"/>
          <w:sz w:val="24"/>
          <w:szCs w:val="24"/>
          <w:u w:val="none"/>
          <w:lang w:val="en-US"/>
        </w:rPr>
        <w:t>b. Describe how everyday life of these historical figures is similar to and different from everyday life in the present (for example: food, clothing, homes, transportation, communication, recreation, etc.).</w:t>
      </w:r>
    </w:p>
    <w:p w:rsidR="61ED3618" w:rsidP="78912F9F" w:rsidRDefault="61ED3618" w14:paraId="3572D542" w14:textId="6ABD026D">
      <w:pPr>
        <w:rPr>
          <w:rFonts w:ascii="Roboto" w:hAnsi="Roboto" w:eastAsia="Aptos"/>
          <w:b w:val="1"/>
          <w:bCs w:val="1"/>
          <w:i w:val="0"/>
          <w:iCs w:val="0"/>
          <w:strike w:val="0"/>
          <w:dstrike w:val="0"/>
          <w:noProof w:val="0"/>
          <w:color w:val="000000" w:themeColor="text1" w:themeTint="FF" w:themeShade="FF"/>
          <w:sz w:val="24"/>
          <w:szCs w:val="24"/>
          <w:u w:val="none"/>
          <w:lang w:val="en-US"/>
        </w:rPr>
      </w:pPr>
      <w:r w:rsidRPr="78912F9F" w:rsidR="61ED3618">
        <w:rPr>
          <w:rFonts w:ascii="Roboto" w:hAnsi="Roboto" w:eastAsia="Aptos"/>
          <w:b w:val="1"/>
          <w:bCs w:val="1"/>
          <w:i w:val="0"/>
          <w:iCs w:val="0"/>
          <w:strike w:val="0"/>
          <w:dstrike w:val="0"/>
          <w:noProof w:val="0"/>
          <w:color w:val="000000" w:themeColor="text1" w:themeTint="FF" w:themeShade="FF"/>
          <w:sz w:val="24"/>
          <w:szCs w:val="24"/>
          <w:u w:val="none"/>
          <w:lang w:val="en-US"/>
        </w:rPr>
        <w:t>SS1G1 Describe how each historic figure in SS1H1</w:t>
      </w:r>
      <w:r w:rsidRPr="78912F9F" w:rsidR="13BD0612">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rsidRPr="78912F9F" w:rsidR="61ED3618">
        <w:rPr>
          <w:rFonts w:ascii="Roboto" w:hAnsi="Roboto" w:eastAsia="Aptos"/>
          <w:b w:val="1"/>
          <w:bCs w:val="1"/>
          <w:i w:val="0"/>
          <w:iCs w:val="0"/>
          <w:strike w:val="0"/>
          <w:dstrike w:val="0"/>
          <w:noProof w:val="0"/>
          <w:color w:val="000000" w:themeColor="text1" w:themeTint="FF" w:themeShade="FF"/>
          <w:sz w:val="24"/>
          <w:szCs w:val="24"/>
          <w:u w:val="none"/>
          <w:lang w:val="en-US"/>
        </w:rPr>
        <w:t>a was influenced by his or her time and place.</w:t>
      </w:r>
    </w:p>
    <w:p w:rsidR="61ED3618" w:rsidP="78912F9F" w:rsidRDefault="61ED3618" w14:paraId="313DA314" w14:textId="4C72A420">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61ED3618">
        <w:rPr>
          <w:rFonts w:ascii="Roboto" w:hAnsi="Roboto" w:eastAsia="Aptos"/>
          <w:b w:val="0"/>
          <w:bCs w:val="0"/>
          <w:i w:val="0"/>
          <w:iCs w:val="0"/>
          <w:strike w:val="0"/>
          <w:dstrike w:val="0"/>
          <w:noProof w:val="0"/>
          <w:color w:val="000000" w:themeColor="text1" w:themeTint="FF" w:themeShade="FF"/>
          <w:sz w:val="24"/>
          <w:szCs w:val="24"/>
          <w:u w:val="none"/>
          <w:lang w:val="en-US"/>
        </w:rPr>
        <w:t>b. American frontier (Lewis &amp; Clark and Sacagawea)</w:t>
      </w:r>
    </w:p>
    <w:p w:rsidR="61ED3618" w:rsidP="78912F9F" w:rsidRDefault="61ED3618" w14:paraId="2A190279" w14:textId="76CA839D">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61ED3618">
        <w:rPr>
          <w:rFonts w:ascii="Roboto" w:hAnsi="Roboto" w:eastAsia="Aptos"/>
          <w:b w:val="0"/>
          <w:bCs w:val="0"/>
          <w:i w:val="0"/>
          <w:iCs w:val="0"/>
          <w:strike w:val="0"/>
          <w:dstrike w:val="0"/>
          <w:noProof w:val="0"/>
          <w:color w:val="000000" w:themeColor="text1" w:themeTint="FF" w:themeShade="FF"/>
          <w:sz w:val="24"/>
          <w:szCs w:val="24"/>
          <w:u w:val="none"/>
          <w:lang w:val="en-US"/>
        </w:rPr>
        <w:t>c. National Parks (Theodore Roosevelt)</w:t>
      </w:r>
    </w:p>
    <w:p w:rsidR="61ED3618" w:rsidP="78912F9F" w:rsidRDefault="61ED3618" w14:paraId="23F4A20B" w14:textId="347C9E3C">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61ED3618">
        <w:rPr>
          <w:rFonts w:ascii="Roboto" w:hAnsi="Roboto" w:eastAsia="Aptos"/>
          <w:b w:val="0"/>
          <w:bCs w:val="0"/>
          <w:i w:val="0"/>
          <w:iCs w:val="0"/>
          <w:strike w:val="0"/>
          <w:dstrike w:val="0"/>
          <w:noProof w:val="0"/>
          <w:color w:val="000000" w:themeColor="text1" w:themeTint="FF" w:themeShade="FF"/>
          <w:sz w:val="24"/>
          <w:szCs w:val="24"/>
          <w:u w:val="none"/>
          <w:lang w:val="en-US"/>
        </w:rPr>
        <w:t>d. Southern U.S. ( Ruby Bridges)</w:t>
      </w:r>
    </w:p>
    <w:p w:rsidR="61ED3618" w:rsidRDefault="61ED3618" w14:paraId="79BBED5C" w14:textId="3A3A834E">
      <w:r w:rsidRPr="78912F9F" w:rsidR="61ED3618">
        <w:rPr>
          <w:rFonts w:ascii="Roboto" w:hAnsi="Roboto" w:eastAsia="Aptos"/>
          <w:b w:val="1"/>
          <w:bCs w:val="1"/>
          <w:i w:val="0"/>
          <w:iCs w:val="0"/>
          <w:strike w:val="0"/>
          <w:dstrike w:val="0"/>
          <w:noProof w:val="0"/>
          <w:color w:val="000000" w:themeColor="text1" w:themeTint="FF" w:themeShade="FF"/>
          <w:sz w:val="24"/>
          <w:szCs w:val="24"/>
          <w:u w:val="none"/>
          <w:lang w:val="en-US"/>
        </w:rPr>
        <w:t xml:space="preserve">SS1CG1 Describe how the historical figures in SS1H1a display positive character traits </w:t>
      </w:r>
      <w:r w:rsidRPr="78912F9F" w:rsidR="61ED3618">
        <w:rPr>
          <w:rFonts w:ascii="Roboto" w:hAnsi="Roboto" w:eastAsia="Aptos"/>
          <w:b w:val="1"/>
          <w:bCs w:val="1"/>
          <w:i w:val="0"/>
          <w:iCs w:val="0"/>
          <w:strike w:val="0"/>
          <w:dstrike w:val="0"/>
          <w:noProof w:val="0"/>
          <w:color w:val="000000" w:themeColor="text1" w:themeTint="FF" w:themeShade="FF"/>
          <w:sz w:val="24"/>
          <w:szCs w:val="24"/>
          <w:u w:val="none"/>
          <w:lang w:val="en-US"/>
        </w:rPr>
        <w:t>such as:</w:t>
      </w:r>
      <w:r w:rsidRPr="78912F9F" w:rsidR="61ED3618">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rsidRPr="78912F9F" w:rsidR="61ED3618">
        <w:rPr>
          <w:rFonts w:ascii="Roboto" w:hAnsi="Roboto" w:eastAsia="Aptos"/>
          <w:b w:val="0"/>
          <w:bCs w:val="0"/>
          <w:i w:val="0"/>
          <w:iCs w:val="0"/>
          <w:strike w:val="0"/>
          <w:dstrike w:val="0"/>
          <w:noProof w:val="0"/>
          <w:color w:val="000000" w:themeColor="text1" w:themeTint="FF" w:themeShade="FF"/>
          <w:sz w:val="24"/>
          <w:szCs w:val="24"/>
          <w:u w:val="none"/>
          <w:lang w:val="en-US"/>
        </w:rPr>
        <w:t>fairness, respect for others, respect for the environment, courage, equality, tolerance, perseverance, and commitment.</w:t>
      </w:r>
    </w:p>
    <w:p w:rsidR="00FD3464" w:rsidP="78912F9F" w:rsidRDefault="00FD3464" w14:paraId="28710C8E">
      <w:pPr>
        <w:pStyle w:val="Heading3"/>
      </w:pPr>
      <w:r w:rsidR="00FD3464">
        <w:rPr/>
        <w:t>Information Processing Skills</w:t>
      </w:r>
    </w:p>
    <w:p w:rsidR="00FD3464" w:rsidP="78912F9F" w:rsidRDefault="00FD3464" w14:paraId="25A7C841" w14:textId="1564274C">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00FD3464">
        <w:rPr>
          <w:rFonts w:ascii="Roboto" w:hAnsi="Roboto" w:eastAsia="Aptos"/>
          <w:b w:val="0"/>
          <w:bCs w:val="0"/>
          <w:i w:val="0"/>
          <w:iCs w:val="0"/>
          <w:strike w:val="0"/>
          <w:dstrike w:val="0"/>
          <w:noProof w:val="0"/>
          <w:color w:val="000000" w:themeColor="text1" w:themeTint="FF" w:themeShade="FF"/>
          <w:sz w:val="24"/>
          <w:szCs w:val="24"/>
          <w:u w:val="none"/>
          <w:lang w:val="en-US"/>
        </w:rPr>
        <w:t xml:space="preserve">1. compare similarities and differences     </w:t>
      </w:r>
      <w:r>
        <w:tab/>
      </w:r>
    </w:p>
    <w:p w:rsidR="00FD3464" w:rsidP="78912F9F" w:rsidRDefault="00FD3464" w14:paraId="1863175B" w14:textId="78D2CE62">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00FD3464">
        <w:rPr>
          <w:rFonts w:ascii="Roboto" w:hAnsi="Roboto" w:eastAsia="Aptos"/>
          <w:b w:val="0"/>
          <w:bCs w:val="0"/>
          <w:i w:val="0"/>
          <w:iCs w:val="0"/>
          <w:strike w:val="0"/>
          <w:dstrike w:val="0"/>
          <w:noProof w:val="0"/>
          <w:color w:val="000000" w:themeColor="text1" w:themeTint="FF" w:themeShade="FF"/>
          <w:sz w:val="24"/>
          <w:szCs w:val="24"/>
          <w:u w:val="none"/>
          <w:lang w:val="en-US"/>
        </w:rPr>
        <w:t xml:space="preserve">2. organize items chronologically  </w:t>
      </w:r>
      <w:r>
        <w:tab/>
      </w:r>
    </w:p>
    <w:p w:rsidR="00FD3464" w:rsidP="78912F9F" w:rsidRDefault="00FD3464" w14:paraId="24245631" w14:textId="44102242">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00FD3464">
        <w:rPr>
          <w:rFonts w:ascii="Roboto" w:hAnsi="Roboto" w:eastAsia="Aptos"/>
          <w:b w:val="0"/>
          <w:bCs w:val="0"/>
          <w:i w:val="0"/>
          <w:iCs w:val="0"/>
          <w:strike w:val="0"/>
          <w:dstrike w:val="0"/>
          <w:noProof w:val="0"/>
          <w:color w:val="000000" w:themeColor="text1" w:themeTint="FF" w:themeShade="FF"/>
          <w:sz w:val="24"/>
          <w:szCs w:val="24"/>
          <w:u w:val="none"/>
          <w:lang w:val="en-US"/>
        </w:rPr>
        <w:t>3. identify issues and/or problems and alternative solutions</w:t>
      </w:r>
    </w:p>
    <w:p w:rsidR="00FD3464" w:rsidP="78912F9F" w:rsidRDefault="00FD3464" w14:paraId="35E11BA4" w14:textId="729FF79F">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00FD3464">
        <w:rPr>
          <w:rFonts w:ascii="Roboto" w:hAnsi="Roboto" w:eastAsia="Aptos"/>
          <w:b w:val="0"/>
          <w:bCs w:val="0"/>
          <w:i w:val="0"/>
          <w:iCs w:val="0"/>
          <w:strike w:val="0"/>
          <w:dstrike w:val="0"/>
          <w:noProof w:val="0"/>
          <w:color w:val="000000" w:themeColor="text1" w:themeTint="FF" w:themeShade="FF"/>
          <w:sz w:val="24"/>
          <w:szCs w:val="24"/>
          <w:u w:val="none"/>
          <w:lang w:val="en-US"/>
        </w:rPr>
        <w:t xml:space="preserve">4. distinguish between fact and opinion    </w:t>
      </w:r>
      <w:r>
        <w:tab/>
      </w:r>
    </w:p>
    <w:p w:rsidR="00FD3464" w:rsidP="78912F9F" w:rsidRDefault="00FD3464" w14:paraId="2B103E8D" w14:textId="799F44E1">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00FD3464">
        <w:rPr>
          <w:rFonts w:ascii="Roboto" w:hAnsi="Roboto" w:eastAsia="Aptos"/>
          <w:b w:val="0"/>
          <w:bCs w:val="0"/>
          <w:i w:val="0"/>
          <w:iCs w:val="0"/>
          <w:strike w:val="0"/>
          <w:dstrike w:val="0"/>
          <w:noProof w:val="0"/>
          <w:color w:val="000000" w:themeColor="text1" w:themeTint="FF" w:themeShade="FF"/>
          <w:sz w:val="24"/>
          <w:szCs w:val="24"/>
          <w:u w:val="none"/>
          <w:lang w:val="en-US"/>
        </w:rPr>
        <w:t>5. identify main idea, detail, sequence of events, and cause and effect in a social studies context</w:t>
      </w:r>
    </w:p>
    <w:p w:rsidR="00FD3464" w:rsidP="78912F9F" w:rsidRDefault="00FD3464" w14:paraId="5CDE7D52" w14:textId="1156BEE9">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00FD3464">
        <w:rPr>
          <w:rFonts w:ascii="Roboto" w:hAnsi="Roboto" w:eastAsia="Aptos"/>
          <w:b w:val="0"/>
          <w:bCs w:val="0"/>
          <w:i w:val="0"/>
          <w:iCs w:val="0"/>
          <w:strike w:val="0"/>
          <w:dstrike w:val="0"/>
          <w:noProof w:val="0"/>
          <w:color w:val="000000" w:themeColor="text1" w:themeTint="FF" w:themeShade="FF"/>
          <w:sz w:val="24"/>
          <w:szCs w:val="24"/>
          <w:u w:val="none"/>
          <w:lang w:val="en-US"/>
        </w:rPr>
        <w:t xml:space="preserve">6. identify and use primary and secondary sources  </w:t>
      </w:r>
    </w:p>
    <w:p w:rsidR="00FD3464" w:rsidP="78912F9F" w:rsidRDefault="00FD3464" w14:paraId="3C11AB00" w14:textId="7AD64290">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00FD3464">
        <w:rPr>
          <w:rFonts w:ascii="Roboto" w:hAnsi="Roboto" w:eastAsia="Aptos"/>
          <w:b w:val="0"/>
          <w:bCs w:val="0"/>
          <w:i w:val="0"/>
          <w:iCs w:val="0"/>
          <w:strike w:val="0"/>
          <w:dstrike w:val="0"/>
          <w:noProof w:val="0"/>
          <w:color w:val="000000" w:themeColor="text1" w:themeTint="FF" w:themeShade="FF"/>
          <w:sz w:val="24"/>
          <w:szCs w:val="24"/>
          <w:u w:val="none"/>
          <w:lang w:val="en-US"/>
        </w:rPr>
        <w:t>7. interpret timelines, charts, and tables</w:t>
      </w:r>
    </w:p>
    <w:p w:rsidR="00FD3464" w:rsidP="78912F9F" w:rsidRDefault="00FD3464" w14:paraId="70949906">
      <w:pPr>
        <w:pStyle w:val="Heading3"/>
      </w:pPr>
      <w:r w:rsidR="00FD3464">
        <w:rPr/>
        <w:t>Map and Globe Skills</w:t>
      </w:r>
    </w:p>
    <w:p w:rsidR="1620D384" w:rsidP="78912F9F" w:rsidRDefault="1620D384" w14:paraId="17FD8406" w14:textId="2070346E">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1620D384">
        <w:rPr>
          <w:rFonts w:ascii="Roboto" w:hAnsi="Roboto" w:eastAsia="Aptos"/>
          <w:b w:val="0"/>
          <w:bCs w:val="0"/>
          <w:i w:val="0"/>
          <w:iCs w:val="0"/>
          <w:strike w:val="0"/>
          <w:dstrike w:val="0"/>
          <w:noProof w:val="0"/>
          <w:color w:val="000000" w:themeColor="text1" w:themeTint="FF" w:themeShade="FF"/>
          <w:sz w:val="24"/>
          <w:szCs w:val="24"/>
          <w:u w:val="none"/>
          <w:lang w:val="en-US"/>
        </w:rPr>
        <w:t>1. use a compass rose to identify cardinal directions</w:t>
      </w:r>
    </w:p>
    <w:p w:rsidR="1620D384" w:rsidP="78912F9F" w:rsidRDefault="1620D384" w14:paraId="11B62D7E" w14:textId="42BD24E2">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1620D384">
        <w:rPr>
          <w:rFonts w:ascii="Roboto" w:hAnsi="Roboto" w:eastAsia="Aptos"/>
          <w:b w:val="0"/>
          <w:bCs w:val="0"/>
          <w:i w:val="0"/>
          <w:iCs w:val="0"/>
          <w:strike w:val="0"/>
          <w:dstrike w:val="0"/>
          <w:noProof w:val="0"/>
          <w:color w:val="000000" w:themeColor="text1" w:themeTint="FF" w:themeShade="FF"/>
          <w:sz w:val="24"/>
          <w:szCs w:val="24"/>
          <w:u w:val="none"/>
          <w:lang w:val="en-US"/>
        </w:rPr>
        <w:t>2. use intermediate directions</w:t>
      </w:r>
    </w:p>
    <w:p w:rsidR="1620D384" w:rsidP="78912F9F" w:rsidRDefault="1620D384" w14:paraId="60B7C9B6" w14:textId="62367609">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1620D384">
        <w:rPr>
          <w:rFonts w:ascii="Roboto" w:hAnsi="Roboto" w:eastAsia="Aptos"/>
          <w:b w:val="0"/>
          <w:bCs w:val="0"/>
          <w:i w:val="0"/>
          <w:iCs w:val="0"/>
          <w:strike w:val="0"/>
          <w:dstrike w:val="0"/>
          <w:noProof w:val="0"/>
          <w:color w:val="000000" w:themeColor="text1" w:themeTint="FF" w:themeShade="FF"/>
          <w:sz w:val="24"/>
          <w:szCs w:val="24"/>
          <w:u w:val="none"/>
          <w:lang w:val="en-US"/>
        </w:rPr>
        <w:t>7. use a map to explain impact of geography on historical and current event</w:t>
      </w:r>
    </w:p>
    <w:p w:rsidR="1620D384" w:rsidP="78912F9F" w:rsidRDefault="1620D384" w14:paraId="2CD84B76" w14:textId="54B4E1AE">
      <w:pPr>
        <w:pStyle w:val="Heading3"/>
      </w:pPr>
      <w:r w:rsidRPr="78912F9F" w:rsidR="1620D384">
        <w:rPr>
          <w:noProof w:val="0"/>
          <w:lang w:val="en-US"/>
        </w:rPr>
        <w:t>Themes and Enduring Understanding</w:t>
      </w:r>
    </w:p>
    <w:p w:rsidR="07C7255E" w:rsidP="78912F9F" w:rsidRDefault="07C7255E" w14:paraId="220D0E89" w14:textId="72162EC1">
      <w:p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07C7255E">
        <w:rPr>
          <w:rFonts w:ascii="Roboto" w:hAnsi="Roboto" w:eastAsia="Aptos"/>
          <w:b w:val="1"/>
          <w:bCs w:val="1"/>
          <w:i w:val="0"/>
          <w:iCs w:val="0"/>
          <w:strike w:val="0"/>
          <w:dstrike w:val="0"/>
          <w:noProof w:val="0"/>
          <w:color w:val="000000" w:themeColor="text1" w:themeTint="FF" w:themeShade="FF"/>
          <w:sz w:val="24"/>
          <w:szCs w:val="24"/>
          <w:u w:val="none"/>
          <w:lang w:val="en-US"/>
        </w:rPr>
        <w:t>Individuals, Groups and Institutions</w:t>
      </w:r>
      <w:r w:rsidRPr="78912F9F" w:rsidR="07C7255E">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what people, groups, and institutions say and do can help or harm others whether they mean to or not.</w:t>
      </w:r>
    </w:p>
    <w:p w:rsidR="07C7255E" w:rsidP="78912F9F" w:rsidRDefault="07C7255E" w14:paraId="05BEDAF7" w14:textId="19488EB6">
      <w:p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07C7255E">
        <w:rPr>
          <w:rFonts w:ascii="Roboto" w:hAnsi="Roboto" w:eastAsia="Aptos"/>
          <w:b w:val="1"/>
          <w:bCs w:val="1"/>
          <w:i w:val="0"/>
          <w:iCs w:val="0"/>
          <w:strike w:val="0"/>
          <w:dstrike w:val="0"/>
          <w:noProof w:val="0"/>
          <w:color w:val="000000" w:themeColor="text1" w:themeTint="FF" w:themeShade="FF"/>
          <w:sz w:val="24"/>
          <w:szCs w:val="24"/>
          <w:u w:val="none"/>
          <w:lang w:val="en-US"/>
        </w:rPr>
        <w:t xml:space="preserve">Scarcity: </w:t>
      </w:r>
      <w:r w:rsidRPr="78912F9F" w:rsidR="07C7255E">
        <w:rPr>
          <w:rFonts w:ascii="Roboto" w:hAnsi="Roboto" w:eastAsia="Aptos"/>
          <w:b w:val="0"/>
          <w:bCs w:val="0"/>
          <w:i w:val="0"/>
          <w:iCs w:val="0"/>
          <w:strike w:val="0"/>
          <w:dstrike w:val="0"/>
          <w:noProof w:val="0"/>
          <w:color w:val="000000" w:themeColor="text1" w:themeTint="FF" w:themeShade="FF"/>
          <w:sz w:val="24"/>
          <w:szCs w:val="24"/>
          <w:u w:val="none"/>
          <w:lang w:val="en-US"/>
        </w:rPr>
        <w:t>The student will understand that because people cannot have everything they want, they have to make choices.</w:t>
      </w:r>
    </w:p>
    <w:p w:rsidR="07C7255E" w:rsidP="78912F9F" w:rsidRDefault="07C7255E" w14:paraId="7698EC26" w14:textId="67D15C91">
      <w:p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07C7255E">
        <w:rPr>
          <w:rFonts w:ascii="Roboto" w:hAnsi="Roboto" w:eastAsia="Aptos"/>
          <w:b w:val="1"/>
          <w:bCs w:val="1"/>
          <w:i w:val="0"/>
          <w:iCs w:val="0"/>
          <w:strike w:val="0"/>
          <w:dstrike w:val="0"/>
          <w:noProof w:val="0"/>
          <w:color w:val="000000" w:themeColor="text1" w:themeTint="FF" w:themeShade="FF"/>
          <w:sz w:val="24"/>
          <w:szCs w:val="24"/>
          <w:u w:val="none"/>
          <w:lang w:val="en-US"/>
        </w:rPr>
        <w:t>Time, Change, Continuity</w:t>
      </w:r>
      <w:r w:rsidRPr="78912F9F" w:rsidR="07C7255E">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some things will change over time, while others stay the same</w:t>
      </w:r>
    </w:p>
    <w:p w:rsidR="00FD3464" w:rsidP="78912F9F" w:rsidRDefault="00FD3464" w14:paraId="78C7C844">
      <w:pPr>
        <w:pStyle w:val="Heading3"/>
      </w:pPr>
      <w:r w:rsidR="00FD3464">
        <w:rPr/>
        <w:t>Social Studies Reading Standards</w:t>
      </w:r>
    </w:p>
    <w:p w:rsidR="731F4FBC" w:rsidP="78912F9F" w:rsidRDefault="731F4FBC" w14:paraId="36E146FA" w14:textId="16401A91">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731F4FBC">
        <w:rPr>
          <w:rFonts w:ascii="Roboto" w:hAnsi="Roboto" w:eastAsia="Aptos"/>
          <w:b w:val="1"/>
          <w:bCs w:val="1"/>
          <w:i w:val="0"/>
          <w:iCs w:val="0"/>
          <w:strike w:val="0"/>
          <w:dstrike w:val="0"/>
          <w:noProof w:val="0"/>
          <w:color w:val="000000" w:themeColor="text1" w:themeTint="FF" w:themeShade="FF"/>
          <w:sz w:val="24"/>
          <w:szCs w:val="24"/>
          <w:u w:val="none"/>
          <w:lang w:val="en-US"/>
        </w:rPr>
        <w:t>ELAGSE1RI2</w:t>
      </w:r>
      <w:r w:rsidRPr="78912F9F" w:rsidR="731F4FBC">
        <w:rPr>
          <w:rFonts w:ascii="Roboto" w:hAnsi="Roboto" w:eastAsia="Aptos"/>
          <w:b w:val="0"/>
          <w:bCs w:val="0"/>
          <w:i w:val="0"/>
          <w:iCs w:val="0"/>
          <w:strike w:val="0"/>
          <w:dstrike w:val="0"/>
          <w:noProof w:val="0"/>
          <w:color w:val="000000" w:themeColor="text1" w:themeTint="FF" w:themeShade="FF"/>
          <w:sz w:val="24"/>
          <w:szCs w:val="24"/>
          <w:u w:val="none"/>
          <w:lang w:val="en-US"/>
        </w:rPr>
        <w:t>: Identify the main topic and retell key details of a text.</w:t>
      </w:r>
    </w:p>
    <w:p w:rsidR="00FD3464" w:rsidP="78912F9F" w:rsidRDefault="00FD3464" w14:paraId="6AB7D5B0" w14:textId="18AC4B96">
      <w:pPr>
        <w:pStyle w:val="Heading3"/>
      </w:pPr>
      <w:r w:rsidR="00FD3464">
        <w:rPr/>
        <w:t>Social Studies Writing Standards</w:t>
      </w:r>
    </w:p>
    <w:p w:rsidR="00296845" w:rsidP="588021E3" w:rsidRDefault="00296845" w14:paraId="526E6E5E" w14:textId="440CD142">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8021E3" w:rsidR="433835D8">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ELAGSE1W2 </w:t>
      </w:r>
      <w:r w:rsidRPr="588021E3" w:rsidR="433835D8">
        <w:rPr>
          <w:rFonts w:ascii="Roboto" w:hAnsi="Roboto" w:eastAsia="Aptos"/>
          <w:b w:val="0"/>
          <w:bCs w:val="0"/>
          <w:i w:val="0"/>
          <w:iCs w:val="0"/>
          <w:strike w:val="0"/>
          <w:dstrike w:val="0"/>
          <w:noProof w:val="0"/>
          <w:color w:val="000000" w:themeColor="text1" w:themeTint="FF" w:themeShade="FF"/>
          <w:sz w:val="24"/>
          <w:szCs w:val="24"/>
          <w:u w:val="none"/>
          <w:lang w:val="en-US"/>
        </w:rPr>
        <w:t>Write informative/ explanatory texts in which they name a topic, supply some facts about the topic, and provide some sense of closure.</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00591F77">
        <w:rPr/>
        <w:t>Factual</w:t>
      </w:r>
    </w:p>
    <w:p w:rsidR="350EF7E4" w:rsidP="78912F9F" w:rsidRDefault="350EF7E4" w14:paraId="750F3043" w14:textId="0BD2093D">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350EF7E4">
        <w:rPr>
          <w:rFonts w:ascii="Roboto" w:hAnsi="Roboto" w:eastAsia="Aptos"/>
          <w:b w:val="0"/>
          <w:bCs w:val="0"/>
          <w:i w:val="0"/>
          <w:iCs w:val="0"/>
          <w:strike w:val="0"/>
          <w:dstrike w:val="0"/>
          <w:noProof w:val="0"/>
          <w:color w:val="000000" w:themeColor="text1" w:themeTint="FF" w:themeShade="FF"/>
          <w:sz w:val="24"/>
          <w:szCs w:val="24"/>
          <w:u w:val="none"/>
          <w:lang w:val="en-US"/>
        </w:rPr>
        <w:t>What is scarcity?</w:t>
      </w:r>
      <w:r>
        <w:br/>
      </w:r>
      <w:r w:rsidRPr="78912F9F" w:rsidR="350EF7E4">
        <w:rPr>
          <w:rFonts w:ascii="Roboto" w:hAnsi="Roboto" w:eastAsia="Aptos"/>
          <w:b w:val="0"/>
          <w:bCs w:val="0"/>
          <w:i w:val="0"/>
          <w:iCs w:val="0"/>
          <w:strike w:val="0"/>
          <w:dstrike w:val="0"/>
          <w:noProof w:val="0"/>
          <w:color w:val="000000" w:themeColor="text1" w:themeTint="FF" w:themeShade="FF"/>
          <w:sz w:val="24"/>
          <w:szCs w:val="24"/>
          <w:u w:val="none"/>
          <w:lang w:val="en-US"/>
        </w:rPr>
        <w:t>What is a contribution?</w:t>
      </w:r>
      <w:r>
        <w:br/>
      </w:r>
      <w:r w:rsidRPr="78912F9F" w:rsidR="350EF7E4">
        <w:rPr>
          <w:rFonts w:ascii="Roboto" w:hAnsi="Roboto" w:eastAsia="Aptos"/>
          <w:b w:val="0"/>
          <w:bCs w:val="0"/>
          <w:i w:val="0"/>
          <w:iCs w:val="0"/>
          <w:strike w:val="0"/>
          <w:dstrike w:val="0"/>
          <w:noProof w:val="0"/>
          <w:color w:val="000000" w:themeColor="text1" w:themeTint="FF" w:themeShade="FF"/>
          <w:sz w:val="24"/>
          <w:szCs w:val="24"/>
          <w:u w:val="none"/>
          <w:lang w:val="en-US"/>
        </w:rPr>
        <w:t>What contributions did Meriwether Lewis and William Clark with Sacagawea (exploration), Theodore Roosevelt (National Parks and the environment), and Ruby Bridges (civil rights) make?</w:t>
      </w:r>
    </w:p>
    <w:p w:rsidR="007A06E5" w:rsidP="007A06E5" w:rsidRDefault="00591F77" w14:paraId="3400DDCA" w14:textId="4324D86E">
      <w:pPr>
        <w:pStyle w:val="Heading4"/>
      </w:pPr>
      <w:r w:rsidR="00591F77">
        <w:rPr/>
        <w:t>Inferential</w:t>
      </w:r>
    </w:p>
    <w:p w:rsidR="66B8F218" w:rsidP="78912F9F" w:rsidRDefault="66B8F218" w14:paraId="214A646F" w14:textId="167489A1">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66B8F218">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did the choices made by Meriwether Lewis and William Clark with Sacagawea (exploration), Theodore Roosevelt (National Parks and the </w:t>
      </w:r>
      <w:r w:rsidRPr="78912F9F" w:rsidR="66B8F218">
        <w:rPr>
          <w:rFonts w:ascii="Roboto" w:hAnsi="Roboto" w:eastAsia="Aptos"/>
          <w:b w:val="0"/>
          <w:bCs w:val="0"/>
          <w:i w:val="0"/>
          <w:iCs w:val="0"/>
          <w:strike w:val="0"/>
          <w:dstrike w:val="0"/>
          <w:noProof w:val="0"/>
          <w:color w:val="000000" w:themeColor="text1" w:themeTint="FF" w:themeShade="FF"/>
          <w:sz w:val="24"/>
          <w:szCs w:val="24"/>
          <w:u w:val="none"/>
          <w:lang w:val="en-US"/>
        </w:rPr>
        <w:t>environment</w:t>
      </w:r>
      <w:r w:rsidRPr="78912F9F" w:rsidR="66B8F218">
        <w:rPr>
          <w:rFonts w:ascii="Roboto" w:hAnsi="Roboto" w:eastAsia="Aptos"/>
          <w:b w:val="0"/>
          <w:bCs w:val="0"/>
          <w:i w:val="0"/>
          <w:iCs w:val="0"/>
          <w:strike w:val="0"/>
          <w:dstrike w:val="0"/>
          <w:noProof w:val="0"/>
          <w:color w:val="000000" w:themeColor="text1" w:themeTint="FF" w:themeShade="FF"/>
          <w:sz w:val="24"/>
          <w:szCs w:val="24"/>
          <w:u w:val="none"/>
          <w:lang w:val="en-US"/>
        </w:rPr>
        <w:t>), and Ruby Bridges (civil rights) help our country?</w:t>
      </w:r>
      <w:r>
        <w:br/>
      </w:r>
      <w:r w:rsidRPr="78912F9F" w:rsidR="66B8F218">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did the choices made by Meriwether Lewis and William Clark with Sacagawea (exploration), Theodore Roosevelt (National Parks and the </w:t>
      </w:r>
      <w:r w:rsidRPr="78912F9F" w:rsidR="66B8F218">
        <w:rPr>
          <w:rFonts w:ascii="Roboto" w:hAnsi="Roboto" w:eastAsia="Aptos"/>
          <w:b w:val="0"/>
          <w:bCs w:val="0"/>
          <w:i w:val="0"/>
          <w:iCs w:val="0"/>
          <w:strike w:val="0"/>
          <w:dstrike w:val="0"/>
          <w:noProof w:val="0"/>
          <w:color w:val="000000" w:themeColor="text1" w:themeTint="FF" w:themeShade="FF"/>
          <w:sz w:val="24"/>
          <w:szCs w:val="24"/>
          <w:u w:val="none"/>
          <w:lang w:val="en-US"/>
        </w:rPr>
        <w:t>environment</w:t>
      </w:r>
      <w:r w:rsidRPr="78912F9F" w:rsidR="66B8F218">
        <w:rPr>
          <w:rFonts w:ascii="Roboto" w:hAnsi="Roboto" w:eastAsia="Aptos"/>
          <w:b w:val="0"/>
          <w:bCs w:val="0"/>
          <w:i w:val="0"/>
          <w:iCs w:val="0"/>
          <w:strike w:val="0"/>
          <w:dstrike w:val="0"/>
          <w:noProof w:val="0"/>
          <w:color w:val="000000" w:themeColor="text1" w:themeTint="FF" w:themeShade="FF"/>
          <w:sz w:val="24"/>
          <w:szCs w:val="24"/>
          <w:u w:val="none"/>
          <w:lang w:val="en-US"/>
        </w:rPr>
        <w:t>), and Ruby Bridges (civil rights) hurt our country?</w:t>
      </w:r>
      <w:r>
        <w:br/>
      </w:r>
      <w:r w:rsidRPr="78912F9F" w:rsidR="66B8F218">
        <w:rPr>
          <w:rFonts w:ascii="Roboto" w:hAnsi="Roboto" w:eastAsia="Aptos"/>
          <w:b w:val="0"/>
          <w:bCs w:val="0"/>
          <w:i w:val="0"/>
          <w:iCs w:val="0"/>
          <w:strike w:val="0"/>
          <w:dstrike w:val="0"/>
          <w:noProof w:val="0"/>
          <w:color w:val="000000" w:themeColor="text1" w:themeTint="FF" w:themeShade="FF"/>
          <w:sz w:val="24"/>
          <w:szCs w:val="24"/>
          <w:u w:val="none"/>
          <w:lang w:val="en-US"/>
        </w:rPr>
        <w:t>How did scarcity push Theodore Roosevelt to save the land?</w:t>
      </w:r>
      <w:r>
        <w:br/>
      </w:r>
      <w:r w:rsidRPr="78912F9F" w:rsidR="66B8F218">
        <w:rPr>
          <w:rFonts w:ascii="Roboto" w:hAnsi="Roboto" w:eastAsia="Aptos"/>
          <w:b w:val="0"/>
          <w:bCs w:val="0"/>
          <w:i w:val="0"/>
          <w:iCs w:val="0"/>
          <w:strike w:val="0"/>
          <w:dstrike w:val="0"/>
          <w:noProof w:val="0"/>
          <w:color w:val="000000" w:themeColor="text1" w:themeTint="FF" w:themeShade="FF"/>
          <w:sz w:val="24"/>
          <w:szCs w:val="24"/>
          <w:u w:val="none"/>
          <w:lang w:val="en-US"/>
        </w:rPr>
        <w:t>How do we use the inventions or contributions made by Meriwether Lewis and William Clark with Sacagawea (exploration), Theodore Roosevelt (National Parks and the environment), and Ruby Bridges (civil rights) today?</w:t>
      </w:r>
    </w:p>
    <w:p w:rsidR="007A06E5" w:rsidP="007A06E5" w:rsidRDefault="00591F77" w14:paraId="2791F259" w14:textId="07E31E8A">
      <w:pPr>
        <w:pStyle w:val="Heading4"/>
      </w:pPr>
      <w:r w:rsidR="00591F77">
        <w:rPr/>
        <w:t>Critical Thinking</w:t>
      </w:r>
    </w:p>
    <w:p w:rsidR="09A96811" w:rsidP="78912F9F" w:rsidRDefault="09A96811" w14:paraId="7B960083" w14:textId="6CD65436">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09A96811">
        <w:rPr>
          <w:rFonts w:ascii="Roboto" w:hAnsi="Roboto" w:eastAsia="Aptos"/>
          <w:b w:val="0"/>
          <w:bCs w:val="0"/>
          <w:i w:val="0"/>
          <w:iCs w:val="0"/>
          <w:strike w:val="0"/>
          <w:dstrike w:val="0"/>
          <w:noProof w:val="0"/>
          <w:color w:val="000000" w:themeColor="text1" w:themeTint="FF" w:themeShade="FF"/>
          <w:sz w:val="24"/>
          <w:szCs w:val="24"/>
          <w:u w:val="none"/>
          <w:lang w:val="en-US"/>
        </w:rPr>
        <w:t>How is my life different because of Meriwether Lewis and William Clark with Sacagawea (exploration), Theodore Roosevelt (National Parks and the environment), and Ruby Bridges (civil rights)?</w:t>
      </w:r>
      <w:r>
        <w:br/>
      </w:r>
      <w:r w:rsidRPr="78912F9F" w:rsidR="09A96811">
        <w:rPr>
          <w:rFonts w:ascii="Roboto" w:hAnsi="Roboto" w:eastAsia="Aptos"/>
          <w:b w:val="0"/>
          <w:bCs w:val="0"/>
          <w:i w:val="0"/>
          <w:iCs w:val="0"/>
          <w:strike w:val="0"/>
          <w:dstrike w:val="0"/>
          <w:noProof w:val="0"/>
          <w:color w:val="000000" w:themeColor="text1" w:themeTint="FF" w:themeShade="FF"/>
          <w:sz w:val="24"/>
          <w:szCs w:val="24"/>
          <w:u w:val="none"/>
          <w:lang w:val="en-US"/>
        </w:rPr>
        <w:t>How does scarcity impact decisions over time?</w:t>
      </w:r>
      <w:r>
        <w:br/>
      </w:r>
      <w:r w:rsidRPr="78912F9F" w:rsidR="09A96811">
        <w:rPr>
          <w:rFonts w:ascii="Roboto" w:hAnsi="Roboto" w:eastAsia="Aptos"/>
          <w:b w:val="0"/>
          <w:bCs w:val="0"/>
          <w:i w:val="0"/>
          <w:iCs w:val="0"/>
          <w:strike w:val="0"/>
          <w:dstrike w:val="0"/>
          <w:noProof w:val="0"/>
          <w:color w:val="000000" w:themeColor="text1" w:themeTint="FF" w:themeShade="FF"/>
          <w:sz w:val="24"/>
          <w:szCs w:val="24"/>
          <w:u w:val="none"/>
          <w:lang w:val="en-US"/>
        </w:rPr>
        <w:t>How did fear of scarcity lead to the expansion of the United States?</w:t>
      </w:r>
      <w:r>
        <w:br/>
      </w:r>
      <w:r w:rsidRPr="78912F9F" w:rsidR="09A96811">
        <w:rPr>
          <w:rFonts w:ascii="Roboto" w:hAnsi="Roboto" w:eastAsia="Aptos"/>
          <w:b w:val="0"/>
          <w:bCs w:val="0"/>
          <w:i w:val="0"/>
          <w:iCs w:val="0"/>
          <w:strike w:val="0"/>
          <w:dstrike w:val="0"/>
          <w:noProof w:val="0"/>
          <w:color w:val="000000" w:themeColor="text1" w:themeTint="FF" w:themeShade="FF"/>
          <w:sz w:val="24"/>
          <w:szCs w:val="24"/>
          <w:u w:val="none"/>
          <w:lang w:val="en-US"/>
        </w:rPr>
        <w:t>How is Meriwether Lewis and William Clark with Sacagawea (exploration), Theodore Roosevelt (National Parks and the environment), and Ruby Bridges (civil rights) life like mine?</w:t>
      </w:r>
      <w:r>
        <w:br/>
      </w:r>
      <w:r w:rsidRPr="78912F9F" w:rsidR="09A96811">
        <w:rPr>
          <w:rFonts w:ascii="Roboto" w:hAnsi="Roboto" w:eastAsia="Aptos"/>
          <w:b w:val="0"/>
          <w:bCs w:val="0"/>
          <w:i w:val="0"/>
          <w:iCs w:val="0"/>
          <w:strike w:val="0"/>
          <w:dstrike w:val="0"/>
          <w:noProof w:val="0"/>
          <w:color w:val="000000" w:themeColor="text1" w:themeTint="FF" w:themeShade="FF"/>
          <w:sz w:val="24"/>
          <w:szCs w:val="24"/>
          <w:u w:val="none"/>
          <w:lang w:val="en-US"/>
        </w:rPr>
        <w:t>How are Meriwether Lewis and William Clark with Sacagawea (exploration), Theodore Roosevelt (National Parks and the environment), and Ruby Bridges (civil rights) different from mine?</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7DDB4F9A" w:rsidP="78912F9F" w:rsidRDefault="7DDB4F9A" w14:paraId="14883AA5" w14:textId="270DE8E6">
      <w:p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7DDB4F9A">
        <w:rPr>
          <w:rFonts w:ascii="Roboto" w:hAnsi="Roboto" w:eastAsia="Aptos"/>
          <w:b w:val="0"/>
          <w:bCs w:val="0"/>
          <w:i w:val="0"/>
          <w:iCs w:val="0"/>
          <w:strike w:val="0"/>
          <w:dstrike w:val="0"/>
          <w:noProof w:val="0"/>
          <w:color w:val="000000" w:themeColor="text1" w:themeTint="FF" w:themeShade="FF"/>
          <w:sz w:val="24"/>
          <w:szCs w:val="24"/>
          <w:u w:val="none"/>
          <w:lang w:val="en-US"/>
        </w:rPr>
        <w:t>scarcity, contribution, expansion, expedition, environment, conservation</w:t>
      </w:r>
    </w:p>
    <w:p w:rsidR="00141BFB" w:rsidP="006C0F2C" w:rsidRDefault="00510786" w14:paraId="0D29C978" w14:textId="6B424393">
      <w:pPr>
        <w:pStyle w:val="Heading4"/>
      </w:pPr>
      <w:r w:rsidR="00510786">
        <w:rPr/>
        <w:t>Tier III Words</w:t>
      </w:r>
    </w:p>
    <w:p w:rsidR="5BA47FC0" w:rsidP="78912F9F" w:rsidRDefault="5BA47FC0" w14:paraId="63A6361B" w14:textId="49C29355">
      <w:p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5BA47FC0">
        <w:rPr>
          <w:rFonts w:ascii="Roboto" w:hAnsi="Roboto" w:eastAsia="Aptos"/>
          <w:b w:val="0"/>
          <w:bCs w:val="0"/>
          <w:i w:val="0"/>
          <w:iCs w:val="0"/>
          <w:strike w:val="0"/>
          <w:dstrike w:val="0"/>
          <w:noProof w:val="0"/>
          <w:color w:val="000000" w:themeColor="text1" w:themeTint="FF" w:themeShade="FF"/>
          <w:sz w:val="24"/>
          <w:szCs w:val="24"/>
          <w:u w:val="none"/>
          <w:lang w:val="en-US"/>
        </w:rPr>
        <w:t>People- Meriwether Lewis and William Clark with Sacagawea, Theodore Roosevelt, and Ruby Bridges; National Parks, Civil Rights, Segregation, Supreme Court</w:t>
      </w:r>
    </w:p>
    <w:p w:rsidR="00B408B8" w:rsidP="00B408B8" w:rsidRDefault="00B408B8" w14:paraId="1B6E27A4" w14:textId="0D0BEC7E">
      <w:pPr>
        <w:pStyle w:val="Heading3"/>
      </w:pPr>
      <w:r w:rsidR="00B408B8">
        <w:rPr/>
        <w:t>Learning Experiences</w:t>
      </w:r>
    </w:p>
    <w:p w:rsidR="00F57F19" w:rsidP="78912F9F" w:rsidRDefault="004C1897" w14:paraId="790591FA" w14:textId="77777777">
      <w:pPr>
        <w:pStyle w:val="Heading4"/>
      </w:pPr>
      <w:r w:rsidR="7F2191D6">
        <w:rPr/>
        <w:t>Standards Evaluated</w:t>
      </w:r>
    </w:p>
    <w:p w:rsidR="00F57F19" w:rsidP="78912F9F" w:rsidRDefault="004C1897" w14:paraId="53A5A238" w14:textId="2B07C7CB">
      <w:pPr>
        <w:pStyle w:val="Normal"/>
      </w:pP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All GSE for the Unit</w:t>
      </w:r>
    </w:p>
    <w:p w:rsidR="00F57F19" w:rsidP="78912F9F" w:rsidRDefault="004C1897" w14:paraId="4705B966" w14:textId="0615FF2E">
      <w:pPr>
        <w:rPr>
          <w:rFonts w:ascii="Roboto" w:hAnsi="Roboto" w:eastAsia="Aptos"/>
          <w:b w:val="1"/>
          <w:bCs w:val="1"/>
          <w:i w:val="0"/>
          <w:iCs w:val="0"/>
          <w:strike w:val="0"/>
          <w:dstrike w:val="0"/>
          <w:noProof w:val="0"/>
          <w:color w:val="000000" w:themeColor="text1" w:themeTint="FF" w:themeShade="FF"/>
          <w:sz w:val="24"/>
          <w:szCs w:val="24"/>
          <w:u w:val="none"/>
          <w:lang w:val="en-US"/>
        </w:rPr>
      </w:pP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SS1H1 Read about and describe the life of historical figures in American history.</w:t>
      </w:r>
    </w:p>
    <w:p w:rsidR="00F57F19" w:rsidP="78912F9F" w:rsidRDefault="004C1897" w14:paraId="6AA56648" w14:textId="38AEC975">
      <w:pPr>
        <w:rPr>
          <w:rFonts w:ascii="Roboto" w:hAnsi="Roboto" w:eastAsia="Aptos"/>
          <w:b w:val="1"/>
          <w:bCs w:val="1"/>
          <w:i w:val="0"/>
          <w:iCs w:val="0"/>
          <w:strike w:val="0"/>
          <w:dstrike w:val="0"/>
          <w:noProof w:val="0"/>
          <w:color w:val="000000" w:themeColor="text1" w:themeTint="FF" w:themeShade="FF"/>
          <w:sz w:val="24"/>
          <w:szCs w:val="24"/>
          <w:u w:val="none"/>
          <w:lang w:val="en-US"/>
        </w:rPr>
      </w:pP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 xml:space="preserve">a. </w:t>
      </w: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Identify</w:t>
      </w: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 xml:space="preserve"> the contributions made by these </w:t>
      </w: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figures: Theodore</w:t>
      </w: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 xml:space="preserve"> Roosevelt (National Parks and the </w:t>
      </w: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environment</w:t>
      </w: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w:t>
      </w:r>
    </w:p>
    <w:p w:rsidR="00F57F19" w:rsidP="78912F9F" w:rsidRDefault="004C1897" w14:paraId="422EEA5B" w14:textId="5D154006">
      <w:pPr>
        <w:rPr>
          <w:rFonts w:ascii="Roboto" w:hAnsi="Roboto" w:eastAsia="Aptos"/>
          <w:b w:val="1"/>
          <w:bCs w:val="1"/>
          <w:i w:val="0"/>
          <w:iCs w:val="0"/>
          <w:strike w:val="0"/>
          <w:dstrike w:val="0"/>
          <w:noProof w:val="0"/>
          <w:color w:val="000000" w:themeColor="text1" w:themeTint="FF" w:themeShade="FF"/>
          <w:sz w:val="24"/>
          <w:szCs w:val="24"/>
          <w:u w:val="none"/>
          <w:lang w:val="en-US"/>
        </w:rPr>
      </w:pP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 xml:space="preserve">b. Describe how everyday life of these historical figures is </w:t>
      </w: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similar to</w:t>
      </w: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 xml:space="preserve"> and different from everyday life in the present (for example: food, clothing, homes, transportation, communication, recreation, etc.).</w:t>
      </w:r>
    </w:p>
    <w:p w:rsidR="00F57F19" w:rsidP="78912F9F" w:rsidRDefault="004C1897" w14:paraId="598BC402" w14:textId="794BCF17">
      <w:pPr>
        <w:rPr>
          <w:rFonts w:ascii="Roboto" w:hAnsi="Roboto" w:eastAsia="Aptos"/>
          <w:b w:val="1"/>
          <w:bCs w:val="1"/>
          <w:i w:val="0"/>
          <w:iCs w:val="0"/>
          <w:strike w:val="0"/>
          <w:dstrike w:val="0"/>
          <w:noProof w:val="0"/>
          <w:color w:val="000000" w:themeColor="text1" w:themeTint="FF" w:themeShade="FF"/>
          <w:sz w:val="24"/>
          <w:szCs w:val="24"/>
          <w:u w:val="none"/>
          <w:lang w:val="en-US"/>
        </w:rPr>
      </w:pP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 xml:space="preserve">SS1G1 Describe how each historic figure in SS1H1a was influenced by his or her time and place </w:t>
      </w:r>
    </w:p>
    <w:p w:rsidR="00F57F19" w:rsidP="78912F9F" w:rsidRDefault="004C1897" w14:paraId="67C756B7" w14:textId="241B72CC">
      <w:pPr>
        <w:rPr>
          <w:rFonts w:ascii="Roboto" w:hAnsi="Roboto" w:eastAsia="Aptos"/>
          <w:b w:val="1"/>
          <w:bCs w:val="1"/>
          <w:i w:val="0"/>
          <w:iCs w:val="0"/>
          <w:strike w:val="0"/>
          <w:dstrike w:val="0"/>
          <w:noProof w:val="0"/>
          <w:color w:val="000000" w:themeColor="text1" w:themeTint="FF" w:themeShade="FF"/>
          <w:sz w:val="24"/>
          <w:szCs w:val="24"/>
          <w:u w:val="none"/>
          <w:lang w:val="en-US"/>
        </w:rPr>
      </w:pP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 xml:space="preserve">SS1CG1 Describe how the historical figures in SS1H1a display positive character traits </w:t>
      </w: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such as:</w:t>
      </w:r>
      <w:r w:rsidRPr="78912F9F" w:rsidR="7F2191D6">
        <w:rPr>
          <w:rFonts w:ascii="Roboto" w:hAnsi="Roboto" w:eastAsia="Aptos"/>
          <w:b w:val="1"/>
          <w:bCs w:val="1"/>
          <w:i w:val="0"/>
          <w:iCs w:val="0"/>
          <w:strike w:val="0"/>
          <w:dstrike w:val="0"/>
          <w:noProof w:val="0"/>
          <w:color w:val="000000" w:themeColor="text1" w:themeTint="FF" w:themeShade="FF"/>
          <w:sz w:val="24"/>
          <w:szCs w:val="24"/>
          <w:u w:val="none"/>
          <w:lang w:val="en-US"/>
        </w:rPr>
        <w:t xml:space="preserve">  fairness, respect for others, respect for the environment, courage, equality, tolerance, perseverance, and commitment.</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78912F9F" w:rsidTr="78912F9F" w14:paraId="3B67F0B3">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78912F9F" w:rsidP="78912F9F" w:rsidRDefault="78912F9F" w14:paraId="6B62CC8C">
            <w:pPr>
              <w:spacing w:before="40" w:after="40"/>
              <w:jc w:val="center"/>
              <w:rPr>
                <w:sz w:val="22"/>
                <w:szCs w:val="22"/>
              </w:rPr>
            </w:pPr>
            <w:r w:rsidRPr="78912F9F" w:rsidR="78912F9F">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78912F9F" w:rsidP="78912F9F" w:rsidRDefault="78912F9F" w14:paraId="5177B65E">
            <w:pPr>
              <w:spacing w:before="40" w:after="40"/>
              <w:jc w:val="center"/>
              <w:rPr>
                <w:rFonts w:eastAsia="Calibri" w:cs="Calibri"/>
                <w:sz w:val="22"/>
                <w:szCs w:val="22"/>
              </w:rPr>
            </w:pPr>
            <w:r w:rsidRPr="78912F9F" w:rsidR="78912F9F">
              <w:rPr>
                <w:rFonts w:eastAsia="Calibri" w:cs="Calibri"/>
                <w:sz w:val="22"/>
                <w:szCs w:val="22"/>
              </w:rPr>
              <w:t>Differentiation Considerations</w:t>
            </w:r>
          </w:p>
        </w:tc>
      </w:tr>
      <w:tr w:rsidR="78912F9F" w:rsidTr="78912F9F" w14:paraId="230A3269">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78912F9F" w:rsidP="78912F9F" w:rsidRDefault="78912F9F" w14:paraId="3ABC804A" w14:textId="72FE1196">
            <w:pPr>
              <w:rPr>
                <w:rFonts w:ascii="Roboto" w:hAnsi="Roboto" w:eastAsia="Roboto" w:cs="Roboto"/>
                <w:b w:val="1"/>
                <w:bCs w:val="1"/>
                <w:i w:val="0"/>
                <w:iCs w:val="0"/>
                <w:strike w:val="0"/>
                <w:dstrike w:val="0"/>
                <w:color w:val="000000" w:themeColor="text1" w:themeTint="FF" w:themeShade="FF"/>
                <w:sz w:val="24"/>
                <w:szCs w:val="24"/>
                <w:u w:val="none"/>
              </w:rPr>
            </w:pPr>
            <w:hyperlink r:id="R9fd44fe41705448c">
              <w:r w:rsidRPr="78912F9F" w:rsidR="78912F9F">
                <w:rPr>
                  <w:rStyle w:val="Hyperlink"/>
                  <w:rFonts w:ascii="Roboto" w:hAnsi="Roboto" w:eastAsia="Roboto" w:cs="Roboto"/>
                  <w:b w:val="1"/>
                  <w:bCs w:val="1"/>
                  <w:i w:val="0"/>
                  <w:iCs w:val="0"/>
                  <w:strike w:val="0"/>
                  <w:dstrike w:val="0"/>
                  <w:sz w:val="24"/>
                  <w:szCs w:val="24"/>
                  <w:u w:val="none"/>
                </w:rPr>
                <w:t>ABC Organizer</w:t>
              </w:r>
            </w:hyperlink>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This graphic organizer activity is designed to display student learning throughout the unit. Each lesson provides opportunities for students to add information to their organizer as a record of learning. This activity can also be used as a review for the unit after learning.</w:t>
            </w:r>
          </w:p>
        </w:tc>
        <w:tc>
          <w:tcPr>
            <w:cnfStyle w:val="000000000000" w:firstRow="0" w:lastRow="0" w:firstColumn="0" w:lastColumn="0" w:oddVBand="0" w:evenVBand="0" w:oddHBand="0" w:evenHBand="0" w:firstRowFirstColumn="0" w:firstRowLastColumn="0" w:lastRowFirstColumn="0" w:lastRowLastColumn="0"/>
            <w:tcW w:w="8820" w:type="dxa"/>
            <w:tcMar/>
          </w:tcPr>
          <w:p w:rsidR="78912F9F" w:rsidP="78912F9F" w:rsidRDefault="78912F9F" w14:paraId="1099E530" w14:textId="5A9C99C8">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Work in small groups or with partners</w:t>
            </w:r>
          </w:p>
        </w:tc>
      </w:tr>
      <w:tr w:rsidR="78912F9F" w:rsidTr="78912F9F" w14:paraId="00ED759F">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78912F9F" w:rsidP="78912F9F" w:rsidRDefault="78912F9F" w14:paraId="5C0EC71F" w14:textId="09054FD7">
            <w:pPr>
              <w:rPr>
                <w:rFonts w:ascii="Roboto" w:hAnsi="Roboto" w:eastAsia="Roboto" w:cs="Roboto"/>
                <w:b w:val="1"/>
                <w:bCs w:val="1"/>
                <w:i w:val="0"/>
                <w:iCs w:val="0"/>
                <w:strike w:val="0"/>
                <w:dstrike w:val="0"/>
                <w:color w:val="000000" w:themeColor="text1" w:themeTint="FF" w:themeShade="FF"/>
                <w:sz w:val="24"/>
                <w:szCs w:val="24"/>
                <w:u w:val="none"/>
              </w:rPr>
            </w:pPr>
            <w:hyperlink r:id="Rf7d7f5b9c6484f2f">
              <w:r w:rsidRPr="78912F9F" w:rsidR="78912F9F">
                <w:rPr>
                  <w:rStyle w:val="Hyperlink"/>
                  <w:rFonts w:ascii="Roboto" w:hAnsi="Roboto" w:eastAsia="Roboto" w:cs="Roboto"/>
                  <w:b w:val="1"/>
                  <w:bCs w:val="1"/>
                  <w:i w:val="0"/>
                  <w:iCs w:val="0"/>
                  <w:strike w:val="0"/>
                  <w:dstrike w:val="0"/>
                  <w:sz w:val="24"/>
                  <w:szCs w:val="24"/>
                  <w:u w:val="none"/>
                </w:rPr>
                <w:t>What am I Going to Learn?</w:t>
              </w:r>
            </w:hyperlink>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w:t>
            </w:r>
            <w:r w:rsidRPr="78912F9F" w:rsidR="78912F9F">
              <w:rPr>
                <w:rFonts w:ascii="Roboto" w:hAnsi="Roboto" w:eastAsia="Roboto" w:cs="Roboto"/>
                <w:b w:val="1"/>
                <w:bCs w:val="1"/>
                <w:i w:val="0"/>
                <w:iCs w:val="0"/>
                <w:strike w:val="0"/>
                <w:dstrike w:val="0"/>
                <w:color w:val="000000" w:themeColor="text1" w:themeTint="FF" w:themeShade="FF"/>
                <w:sz w:val="24"/>
                <w:szCs w:val="24"/>
                <w:u w:val="none"/>
              </w:rPr>
              <w:t>Analyze primary sources and predict what we will learn in this unit about Theodore Roosevelt.</w:t>
            </w:r>
          </w:p>
        </w:tc>
        <w:tc>
          <w:tcPr>
            <w:cnfStyle w:val="000000000000" w:firstRow="0" w:lastRow="0" w:firstColumn="0" w:lastColumn="0" w:oddVBand="0" w:evenVBand="0" w:oddHBand="0" w:evenHBand="0" w:firstRowFirstColumn="0" w:firstRowLastColumn="0" w:lastRowFirstColumn="0" w:lastRowLastColumn="0"/>
            <w:tcW w:w="8820" w:type="dxa"/>
            <w:tcMar/>
          </w:tcPr>
          <w:p w:rsidR="78912F9F" w:rsidP="78912F9F" w:rsidRDefault="78912F9F" w14:paraId="0F350F39" w14:textId="77CF59EB">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Print and cut the Artwork Analysis form and use it to scaffold discussions- focus attention on the traits for vocabulary development (this may also be an extension.)   A link to an additional lesson is provided on the unit planner.</w:t>
            </w:r>
          </w:p>
        </w:tc>
      </w:tr>
      <w:tr w:rsidR="78912F9F" w:rsidTr="78912F9F" w14:paraId="1F90D9F0">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78912F9F" w:rsidP="78912F9F" w:rsidRDefault="78912F9F" w14:paraId="70842E31" w14:textId="66B1F1B7">
            <w:pPr>
              <w:rPr>
                <w:rFonts w:ascii="Roboto" w:hAnsi="Roboto" w:eastAsia="Roboto" w:cs="Roboto"/>
                <w:b w:val="1"/>
                <w:bCs w:val="1"/>
                <w:i w:val="0"/>
                <w:iCs w:val="0"/>
                <w:strike w:val="0"/>
                <w:dstrike w:val="0"/>
                <w:color w:val="000000" w:themeColor="text1" w:themeTint="FF" w:themeShade="FF"/>
                <w:sz w:val="24"/>
                <w:szCs w:val="24"/>
                <w:u w:val="none"/>
              </w:rPr>
            </w:pPr>
            <w:hyperlink r:id="Re6028b743c804158">
              <w:r w:rsidRPr="78912F9F" w:rsidR="78912F9F">
                <w:rPr>
                  <w:rStyle w:val="Hyperlink"/>
                  <w:rFonts w:ascii="Roboto" w:hAnsi="Roboto" w:eastAsia="Roboto" w:cs="Roboto"/>
                  <w:b w:val="1"/>
                  <w:bCs w:val="1"/>
                  <w:i w:val="0"/>
                  <w:iCs w:val="0"/>
                  <w:strike w:val="0"/>
                  <w:dstrike w:val="0"/>
                  <w:sz w:val="24"/>
                  <w:szCs w:val="24"/>
                  <w:u w:val="none"/>
                </w:rPr>
                <w:t>Lewis and Clark Introduction and Timeline</w:t>
              </w:r>
            </w:hyperlink>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w:t>
            </w:r>
            <w:r w:rsidRPr="78912F9F" w:rsidR="78912F9F">
              <w:rPr>
                <w:rFonts w:ascii="Roboto" w:hAnsi="Roboto" w:eastAsia="Roboto" w:cs="Roboto"/>
                <w:b w:val="1"/>
                <w:bCs w:val="1"/>
                <w:i w:val="0"/>
                <w:iCs w:val="0"/>
                <w:strike w:val="0"/>
                <w:dstrike w:val="0"/>
                <w:color w:val="000000" w:themeColor="text1" w:themeTint="FF" w:themeShade="FF"/>
                <w:sz w:val="24"/>
                <w:szCs w:val="24"/>
                <w:u w:val="none"/>
              </w:rPr>
              <w:t>Students will analyze a historic painting of Lewis and Clark and learn about their expedition.  A short video provides details about their expedition and contributions. Students will complete a timeline (three levels are provided) and write a newspaper headline.</w:t>
            </w:r>
          </w:p>
        </w:tc>
        <w:tc>
          <w:tcPr>
            <w:cnfStyle w:val="000000000000" w:firstRow="0" w:lastRow="0" w:firstColumn="0" w:lastColumn="0" w:oddVBand="0" w:evenVBand="0" w:oddHBand="0" w:evenHBand="0" w:firstRowFirstColumn="0" w:firstRowLastColumn="0" w:lastRowFirstColumn="0" w:lastRowLastColumn="0"/>
            <w:tcW w:w="8820" w:type="dxa"/>
            <w:tcMar/>
          </w:tcPr>
          <w:p w:rsidR="78912F9F" w:rsidP="78912F9F" w:rsidRDefault="78912F9F" w14:paraId="06EF0A55" w14:textId="7E7D4B1B">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Assure the level for the timeline is appropriate for individual learners.</w:t>
            </w:r>
          </w:p>
          <w:p w:rsidR="78912F9F" w:rsidP="78912F9F" w:rsidRDefault="78912F9F" w14:paraId="5A1EA61F" w14:textId="49C787BD">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Provide additional support in small groups to complete the tasks.</w:t>
            </w:r>
          </w:p>
        </w:tc>
      </w:tr>
      <w:tr w:rsidR="78912F9F" w:rsidTr="78912F9F" w14:paraId="25DB63F9">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78912F9F" w:rsidP="78912F9F" w:rsidRDefault="78912F9F" w14:paraId="5CE6CB69" w14:textId="6C64DF7B">
            <w:pPr>
              <w:rPr>
                <w:rFonts w:ascii="Roboto" w:hAnsi="Roboto" w:eastAsia="Roboto" w:cs="Roboto"/>
                <w:b w:val="1"/>
                <w:bCs w:val="1"/>
                <w:i w:val="0"/>
                <w:iCs w:val="0"/>
                <w:strike w:val="0"/>
                <w:dstrike w:val="0"/>
                <w:color w:val="000000" w:themeColor="text1" w:themeTint="FF" w:themeShade="FF"/>
                <w:sz w:val="24"/>
                <w:szCs w:val="24"/>
                <w:u w:val="none"/>
              </w:rPr>
            </w:pPr>
            <w:hyperlink r:id="R6c7f6e9f33704433">
              <w:r w:rsidRPr="78912F9F" w:rsidR="78912F9F">
                <w:rPr>
                  <w:rStyle w:val="Hyperlink"/>
                  <w:rFonts w:ascii="Roboto" w:hAnsi="Roboto" w:eastAsia="Roboto" w:cs="Roboto"/>
                  <w:b w:val="1"/>
                  <w:bCs w:val="1"/>
                  <w:i w:val="0"/>
                  <w:iCs w:val="0"/>
                  <w:strike w:val="0"/>
                  <w:dstrike w:val="0"/>
                  <w:sz w:val="24"/>
                  <w:szCs w:val="24"/>
                  <w:u w:val="none"/>
                </w:rPr>
                <w:t>Let’s Explore Like Lewis and Clark</w:t>
              </w:r>
            </w:hyperlink>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Students will learn of the contributions (discoveries) of the Lewis and Clark Expedition. They will examine historical documents from their journals then go on an exploration of their own and collect two specimens to add to a specimen box (optional) and create a journal entry describing their discovery.</w:t>
            </w:r>
          </w:p>
        </w:tc>
        <w:tc>
          <w:tcPr>
            <w:cnfStyle w:val="000000000000" w:firstRow="0" w:lastRow="0" w:firstColumn="0" w:lastColumn="0" w:oddVBand="0" w:evenVBand="0" w:oddHBand="0" w:evenHBand="0" w:firstRowFirstColumn="0" w:firstRowLastColumn="0" w:lastRowFirstColumn="0" w:lastRowLastColumn="0"/>
            <w:tcW w:w="8820" w:type="dxa"/>
            <w:tcMar/>
          </w:tcPr>
          <w:p w:rsidR="78912F9F" w:rsidP="78912F9F" w:rsidRDefault="78912F9F" w14:paraId="16341E86" w14:textId="44BDE55C">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Provide sentence starters and/or examples for the Specimen Box activity.</w:t>
            </w:r>
          </w:p>
          <w:p w:rsidR="78912F9F" w:rsidP="78912F9F" w:rsidRDefault="78912F9F" w14:paraId="3C40A4E1" w14:textId="0838E636">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Consider thoughtfully forming groups to ensure students are able to work independently and efficiently if needed.</w:t>
            </w:r>
          </w:p>
          <w:p w:rsidR="78912F9F" w:rsidP="78912F9F" w:rsidRDefault="78912F9F" w14:paraId="4D1EDC03" w14:textId="1B29DB7B">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Consider asking guiding questions or giving prompts as needed.</w:t>
            </w:r>
          </w:p>
        </w:tc>
      </w:tr>
      <w:tr w:rsidR="78912F9F" w:rsidTr="78912F9F" w14:paraId="0E490AB1">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78912F9F" w:rsidP="78912F9F" w:rsidRDefault="78912F9F" w14:paraId="5FF2B529" w14:textId="608C75DE">
            <w:pPr>
              <w:rPr>
                <w:rFonts w:ascii="Roboto" w:hAnsi="Roboto" w:eastAsia="Roboto" w:cs="Roboto"/>
                <w:b w:val="1"/>
                <w:bCs w:val="1"/>
                <w:i w:val="0"/>
                <w:iCs w:val="0"/>
                <w:strike w:val="0"/>
                <w:dstrike w:val="0"/>
                <w:color w:val="000000" w:themeColor="text1" w:themeTint="FF" w:themeShade="FF"/>
                <w:sz w:val="24"/>
                <w:szCs w:val="24"/>
                <w:u w:val="none"/>
              </w:rPr>
            </w:pPr>
            <w:hyperlink r:id="R7280b499089b40d5">
              <w:r w:rsidRPr="78912F9F" w:rsidR="78912F9F">
                <w:rPr>
                  <w:rStyle w:val="Hyperlink"/>
                  <w:rFonts w:ascii="Roboto" w:hAnsi="Roboto" w:eastAsia="Roboto" w:cs="Roboto"/>
                  <w:b w:val="1"/>
                  <w:bCs w:val="1"/>
                  <w:i w:val="0"/>
                  <w:iCs w:val="0"/>
                  <w:strike w:val="0"/>
                  <w:dstrike w:val="0"/>
                  <w:sz w:val="24"/>
                  <w:szCs w:val="24"/>
                  <w:u w:val="none"/>
                </w:rPr>
                <w:t>Window of Her Life</w:t>
              </w:r>
            </w:hyperlink>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Students will utilize a window note-taking strategy to explore the contributions of Sacagawea to the Lewis and Clark Expedition.</w:t>
            </w:r>
          </w:p>
        </w:tc>
        <w:tc>
          <w:tcPr>
            <w:cnfStyle w:val="000000000000" w:firstRow="0" w:lastRow="0" w:firstColumn="0" w:lastColumn="0" w:oddVBand="0" w:evenVBand="0" w:oddHBand="0" w:evenHBand="0" w:firstRowFirstColumn="0" w:firstRowLastColumn="0" w:lastRowFirstColumn="0" w:lastRowLastColumn="0"/>
            <w:tcW w:w="8820" w:type="dxa"/>
            <w:tcMar/>
          </w:tcPr>
          <w:p w:rsidR="78912F9F" w:rsidP="78912F9F" w:rsidRDefault="78912F9F" w14:paraId="2F98F572" w14:textId="213E7E80">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Complete the organizer as a class- students copy onto their own paper. Copy and cut the photo analysis form into sections to use as conversation starters.</w:t>
            </w:r>
          </w:p>
          <w:p w:rsidR="78912F9F" w:rsidP="78912F9F" w:rsidRDefault="78912F9F" w14:paraId="16088B9C" w14:textId="2B3BAE76">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Allow students to create an original graphic organizer to represent their learning. Consider using the</w:t>
            </w:r>
            <w:hyperlink r:id="R9a6adeb1d0f74071">
              <w:r w:rsidRPr="78912F9F" w:rsidR="78912F9F">
                <w:rPr>
                  <w:rStyle w:val="Hyperlink"/>
                  <w:rFonts w:ascii="Roboto" w:hAnsi="Roboto" w:eastAsia="Aptos"/>
                  <w:b w:val="0"/>
                  <w:bCs w:val="0"/>
                  <w:i w:val="0"/>
                  <w:iCs w:val="0"/>
                  <w:strike w:val="0"/>
                  <w:dstrike w:val="0"/>
                  <w:sz w:val="24"/>
                  <w:szCs w:val="24"/>
                  <w:u w:val="none"/>
                </w:rPr>
                <w:t xml:space="preserve"> National Archives Artwork Analysis</w:t>
              </w:r>
            </w:hyperlink>
            <w:r w:rsidRPr="78912F9F" w:rsidR="78912F9F">
              <w:rPr>
                <w:rFonts w:ascii="Roboto" w:hAnsi="Roboto" w:eastAsia="Aptos"/>
                <w:b w:val="0"/>
                <w:bCs w:val="0"/>
                <w:i w:val="0"/>
                <w:iCs w:val="0"/>
                <w:strike w:val="0"/>
                <w:dstrike w:val="0"/>
                <w:color w:val="000000" w:themeColor="text1" w:themeTint="FF" w:themeShade="FF"/>
                <w:sz w:val="24"/>
                <w:szCs w:val="24"/>
                <w:u w:val="none"/>
              </w:rPr>
              <w:t xml:space="preserve"> to support understanding.</w:t>
            </w:r>
          </w:p>
        </w:tc>
      </w:tr>
      <w:tr w:rsidR="78912F9F" w:rsidTr="78912F9F" w14:paraId="6FDF2FA1">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78912F9F" w:rsidP="78912F9F" w:rsidRDefault="78912F9F" w14:paraId="76CA3C79" w14:textId="1678D034">
            <w:pPr>
              <w:rPr>
                <w:rFonts w:ascii="Roboto" w:hAnsi="Roboto" w:eastAsia="Roboto" w:cs="Roboto"/>
                <w:b w:val="1"/>
                <w:bCs w:val="1"/>
                <w:i w:val="0"/>
                <w:iCs w:val="0"/>
                <w:strike w:val="0"/>
                <w:dstrike w:val="0"/>
                <w:color w:val="000000" w:themeColor="text1" w:themeTint="FF" w:themeShade="FF"/>
                <w:sz w:val="24"/>
                <w:szCs w:val="24"/>
                <w:u w:val="none"/>
              </w:rPr>
            </w:pPr>
            <w:hyperlink r:id="R629f1dc856e4466d">
              <w:r w:rsidRPr="78912F9F" w:rsidR="78912F9F">
                <w:rPr>
                  <w:rStyle w:val="Hyperlink"/>
                  <w:rFonts w:ascii="Roboto" w:hAnsi="Roboto" w:eastAsia="Roboto" w:cs="Roboto"/>
                  <w:b w:val="1"/>
                  <w:bCs w:val="1"/>
                  <w:i w:val="0"/>
                  <w:iCs w:val="0"/>
                  <w:strike w:val="0"/>
                  <w:dstrike w:val="0"/>
                  <w:sz w:val="24"/>
                  <w:szCs w:val="24"/>
                  <w:u w:val="none"/>
                </w:rPr>
                <w:t xml:space="preserve">I am Sacagawea. </w:t>
              </w:r>
            </w:hyperlink>
            <w:r w:rsidRPr="78912F9F" w:rsidR="78912F9F">
              <w:rPr>
                <w:rFonts w:ascii="Roboto" w:hAnsi="Roboto" w:eastAsia="Roboto" w:cs="Roboto"/>
                <w:b w:val="1"/>
                <w:bCs w:val="1"/>
                <w:i w:val="0"/>
                <w:iCs w:val="0"/>
                <w:strike w:val="0"/>
                <w:dstrike w:val="0"/>
                <w:color w:val="000000" w:themeColor="text1" w:themeTint="FF" w:themeShade="FF"/>
                <w:sz w:val="24"/>
                <w:szCs w:val="24"/>
                <w:u w:val="none"/>
              </w:rPr>
              <w:t>Read aloud a text about Sacagawea and discuss her contributions to American history.</w:t>
            </w:r>
          </w:p>
        </w:tc>
        <w:tc>
          <w:tcPr>
            <w:cnfStyle w:val="000000000000" w:firstRow="0" w:lastRow="0" w:firstColumn="0" w:lastColumn="0" w:oddVBand="0" w:evenVBand="0" w:oddHBand="0" w:evenHBand="0" w:firstRowFirstColumn="0" w:firstRowLastColumn="0" w:lastRowFirstColumn="0" w:lastRowLastColumn="0"/>
            <w:tcW w:w="8820" w:type="dxa"/>
            <w:tcMar/>
          </w:tcPr>
          <w:p w:rsidR="78912F9F" w:rsidP="78912F9F" w:rsidRDefault="78912F9F" w14:paraId="298D85BE" w14:textId="2E2290CB">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Students may illustrate the event and write a title for their illustration. Provide discussion starters. Read the text in small groups/guided reading.</w:t>
            </w:r>
          </w:p>
        </w:tc>
      </w:tr>
      <w:tr w:rsidR="78912F9F" w:rsidTr="78912F9F" w14:paraId="29A28F60">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78912F9F" w:rsidP="78912F9F" w:rsidRDefault="78912F9F" w14:paraId="12123C38" w14:textId="776EAFC7">
            <w:pPr>
              <w:rPr>
                <w:rFonts w:ascii="Roboto" w:hAnsi="Roboto" w:eastAsia="Roboto" w:cs="Roboto"/>
                <w:b w:val="1"/>
                <w:bCs w:val="1"/>
                <w:i w:val="0"/>
                <w:iCs w:val="0"/>
                <w:strike w:val="0"/>
                <w:dstrike w:val="0"/>
                <w:color w:val="000000" w:themeColor="text1" w:themeTint="FF" w:themeShade="FF"/>
                <w:sz w:val="24"/>
                <w:szCs w:val="24"/>
                <w:u w:val="none"/>
              </w:rPr>
            </w:pPr>
            <w:hyperlink r:id="Rbcc8c6318325441b">
              <w:r w:rsidRPr="78912F9F" w:rsidR="78912F9F">
                <w:rPr>
                  <w:rStyle w:val="Hyperlink"/>
                  <w:rFonts w:ascii="Roboto" w:hAnsi="Roboto" w:eastAsia="Roboto" w:cs="Roboto"/>
                  <w:b w:val="1"/>
                  <w:bCs w:val="1"/>
                  <w:i w:val="0"/>
                  <w:iCs w:val="0"/>
                  <w:strike w:val="0"/>
                  <w:dstrike w:val="0"/>
                  <w:sz w:val="24"/>
                  <w:szCs w:val="24"/>
                  <w:u w:val="none"/>
                </w:rPr>
                <w:t>Not an Average Teddy Bear</w:t>
              </w:r>
            </w:hyperlink>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This lesson includes information about Roosevelt’s contributions including national parks, conservation, and the Teddy Bear.</w:t>
            </w:r>
          </w:p>
        </w:tc>
        <w:tc>
          <w:tcPr>
            <w:cnfStyle w:val="000000000000" w:firstRow="0" w:lastRow="0" w:firstColumn="0" w:lastColumn="0" w:oddVBand="0" w:evenVBand="0" w:oddHBand="0" w:evenHBand="0" w:firstRowFirstColumn="0" w:firstRowLastColumn="0" w:lastRowFirstColumn="0" w:lastRowLastColumn="0"/>
            <w:tcW w:w="8820" w:type="dxa"/>
            <w:tcMar/>
          </w:tcPr>
          <w:p w:rsidR="78912F9F" w:rsidP="78912F9F" w:rsidRDefault="78912F9F" w14:paraId="2356076F" w14:textId="60F52EB9">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Opening- divide students into groups based on the photo they choose (or assign the photos). Students will collaborate and discuss the photo and prompt.  They may also use the photo analysis document.</w:t>
            </w:r>
          </w:p>
          <w:p w:rsidR="78912F9F" w:rsidP="78912F9F" w:rsidRDefault="78912F9F" w14:paraId="28F88DB6" w14:textId="2F7D3289">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Work session- students may work in groups to complete the organizer. Teachers may choose to do the lesson in a guided whole group and make a larger graphic organizer to work with.</w:t>
            </w:r>
          </w:p>
          <w:p w:rsidR="78912F9F" w:rsidP="78912F9F" w:rsidRDefault="78912F9F" w14:paraId="05FD66F3" w14:textId="254C00F5">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Use the novice photo analysis forms as needed.</w:t>
            </w:r>
          </w:p>
        </w:tc>
      </w:tr>
      <w:tr w:rsidR="78912F9F" w:rsidTr="78912F9F" w14:paraId="09A119DC">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78912F9F" w:rsidP="78912F9F" w:rsidRDefault="78912F9F" w14:paraId="5E81E931" w14:textId="0823594B">
            <w:pPr>
              <w:rPr>
                <w:rFonts w:ascii="Roboto" w:hAnsi="Roboto" w:eastAsia="Roboto" w:cs="Roboto"/>
                <w:b w:val="1"/>
                <w:bCs w:val="1"/>
                <w:i w:val="0"/>
                <w:iCs w:val="0"/>
                <w:strike w:val="0"/>
                <w:dstrike w:val="0"/>
                <w:color w:val="000000" w:themeColor="text1" w:themeTint="FF" w:themeShade="FF"/>
                <w:sz w:val="24"/>
                <w:szCs w:val="24"/>
                <w:u w:val="none"/>
              </w:rPr>
            </w:pPr>
            <w:hyperlink r:id="R883a26fc76bb4598">
              <w:r w:rsidRPr="78912F9F" w:rsidR="78912F9F">
                <w:rPr>
                  <w:rStyle w:val="Hyperlink"/>
                  <w:rFonts w:ascii="Roboto" w:hAnsi="Roboto" w:eastAsia="Roboto" w:cs="Roboto"/>
                  <w:b w:val="1"/>
                  <w:bCs w:val="1"/>
                  <w:i w:val="0"/>
                  <w:iCs w:val="0"/>
                  <w:strike w:val="0"/>
                  <w:dstrike w:val="0"/>
                  <w:sz w:val="24"/>
                  <w:szCs w:val="24"/>
                  <w:u w:val="none"/>
                </w:rPr>
                <w:t>Community Helpers Concept Map</w:t>
              </w:r>
            </w:hyperlink>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After learning about the historic </w:t>
            </w:r>
            <w:r w:rsidRPr="78912F9F" w:rsidR="6BE540A5">
              <w:rPr>
                <w:rFonts w:ascii="Roboto" w:hAnsi="Roboto" w:eastAsia="Roboto" w:cs="Roboto"/>
                <w:b w:val="1"/>
                <w:bCs w:val="1"/>
                <w:i w:val="0"/>
                <w:iCs w:val="0"/>
                <w:strike w:val="0"/>
                <w:dstrike w:val="0"/>
                <w:color w:val="000000" w:themeColor="text1" w:themeTint="FF" w:themeShade="FF"/>
                <w:sz w:val="24"/>
                <w:szCs w:val="24"/>
                <w:u w:val="none"/>
              </w:rPr>
              <w:t>figure,</w:t>
            </w:r>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the students can complete a graphic organizer about the historic figure. The organizer could also be a work in progress as you learn about each historic figure</w:t>
            </w:r>
            <w:r w:rsidRPr="78912F9F" w:rsidR="04AC629F">
              <w:rPr>
                <w:rFonts w:ascii="Roboto" w:hAnsi="Roboto" w:eastAsia="Roboto" w:cs="Roboto"/>
                <w:b w:val="1"/>
                <w:bCs w:val="1"/>
                <w:i w:val="0"/>
                <w:iCs w:val="0"/>
                <w:strike w:val="0"/>
                <w:dstrike w:val="0"/>
                <w:color w:val="000000" w:themeColor="text1" w:themeTint="FF" w:themeShade="FF"/>
                <w:sz w:val="24"/>
                <w:szCs w:val="24"/>
                <w:u w:val="none"/>
              </w:rPr>
              <w:t>.</w:t>
            </w:r>
          </w:p>
        </w:tc>
        <w:tc>
          <w:tcPr>
            <w:cnfStyle w:val="000000000000" w:firstRow="0" w:lastRow="0" w:firstColumn="0" w:lastColumn="0" w:oddVBand="0" w:evenVBand="0" w:oddHBand="0" w:evenHBand="0" w:firstRowFirstColumn="0" w:firstRowLastColumn="0" w:lastRowFirstColumn="0" w:lastRowLastColumn="0"/>
            <w:tcW w:w="8820" w:type="dxa"/>
            <w:tcMar/>
          </w:tcPr>
          <w:p w:rsidR="78912F9F" w:rsidP="78912F9F" w:rsidRDefault="78912F9F" w14:paraId="2CD1A815" w14:textId="259F8D36">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 xml:space="preserve">Work in small groups or partners. </w:t>
            </w:r>
            <w:r w:rsidRPr="78912F9F" w:rsidR="78912F9F">
              <w:rPr>
                <w:rFonts w:ascii="Roboto" w:hAnsi="Roboto" w:eastAsia="Aptos"/>
                <w:b w:val="0"/>
                <w:bCs w:val="0"/>
                <w:i w:val="0"/>
                <w:iCs w:val="0"/>
                <w:strike w:val="0"/>
                <w:dstrike w:val="0"/>
                <w:color w:val="000000" w:themeColor="text1" w:themeTint="FF" w:themeShade="FF"/>
                <w:sz w:val="24"/>
                <w:szCs w:val="24"/>
                <w:u w:val="none"/>
              </w:rPr>
              <w:t>Provide</w:t>
            </w:r>
            <w:r w:rsidRPr="78912F9F" w:rsidR="78912F9F">
              <w:rPr>
                <w:rFonts w:ascii="Roboto" w:hAnsi="Roboto" w:eastAsia="Aptos"/>
                <w:b w:val="0"/>
                <w:bCs w:val="0"/>
                <w:i w:val="0"/>
                <w:iCs w:val="0"/>
                <w:strike w:val="0"/>
                <w:dstrike w:val="0"/>
                <w:color w:val="000000" w:themeColor="text1" w:themeTint="FF" w:themeShade="FF"/>
                <w:sz w:val="24"/>
                <w:szCs w:val="24"/>
                <w:u w:val="none"/>
              </w:rPr>
              <w:t xml:space="preserve"> an example of a completed concept map by working through something students understand such as a “how to do” a familiar task. Consider using a partially completed graphic organizer for those who may need </w:t>
            </w:r>
            <w:r w:rsidRPr="78912F9F" w:rsidR="78912F9F">
              <w:rPr>
                <w:rFonts w:ascii="Roboto" w:hAnsi="Roboto" w:eastAsia="Aptos"/>
                <w:b w:val="0"/>
                <w:bCs w:val="0"/>
                <w:i w:val="0"/>
                <w:iCs w:val="0"/>
                <w:strike w:val="0"/>
                <w:dstrike w:val="0"/>
                <w:color w:val="000000" w:themeColor="text1" w:themeTint="FF" w:themeShade="FF"/>
                <w:sz w:val="24"/>
                <w:szCs w:val="24"/>
                <w:u w:val="none"/>
              </w:rPr>
              <w:t>additional</w:t>
            </w:r>
            <w:r w:rsidRPr="78912F9F" w:rsidR="78912F9F">
              <w:rPr>
                <w:rFonts w:ascii="Roboto" w:hAnsi="Roboto" w:eastAsia="Aptos"/>
                <w:b w:val="0"/>
                <w:bCs w:val="0"/>
                <w:i w:val="0"/>
                <w:iCs w:val="0"/>
                <w:strike w:val="0"/>
                <w:dstrike w:val="0"/>
                <w:color w:val="000000" w:themeColor="text1" w:themeTint="FF" w:themeShade="FF"/>
                <w:sz w:val="24"/>
                <w:szCs w:val="24"/>
                <w:u w:val="none"/>
              </w:rPr>
              <w:t xml:space="preserve"> </w:t>
            </w:r>
            <w:r w:rsidRPr="78912F9F" w:rsidR="78912F9F">
              <w:rPr>
                <w:rFonts w:ascii="Roboto" w:hAnsi="Roboto" w:eastAsia="Aptos"/>
                <w:b w:val="0"/>
                <w:bCs w:val="0"/>
                <w:i w:val="0"/>
                <w:iCs w:val="0"/>
                <w:strike w:val="0"/>
                <w:dstrike w:val="0"/>
                <w:color w:val="000000" w:themeColor="text1" w:themeTint="FF" w:themeShade="FF"/>
                <w:sz w:val="24"/>
                <w:szCs w:val="24"/>
                <w:u w:val="none"/>
              </w:rPr>
              <w:t>support.</w:t>
            </w:r>
          </w:p>
        </w:tc>
      </w:tr>
      <w:tr w:rsidR="78912F9F" w:rsidTr="78912F9F" w14:paraId="4FBF1FB5">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78912F9F" w:rsidP="78912F9F" w:rsidRDefault="78912F9F" w14:paraId="328E4CDC" w14:textId="57D6C009">
            <w:pPr>
              <w:rPr>
                <w:rFonts w:ascii="Roboto" w:hAnsi="Roboto" w:eastAsia="Roboto" w:cs="Roboto"/>
                <w:b w:val="1"/>
                <w:bCs w:val="1"/>
                <w:i w:val="0"/>
                <w:iCs w:val="0"/>
                <w:strike w:val="0"/>
                <w:dstrike w:val="0"/>
                <w:color w:val="000000" w:themeColor="text1" w:themeTint="FF" w:themeShade="FF"/>
                <w:sz w:val="24"/>
                <w:szCs w:val="24"/>
                <w:u w:val="none"/>
              </w:rPr>
            </w:pPr>
            <w:hyperlink r:id="Re6e0b1a9615c4f4e">
              <w:r w:rsidRPr="78912F9F" w:rsidR="78912F9F">
                <w:rPr>
                  <w:rStyle w:val="Hyperlink"/>
                  <w:rFonts w:ascii="Roboto" w:hAnsi="Roboto" w:eastAsia="Roboto" w:cs="Roboto"/>
                  <w:b w:val="1"/>
                  <w:bCs w:val="1"/>
                  <w:i w:val="0"/>
                  <w:iCs w:val="0"/>
                  <w:strike w:val="0"/>
                  <w:dstrike w:val="0"/>
                  <w:sz w:val="24"/>
                  <w:szCs w:val="24"/>
                  <w:u w:val="none"/>
                </w:rPr>
                <w:t>A Tale of Two Presidents</w:t>
              </w:r>
            </w:hyperlink>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Compare and contrast Thomas Jefferson and Theodore Roosevelt. Students will learn about Mount Rushmore and also review how to compare individuals in this lesson. An extension to compare one of the presidents to self is available.</w:t>
            </w:r>
          </w:p>
        </w:tc>
        <w:tc>
          <w:tcPr>
            <w:cnfStyle w:val="000000000000" w:firstRow="0" w:lastRow="0" w:firstColumn="0" w:lastColumn="0" w:oddVBand="0" w:evenVBand="0" w:oddHBand="0" w:evenHBand="0" w:firstRowFirstColumn="0" w:firstRowLastColumn="0" w:lastRowFirstColumn="0" w:lastRowLastColumn="0"/>
            <w:tcW w:w="8820" w:type="dxa"/>
            <w:tcMar/>
          </w:tcPr>
          <w:p w:rsidR="78912F9F" w:rsidP="78912F9F" w:rsidRDefault="78912F9F" w14:paraId="2C7FBCA3" w14:textId="1281D336">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Work with specifically designed groups. Share photos of the monuments studied in Grade K to make connections. Provide a partially completed graphic organizer, sentence starter, or word bank.</w:t>
            </w:r>
          </w:p>
        </w:tc>
      </w:tr>
      <w:tr w:rsidR="78912F9F" w:rsidTr="78912F9F" w14:paraId="77D3D76F">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78912F9F" w:rsidP="78912F9F" w:rsidRDefault="78912F9F" w14:paraId="2D2AE2AD" w14:textId="1408DDBA">
            <w:pPr>
              <w:rPr>
                <w:rFonts w:ascii="Roboto" w:hAnsi="Roboto" w:eastAsia="Roboto" w:cs="Roboto"/>
                <w:b w:val="1"/>
                <w:bCs w:val="1"/>
                <w:i w:val="0"/>
                <w:iCs w:val="0"/>
                <w:strike w:val="0"/>
                <w:dstrike w:val="0"/>
                <w:color w:val="000000" w:themeColor="text1" w:themeTint="FF" w:themeShade="FF"/>
                <w:sz w:val="24"/>
                <w:szCs w:val="24"/>
                <w:u w:val="none"/>
              </w:rPr>
            </w:pPr>
            <w:hyperlink r:id="R3bb728e0609a4ebf">
              <w:r w:rsidRPr="78912F9F" w:rsidR="78912F9F">
                <w:rPr>
                  <w:rStyle w:val="Hyperlink"/>
                  <w:rFonts w:ascii="Roboto" w:hAnsi="Roboto" w:eastAsia="Roboto" w:cs="Roboto"/>
                  <w:b w:val="1"/>
                  <w:bCs w:val="1"/>
                  <w:i w:val="0"/>
                  <w:iCs w:val="0"/>
                  <w:strike w:val="0"/>
                  <w:dstrike w:val="0"/>
                  <w:sz w:val="24"/>
                  <w:szCs w:val="24"/>
                  <w:u w:val="none"/>
                </w:rPr>
                <w:t>Where Are the Parks</w:t>
              </w:r>
            </w:hyperlink>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Students will locate each park on a United States map and  cardinal directions to describe the National Park in relation to where they live.</w:t>
            </w:r>
          </w:p>
        </w:tc>
        <w:tc>
          <w:tcPr>
            <w:cnfStyle w:val="000000000000" w:firstRow="0" w:lastRow="0" w:firstColumn="0" w:lastColumn="0" w:oddVBand="0" w:evenVBand="0" w:oddHBand="0" w:evenHBand="0" w:firstRowFirstColumn="0" w:firstRowLastColumn="0" w:lastRowFirstColumn="0" w:lastRowLastColumn="0"/>
            <w:tcW w:w="8820" w:type="dxa"/>
            <w:tcMar/>
          </w:tcPr>
          <w:p w:rsidR="78912F9F" w:rsidP="78912F9F" w:rsidRDefault="78912F9F" w14:paraId="27B3C45F" w14:textId="18098456">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 xml:space="preserve">Work in groups, provide research pathfinder for appropriate sites. Copy and divide the analysis form into sections to guide inquiry and discussion Use the </w:t>
            </w:r>
            <w:hyperlink r:id="Re53034f7df46409e">
              <w:r w:rsidRPr="78912F9F" w:rsidR="78912F9F">
                <w:rPr>
                  <w:rStyle w:val="Hyperlink"/>
                  <w:rFonts w:ascii="Roboto" w:hAnsi="Roboto" w:eastAsia="Aptos"/>
                  <w:b w:val="0"/>
                  <w:bCs w:val="0"/>
                  <w:i w:val="0"/>
                  <w:iCs w:val="0"/>
                  <w:strike w:val="0"/>
                  <w:dstrike w:val="0"/>
                  <w:sz w:val="24"/>
                  <w:szCs w:val="24"/>
                  <w:u w:val="none"/>
                </w:rPr>
                <w:t>novice analysis form</w:t>
              </w:r>
            </w:hyperlink>
            <w:r w:rsidRPr="78912F9F" w:rsidR="78912F9F">
              <w:rPr>
                <w:rFonts w:ascii="Roboto" w:hAnsi="Roboto" w:eastAsia="Aptos"/>
                <w:b w:val="0"/>
                <w:bCs w:val="0"/>
                <w:i w:val="0"/>
                <w:iCs w:val="0"/>
                <w:strike w:val="0"/>
                <w:dstrike w:val="0"/>
                <w:color w:val="000000" w:themeColor="text1" w:themeTint="FF" w:themeShade="FF"/>
                <w:sz w:val="24"/>
                <w:szCs w:val="24"/>
                <w:u w:val="none"/>
              </w:rPr>
              <w:t xml:space="preserve"> for students who need scaffolding</w:t>
            </w:r>
          </w:p>
        </w:tc>
      </w:tr>
      <w:tr w:rsidR="78912F9F" w:rsidTr="78912F9F" w14:paraId="0D69129D">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78912F9F" w:rsidP="78912F9F" w:rsidRDefault="78912F9F" w14:paraId="04E8C3CD" w14:textId="00A29FDF">
            <w:pPr>
              <w:rPr>
                <w:rFonts w:ascii="Roboto" w:hAnsi="Roboto" w:eastAsia="Roboto" w:cs="Roboto"/>
                <w:b w:val="1"/>
                <w:bCs w:val="1"/>
                <w:i w:val="0"/>
                <w:iCs w:val="0"/>
                <w:strike w:val="0"/>
                <w:dstrike w:val="0"/>
                <w:color w:val="000000" w:themeColor="text1" w:themeTint="FF" w:themeShade="FF"/>
                <w:sz w:val="24"/>
                <w:szCs w:val="24"/>
                <w:u w:val="none"/>
              </w:rPr>
            </w:pPr>
            <w:hyperlink r:id="R0fcfbebac32344d8">
              <w:r w:rsidRPr="78912F9F" w:rsidR="78912F9F">
                <w:rPr>
                  <w:rStyle w:val="Hyperlink"/>
                  <w:rFonts w:ascii="Roboto" w:hAnsi="Roboto" w:eastAsia="Roboto" w:cs="Roboto"/>
                  <w:b w:val="1"/>
                  <w:bCs w:val="1"/>
                  <w:i w:val="0"/>
                  <w:iCs w:val="0"/>
                  <w:strike w:val="0"/>
                  <w:dstrike w:val="0"/>
                  <w:sz w:val="24"/>
                  <w:szCs w:val="24"/>
                  <w:u w:val="none"/>
                </w:rPr>
                <w:t>Through My Eyes: Ruby Bridges</w:t>
              </w:r>
            </w:hyperlink>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Students will read </w:t>
            </w:r>
            <w:r w:rsidRPr="78912F9F" w:rsidR="78912F9F">
              <w:rPr>
                <w:rFonts w:ascii="Roboto" w:hAnsi="Roboto" w:eastAsia="Roboto" w:cs="Roboto"/>
                <w:b w:val="1"/>
                <w:bCs w:val="1"/>
                <w:i w:val="1"/>
                <w:iCs w:val="1"/>
                <w:strike w:val="0"/>
                <w:dstrike w:val="0"/>
                <w:color w:val="000000" w:themeColor="text1" w:themeTint="FF" w:themeShade="FF"/>
                <w:sz w:val="24"/>
                <w:szCs w:val="24"/>
                <w:u w:val="none"/>
              </w:rPr>
              <w:t>The Story of Ruby Bridges</w:t>
            </w:r>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by Robert Coles and analyze photos and quotes  from </w:t>
            </w:r>
            <w:r w:rsidRPr="78912F9F" w:rsidR="78912F9F">
              <w:rPr>
                <w:rFonts w:ascii="Roboto" w:hAnsi="Roboto" w:eastAsia="Roboto" w:cs="Roboto"/>
                <w:b w:val="1"/>
                <w:bCs w:val="1"/>
                <w:i w:val="1"/>
                <w:iCs w:val="1"/>
                <w:strike w:val="0"/>
                <w:dstrike w:val="0"/>
                <w:color w:val="000000" w:themeColor="text1" w:themeTint="FF" w:themeShade="FF"/>
                <w:sz w:val="24"/>
                <w:szCs w:val="24"/>
                <w:u w:val="none"/>
              </w:rPr>
              <w:t>Through My Eyes</w:t>
            </w:r>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by Ruby Bridges. They will write how Ruby Bridges was a hero and identify one other character trait Ruby displayed. Finally, they will have the opportunity to compare their daily life with Ruby’s.</w:t>
            </w:r>
          </w:p>
        </w:tc>
        <w:tc>
          <w:tcPr>
            <w:cnfStyle w:val="000000000000" w:firstRow="0" w:lastRow="0" w:firstColumn="0" w:lastColumn="0" w:oddVBand="0" w:evenVBand="0" w:oddHBand="0" w:evenHBand="0" w:firstRowFirstColumn="0" w:firstRowLastColumn="0" w:lastRowFirstColumn="0" w:lastRowLastColumn="0"/>
            <w:tcW w:w="8820" w:type="dxa"/>
            <w:tcMar/>
          </w:tcPr>
          <w:p w:rsidR="78912F9F" w:rsidP="78912F9F" w:rsidRDefault="78912F9F" w14:paraId="79185C0A" w14:textId="2AA5D888">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Re-read the text  multiple times as needed. Complete work in small groups. Consider providing a terms box of information to be placed in the Venn Diagram.</w:t>
            </w:r>
          </w:p>
        </w:tc>
      </w:tr>
      <w:tr w:rsidR="78912F9F" w:rsidTr="78912F9F" w14:paraId="6D66BAEF">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78912F9F" w:rsidP="78912F9F" w:rsidRDefault="78912F9F" w14:paraId="72A29725" w14:textId="2BF6E40F">
            <w:pPr>
              <w:rPr>
                <w:rFonts w:ascii="Roboto" w:hAnsi="Roboto" w:eastAsia="Roboto" w:cs="Roboto"/>
                <w:b w:val="1"/>
                <w:bCs w:val="1"/>
                <w:i w:val="0"/>
                <w:iCs w:val="0"/>
                <w:strike w:val="0"/>
                <w:dstrike w:val="0"/>
                <w:color w:val="000000" w:themeColor="text1" w:themeTint="FF" w:themeShade="FF"/>
                <w:sz w:val="24"/>
                <w:szCs w:val="24"/>
                <w:u w:val="none"/>
              </w:rPr>
            </w:pPr>
            <w:hyperlink r:id="R90f033e32a3f4ee8">
              <w:r w:rsidRPr="78912F9F" w:rsidR="78912F9F">
                <w:rPr>
                  <w:rStyle w:val="Hyperlink"/>
                  <w:rFonts w:ascii="Roboto" w:hAnsi="Roboto" w:eastAsia="Roboto" w:cs="Roboto"/>
                  <w:b w:val="1"/>
                  <w:bCs w:val="1"/>
                  <w:i w:val="0"/>
                  <w:iCs w:val="0"/>
                  <w:strike w:val="0"/>
                  <w:dstrike w:val="0"/>
                  <w:sz w:val="24"/>
                  <w:szCs w:val="24"/>
                  <w:u w:val="none"/>
                </w:rPr>
                <w:t>The Problem We All Live With</w:t>
              </w:r>
            </w:hyperlink>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Students will review how to  compare and contrast through fiction text. They will then analyze the Norman Rockwell painting The Problem We All Live With and compare it to a photo of Ruby being escorted to school by US Marshals.  </w:t>
            </w:r>
          </w:p>
        </w:tc>
        <w:tc>
          <w:tcPr>
            <w:cnfStyle w:val="000000000000" w:firstRow="0" w:lastRow="0" w:firstColumn="0" w:lastColumn="0" w:oddVBand="0" w:evenVBand="0" w:oddHBand="0" w:evenHBand="0" w:firstRowFirstColumn="0" w:firstRowLastColumn="0" w:lastRowFirstColumn="0" w:lastRowLastColumn="0"/>
            <w:tcW w:w="8820" w:type="dxa"/>
            <w:tcMar/>
          </w:tcPr>
          <w:p w:rsidR="78912F9F" w:rsidP="78912F9F" w:rsidRDefault="78912F9F" w14:paraId="239BAE98" w14:textId="01A2A181">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Guide students with comparing Abby and Elmo and model one similarity and difference between the photo and painting. Utilize small groups with students who may struggle with comparing the painting and photo.</w:t>
            </w:r>
          </w:p>
          <w:p w:rsidR="78912F9F" w:rsidP="78912F9F" w:rsidRDefault="78912F9F" w14:paraId="1C29C455" w14:textId="3BA27B3B">
            <w:pPr>
              <w:spacing w:before="40" w:after="40"/>
              <w:rPr>
                <w:rFonts w:ascii="Roboto" w:hAnsi="Roboto" w:eastAsia="Aptos"/>
                <w:sz w:val="24"/>
                <w:szCs w:val="24"/>
              </w:rPr>
            </w:pPr>
          </w:p>
        </w:tc>
      </w:tr>
      <w:tr w:rsidR="78912F9F" w:rsidTr="78912F9F" w14:paraId="51B90065">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78912F9F" w:rsidP="78912F9F" w:rsidRDefault="78912F9F" w14:paraId="2DE919B3" w14:textId="6CB5D965">
            <w:pPr>
              <w:rPr>
                <w:rFonts w:ascii="Roboto" w:hAnsi="Roboto" w:eastAsia="Roboto" w:cs="Roboto"/>
                <w:b w:val="1"/>
                <w:bCs w:val="1"/>
                <w:i w:val="0"/>
                <w:iCs w:val="0"/>
                <w:strike w:val="0"/>
                <w:dstrike w:val="0"/>
                <w:color w:val="000000" w:themeColor="text1" w:themeTint="FF" w:themeShade="FF"/>
                <w:sz w:val="24"/>
                <w:szCs w:val="24"/>
                <w:u w:val="none"/>
              </w:rPr>
            </w:pPr>
            <w:hyperlink r:id="R80057122b678416f">
              <w:r w:rsidRPr="78912F9F" w:rsidR="78912F9F">
                <w:rPr>
                  <w:rStyle w:val="Hyperlink"/>
                  <w:rFonts w:ascii="Roboto" w:hAnsi="Roboto" w:eastAsia="Roboto" w:cs="Roboto"/>
                  <w:b w:val="1"/>
                  <w:bCs w:val="1"/>
                  <w:i w:val="0"/>
                  <w:iCs w:val="0"/>
                  <w:strike w:val="0"/>
                  <w:dstrike w:val="0"/>
                  <w:sz w:val="24"/>
                  <w:szCs w:val="24"/>
                  <w:u w:val="none"/>
                </w:rPr>
                <w:t>connecting our Historic Figures</w:t>
              </w:r>
            </w:hyperlink>
            <w:r w:rsidRPr="78912F9F" w:rsidR="78912F9F">
              <w:rPr>
                <w:rFonts w:ascii="Roboto" w:hAnsi="Roboto" w:eastAsia="Roboto" w:cs="Roboto"/>
                <w:b w:val="1"/>
                <w:bCs w:val="1"/>
                <w:i w:val="0"/>
                <w:iCs w:val="0"/>
                <w:strike w:val="0"/>
                <w:dstrike w:val="0"/>
                <w:color w:val="000000" w:themeColor="text1" w:themeTint="FF" w:themeShade="FF"/>
                <w:sz w:val="24"/>
                <w:szCs w:val="24"/>
                <w:u w:val="none"/>
              </w:rPr>
              <w:t xml:space="preserve"> </w:t>
            </w:r>
            <w:r w:rsidRPr="78912F9F" w:rsidR="78912F9F">
              <w:rPr>
                <w:rFonts w:ascii="Roboto" w:hAnsi="Roboto" w:eastAsia="Roboto" w:cs="Roboto"/>
                <w:b w:val="1"/>
                <w:bCs w:val="1"/>
                <w:i w:val="0"/>
                <w:iCs w:val="0"/>
                <w:strike w:val="0"/>
                <w:dstrike w:val="0"/>
                <w:color w:val="000000" w:themeColor="text1" w:themeTint="FF" w:themeShade="FF"/>
                <w:sz w:val="24"/>
                <w:szCs w:val="24"/>
                <w:u w:val="none"/>
              </w:rPr>
              <w:t>EXTENDED days activity- Connect photos to historical figures studied in class, create a book about the historical figures, then make a mobile representing a chosen person. Additional games and activities are provided in this lesson</w:t>
            </w:r>
          </w:p>
        </w:tc>
        <w:tc>
          <w:tcPr>
            <w:cnfStyle w:val="000000000000" w:firstRow="0" w:lastRow="0" w:firstColumn="0" w:lastColumn="0" w:oddVBand="0" w:evenVBand="0" w:oddHBand="0" w:evenHBand="0" w:firstRowFirstColumn="0" w:firstRowLastColumn="0" w:lastRowFirstColumn="0" w:lastRowLastColumn="0"/>
            <w:tcW w:w="8820" w:type="dxa"/>
            <w:tcMar/>
          </w:tcPr>
          <w:p w:rsidR="78912F9F" w:rsidP="78912F9F" w:rsidRDefault="78912F9F" w14:paraId="6A12A421" w14:textId="3394DE09">
            <w:pPr>
              <w:spacing w:before="40" w:after="40"/>
              <w:rPr>
                <w:rFonts w:ascii="Roboto" w:hAnsi="Roboto" w:eastAsia="Aptos"/>
                <w:b w:val="0"/>
                <w:bCs w:val="0"/>
                <w:i w:val="0"/>
                <w:iCs w:val="0"/>
                <w:strike w:val="0"/>
                <w:dstrike w:val="0"/>
                <w:color w:val="000000" w:themeColor="text1" w:themeTint="FF" w:themeShade="FF"/>
                <w:sz w:val="24"/>
                <w:szCs w:val="24"/>
                <w:u w:val="none"/>
              </w:rPr>
            </w:pPr>
            <w:r w:rsidRPr="78912F9F" w:rsidR="78912F9F">
              <w:rPr>
                <w:rFonts w:ascii="Roboto" w:hAnsi="Roboto" w:eastAsia="Aptos"/>
                <w:b w:val="0"/>
                <w:bCs w:val="0"/>
                <w:i w:val="0"/>
                <w:iCs w:val="0"/>
                <w:strike w:val="0"/>
                <w:dstrike w:val="0"/>
                <w:color w:val="000000" w:themeColor="text1" w:themeTint="FF" w:themeShade="FF"/>
                <w:sz w:val="24"/>
                <w:szCs w:val="24"/>
                <w:u w:val="none"/>
              </w:rPr>
              <w:t>For students who may struggle with this task, the differentiated picture cards are organized by historical figure- sorting would be easier if you have students focus on two or three people at a time.  Pre-cut cards for students who may struggle with cutting. Have students work with a learning partner while sorting the cards. Sort the cards whole group on day one, then individually on day 2</w:t>
            </w:r>
          </w:p>
        </w:tc>
      </w:tr>
    </w:tbl>
    <w:p w:rsidR="00F57F19" w:rsidP="00611C66" w:rsidRDefault="004C1897" w14:paraId="4319036B" w14:textId="7AA75A80"/>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78912F9F"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78912F9F"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9C0A88" w:rsidP="78912F9F" w:rsidRDefault="00A33159" w14:paraId="7E2EA851" w14:textId="78FDCB70">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r w:rsidRPr="78912F9F" w:rsidR="27150859">
              <w:rPr>
                <w:rFonts w:ascii="Roboto" w:hAnsi="Roboto" w:eastAsia="Aptos"/>
                <w:b w:val="1"/>
                <w:bCs w:val="1"/>
                <w:i w:val="0"/>
                <w:iCs w:val="0"/>
                <w:strike w:val="0"/>
                <w:dstrike w:val="0"/>
                <w:noProof w:val="0"/>
                <w:color w:val="000000" w:themeColor="text1" w:themeTint="FF" w:themeShade="FF"/>
                <w:sz w:val="24"/>
                <w:szCs w:val="24"/>
                <w:u w:val="single"/>
                <w:lang w:val="en-US"/>
              </w:rPr>
              <w:t>Theme Based Writing Task and Rubric:</w:t>
            </w:r>
          </w:p>
          <w:p w:rsidR="009C0A88" w:rsidP="78912F9F" w:rsidRDefault="00A33159" w14:paraId="562DBC5C" w14:textId="641B5279">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hyperlink r:id="R54a2127313414378">
              <w:r w:rsidRPr="78912F9F" w:rsidR="27150859">
                <w:rPr>
                  <w:rStyle w:val="Hyperlink"/>
                  <w:rFonts w:ascii="Roboto" w:hAnsi="Roboto" w:eastAsia="Aptos"/>
                  <w:b w:val="1"/>
                  <w:bCs w:val="1"/>
                  <w:i w:val="0"/>
                  <w:iCs w:val="0"/>
                  <w:strike w:val="0"/>
                  <w:dstrike w:val="0"/>
                  <w:noProof w:val="0"/>
                  <w:sz w:val="24"/>
                  <w:szCs w:val="24"/>
                  <w:u w:val="none"/>
                  <w:lang w:val="en-US"/>
                </w:rPr>
                <w:t>Community Helper Poem</w:t>
              </w:r>
            </w:hyperlink>
            <w:r w:rsidRPr="78912F9F" w:rsidR="27150859">
              <w:rPr>
                <w:rFonts w:ascii="Roboto" w:hAnsi="Roboto" w:eastAsia="Aptos"/>
                <w:b w:val="1"/>
                <w:bCs w:val="1"/>
                <w:i w:val="0"/>
                <w:iCs w:val="0"/>
                <w:strike w:val="0"/>
                <w:dstrike w:val="0"/>
                <w:noProof w:val="0"/>
                <w:color w:val="000000" w:themeColor="text1" w:themeTint="FF" w:themeShade="FF"/>
                <w:sz w:val="24"/>
                <w:szCs w:val="24"/>
                <w:u w:val="single"/>
                <w:lang w:val="en-US"/>
              </w:rPr>
              <w:t xml:space="preserve"> </w:t>
            </w:r>
          </w:p>
        </w:tc>
        <w:tc>
          <w:tcPr>
            <w:cnfStyle w:val="000000000000" w:firstRow="0" w:lastRow="0" w:firstColumn="0" w:lastColumn="0" w:oddVBand="0" w:evenVBand="0" w:oddHBand="0" w:evenHBand="0" w:firstRowFirstColumn="0" w:firstRowLastColumn="0" w:lastRowFirstColumn="0" w:lastRowLastColumn="0"/>
            <w:tcW w:w="3908" w:type="pct"/>
            <w:tcMar/>
          </w:tcPr>
          <w:p w:rsidR="009C0A88" w:rsidP="78912F9F" w:rsidRDefault="009C0A88" w14:paraId="1BA49841" w14:textId="04E3142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27150859">
              <w:rPr>
                <w:rFonts w:ascii="Roboto" w:hAnsi="Roboto" w:eastAsia="Aptos"/>
                <w:b w:val="0"/>
                <w:bCs w:val="0"/>
                <w:i w:val="0"/>
                <w:iCs w:val="0"/>
                <w:strike w:val="0"/>
                <w:dstrike w:val="0"/>
                <w:noProof w:val="0"/>
                <w:color w:val="000000" w:themeColor="text1" w:themeTint="FF" w:themeShade="FF"/>
                <w:sz w:val="24"/>
                <w:szCs w:val="24"/>
                <w:u w:val="none"/>
                <w:lang w:val="en-US"/>
              </w:rPr>
              <w:t>Write an action poem about the life of a historic figure</w:t>
            </w:r>
          </w:p>
        </w:tc>
      </w:tr>
      <w:tr w:rsidR="78912F9F" w:rsidTr="78912F9F" w14:paraId="1E22CADF">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27150859" w:rsidP="78912F9F" w:rsidRDefault="27150859" w14:paraId="20A112A5" w14:textId="654864E4">
            <w:pPr>
              <w:pStyle w:val="Normal"/>
              <w:rPr>
                <w:rFonts w:ascii="Roboto" w:hAnsi="Roboto" w:eastAsia="Aptos"/>
                <w:b w:val="1"/>
                <w:bCs w:val="1"/>
                <w:i w:val="0"/>
                <w:iCs w:val="0"/>
                <w:strike w:val="0"/>
                <w:dstrike w:val="0"/>
                <w:noProof w:val="0"/>
                <w:color w:val="000000" w:themeColor="text1" w:themeTint="FF" w:themeShade="FF"/>
                <w:sz w:val="24"/>
                <w:szCs w:val="24"/>
                <w:u w:val="none"/>
                <w:lang w:val="en-US"/>
              </w:rPr>
            </w:pPr>
            <w:hyperlink r:id="R4e33e047a7dd4adf">
              <w:r w:rsidRPr="78912F9F" w:rsidR="27150859">
                <w:rPr>
                  <w:rStyle w:val="Hyperlink"/>
                  <w:rFonts w:ascii="Roboto" w:hAnsi="Roboto" w:eastAsia="Aptos"/>
                  <w:b w:val="1"/>
                  <w:bCs w:val="1"/>
                  <w:i w:val="0"/>
                  <w:iCs w:val="0"/>
                  <w:strike w:val="0"/>
                  <w:dstrike w:val="0"/>
                  <w:noProof w:val="0"/>
                  <w:sz w:val="24"/>
                  <w:szCs w:val="24"/>
                  <w:u w:val="none"/>
                  <w:lang w:val="en-US"/>
                </w:rPr>
                <w:t>Now Hear This: Equity PSA</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27150859" w:rsidP="78912F9F" w:rsidRDefault="27150859" w14:paraId="7257AF8D" w14:textId="3A74CA34">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27150859">
              <w:rPr>
                <w:rFonts w:ascii="Roboto" w:hAnsi="Roboto" w:eastAsia="Aptos"/>
                <w:b w:val="0"/>
                <w:bCs w:val="0"/>
                <w:i w:val="0"/>
                <w:iCs w:val="0"/>
                <w:strike w:val="0"/>
                <w:dstrike w:val="0"/>
                <w:noProof w:val="0"/>
                <w:color w:val="000000" w:themeColor="text1" w:themeTint="FF" w:themeShade="FF"/>
                <w:sz w:val="24"/>
                <w:szCs w:val="24"/>
                <w:u w:val="none"/>
                <w:lang w:val="en-US"/>
              </w:rPr>
              <w:t>Taking inspiration from Ruby- students will discuss how Ruby Bridges was an inspiration for other African American or Black children during the Civil Rights Movement.  They will then choose an example of something that is unfair today and work as a team to create a public service announcement encouraging others to end the unfair practice.</w:t>
            </w:r>
          </w:p>
        </w:tc>
      </w:tr>
      <w:tr w:rsidR="78912F9F" w:rsidTr="78912F9F" w14:paraId="049C0E9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27150859" w:rsidP="78912F9F" w:rsidRDefault="27150859" w14:paraId="18BD5067" w14:textId="2477D4C9">
            <w:pPr>
              <w:pStyle w:val="Normal"/>
              <w:rPr>
                <w:rFonts w:ascii="Roboto" w:hAnsi="Roboto" w:eastAsia="Aptos"/>
                <w:b w:val="1"/>
                <w:bCs w:val="1"/>
                <w:sz w:val="24"/>
                <w:szCs w:val="24"/>
                <w:u w:val="single"/>
              </w:rPr>
            </w:pPr>
            <w:hyperlink r:id="R9fcb86af0cc348c5">
              <w:r w:rsidRPr="78912F9F" w:rsidR="27150859">
                <w:rPr>
                  <w:rStyle w:val="Hyperlink"/>
                  <w:rFonts w:ascii="Roboto" w:hAnsi="Roboto" w:eastAsia="Aptos"/>
                  <w:b w:val="1"/>
                  <w:bCs w:val="1"/>
                  <w:i w:val="0"/>
                  <w:iCs w:val="0"/>
                  <w:strike w:val="0"/>
                  <w:dstrike w:val="0"/>
                  <w:noProof w:val="0"/>
                  <w:sz w:val="24"/>
                  <w:szCs w:val="24"/>
                  <w:u w:val="none"/>
                  <w:lang w:val="en-US"/>
                </w:rPr>
                <w:t>Then and Now: Ruby Bridges is a Good Citizen</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27150859" w:rsidP="78912F9F" w:rsidRDefault="27150859" w14:paraId="7D3790BD" w14:textId="00220075">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27150859">
              <w:rPr>
                <w:rFonts w:ascii="Roboto" w:hAnsi="Roboto" w:eastAsia="Aptos"/>
                <w:b w:val="0"/>
                <w:bCs w:val="0"/>
                <w:i w:val="0"/>
                <w:iCs w:val="0"/>
                <w:strike w:val="0"/>
                <w:dstrike w:val="0"/>
                <w:noProof w:val="0"/>
                <w:color w:val="000000" w:themeColor="text1" w:themeTint="FF" w:themeShade="FF"/>
                <w:sz w:val="24"/>
                <w:szCs w:val="24"/>
                <w:u w:val="none"/>
                <w:lang w:val="en-US"/>
              </w:rPr>
              <w:t>Students will review the characteristics of good citizens, draw a picture of Ruby showing one of the traits,and write a letter to Ruby.</w:t>
            </w:r>
          </w:p>
        </w:tc>
      </w:tr>
      <w:tr w:rsidR="78912F9F" w:rsidTr="78912F9F" w14:paraId="3C39CFB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27150859" w:rsidP="78912F9F" w:rsidRDefault="27150859" w14:paraId="7651354E" w14:textId="586B1AFD">
            <w:pPr>
              <w:pStyle w:val="Normal"/>
              <w:rPr>
                <w:rFonts w:ascii="Roboto" w:hAnsi="Roboto" w:eastAsia="Aptos"/>
                <w:b w:val="1"/>
                <w:bCs w:val="1"/>
                <w:sz w:val="24"/>
                <w:szCs w:val="24"/>
                <w:u w:val="single"/>
              </w:rPr>
            </w:pPr>
            <w:hyperlink r:id="Rd83c251e562848f7">
              <w:r w:rsidRPr="78912F9F" w:rsidR="27150859">
                <w:rPr>
                  <w:rStyle w:val="Hyperlink"/>
                  <w:rFonts w:ascii="Roboto" w:hAnsi="Roboto" w:eastAsia="Aptos"/>
                  <w:b w:val="1"/>
                  <w:bCs w:val="1"/>
                  <w:i w:val="0"/>
                  <w:iCs w:val="0"/>
                  <w:strike w:val="0"/>
                  <w:dstrike w:val="0"/>
                  <w:noProof w:val="0"/>
                  <w:sz w:val="24"/>
                  <w:szCs w:val="24"/>
                  <w:u w:val="none"/>
                  <w:lang w:val="en-US"/>
                </w:rPr>
                <w:t>Then and Now: Ruby Bridges is a Good Citizen</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27150859" w:rsidP="78912F9F" w:rsidRDefault="27150859" w14:paraId="13072612" w14:textId="5B4906C0">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27150859">
              <w:rPr>
                <w:rFonts w:ascii="Roboto" w:hAnsi="Roboto" w:eastAsia="Aptos"/>
                <w:b w:val="0"/>
                <w:bCs w:val="0"/>
                <w:i w:val="0"/>
                <w:iCs w:val="0"/>
                <w:strike w:val="0"/>
                <w:dstrike w:val="0"/>
                <w:noProof w:val="0"/>
                <w:color w:val="000000" w:themeColor="text1" w:themeTint="FF" w:themeShade="FF"/>
                <w:sz w:val="24"/>
                <w:szCs w:val="24"/>
                <w:u w:val="none"/>
                <w:lang w:val="en-US"/>
              </w:rPr>
              <w:t>Students will use what they have learned to decide which historical figure is their favorite and defend their thinking.</w:t>
            </w:r>
          </w:p>
          <w:p w:rsidR="27150859" w:rsidP="78912F9F" w:rsidRDefault="27150859" w14:paraId="00E6AEC4" w14:textId="7925A2F2">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27150859">
              <w:rPr>
                <w:rFonts w:ascii="Roboto" w:hAnsi="Roboto" w:eastAsia="Aptos"/>
                <w:b w:val="0"/>
                <w:bCs w:val="0"/>
                <w:i w:val="0"/>
                <w:iCs w:val="0"/>
                <w:strike w:val="0"/>
                <w:dstrike w:val="0"/>
                <w:noProof w:val="0"/>
                <w:color w:val="000000" w:themeColor="text1" w:themeTint="FF" w:themeShade="FF"/>
                <w:sz w:val="24"/>
                <w:szCs w:val="24"/>
                <w:u w:val="none"/>
                <w:lang w:val="en-US"/>
              </w:rPr>
              <w:t>All Standards for the Unit</w:t>
            </w:r>
          </w:p>
        </w:tc>
      </w:tr>
    </w:tbl>
    <w:p w:rsidR="006C0F2C" w:rsidP="78912F9F" w:rsidRDefault="003A0939" w14:paraId="76CC0FAD" w14:textId="3AF171B3">
      <w:pPr>
        <w:pStyle w:val="Normal"/>
        <w:ind w:left="0"/>
      </w:pPr>
    </w:p>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78912F9F"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78912F9F"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78912F9F" w:rsidRDefault="00A33159" w14:paraId="51D7D6C8" w14:textId="6BC62FA3">
            <w:pPr>
              <w:pStyle w:val="Normal"/>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78912F9F" w:rsidR="1CE4E13D">
              <w:rPr>
                <w:rFonts w:ascii="Roboto" w:hAnsi="Roboto" w:eastAsia="Aptos"/>
                <w:b w:val="1"/>
                <w:bCs w:val="1"/>
                <w:i w:val="0"/>
                <w:iCs w:val="0"/>
                <w:strike w:val="0"/>
                <w:dstrike w:val="0"/>
                <w:noProof w:val="0"/>
                <w:color w:val="000000" w:themeColor="text1" w:themeTint="FF" w:themeShade="FF"/>
                <w:sz w:val="24"/>
                <w:szCs w:val="24"/>
                <w:u w:val="none"/>
                <w:lang w:val="en-US"/>
              </w:rPr>
              <w:t xml:space="preserve">Community Helpers and Historic </w:t>
            </w:r>
            <w:r w:rsidRPr="78912F9F" w:rsidR="1CE4E13D">
              <w:rPr>
                <w:rFonts w:ascii="Roboto" w:hAnsi="Roboto" w:eastAsia="Aptos"/>
                <w:b w:val="1"/>
                <w:bCs w:val="1"/>
                <w:i w:val="0"/>
                <w:iCs w:val="0"/>
                <w:strike w:val="0"/>
                <w:dstrike w:val="0"/>
                <w:noProof w:val="0"/>
                <w:color w:val="000000" w:themeColor="text1" w:themeTint="FF" w:themeShade="FF"/>
                <w:sz w:val="24"/>
                <w:szCs w:val="24"/>
                <w:u w:val="none"/>
                <w:lang w:val="en-US"/>
              </w:rPr>
              <w:t>Figures Anticipation</w:t>
            </w:r>
            <w:r w:rsidRPr="78912F9F" w:rsidR="1CE4E13D">
              <w:rPr>
                <w:rFonts w:ascii="Roboto" w:hAnsi="Roboto" w:eastAsia="Aptos"/>
                <w:b w:val="1"/>
                <w:bCs w:val="1"/>
                <w:i w:val="0"/>
                <w:iCs w:val="0"/>
                <w:strike w:val="0"/>
                <w:dstrike w:val="0"/>
                <w:noProof w:val="0"/>
                <w:color w:val="000000" w:themeColor="text1" w:themeTint="FF" w:themeShade="FF"/>
                <w:sz w:val="24"/>
                <w:szCs w:val="24"/>
                <w:u w:val="none"/>
                <w:lang w:val="en-US"/>
              </w:rPr>
              <w:t xml:space="preserve"> Guide and Assessment</w:t>
            </w:r>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78912F9F" w:rsidRDefault="00A33159" w14:paraId="443C8721" w14:textId="11A17DF3">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1CE4E13D">
              <w:rPr>
                <w:rFonts w:ascii="Roboto" w:hAnsi="Roboto" w:eastAsia="Aptos"/>
                <w:b w:val="0"/>
                <w:bCs w:val="0"/>
                <w:i w:val="0"/>
                <w:iCs w:val="0"/>
                <w:strike w:val="0"/>
                <w:dstrike w:val="0"/>
                <w:noProof w:val="0"/>
                <w:color w:val="000000" w:themeColor="text1" w:themeTint="FF" w:themeShade="FF"/>
                <w:sz w:val="24"/>
                <w:szCs w:val="24"/>
                <w:u w:val="none"/>
                <w:lang w:val="en-US"/>
              </w:rPr>
              <w:t>Assessment guides are designed to be given pre and post teaching and learning. Teachers can use the pre assessment to guide planning for instruction and providing differentiation to students as needed. Post teaching the assessments measure student understanding of unit content.</w:t>
            </w:r>
          </w:p>
          <w:p w:rsidR="00A33159" w:rsidP="78912F9F" w:rsidRDefault="00A33159" w14:paraId="1B7CFC3B" w14:textId="3C0B4B4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1CE4E13D">
              <w:rPr>
                <w:rFonts w:ascii="Roboto" w:hAnsi="Roboto" w:eastAsia="Aptos"/>
                <w:b w:val="0"/>
                <w:bCs w:val="0"/>
                <w:i w:val="0"/>
                <w:iCs w:val="0"/>
                <w:strike w:val="0"/>
                <w:dstrike w:val="0"/>
                <w:noProof w:val="0"/>
                <w:color w:val="000000" w:themeColor="text1" w:themeTint="FF" w:themeShade="FF"/>
                <w:sz w:val="24"/>
                <w:szCs w:val="24"/>
                <w:u w:val="none"/>
                <w:lang w:val="en-US"/>
              </w:rPr>
              <w:t>*Teachers can access the anticipation guides via the grade level Schoology Course.</w:t>
            </w:r>
          </w:p>
        </w:tc>
      </w:tr>
    </w:tbl>
    <w:p w:rsidRPr="006C0F2C" w:rsidR="00A33159" w:rsidP="78912F9F" w:rsidRDefault="002600AA" w14:paraId="2F0D9202" w14:textId="20808EB5">
      <w:pPr>
        <w:pStyle w:val="Normal"/>
        <w:ind w:left="0"/>
      </w:pPr>
    </w:p>
    <w:p w:rsidR="0094117E" w:rsidP="0094117E" w:rsidRDefault="000D75C7" w14:paraId="451B4654" w14:textId="47389E17">
      <w:pPr>
        <w:pStyle w:val="Heading3"/>
      </w:pPr>
      <w:r w:rsidR="000D75C7">
        <w:rPr/>
        <w:t>Additional</w:t>
      </w:r>
      <w:r w:rsidR="00B408B8">
        <w:rPr/>
        <w:t xml:space="preserve"> Resources</w:t>
      </w:r>
    </w:p>
    <w:p w:rsidR="000D75C7" w:rsidP="78912F9F" w:rsidRDefault="000D75C7" w14:paraId="7761A2D0" w14:textId="0C08C3EE">
      <w:pPr>
        <w:pStyle w:val="Normal"/>
        <w:rPr>
          <w:rFonts w:ascii="Roboto" w:hAnsi="Roboto"/>
          <w:b w:val="1"/>
          <w:bCs w:val="1"/>
          <w:i w:val="1"/>
          <w:iCs w:val="1"/>
          <w:strike w:val="0"/>
          <w:dstrike w:val="0"/>
          <w:noProof w:val="0"/>
          <w:color w:val="0F4761" w:themeColor="accent1" w:themeTint="FF" w:themeShade="BF"/>
          <w:sz w:val="24"/>
          <w:szCs w:val="24"/>
          <w:u w:val="none"/>
          <w:lang w:val="en-US"/>
        </w:rPr>
      </w:pPr>
      <w:r w:rsidRPr="78912F9F" w:rsidR="3AC0F006">
        <w:rPr>
          <w:rFonts w:ascii="Roboto" w:hAnsi="Roboto"/>
          <w:b w:val="1"/>
          <w:bCs w:val="1"/>
          <w:i w:val="1"/>
          <w:iCs w:val="1"/>
          <w:strike w:val="0"/>
          <w:dstrike w:val="0"/>
          <w:noProof w:val="0"/>
          <w:color w:val="0F4761" w:themeColor="accent1" w:themeTint="FF" w:themeShade="BF"/>
          <w:sz w:val="24"/>
          <w:szCs w:val="24"/>
          <w:u w:val="none"/>
          <w:lang w:val="en-US"/>
        </w:rPr>
        <w:t xml:space="preserve">Recommended </w:t>
      </w:r>
      <w:r w:rsidRPr="78912F9F" w:rsidR="3AC0F006">
        <w:rPr>
          <w:rFonts w:ascii="Roboto" w:hAnsi="Roboto"/>
          <w:b w:val="1"/>
          <w:bCs w:val="1"/>
          <w:i w:val="1"/>
          <w:iCs w:val="1"/>
          <w:strike w:val="0"/>
          <w:dstrike w:val="0"/>
          <w:noProof w:val="0"/>
          <w:color w:val="0F4761" w:themeColor="accent1" w:themeTint="FF" w:themeShade="BF"/>
          <w:sz w:val="24"/>
          <w:szCs w:val="24"/>
          <w:u w:val="none"/>
          <w:lang w:val="en-US"/>
        </w:rPr>
        <w:t>High-Quality</w:t>
      </w:r>
      <w:r w:rsidRPr="78912F9F" w:rsidR="3AC0F006">
        <w:rPr>
          <w:rFonts w:ascii="Roboto" w:hAnsi="Roboto"/>
          <w:b w:val="1"/>
          <w:bCs w:val="1"/>
          <w:i w:val="1"/>
          <w:iCs w:val="1"/>
          <w:strike w:val="0"/>
          <w:dstrike w:val="0"/>
          <w:noProof w:val="0"/>
          <w:color w:val="0F4761" w:themeColor="accent1" w:themeTint="FF" w:themeShade="BF"/>
          <w:sz w:val="24"/>
          <w:szCs w:val="24"/>
          <w:u w:val="none"/>
          <w:lang w:val="en-US"/>
        </w:rPr>
        <w:t xml:space="preserve"> Complex Texts</w:t>
      </w:r>
    </w:p>
    <w:p w:rsidR="003A0939" w:rsidP="78912F9F" w:rsidRDefault="003A0939" w14:paraId="2E848CD7" w14:textId="39FA4B41">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153FD968">
        <w:rPr>
          <w:rFonts w:ascii="Roboto" w:hAnsi="Roboto" w:eastAsia="Aptos"/>
          <w:b w:val="0"/>
          <w:bCs w:val="0"/>
          <w:i w:val="1"/>
          <w:iCs w:val="1"/>
          <w:strike w:val="0"/>
          <w:dstrike w:val="0"/>
          <w:noProof w:val="0"/>
          <w:color w:val="000000" w:themeColor="text1" w:themeTint="FF" w:themeShade="FF"/>
          <w:sz w:val="24"/>
          <w:szCs w:val="24"/>
          <w:u w:val="none"/>
          <w:lang w:val="en-US"/>
        </w:rPr>
        <w:t xml:space="preserve">I am Sacagawea </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(Ordinary People Change the World) by Brad Meltzer (please note this text mentions her kidnapping and subsequent marriage at a young age. Teachers my choose to skip those pages)</w:t>
      </w:r>
    </w:p>
    <w:p w:rsidR="003A0939" w:rsidP="78912F9F" w:rsidRDefault="003A0939" w14:paraId="0892FF2C" w14:textId="1D438ECC">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Seaman’s Journal by Patricia Reeder Eubank</w:t>
      </w:r>
    </w:p>
    <w:p w:rsidR="003A0939" w:rsidP="78912F9F" w:rsidRDefault="003A0939" w14:paraId="61942CD0" w14:textId="2B30A17A">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153FD968">
        <w:rPr>
          <w:rFonts w:ascii="Roboto" w:hAnsi="Roboto" w:eastAsia="Aptos"/>
          <w:b w:val="0"/>
          <w:bCs w:val="0"/>
          <w:i w:val="1"/>
          <w:iCs w:val="1"/>
          <w:strike w:val="0"/>
          <w:dstrike w:val="0"/>
          <w:noProof w:val="0"/>
          <w:color w:val="000000" w:themeColor="text1" w:themeTint="FF" w:themeShade="FF"/>
          <w:sz w:val="24"/>
          <w:szCs w:val="24"/>
          <w:u w:val="none"/>
          <w:lang w:val="en-US"/>
        </w:rPr>
        <w:t xml:space="preserve">You’re On Your Way, Teddy Roosevelt </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by Judith St. George</w:t>
      </w:r>
    </w:p>
    <w:p w:rsidR="003A0939" w:rsidP="78912F9F" w:rsidRDefault="003A0939" w14:paraId="40AA4A41" w14:textId="3FBD6F20">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153FD968">
        <w:rPr>
          <w:rFonts w:ascii="Roboto" w:hAnsi="Roboto" w:eastAsia="Aptos"/>
          <w:b w:val="0"/>
          <w:bCs w:val="0"/>
          <w:i w:val="1"/>
          <w:iCs w:val="1"/>
          <w:strike w:val="0"/>
          <w:dstrike w:val="0"/>
          <w:noProof w:val="0"/>
          <w:color w:val="000000" w:themeColor="text1" w:themeTint="FF" w:themeShade="FF"/>
          <w:sz w:val="24"/>
          <w:szCs w:val="24"/>
          <w:u w:val="none"/>
          <w:lang w:val="en-US"/>
        </w:rPr>
        <w:t>The First Teddy Bear</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Frank Murphy</w:t>
      </w:r>
    </w:p>
    <w:p w:rsidR="003A0939" w:rsidP="78912F9F" w:rsidRDefault="003A0939" w14:paraId="6A2D0F04" w14:textId="611CD938">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153FD968">
        <w:rPr>
          <w:rFonts w:ascii="Roboto" w:hAnsi="Roboto" w:eastAsia="Aptos"/>
          <w:b w:val="0"/>
          <w:bCs w:val="0"/>
          <w:i w:val="1"/>
          <w:iCs w:val="1"/>
          <w:strike w:val="0"/>
          <w:dstrike w:val="0"/>
          <w:noProof w:val="0"/>
          <w:color w:val="000000" w:themeColor="text1" w:themeTint="FF" w:themeShade="FF"/>
          <w:sz w:val="24"/>
          <w:szCs w:val="24"/>
          <w:u w:val="none"/>
          <w:lang w:val="en-US"/>
        </w:rPr>
        <w:t xml:space="preserve">The Camping Trip That Changed America: Theodore Roosevelt, John Muir, and our National </w:t>
      </w:r>
      <w:r w:rsidRPr="78912F9F" w:rsidR="153FD968">
        <w:rPr>
          <w:rFonts w:ascii="Roboto" w:hAnsi="Roboto" w:eastAsia="Aptos"/>
          <w:b w:val="0"/>
          <w:bCs w:val="0"/>
          <w:i w:val="1"/>
          <w:iCs w:val="1"/>
          <w:strike w:val="0"/>
          <w:dstrike w:val="0"/>
          <w:noProof w:val="0"/>
          <w:color w:val="000000" w:themeColor="text1" w:themeTint="FF" w:themeShade="FF"/>
          <w:sz w:val="24"/>
          <w:szCs w:val="24"/>
          <w:u w:val="none"/>
          <w:lang w:val="en-US"/>
        </w:rPr>
        <w:t>Parks</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 by</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 Barb Rosenstock</w:t>
      </w:r>
    </w:p>
    <w:p w:rsidR="003A0939" w:rsidP="78912F9F" w:rsidRDefault="003A0939" w14:paraId="2FF51C65" w14:textId="20CEAF24">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153FD968">
        <w:rPr>
          <w:rFonts w:ascii="Roboto" w:hAnsi="Roboto" w:eastAsia="Aptos"/>
          <w:b w:val="0"/>
          <w:bCs w:val="0"/>
          <w:i w:val="1"/>
          <w:iCs w:val="1"/>
          <w:strike w:val="0"/>
          <w:dstrike w:val="0"/>
          <w:noProof w:val="0"/>
          <w:color w:val="000000" w:themeColor="text1" w:themeTint="FF" w:themeShade="FF"/>
          <w:sz w:val="24"/>
          <w:szCs w:val="24"/>
          <w:u w:val="none"/>
          <w:lang w:val="en-US"/>
        </w:rPr>
        <w:t>The Story of Ruby Bridges</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Robert Coles</w:t>
      </w:r>
    </w:p>
    <w:p w:rsidRPr="003A0939" w:rsidR="003A0939" w:rsidP="78912F9F" w:rsidRDefault="003A0939" w14:paraId="5FCE974A" w14:textId="124CF98D">
      <w:pPr>
        <w:pStyle w:val="Heading4"/>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153FD968">
        <w:rPr>
          <w:noProof w:val="0"/>
          <w:lang w:val="en-US"/>
        </w:rPr>
        <w:t xml:space="preserve">Teacher Resources </w:t>
      </w:r>
      <w:r w:rsidRPr="78912F9F" w:rsidR="153FD968">
        <w:rPr>
          <w:noProof w:val="0"/>
          <w:lang w:val="en-US"/>
        </w:rPr>
        <w:t>These resources are intended to support teachers with background information and planning for instruction</w:t>
      </w:r>
    </w:p>
    <w:p w:rsidRPr="003A0939" w:rsidR="003A0939" w:rsidP="78912F9F" w:rsidRDefault="003A0939" w14:paraId="48F609C7" w14:textId="0B3454CF">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329e0de500c74460">
        <w:r w:rsidRPr="78912F9F" w:rsidR="153FD968">
          <w:rPr>
            <w:rStyle w:val="Hyperlink"/>
            <w:rFonts w:ascii="Roboto" w:hAnsi="Roboto" w:eastAsia="Aptos"/>
            <w:b w:val="0"/>
            <w:bCs w:val="0"/>
            <w:i w:val="0"/>
            <w:iCs w:val="0"/>
            <w:strike w:val="0"/>
            <w:dstrike w:val="0"/>
            <w:noProof w:val="0"/>
            <w:sz w:val="24"/>
            <w:szCs w:val="24"/>
            <w:u w:val="none"/>
            <w:lang w:val="en-US"/>
          </w:rPr>
          <w:t>Parent Information Letter-</w:t>
        </w:r>
      </w:hyperlink>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Edit for school specific information</w:t>
      </w:r>
    </w:p>
    <w:p w:rsidRPr="003A0939" w:rsidR="003A0939" w:rsidP="78912F9F" w:rsidRDefault="003A0939" w14:paraId="30435D42" w14:textId="4CE77B9E">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70bfe06716b6483c">
        <w:r w:rsidRPr="78912F9F" w:rsidR="153FD968">
          <w:rPr>
            <w:rStyle w:val="Hyperlink"/>
            <w:rFonts w:ascii="Roboto" w:hAnsi="Roboto" w:eastAsia="Aptos"/>
            <w:b w:val="0"/>
            <w:bCs w:val="0"/>
            <w:i w:val="0"/>
            <w:iCs w:val="0"/>
            <w:strike w:val="0"/>
            <w:dstrike w:val="0"/>
            <w:noProof w:val="0"/>
            <w:sz w:val="24"/>
            <w:szCs w:val="24"/>
            <w:u w:val="none"/>
            <w:lang w:val="en-US"/>
          </w:rPr>
          <w:t>K-5 Map Collection:</w:t>
        </w:r>
      </w:hyperlink>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 </w:t>
      </w:r>
    </w:p>
    <w:p w:rsidRPr="003A0939" w:rsidR="003A0939" w:rsidP="78912F9F" w:rsidRDefault="003A0939" w14:paraId="4840D330" w14:textId="07D981B3">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Click </w:t>
      </w:r>
      <w:hyperlink r:id="R1946cf3bbecc4935">
        <w:r w:rsidRPr="78912F9F" w:rsidR="153FD968">
          <w:rPr>
            <w:rStyle w:val="Hyperlink"/>
            <w:rFonts w:ascii="Roboto" w:hAnsi="Roboto" w:eastAsia="Aptos"/>
            <w:b w:val="0"/>
            <w:bCs w:val="0"/>
            <w:i w:val="0"/>
            <w:iCs w:val="0"/>
            <w:strike w:val="0"/>
            <w:dstrike w:val="0"/>
            <w:noProof w:val="0"/>
            <w:sz w:val="24"/>
            <w:szCs w:val="24"/>
            <w:u w:val="none"/>
            <w:lang w:val="en-US"/>
          </w:rPr>
          <w:t>here</w:t>
        </w:r>
      </w:hyperlink>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GADOE Content Video (For Teachers only) Click </w:t>
      </w:r>
      <w:hyperlink r:id="R3e94755af5d54ef5">
        <w:r w:rsidRPr="78912F9F" w:rsidR="153FD968">
          <w:rPr>
            <w:rStyle w:val="Hyperlink"/>
            <w:rFonts w:ascii="Roboto" w:hAnsi="Roboto" w:eastAsia="Aptos"/>
            <w:b w:val="0"/>
            <w:bCs w:val="0"/>
            <w:i w:val="0"/>
            <w:iCs w:val="0"/>
            <w:strike w:val="0"/>
            <w:dstrike w:val="0"/>
            <w:noProof w:val="0"/>
            <w:sz w:val="24"/>
            <w:szCs w:val="24"/>
            <w:u w:val="none"/>
            <w:lang w:val="en-US"/>
          </w:rPr>
          <w:t>here</w:t>
        </w:r>
      </w:hyperlink>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Additional Content Video </w:t>
      </w:r>
    </w:p>
    <w:p w:rsidRPr="003A0939" w:rsidR="003A0939" w:rsidP="78912F9F" w:rsidRDefault="003A0939" w14:paraId="185703CC" w14:textId="51AD908F">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ad66696e0ce14fee">
        <w:r w:rsidRPr="78912F9F" w:rsidR="153FD968">
          <w:rPr>
            <w:rStyle w:val="Hyperlink"/>
            <w:rFonts w:ascii="Roboto" w:hAnsi="Roboto" w:eastAsia="Aptos"/>
            <w:b w:val="0"/>
            <w:bCs w:val="0"/>
            <w:i w:val="0"/>
            <w:iCs w:val="0"/>
            <w:strike w:val="0"/>
            <w:dstrike w:val="0"/>
            <w:noProof w:val="0"/>
            <w:sz w:val="24"/>
            <w:szCs w:val="24"/>
            <w:u w:val="none"/>
            <w:lang w:val="en-US"/>
          </w:rPr>
          <w:t>Teacher Notes</w:t>
        </w:r>
      </w:hyperlink>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this unit</w:t>
      </w:r>
    </w:p>
    <w:p w:rsidRPr="003A0939" w:rsidR="003A0939" w:rsidP="78912F9F" w:rsidRDefault="003A0939" w14:paraId="2B844D56" w14:textId="4AFB45CC">
      <w:pPr>
        <w:pStyle w:val="ListParagraph"/>
        <w:numPr>
          <w:ilvl w:val="0"/>
          <w:numId w:val="2"/>
        </w:numPr>
        <w:rPr>
          <w:rFonts w:ascii="Roboto" w:hAnsi="Roboto" w:eastAsia="Aptos"/>
          <w:sz w:val="24"/>
          <w:szCs w:val="24"/>
        </w:rPr>
      </w:pP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 unit information may be found at </w:t>
      </w:r>
      <w:hyperlink r:id="Rd565f620185c4d6a">
        <w:r w:rsidRPr="78912F9F" w:rsidR="153FD968">
          <w:rPr>
            <w:rStyle w:val="Hyperlink"/>
            <w:rFonts w:ascii="Roboto" w:hAnsi="Roboto" w:eastAsia="Aptos"/>
            <w:b w:val="0"/>
            <w:bCs w:val="0"/>
            <w:i w:val="0"/>
            <w:iCs w:val="0"/>
            <w:strike w:val="0"/>
            <w:dstrike w:val="0"/>
            <w:noProof w:val="0"/>
            <w:sz w:val="24"/>
            <w:szCs w:val="24"/>
            <w:u w:val="none"/>
            <w:lang w:val="en-US"/>
          </w:rPr>
          <w:t>GADOE Inspire</w:t>
        </w:r>
      </w:hyperlink>
    </w:p>
    <w:p w:rsidRPr="003A0939" w:rsidR="003A0939" w:rsidP="78912F9F" w:rsidRDefault="003A0939" w14:paraId="0EEB59F8" w14:textId="6DDD1757">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78912F9F" w:rsidR="153FD968">
        <w:rPr>
          <w:rFonts w:ascii="Roboto" w:hAnsi="Roboto" w:eastAsia="Aptos"/>
          <w:b w:val="1"/>
          <w:bCs w:val="1"/>
          <w:i w:val="0"/>
          <w:iCs w:val="0"/>
          <w:strike w:val="0"/>
          <w:dstrike w:val="0"/>
          <w:noProof w:val="0"/>
          <w:color w:val="000000" w:themeColor="text1" w:themeTint="FF" w:themeShade="FF"/>
          <w:sz w:val="24"/>
          <w:szCs w:val="24"/>
          <w:u w:val="none"/>
          <w:lang w:val="en-US"/>
        </w:rPr>
        <w:t xml:space="preserve">Museum Box Unit. </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This unit has a Museum Box for Westward Expansion. The artifacts related to Lewis and Clark may be useful in </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teaching,</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however</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 much of the box is dedicated to grades 3-5 content</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Boxes/Artifacts</w:t>
      </w:r>
    </w:p>
    <w:p w:rsidRPr="003A0939" w:rsidR="003A0939" w:rsidP="78912F9F" w:rsidRDefault="003A0939" w14:paraId="719BF140" w14:textId="16D57628">
      <w:pPr>
        <w:pStyle w:val="ListParagraph"/>
        <w:numPr>
          <w:ilvl w:val="0"/>
          <w:numId w:val="2"/>
        </w:numPr>
        <w:rPr>
          <w:rFonts w:ascii="Roboto" w:hAnsi="Roboto" w:eastAsia="Aptos"/>
          <w:b w:val="0"/>
          <w:bCs w:val="0"/>
          <w:i w:val="1"/>
          <w:iCs w:val="1"/>
          <w:strike w:val="0"/>
          <w:dstrike w:val="0"/>
          <w:noProof w:val="0"/>
          <w:color w:val="000000" w:themeColor="text1" w:themeTint="FF" w:themeShade="FF"/>
          <w:sz w:val="24"/>
          <w:szCs w:val="24"/>
          <w:u w:val="none"/>
          <w:lang w:val="en-US"/>
        </w:rPr>
      </w:pPr>
      <w:r w:rsidRPr="78912F9F" w:rsidR="153FD968">
        <w:rPr>
          <w:rFonts w:ascii="Roboto" w:hAnsi="Roboto" w:eastAsia="Aptos"/>
          <w:b w:val="0"/>
          <w:bCs w:val="0"/>
          <w:i w:val="1"/>
          <w:iCs w:val="1"/>
          <w:strike w:val="0"/>
          <w:dstrike w:val="0"/>
          <w:noProof w:val="0"/>
          <w:color w:val="000000" w:themeColor="text1" w:themeTint="FF" w:themeShade="FF"/>
          <w:sz w:val="24"/>
          <w:szCs w:val="24"/>
          <w:u w:val="none"/>
          <w:lang w:val="en-US"/>
        </w:rPr>
        <w:t xml:space="preserve">The following Knowledge-Based Unit(s) </w:t>
      </w:r>
      <w:r w:rsidRPr="78912F9F" w:rsidR="153FD968">
        <w:rPr>
          <w:rFonts w:ascii="Roboto" w:hAnsi="Roboto" w:eastAsia="Aptos"/>
          <w:b w:val="0"/>
          <w:bCs w:val="0"/>
          <w:i w:val="1"/>
          <w:iCs w:val="1"/>
          <w:strike w:val="0"/>
          <w:dstrike w:val="0"/>
          <w:noProof w:val="0"/>
          <w:color w:val="000000" w:themeColor="text1" w:themeTint="FF" w:themeShade="FF"/>
          <w:sz w:val="24"/>
          <w:szCs w:val="24"/>
          <w:u w:val="none"/>
          <w:lang w:val="en-US"/>
        </w:rPr>
        <w:t>contains</w:t>
      </w:r>
      <w:r w:rsidRPr="78912F9F" w:rsidR="153FD968">
        <w:rPr>
          <w:rFonts w:ascii="Roboto" w:hAnsi="Roboto" w:eastAsia="Aptos"/>
          <w:b w:val="0"/>
          <w:bCs w:val="0"/>
          <w:i w:val="1"/>
          <w:iCs w:val="1"/>
          <w:strike w:val="0"/>
          <w:dstrike w:val="0"/>
          <w:noProof w:val="0"/>
          <w:color w:val="000000" w:themeColor="text1" w:themeTint="FF" w:themeShade="FF"/>
          <w:sz w:val="24"/>
          <w:szCs w:val="24"/>
          <w:u w:val="none"/>
          <w:lang w:val="en-US"/>
        </w:rPr>
        <w:t xml:space="preserve"> instructional read </w:t>
      </w:r>
      <w:r w:rsidRPr="78912F9F" w:rsidR="153FD968">
        <w:rPr>
          <w:rFonts w:ascii="Roboto" w:hAnsi="Roboto" w:eastAsia="Aptos"/>
          <w:b w:val="0"/>
          <w:bCs w:val="0"/>
          <w:i w:val="1"/>
          <w:iCs w:val="1"/>
          <w:strike w:val="0"/>
          <w:dstrike w:val="0"/>
          <w:noProof w:val="0"/>
          <w:color w:val="000000" w:themeColor="text1" w:themeTint="FF" w:themeShade="FF"/>
          <w:sz w:val="24"/>
          <w:szCs w:val="24"/>
          <w:u w:val="none"/>
          <w:lang w:val="en-US"/>
        </w:rPr>
        <w:t>alouds</w:t>
      </w:r>
      <w:r w:rsidRPr="78912F9F" w:rsidR="153FD968">
        <w:rPr>
          <w:rFonts w:ascii="Roboto" w:hAnsi="Roboto" w:eastAsia="Aptos"/>
          <w:b w:val="0"/>
          <w:bCs w:val="0"/>
          <w:i w:val="1"/>
          <w:iCs w:val="1"/>
          <w:strike w:val="0"/>
          <w:dstrike w:val="0"/>
          <w:noProof w:val="0"/>
          <w:color w:val="000000" w:themeColor="text1" w:themeTint="FF" w:themeShade="FF"/>
          <w:sz w:val="24"/>
          <w:szCs w:val="24"/>
          <w:u w:val="none"/>
          <w:lang w:val="en-US"/>
        </w:rPr>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w:t>
      </w:r>
      <w:r w:rsidRPr="78912F9F" w:rsidR="153FD968">
        <w:rPr>
          <w:rFonts w:ascii="Roboto" w:hAnsi="Roboto" w:eastAsia="Aptos"/>
          <w:b w:val="0"/>
          <w:bCs w:val="0"/>
          <w:i w:val="1"/>
          <w:iCs w:val="1"/>
          <w:strike w:val="0"/>
          <w:dstrike w:val="0"/>
          <w:noProof w:val="0"/>
          <w:color w:val="000000" w:themeColor="text1" w:themeTint="FF" w:themeShade="FF"/>
          <w:sz w:val="24"/>
          <w:szCs w:val="24"/>
          <w:u w:val="none"/>
          <w:lang w:val="en-US"/>
        </w:rPr>
        <w:t>directly relate</w:t>
      </w:r>
      <w:r w:rsidRPr="78912F9F" w:rsidR="153FD968">
        <w:rPr>
          <w:rFonts w:ascii="Roboto" w:hAnsi="Roboto" w:eastAsia="Aptos"/>
          <w:b w:val="0"/>
          <w:bCs w:val="0"/>
          <w:i w:val="1"/>
          <w:iCs w:val="1"/>
          <w:strike w:val="0"/>
          <w:dstrike w:val="0"/>
          <w:noProof w:val="0"/>
          <w:color w:val="000000" w:themeColor="text1" w:themeTint="FF" w:themeShade="FF"/>
          <w:sz w:val="24"/>
          <w:szCs w:val="24"/>
          <w:u w:val="none"/>
          <w:lang w:val="en-US"/>
        </w:rPr>
        <w:t xml:space="preserve"> to the content standards</w:t>
      </w:r>
    </w:p>
    <w:p w:rsidRPr="003A0939" w:rsidR="003A0939" w:rsidP="78912F9F" w:rsidRDefault="003A0939" w14:paraId="6300C9BB" w14:textId="03CCEEAA">
      <w:pPr>
        <w:pStyle w:val="ListParagraph"/>
        <w:numPr>
          <w:ilvl w:val="0"/>
          <w:numId w:val="2"/>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78912F9F" w:rsidR="153FD968">
        <w:rPr>
          <w:rFonts w:ascii="Roboto" w:hAnsi="Roboto" w:eastAsia="Aptos"/>
          <w:b w:val="1"/>
          <w:bCs w:val="1"/>
          <w:i w:val="0"/>
          <w:iCs w:val="0"/>
          <w:strike w:val="0"/>
          <w:dstrike w:val="0"/>
          <w:noProof w:val="0"/>
          <w:color w:val="000000" w:themeColor="text1" w:themeTint="FF" w:themeShade="FF"/>
          <w:sz w:val="24"/>
          <w:szCs w:val="24"/>
          <w:u w:val="none"/>
          <w:lang w:val="en-US"/>
        </w:rPr>
        <w:t>Lewis &amp; Clark, Sacagawea, Theodore Roosevelt, and Ruby Bridges</w:t>
      </w:r>
    </w:p>
    <w:p w:rsidRPr="003A0939" w:rsidR="003A0939" w:rsidP="78912F9F" w:rsidRDefault="003A0939" w14:paraId="2E1334EF" w14:textId="56829083">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6bb3069a68d942a7">
        <w:r w:rsidRPr="78912F9F" w:rsidR="153FD968">
          <w:rPr>
            <w:rStyle w:val="Hyperlink"/>
            <w:rFonts w:ascii="Roboto" w:hAnsi="Roboto" w:eastAsia="Aptos"/>
            <w:b w:val="0"/>
            <w:bCs w:val="0"/>
            <w:i w:val="0"/>
            <w:iCs w:val="0"/>
            <w:strike w:val="0"/>
            <w:dstrike w:val="0"/>
            <w:noProof w:val="0"/>
            <w:sz w:val="24"/>
            <w:szCs w:val="24"/>
            <w:u w:val="none"/>
            <w:lang w:val="en-US"/>
          </w:rPr>
          <w:t>15-Day Plan: Stories of Patriotism, Perseverance, and Citizenship</w:t>
        </w:r>
      </w:hyperlink>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 xml:space="preserve">  N</w:t>
      </w:r>
      <w:r w:rsidRPr="78912F9F" w:rsidR="153FD968">
        <w:rPr>
          <w:rFonts w:ascii="Roboto" w:hAnsi="Roboto" w:eastAsia="Aptos"/>
          <w:b w:val="0"/>
          <w:bCs w:val="0"/>
          <w:i w:val="0"/>
          <w:iCs w:val="0"/>
          <w:strike w:val="0"/>
          <w:dstrike w:val="0"/>
          <w:noProof w:val="0"/>
          <w:color w:val="000000" w:themeColor="text1" w:themeTint="FF" w:themeShade="FF"/>
          <w:sz w:val="24"/>
          <w:szCs w:val="24"/>
          <w:u w:val="none"/>
          <w:lang w:val="en-US"/>
        </w:rPr>
        <w:t>ote: This KBU also includes lessons for Units 3 and 4</w:t>
      </w:r>
    </w:p>
    <w:p w:rsidR="00D82A58" w:rsidRDefault="00D82A58" w14:paraId="69CC85D4" w14:textId="77777777">
      <w:pPr>
        <w:rPr>
          <w:rFonts w:ascii="Montserrat" w:hAnsi="Montserrat" w:eastAsiaTheme="majorEastAsia" w:cstheme="majorBidi"/>
          <w:b/>
          <w:color w:val="0F4761" w:themeColor="accent1" w:themeShade="BF"/>
          <w:sz w:val="40"/>
          <w:szCs w:val="40"/>
        </w:rPr>
      </w:pPr>
      <w:r>
        <w:br w:type="page"/>
      </w: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2c44a5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e5c5b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8184a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a9f8c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D3464"/>
    <w:rsid w:val="00FE186E"/>
    <w:rsid w:val="04AC629F"/>
    <w:rsid w:val="07017D35"/>
    <w:rsid w:val="07C7255E"/>
    <w:rsid w:val="08EE021C"/>
    <w:rsid w:val="09A96811"/>
    <w:rsid w:val="09D40CFF"/>
    <w:rsid w:val="0A21D96C"/>
    <w:rsid w:val="0D6FE4AC"/>
    <w:rsid w:val="0FBBD0E7"/>
    <w:rsid w:val="11484047"/>
    <w:rsid w:val="138279B4"/>
    <w:rsid w:val="13BD0612"/>
    <w:rsid w:val="153FD968"/>
    <w:rsid w:val="1620D384"/>
    <w:rsid w:val="16DC6F96"/>
    <w:rsid w:val="17B474CD"/>
    <w:rsid w:val="194FA510"/>
    <w:rsid w:val="1CB3CD42"/>
    <w:rsid w:val="1CE4E13D"/>
    <w:rsid w:val="1D3D0558"/>
    <w:rsid w:val="1D82176F"/>
    <w:rsid w:val="1E66C31F"/>
    <w:rsid w:val="1E66C31F"/>
    <w:rsid w:val="1F1C1DC8"/>
    <w:rsid w:val="2053AC0D"/>
    <w:rsid w:val="25DEB044"/>
    <w:rsid w:val="27150859"/>
    <w:rsid w:val="2756E18E"/>
    <w:rsid w:val="2C5F38D9"/>
    <w:rsid w:val="324584A9"/>
    <w:rsid w:val="3406CC57"/>
    <w:rsid w:val="3406CC57"/>
    <w:rsid w:val="34E635BE"/>
    <w:rsid w:val="350EF7E4"/>
    <w:rsid w:val="3AC0F006"/>
    <w:rsid w:val="3D6EB763"/>
    <w:rsid w:val="405A1E62"/>
    <w:rsid w:val="411C5A5E"/>
    <w:rsid w:val="433835D8"/>
    <w:rsid w:val="43FE147E"/>
    <w:rsid w:val="449BCCF6"/>
    <w:rsid w:val="45100B5C"/>
    <w:rsid w:val="46465DEC"/>
    <w:rsid w:val="4A1DF4C1"/>
    <w:rsid w:val="4AFF3302"/>
    <w:rsid w:val="4D407C80"/>
    <w:rsid w:val="4D407C80"/>
    <w:rsid w:val="4E12F6AE"/>
    <w:rsid w:val="51D038EA"/>
    <w:rsid w:val="5306176D"/>
    <w:rsid w:val="565C9A71"/>
    <w:rsid w:val="565C9A71"/>
    <w:rsid w:val="588021E3"/>
    <w:rsid w:val="5BA47FC0"/>
    <w:rsid w:val="5BC194E3"/>
    <w:rsid w:val="5BC194E3"/>
    <w:rsid w:val="5DF922AC"/>
    <w:rsid w:val="5E42F18B"/>
    <w:rsid w:val="5E42F18B"/>
    <w:rsid w:val="5FC9423D"/>
    <w:rsid w:val="61ED3618"/>
    <w:rsid w:val="62998A66"/>
    <w:rsid w:val="63153A95"/>
    <w:rsid w:val="63D50E2B"/>
    <w:rsid w:val="66B8F218"/>
    <w:rsid w:val="687DC792"/>
    <w:rsid w:val="6B298067"/>
    <w:rsid w:val="6B298067"/>
    <w:rsid w:val="6BE540A5"/>
    <w:rsid w:val="6FF2CC52"/>
    <w:rsid w:val="713FA7AF"/>
    <w:rsid w:val="71CFAA37"/>
    <w:rsid w:val="731F4FBC"/>
    <w:rsid w:val="7353D905"/>
    <w:rsid w:val="735DB2A0"/>
    <w:rsid w:val="76A90E68"/>
    <w:rsid w:val="77956BE7"/>
    <w:rsid w:val="783877F3"/>
    <w:rsid w:val="78912F9F"/>
    <w:rsid w:val="7DDB4F9A"/>
    <w:rsid w:val="7E913BE4"/>
    <w:rsid w:val="7ED1698A"/>
    <w:rsid w:val="7F219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anB1xatUhmr4Kbjd-6O2Xc6CpmNf7Sc1pOzqSCToQoQ/edit" TargetMode="External" Id="R9fd44fe41705448c" /><Relationship Type="http://schemas.openxmlformats.org/officeDocument/2006/relationships/hyperlink" Target="https://docs.google.com/document/d/1gbnaO_N205DUT6s4kEYAQuAb7xD3v9nuG7YsuQkyFPM/edit#" TargetMode="External" Id="Rf7d7f5b9c6484f2f" /><Relationship Type="http://schemas.openxmlformats.org/officeDocument/2006/relationships/hyperlink" Target="https://docs.google.com/document/d/1VCtmMJ5ptAaae_8jA9mZL1Jyp8gv4QRTdg5bWB17N7s/edit?usp=sharing" TargetMode="External" Id="Re6028b743c804158" /><Relationship Type="http://schemas.openxmlformats.org/officeDocument/2006/relationships/hyperlink" Target="https://docs.google.com/document/d/1L4iWd09ohGxJbOqBPdfLEsSjaYJ5SfvMDFKLkHeF9tM/edit?usp=sharing" TargetMode="External" Id="R6c7f6e9f33704433" /><Relationship Type="http://schemas.openxmlformats.org/officeDocument/2006/relationships/hyperlink" Target="https://docs.google.com/document/d/1AXT3FbiQvG-yiXKIhX5afdb0yY8vAJH-fGgbcRjnXNY/edit" TargetMode="External" Id="R7280b499089b40d5" /><Relationship Type="http://schemas.openxmlformats.org/officeDocument/2006/relationships/hyperlink" Target="https://drive.google.com/file/d/1Tfhzke3Q1uAcL09SzgBwk5HYun1LdUlC/view?usp=share_link" TargetMode="External" Id="R9a6adeb1d0f74071" /><Relationship Type="http://schemas.openxmlformats.org/officeDocument/2006/relationships/hyperlink" Target="https://docs.google.com/document/d/1gfkhIVopTEHqstpegDqDd6cAt1rCqM4iykKJd6N4-wA/edit?usp=sharing" TargetMode="External" Id="R629f1dc856e4466d" /><Relationship Type="http://schemas.openxmlformats.org/officeDocument/2006/relationships/hyperlink" Target="https://docs.google.com/document/d/1UPH77YO7m1MdGxuOLWIglz77OvQUzGt2a6OXOL5fbu8/edit?usp=sharing" TargetMode="External" Id="Rbcc8c6318325441b" /><Relationship Type="http://schemas.openxmlformats.org/officeDocument/2006/relationships/hyperlink" Target="https://docs.google.com/document/d/1mW3tN3DHY6mHCqi0BfbkflHbXm1rKBPKBxT1RewNZw0/edit#" TargetMode="External" Id="R883a26fc76bb4598" /><Relationship Type="http://schemas.openxmlformats.org/officeDocument/2006/relationships/hyperlink" Target="https://docs.google.com/document/d/160l_FPKKAVpy9T1o_XmoQL4XDHdPaBwVLHt0mxUjP-A/edit?usp=sharing" TargetMode="External" Id="Re6e0b1a9615c4f4e" /><Relationship Type="http://schemas.openxmlformats.org/officeDocument/2006/relationships/hyperlink" Target="https://docs.google.com/document/d/1S65E4KiPxqMDGClTObzrkrvXyfLlZORgIpMrQfwe9cE/edit#" TargetMode="External" Id="R3bb728e0609a4ebf" /><Relationship Type="http://schemas.openxmlformats.org/officeDocument/2006/relationships/hyperlink" Target="https://drive.google.com/file/d/1qi5Xb2Bgm27O6D5K8HuqP4D-zEqHAoU2/view?usp=share_link" TargetMode="External" Id="Re53034f7df46409e" /><Relationship Type="http://schemas.openxmlformats.org/officeDocument/2006/relationships/hyperlink" Target="https://docs.google.com/document/d/1S5U2-KheM4B5qah6BPVBj0jELSpioILGRuKqdFF8-hc/edit?usp=sharing" TargetMode="External" Id="R0fcfbebac32344d8" /><Relationship Type="http://schemas.openxmlformats.org/officeDocument/2006/relationships/hyperlink" Target="https://docs.google.com/document/d/1AarH9rwnHB8tM72POLg9HFsPDdaI0PR23i-imjcG-JY/edit" TargetMode="External" Id="R90f033e32a3f4ee8" /><Relationship Type="http://schemas.openxmlformats.org/officeDocument/2006/relationships/hyperlink" Target="https://docs.google.com/document/d/1Ec9OLdO_oKJtCDcp1ErSeyGYCSpznParH7njLhfu0KQ/edit?usp=sharing" TargetMode="External" Id="R80057122b678416f" /><Relationship Type="http://schemas.openxmlformats.org/officeDocument/2006/relationships/hyperlink" Target="https://docs.google.com/document/d/1xnXL8fTw-St4cMXIwBoX2EZFXEQBnzfcPtEYzWuGq_w/edit" TargetMode="External" Id="R54a2127313414378" /><Relationship Type="http://schemas.openxmlformats.org/officeDocument/2006/relationships/hyperlink" Target="https://docs.google.com/document/d/1zpIKv80JKeHqU_T7Mbl7yuJSqgoWq0e7ml-XFWEkizM/edit?usp=sharing" TargetMode="External" Id="R4e33e047a7dd4adf" /><Relationship Type="http://schemas.openxmlformats.org/officeDocument/2006/relationships/hyperlink" Target="https://docs.google.com/document/d/1055yiJhxe7hIJUtCaHgXayaAlMtZy41BToHTf03gVlw/edit?usp=sharing" TargetMode="External" Id="R9fcb86af0cc348c5" /><Relationship Type="http://schemas.openxmlformats.org/officeDocument/2006/relationships/hyperlink" Target="https://docs.google.com/document/d/1055yiJhxe7hIJUtCaHgXayaAlMtZy41BToHTf03gVlw/edit?usp=sharing" TargetMode="External" Id="Rd83c251e562848f7" /><Relationship Type="http://schemas.openxmlformats.org/officeDocument/2006/relationships/hyperlink" Target="https://docs.google.com/document/d/1oL_kQb1ify9Furv4ZW_NhoebDS_9SVGZfoXbgE7V0HM/edit" TargetMode="External" Id="R329e0de500c74460" /><Relationship Type="http://schemas.openxmlformats.org/officeDocument/2006/relationships/hyperlink" Target="https://drive.google.com/file/d/19Yqh1KXGrz_4LtC5jcHFQ8MTpK5ImQP_/view?usp=sharing" TargetMode="External" Id="R70bfe06716b6483c" /><Relationship Type="http://schemas.openxmlformats.org/officeDocument/2006/relationships/hyperlink" Target="https://www.youtube.com/watch?v=V2GtSjepqw8#action=share" TargetMode="External" Id="R1946cf3bbecc4935" /><Relationship Type="http://schemas.openxmlformats.org/officeDocument/2006/relationships/hyperlink" Target="https://www.youtube.com/watch?v=cBE3bqT9pPY#action=share" TargetMode="External" Id="R3e94755af5d54ef5" /><Relationship Type="http://schemas.openxmlformats.org/officeDocument/2006/relationships/hyperlink" Target="https://lor2.gadoe.org/gadoe/file/db0b9394-113a-44ea-b8a8-7bfe9c366bfb/1/Social-Studies-1st-Grade-Teacher-Notes.pdf" TargetMode="External" Id="Rad66696e0ce14fee" /><Relationship Type="http://schemas.openxmlformats.org/officeDocument/2006/relationships/hyperlink" Target="https://inspire.gadoe.org/course/45.0020/0" TargetMode="External" Id="Rd565f620185c4d6a" /><Relationship Type="http://schemas.openxmlformats.org/officeDocument/2006/relationships/hyperlink" Target="https://docs.google.com/presentation/d/1wSMD2QvTUIklYndqAdlyjL9-r_Avrxoa/edit?usp=sharing&amp;ouid=107018330400553918323&amp;rtpof=true&amp;sd=true" TargetMode="External" Id="R6bb3069a68d942a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MCSOAA-1642606272-829</_dlc_DocId>
    <_dlc_DocIdUrl xmlns="0f5db301-3350-479a-9f2f-8baf88a9dde8">
      <Url>https://mcsga.sharepoint.com/sites/MCSOAA/_layouts/15/DocIdRedir.aspx?ID=MCSOAA-1642606272-829</Url>
      <Description>MCSOAA-1642606272-829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72</cp:revision>
  <dcterms:created xsi:type="dcterms:W3CDTF">2026-05-22T14:25:00Z</dcterms:created>
  <dcterms:modified xsi:type="dcterms:W3CDTF">2026-07-24T13:00:07Z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9549b993-09bf-4886-9ced-4bfb4ad0ed48</vt:lpwstr>
  </property>
  <property fmtid="{D5CDD505-2E9C-101B-9397-08002B2CF9AE}" pid="4" name="MediaServiceImageTags">
    <vt:lpwstr/>
  </property>
</Properties>
</file>