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3253BEE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8B5BAFF">
      <w:pPr>
        <w:pStyle w:val="Heading3"/>
        <w:spacing w:before="0"/>
      </w:pPr>
      <w:r>
        <w:t>Grade Level</w:t>
      </w:r>
      <w:r w:rsidR="00B71C21">
        <w:t>:</w:t>
      </w:r>
    </w:p>
    <w:p w:rsidR="00B71C21" w:rsidP="00BF0A88" w:rsidRDefault="00072E87" w14:paraId="3341E9C0" w14:textId="39ADDD2C">
      <w:pPr>
        <w:rPr>
          <w:rStyle w:val="Heading3Char"/>
        </w:rPr>
      </w:pPr>
      <w:r>
        <w:t>Kindergarten</w:t>
      </w:r>
      <w:r w:rsidR="0026275E">
        <w:br w:type="column"/>
      </w:r>
      <w:r w:rsidRPr="0026275E" w:rsidR="00625628">
        <w:rPr>
          <w:rStyle w:val="Heading3Char"/>
        </w:rPr>
        <w:t>Subject</w:t>
      </w:r>
      <w:r w:rsidRPr="0026275E" w:rsidR="00B71C21">
        <w:rPr>
          <w:rStyle w:val="Heading3Char"/>
        </w:rPr>
        <w:t>:</w:t>
      </w:r>
    </w:p>
    <w:p w:rsidR="00B71C21" w:rsidP="0026275E" w:rsidRDefault="0BD79BBD" w14:paraId="293C5E6B" w14:textId="49FB0FE0">
      <w:pPr>
        <w:rPr>
          <w:rStyle w:val="Heading3Char"/>
        </w:rPr>
      </w:pPr>
      <w:r>
        <w:t>Mathematics</w:t>
      </w:r>
      <w:r w:rsidR="00043DD2">
        <w:br w:type="column"/>
      </w:r>
      <w:r w:rsidRPr="0026275E" w:rsidR="00625628">
        <w:rPr>
          <w:rStyle w:val="Heading3Char"/>
        </w:rPr>
        <w:t>Unit Title</w:t>
      </w:r>
      <w:r w:rsidRPr="0026275E" w:rsidR="00B71C21">
        <w:rPr>
          <w:rStyle w:val="Heading3Char"/>
        </w:rPr>
        <w:t>:</w:t>
      </w:r>
    </w:p>
    <w:p w:rsidR="00B451F1" w:rsidP="00043DD2" w:rsidRDefault="00072E87" w14:paraId="1F4D3885" w14:textId="734DD0D7">
      <w:pPr>
        <w:rPr>
          <w:rStyle w:val="Heading3Char"/>
        </w:rPr>
      </w:pPr>
      <w:r>
        <w:t>Understanding and Using Addition and Subtraction in My Life</w:t>
      </w:r>
      <w:r w:rsidR="00134EE0">
        <w:br w:type="column"/>
      </w:r>
      <w:r w:rsidRPr="0026275E" w:rsidR="00B71C21">
        <w:rPr>
          <w:rStyle w:val="Heading3Char"/>
        </w:rPr>
        <w:t>Unit Duration</w:t>
      </w:r>
      <w:r w:rsidRPr="0026275E" w:rsidR="00B451F1">
        <w:rPr>
          <w:rStyle w:val="Heading3Char"/>
        </w:rPr>
        <w:t>:</w:t>
      </w:r>
    </w:p>
    <w:p w:rsidR="465F5C04" w:rsidRDefault="00072E87" w14:paraId="196A513C" w14:textId="03B30679">
      <w:r>
        <w:t>25 days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46304357" w:rsidRDefault="46304357" w14:paraId="513CC097" w14:textId="5C59EDED">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rsidR="001D2F63" w:rsidP="00465BBE" w:rsidRDefault="00296845" w14:paraId="56C02AD4" w14:textId="15274843">
      <w:pPr>
        <w:pStyle w:val="Heading3"/>
      </w:pPr>
      <w:hyperlink r:id="rId12">
        <w:r w:rsidRPr="6E7F48C9">
          <w:rPr>
            <w:rStyle w:val="Hyperlink"/>
          </w:rPr>
          <w:t>Standards</w:t>
        </w:r>
      </w:hyperlink>
    </w:p>
    <w:p w:rsidR="63FA58CA" w:rsidP="6E7F48C9" w:rsidRDefault="00AF4615" w14:paraId="26CB6863" w14:textId="0784697B">
      <w:pPr>
        <w:rPr>
          <w:rFonts w:eastAsia="Aptos"/>
          <w:i/>
          <w:iCs/>
          <w:color w:val="000000" w:themeColor="text1"/>
        </w:rPr>
      </w:pPr>
      <w:r w:rsidRPr="00AF4615">
        <w:rPr>
          <w:rFonts w:eastAsia="Aptos"/>
          <w:i/>
          <w:iCs/>
          <w:color w:val="000000" w:themeColor="text1"/>
        </w:rPr>
        <w:t>Students will explore the operations of addition and subtraction and use addition and subtraction to solve problems within 10 from real-life where the result or total is unknown. They will represent the situations in various ways using objects, fingers, drawings, expressions, or equations. Students will solve problems they create by generating questions and gathering information. Students will use a variety of strategies to solve addition and subtraction problems within 10. Students will identify and describe patterns with addition of numbers. Students will identify and extend patterns with numbers and shapes. As they have conversations about their days, they will describe patterns related to time from real-life (yesterday, today, tomorrow).  </w:t>
      </w:r>
    </w:p>
    <w:p w:rsidRPr="00B16154" w:rsidR="63FA58CA" w:rsidP="006B235F" w:rsidRDefault="00B16154" w14:paraId="3D5E4348" w14:textId="6CB739D6">
      <w:pPr>
        <w:pStyle w:val="Heading4"/>
        <w:rPr>
          <w:rFonts w:eastAsia="Aptos"/>
        </w:rPr>
      </w:pPr>
      <w:r w:rsidRPr="00B16154">
        <w:rPr>
          <w:rFonts w:eastAsia="Aptos"/>
          <w:b/>
          <w:bCs/>
        </w:rPr>
        <w:t xml:space="preserve">K.NR.5 </w:t>
      </w:r>
      <w:r w:rsidRPr="00B16154">
        <w:rPr>
          <w:rFonts w:eastAsia="Aptos"/>
        </w:rPr>
        <w:t>Explain the concepts of addition, subtraction, and equality and use these concepts to solve real-life problems within 10.</w:t>
      </w:r>
    </w:p>
    <w:p w:rsidRPr="003F3C81" w:rsidR="003F3C81" w:rsidP="003F3C81" w:rsidRDefault="003F3C81" w14:paraId="642530FB"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3F3C81">
        <w:rPr>
          <w:rFonts w:eastAsia="Times New Roman" w:cs="Calibri"/>
          <w:b/>
          <w:bCs/>
          <w:color w:val="000000"/>
          <w:kern w:val="0"/>
          <w14:ligatures w14:val="none"/>
        </w:rPr>
        <w:t xml:space="preserve">K.NR.5.1 </w:t>
      </w:r>
      <w:r w:rsidRPr="003F3C81">
        <w:rPr>
          <w:rFonts w:eastAsia="Times New Roman" w:cs="Calibri"/>
          <w:color w:val="000000"/>
          <w:kern w:val="0"/>
          <w14:ligatures w14:val="none"/>
        </w:rPr>
        <w:t>Compose (put together) and decompose (break apart) numbers up to 10 using objects and drawings</w:t>
      </w:r>
    </w:p>
    <w:p w:rsidRPr="003F3C81" w:rsidR="003F3C81" w:rsidP="003F3C81" w:rsidRDefault="003F3C81" w14:paraId="01D501C7"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3F3C81">
        <w:rPr>
          <w:rFonts w:eastAsia="Times New Roman" w:cs="Calibri"/>
          <w:b/>
          <w:bCs/>
          <w:color w:val="000000"/>
          <w:kern w:val="0"/>
          <w14:ligatures w14:val="none"/>
        </w:rPr>
        <w:t xml:space="preserve">K.NR.5.2 </w:t>
      </w:r>
      <w:r w:rsidRPr="003F3C81">
        <w:rPr>
          <w:rFonts w:eastAsia="Times New Roman" w:cs="Calibri"/>
          <w:color w:val="000000"/>
          <w:kern w:val="0"/>
          <w14:ligatures w14:val="none"/>
        </w:rPr>
        <w:t>Represent addition and subtraction within 10 from a given authentic situation using a variety of representations and strategies. </w:t>
      </w:r>
    </w:p>
    <w:p w:rsidRPr="003F3C81" w:rsidR="003F3C81" w:rsidP="003F3C81" w:rsidRDefault="003F3C81" w14:paraId="63B1D4AE"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3F3C81">
        <w:rPr>
          <w:rFonts w:eastAsia="Times New Roman" w:cs="Calibri"/>
          <w:b/>
          <w:bCs/>
          <w:color w:val="000000"/>
          <w:kern w:val="0"/>
          <w14:ligatures w14:val="none"/>
        </w:rPr>
        <w:t>K.NR.5.3</w:t>
      </w:r>
      <w:r w:rsidRPr="003F3C81">
        <w:rPr>
          <w:rFonts w:eastAsia="Times New Roman" w:cs="Calibri"/>
          <w:color w:val="000000"/>
          <w:kern w:val="0"/>
          <w14:ligatures w14:val="none"/>
        </w:rPr>
        <w:t xml:space="preserve"> Use a variety of strategies to solve addition and subtraction problems within 10.</w:t>
      </w:r>
    </w:p>
    <w:p w:rsidRPr="003F3C81" w:rsidR="63FA58CA" w:rsidP="003F3C81" w:rsidRDefault="003F3C81" w14:paraId="6BF0DB93" w14:textId="029F11DC">
      <w:pPr>
        <w:numPr>
          <w:ilvl w:val="0"/>
          <w:numId w:val="11"/>
        </w:numPr>
        <w:spacing w:after="0" w:line="240" w:lineRule="auto"/>
        <w:contextualSpacing w:val="0"/>
        <w:textAlignment w:val="baseline"/>
        <w:rPr>
          <w:rFonts w:eastAsia="Times New Roman" w:cs="Calibri"/>
          <w:color w:val="000000"/>
          <w:kern w:val="0"/>
          <w14:ligatures w14:val="none"/>
        </w:rPr>
      </w:pPr>
      <w:r w:rsidRPr="003F3C81">
        <w:rPr>
          <w:rFonts w:eastAsia="Times New Roman" w:cs="Calibri"/>
          <w:b/>
          <w:bCs/>
          <w:color w:val="000000"/>
          <w:kern w:val="0"/>
          <w14:ligatures w14:val="none"/>
        </w:rPr>
        <w:t>K.NR.5.4</w:t>
      </w:r>
      <w:r w:rsidRPr="003F3C81">
        <w:rPr>
          <w:rFonts w:eastAsia="Times New Roman" w:cs="Calibri"/>
          <w:color w:val="000000"/>
          <w:kern w:val="0"/>
          <w14:ligatures w14:val="none"/>
        </w:rPr>
        <w:t xml:space="preserve"> Fluently add and subtract within 5 using a variety of strategies to solve practical, mathematical problems.</w:t>
      </w:r>
    </w:p>
    <w:p w:rsidRPr="003F3C81" w:rsidR="0095262B" w:rsidP="0095262B" w:rsidRDefault="003F3C81" w14:paraId="130C45FD" w14:textId="7B0BB302">
      <w:pPr>
        <w:pStyle w:val="Heading4"/>
        <w:rPr>
          <w:rFonts w:eastAsia="Aptos"/>
        </w:rPr>
      </w:pPr>
      <w:r w:rsidRPr="003F3C81">
        <w:rPr>
          <w:rFonts w:eastAsia="Aptos"/>
          <w:b/>
          <w:bCs/>
        </w:rPr>
        <w:t xml:space="preserve">K.PAR.6 </w:t>
      </w:r>
      <w:r w:rsidRPr="003F3C81">
        <w:rPr>
          <w:rFonts w:eastAsia="Aptos"/>
        </w:rPr>
        <w:t xml:space="preserve">Explain, extend, and create repeating patterns with a repetition, not exceeding 4 and describe patterns involving the passage of time.  </w:t>
      </w:r>
    </w:p>
    <w:p w:rsidRPr="00921301" w:rsidR="00921301" w:rsidP="00921301" w:rsidRDefault="00921301" w14:paraId="3AB08A0A"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921301">
        <w:rPr>
          <w:rFonts w:eastAsia="Times New Roman" w:cs="Calibri"/>
          <w:b/>
          <w:bCs/>
          <w:color w:val="000000"/>
          <w:kern w:val="0"/>
          <w14:ligatures w14:val="none"/>
        </w:rPr>
        <w:t xml:space="preserve">K.NR.6.1 </w:t>
      </w:r>
      <w:r w:rsidRPr="00921301">
        <w:rPr>
          <w:rFonts w:eastAsia="Times New Roman" w:cs="Calibri"/>
          <w:color w:val="000000"/>
          <w:kern w:val="0"/>
          <w14:ligatures w14:val="none"/>
        </w:rPr>
        <w:t>Create, extend, and describe repeating patterns with numbers and shapes, and explain the rationale for the pattern.</w:t>
      </w:r>
    </w:p>
    <w:p w:rsidRPr="00921301" w:rsidR="0095262B" w:rsidP="00921301" w:rsidRDefault="00921301" w14:paraId="58E5AB63" w14:textId="0C1D68C5">
      <w:pPr>
        <w:numPr>
          <w:ilvl w:val="0"/>
          <w:numId w:val="11"/>
        </w:numPr>
        <w:spacing w:after="0" w:line="240" w:lineRule="auto"/>
        <w:contextualSpacing w:val="0"/>
        <w:textAlignment w:val="baseline"/>
        <w:rPr>
          <w:rFonts w:eastAsia="Times New Roman" w:cs="Calibri"/>
          <w:color w:val="000000"/>
          <w:kern w:val="0"/>
          <w14:ligatures w14:val="none"/>
        </w:rPr>
      </w:pPr>
      <w:r w:rsidRPr="00921301">
        <w:rPr>
          <w:rFonts w:eastAsia="Times New Roman" w:cs="Calibri"/>
          <w:b/>
          <w:bCs/>
          <w:color w:val="000000"/>
          <w:kern w:val="0"/>
          <w14:ligatures w14:val="none"/>
        </w:rPr>
        <w:t xml:space="preserve">K.NR.6.2 </w:t>
      </w:r>
      <w:r w:rsidRPr="00921301">
        <w:rPr>
          <w:rFonts w:eastAsia="Times New Roman" w:cs="Calibri"/>
          <w:color w:val="000000"/>
          <w:kern w:val="0"/>
          <w14:ligatures w14:val="none"/>
        </w:rPr>
        <w:t xml:space="preserve">Describe patterns involving the passage of time using words and phrases related to actual events. </w:t>
      </w:r>
    </w:p>
    <w:p w:rsidR="00AF4615" w:rsidP="00AF4615" w:rsidRDefault="00921301" w14:paraId="30691DA1" w14:textId="161D4DFF">
      <w:pPr>
        <w:pStyle w:val="Heading4"/>
        <w:rPr>
          <w:rFonts w:eastAsia="Aptos"/>
        </w:rPr>
      </w:pPr>
      <w:r w:rsidRPr="00921301">
        <w:rPr>
          <w:rFonts w:eastAsia="Aptos"/>
          <w:b/>
          <w:bCs/>
        </w:rPr>
        <w:lastRenderedPageBreak/>
        <w:t xml:space="preserve">K.MDR.7 </w:t>
      </w:r>
      <w:r w:rsidRPr="00921301">
        <w:rPr>
          <w:rFonts w:eastAsia="Aptos"/>
        </w:rPr>
        <w:t>Observe, describe, and compare the physical and measurable attributes of objects and analyze graphical displays of data.</w:t>
      </w:r>
      <w:r w:rsidRPr="00921301">
        <w:rPr>
          <w:rFonts w:eastAsia="Aptos"/>
          <w:b/>
          <w:bCs/>
        </w:rPr>
        <w:t xml:space="preserve"> </w:t>
      </w:r>
    </w:p>
    <w:p w:rsidR="00AF4615" w:rsidP="00AF4615" w:rsidRDefault="00623D45" w14:paraId="4BA276BD" w14:textId="349EEEB2">
      <w:pPr>
        <w:pStyle w:val="ListParagraph"/>
        <w:numPr>
          <w:ilvl w:val="0"/>
          <w:numId w:val="11"/>
        </w:numPr>
      </w:pPr>
      <w:r w:rsidRPr="00623D45">
        <w:rPr>
          <w:b/>
          <w:bCs/>
        </w:rPr>
        <w:t xml:space="preserve">K.NR.7.3 </w:t>
      </w:r>
      <w:r w:rsidRPr="00623D45">
        <w:t>Ask questions and answer them based on gathered information, observations, and appropriate graphical displays to solve problems relevant to everyday life.</w:t>
      </w:r>
    </w:p>
    <w:p w:rsidR="00AF4615" w:rsidP="00AF4615" w:rsidRDefault="00623D45" w14:paraId="32B214EA" w14:textId="1DCEABF3">
      <w:pPr>
        <w:pStyle w:val="Heading4"/>
        <w:rPr>
          <w:rFonts w:eastAsia="Aptos"/>
        </w:rPr>
      </w:pPr>
      <w:r w:rsidRPr="00623D45">
        <w:rPr>
          <w:rFonts w:eastAsia="Aptos"/>
          <w:b/>
          <w:bCs/>
        </w:rPr>
        <w:t>K.MP.1-</w:t>
      </w:r>
      <w:r w:rsidRPr="00623D45">
        <w:rPr>
          <w:rFonts w:eastAsia="Aptos"/>
        </w:rPr>
        <w:t>8 Display perseverance and patience in problem-solving. Demonstrate skills and strategies needed to succeed in mathematics, including critical thinking, reasoning, and effective collaboration and expression. Seek help and apply feedback. Set and monitor goals.</w:t>
      </w:r>
      <w:r w:rsidRPr="00623D45">
        <w:rPr>
          <w:rFonts w:eastAsia="Aptos"/>
          <w:b/>
          <w:bCs/>
        </w:rPr>
        <w:t xml:space="preserve"> </w:t>
      </w:r>
      <w:r w:rsidRPr="00623D45">
        <w:rPr>
          <w:rFonts w:eastAsia="Aptos"/>
        </w:rPr>
        <w:t>(It is important to note that MPs 1, 3 and 6 should support the learning in every lesson.)</w:t>
      </w:r>
    </w:p>
    <w:p w:rsidRPr="00F5589A" w:rsidR="00F5589A" w:rsidP="00F5589A" w:rsidRDefault="00F5589A" w14:paraId="4C3984A7"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F5589A">
        <w:rPr>
          <w:rFonts w:eastAsia="Times New Roman" w:cs="Calibri"/>
          <w:b/>
          <w:bCs/>
          <w:color w:val="000000"/>
          <w:kern w:val="0"/>
          <w14:ligatures w14:val="none"/>
        </w:rPr>
        <w:t xml:space="preserve">K.MP.1 </w:t>
      </w:r>
      <w:r w:rsidRPr="00F5589A">
        <w:rPr>
          <w:rFonts w:eastAsia="Times New Roman" w:cs="Calibri"/>
          <w:color w:val="000000"/>
          <w:kern w:val="0"/>
          <w14:ligatures w14:val="none"/>
        </w:rPr>
        <w:t>Make sense of problems and persevere in solving them.</w:t>
      </w:r>
    </w:p>
    <w:p w:rsidRPr="00F5589A" w:rsidR="00F5589A" w:rsidP="00F5589A" w:rsidRDefault="00F5589A" w14:paraId="55A2DBB3"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F5589A">
        <w:rPr>
          <w:rFonts w:eastAsia="Times New Roman" w:cs="Calibri"/>
          <w:b/>
          <w:bCs/>
          <w:color w:val="000000"/>
          <w:kern w:val="0"/>
          <w14:ligatures w14:val="none"/>
        </w:rPr>
        <w:t xml:space="preserve">K.MP.2 </w:t>
      </w:r>
      <w:r w:rsidRPr="00F5589A">
        <w:rPr>
          <w:rFonts w:eastAsia="Times New Roman" w:cs="Calibri"/>
          <w:color w:val="000000"/>
          <w:kern w:val="0"/>
          <w14:ligatures w14:val="none"/>
        </w:rPr>
        <w:t>Reason abstractly and quantitatively. </w:t>
      </w:r>
    </w:p>
    <w:p w:rsidRPr="00F5589A" w:rsidR="00F5589A" w:rsidP="00F5589A" w:rsidRDefault="00F5589A" w14:paraId="63D3447B"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F5589A">
        <w:rPr>
          <w:rFonts w:eastAsia="Times New Roman" w:cs="Calibri"/>
          <w:b/>
          <w:bCs/>
          <w:color w:val="000000"/>
          <w:kern w:val="0"/>
          <w14:ligatures w14:val="none"/>
        </w:rPr>
        <w:t xml:space="preserve">K.MP.3 </w:t>
      </w:r>
      <w:r w:rsidRPr="00F5589A">
        <w:rPr>
          <w:rFonts w:eastAsia="Times New Roman" w:cs="Calibri"/>
          <w:color w:val="000000"/>
          <w:kern w:val="0"/>
          <w14:ligatures w14:val="none"/>
        </w:rPr>
        <w:t>Construct viable arguments and critique the reasoning of others. </w:t>
      </w:r>
    </w:p>
    <w:p w:rsidRPr="00F5589A" w:rsidR="00F5589A" w:rsidP="00F5589A" w:rsidRDefault="00F5589A" w14:paraId="3AF71673"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F5589A">
        <w:rPr>
          <w:rFonts w:eastAsia="Times New Roman" w:cs="Calibri"/>
          <w:b/>
          <w:bCs/>
          <w:color w:val="000000"/>
          <w:kern w:val="0"/>
          <w14:ligatures w14:val="none"/>
        </w:rPr>
        <w:t xml:space="preserve">K.MP.4 </w:t>
      </w:r>
      <w:r w:rsidRPr="00F5589A">
        <w:rPr>
          <w:rFonts w:eastAsia="Times New Roman" w:cs="Calibri"/>
          <w:color w:val="000000"/>
          <w:kern w:val="0"/>
          <w14:ligatures w14:val="none"/>
        </w:rPr>
        <w:t>Model with mathematics. </w:t>
      </w:r>
    </w:p>
    <w:p w:rsidRPr="00F5589A" w:rsidR="00F5589A" w:rsidP="00F5589A" w:rsidRDefault="00F5589A" w14:paraId="3425059B"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F5589A">
        <w:rPr>
          <w:rFonts w:eastAsia="Times New Roman" w:cs="Calibri"/>
          <w:b/>
          <w:bCs/>
          <w:color w:val="000000"/>
          <w:kern w:val="0"/>
          <w14:ligatures w14:val="none"/>
        </w:rPr>
        <w:t xml:space="preserve">K.MP.5 </w:t>
      </w:r>
      <w:r w:rsidRPr="00F5589A">
        <w:rPr>
          <w:rFonts w:eastAsia="Times New Roman" w:cs="Calibri"/>
          <w:color w:val="000000"/>
          <w:kern w:val="0"/>
          <w14:ligatures w14:val="none"/>
        </w:rPr>
        <w:t>Use appropriate tools strategically. </w:t>
      </w:r>
    </w:p>
    <w:p w:rsidRPr="00F5589A" w:rsidR="00F5589A" w:rsidP="00F5589A" w:rsidRDefault="00F5589A" w14:paraId="0B54DE42"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F5589A">
        <w:rPr>
          <w:rFonts w:eastAsia="Times New Roman" w:cs="Calibri"/>
          <w:b/>
          <w:bCs/>
          <w:color w:val="000000"/>
          <w:kern w:val="0"/>
          <w14:ligatures w14:val="none"/>
        </w:rPr>
        <w:t xml:space="preserve">K.MP.6 </w:t>
      </w:r>
      <w:r w:rsidRPr="00F5589A">
        <w:rPr>
          <w:rFonts w:eastAsia="Times New Roman" w:cs="Calibri"/>
          <w:color w:val="000000"/>
          <w:kern w:val="0"/>
          <w14:ligatures w14:val="none"/>
        </w:rPr>
        <w:t>Attend to precision. </w:t>
      </w:r>
    </w:p>
    <w:p w:rsidRPr="00F5589A" w:rsidR="00F5589A" w:rsidP="00F5589A" w:rsidRDefault="00F5589A" w14:paraId="51DF4060"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F5589A">
        <w:rPr>
          <w:rFonts w:eastAsia="Times New Roman" w:cs="Calibri"/>
          <w:b/>
          <w:bCs/>
          <w:color w:val="000000"/>
          <w:kern w:val="0"/>
          <w14:ligatures w14:val="none"/>
        </w:rPr>
        <w:t xml:space="preserve">K.MP.7 </w:t>
      </w:r>
      <w:r w:rsidRPr="00F5589A">
        <w:rPr>
          <w:rFonts w:eastAsia="Times New Roman" w:cs="Calibri"/>
          <w:color w:val="000000"/>
          <w:kern w:val="0"/>
          <w14:ligatures w14:val="none"/>
        </w:rPr>
        <w:t>Look for and make use of structure.</w:t>
      </w:r>
    </w:p>
    <w:p w:rsidRPr="00F5589A" w:rsidR="00AF4615" w:rsidP="00F5589A" w:rsidRDefault="00F5589A" w14:paraId="74D93031" w14:textId="68B934ED">
      <w:pPr>
        <w:numPr>
          <w:ilvl w:val="0"/>
          <w:numId w:val="11"/>
        </w:numPr>
        <w:spacing w:after="0" w:line="240" w:lineRule="auto"/>
        <w:contextualSpacing w:val="0"/>
        <w:textAlignment w:val="baseline"/>
        <w:rPr>
          <w:rFonts w:eastAsia="Times New Roman" w:cs="Calibri"/>
          <w:b/>
          <w:bCs/>
          <w:color w:val="000000"/>
          <w:kern w:val="0"/>
          <w14:ligatures w14:val="none"/>
        </w:rPr>
      </w:pPr>
      <w:r w:rsidRPr="00F5589A">
        <w:rPr>
          <w:rFonts w:eastAsia="Times New Roman" w:cs="Calibri"/>
          <w:b/>
          <w:bCs/>
          <w:color w:val="000000"/>
          <w:kern w:val="0"/>
          <w14:ligatures w14:val="none"/>
        </w:rPr>
        <w:t xml:space="preserve">K.MP.8 </w:t>
      </w:r>
      <w:r w:rsidRPr="00F5589A">
        <w:rPr>
          <w:rFonts w:eastAsia="Times New Roman" w:cs="Calibri"/>
          <w:color w:val="000000"/>
          <w:kern w:val="0"/>
          <w14:ligatures w14:val="none"/>
        </w:rPr>
        <w:t>Look for and express regularity in repeated reasoning.</w:t>
      </w:r>
    </w:p>
    <w:p w:rsidR="00B451F1" w:rsidP="00F5589A" w:rsidRDefault="00362B18" w14:paraId="20C6707D" w14:textId="64BABEC2">
      <w:pPr>
        <w:pStyle w:val="Heading4"/>
      </w:pPr>
      <w:r>
        <w:t>Vocabulary</w:t>
      </w:r>
    </w:p>
    <w:p w:rsidR="00510786" w:rsidP="00510786" w:rsidRDefault="00510786" w14:paraId="6EE64162" w14:textId="2E6340C3">
      <w:pPr>
        <w:pStyle w:val="Heading4"/>
      </w:pPr>
      <w:r>
        <w:t>Tier II Words</w:t>
      </w:r>
    </w:p>
    <w:p w:rsidRPr="00BE3CC0" w:rsidR="00BE3CC0" w:rsidP="00BE3CC0" w:rsidRDefault="00F5589A" w14:paraId="3307E685" w14:textId="4E69DFD7">
      <w:r w:rsidRPr="00F5589A">
        <w:t>Acting out, number cube (die/dice), add/put together, number path, compare numerals, drawings, explain, add, subtract, take apart, one-to-one correspondence, join</w:t>
      </w:r>
    </w:p>
    <w:p w:rsidR="00141BFB" w:rsidP="006C0F2C" w:rsidRDefault="00510786" w14:paraId="0D29C978" w14:textId="6B424393">
      <w:pPr>
        <w:pStyle w:val="Heading4"/>
      </w:pPr>
      <w:r>
        <w:t>Tier III Words</w:t>
      </w:r>
    </w:p>
    <w:p w:rsidR="00DC058A" w:rsidP="00DC058A" w:rsidRDefault="0058354F" w14:paraId="078D2626" w14:textId="62ED6460">
      <w:r w:rsidRPr="0058354F">
        <w:t>Compose, decompose, quantity, equal, sum, difference</w:t>
      </w:r>
    </w:p>
    <w:p w:rsidRPr="00DC058A" w:rsidR="0058354F" w:rsidP="00DC058A" w:rsidRDefault="0058354F" w14:paraId="3B29D53C" w14:textId="77777777"/>
    <w:p w:rsidRPr="00DC058A" w:rsidR="00DC058A" w:rsidP="00DC058A" w:rsidRDefault="00DC058A" w14:paraId="4CFD2784" w14:textId="77777777">
      <w:hyperlink w:history="1" r:id="rId13">
        <w:r w:rsidRPr="00DC058A">
          <w:rPr>
            <w:rStyle w:val="Hyperlink"/>
          </w:rPr>
          <w:t>K-12 Mathematics Glossary</w:t>
        </w:r>
      </w:hyperlink>
    </w:p>
    <w:p w:rsidR="00B408B8" w:rsidP="00B408B8" w:rsidRDefault="00B408B8" w14:paraId="1B6E27A4" w14:textId="0D0BEC7E">
      <w:pPr>
        <w:pStyle w:val="Heading3"/>
      </w:pPr>
      <w:r>
        <w:t>Learning Experiences</w:t>
      </w:r>
    </w:p>
    <w:p w:rsidR="00D30AC0" w:rsidP="00611C66" w:rsidRDefault="0058354F" w14:paraId="03CE1D84" w14:textId="1AEFBD1C">
      <w:r w:rsidRPr="0058354F">
        <w:rPr>
          <w:b/>
          <w:bCs/>
        </w:rPr>
        <w:t xml:space="preserve">Responsive Instruction: </w:t>
      </w:r>
      <w:r w:rsidRPr="0058354F">
        <w:t>This unit includes 4 flexible instructional days. This time allows educators to respond to formative assessment data through tailored support, including strategic reteaching and academic scaling.</w:t>
      </w:r>
    </w:p>
    <w:p w:rsidRPr="00D1462C" w:rsidR="00D1462C" w:rsidP="004D105C" w:rsidRDefault="00D1462C" w14:paraId="1CECB067" w14:textId="77777777">
      <w:pPr>
        <w:pStyle w:val="Heading4"/>
      </w:pPr>
      <w:r w:rsidRPr="00D1462C">
        <w:t>Standards Evaluated</w:t>
      </w:r>
    </w:p>
    <w:p w:rsidR="00765DD0" w:rsidP="005D3C75" w:rsidRDefault="00F851FD" w14:paraId="5C894CE5" w14:textId="291AED8A">
      <w:pPr>
        <w:pStyle w:val="ListParagraph"/>
        <w:numPr>
          <w:ilvl w:val="0"/>
          <w:numId w:val="9"/>
        </w:numPr>
      </w:pPr>
      <w:r w:rsidRPr="00F851FD">
        <w:t>K.NR.5.1</w:t>
      </w:r>
    </w:p>
    <w:p w:rsidR="00F851FD" w:rsidP="005D3C75" w:rsidRDefault="00F851FD" w14:paraId="0A002B37" w14:textId="14AAB0C6">
      <w:pPr>
        <w:pStyle w:val="ListParagraph"/>
        <w:numPr>
          <w:ilvl w:val="0"/>
          <w:numId w:val="9"/>
        </w:numPr>
      </w:pPr>
      <w:r w:rsidRPr="00F851FD">
        <w:t>K.NR.5.2</w:t>
      </w:r>
    </w:p>
    <w:p w:rsidR="00F851FD" w:rsidP="005D3C75" w:rsidRDefault="00F851FD" w14:paraId="30B0DADC" w14:textId="70A89860">
      <w:pPr>
        <w:pStyle w:val="ListParagraph"/>
        <w:numPr>
          <w:ilvl w:val="0"/>
          <w:numId w:val="9"/>
        </w:numPr>
      </w:pPr>
      <w:r w:rsidRPr="00F851FD">
        <w:t>K.NR.5.3</w:t>
      </w:r>
    </w:p>
    <w:p w:rsidR="00F851FD" w:rsidP="005D3C75" w:rsidRDefault="00F851FD" w14:paraId="6CEEC82D" w14:textId="1D2B2CFA">
      <w:pPr>
        <w:pStyle w:val="ListParagraph"/>
        <w:numPr>
          <w:ilvl w:val="0"/>
          <w:numId w:val="9"/>
        </w:numPr>
      </w:pPr>
      <w:r w:rsidRPr="00F851FD">
        <w:lastRenderedPageBreak/>
        <w:t>K.NR.5.4</w:t>
      </w:r>
    </w:p>
    <w:p w:rsidR="00F851FD" w:rsidP="005D3C75" w:rsidRDefault="00236437" w14:paraId="7C3F3053" w14:textId="50126532">
      <w:pPr>
        <w:pStyle w:val="ListParagraph"/>
        <w:numPr>
          <w:ilvl w:val="0"/>
          <w:numId w:val="9"/>
        </w:numPr>
      </w:pPr>
      <w:r w:rsidRPr="00236437">
        <w:t>K.PAR.6.1</w:t>
      </w:r>
    </w:p>
    <w:p w:rsidR="00236437" w:rsidP="005D3C75" w:rsidRDefault="00236437" w14:paraId="37C05356" w14:textId="566B4BAF">
      <w:pPr>
        <w:pStyle w:val="ListParagraph"/>
        <w:numPr>
          <w:ilvl w:val="0"/>
          <w:numId w:val="9"/>
        </w:numPr>
      </w:pPr>
      <w:r w:rsidRPr="00236437">
        <w:t>K.PAR.6.2</w:t>
      </w:r>
    </w:p>
    <w:p w:rsidRPr="00765DD0" w:rsidR="00236437" w:rsidP="005D3C75" w:rsidRDefault="00236437" w14:paraId="23309548" w14:textId="0FF35B04">
      <w:pPr>
        <w:pStyle w:val="ListParagraph"/>
        <w:numPr>
          <w:ilvl w:val="0"/>
          <w:numId w:val="9"/>
        </w:numPr>
      </w:pPr>
      <w:r w:rsidRPr="00236437">
        <w:t>K.MDR.7.3</w:t>
      </w:r>
    </w:p>
    <w:p w:rsidRPr="00D1462C" w:rsidR="00D1462C" w:rsidP="001C56F2" w:rsidRDefault="00D1462C" w14:paraId="67F42D6F" w14:textId="77777777">
      <w:pPr>
        <w:pStyle w:val="Heading4"/>
      </w:pPr>
      <w:r w:rsidRPr="00D1462C">
        <w:t>Learning Goals</w:t>
      </w:r>
    </w:p>
    <w:p w:rsidRPr="00E44D16" w:rsidR="00236437" w:rsidP="00236437" w:rsidRDefault="00236437" w14:paraId="5A7C66DF" w14:textId="38F58511">
      <w:pPr>
        <w:pStyle w:val="ListParagraph"/>
        <w:numPr>
          <w:ilvl w:val="0"/>
          <w:numId w:val="8"/>
        </w:numPr>
        <w:spacing w:after="0" w:line="240" w:lineRule="auto"/>
        <w:contextualSpacing w:val="0"/>
        <w:rPr>
          <w:rFonts w:eastAsia="Times New Roman" w:cs="Times New Roman"/>
          <w:kern w:val="0"/>
          <w14:ligatures w14:val="none"/>
        </w:rPr>
      </w:pPr>
      <w:r w:rsidRPr="00E44D16">
        <w:rPr>
          <w:rFonts w:eastAsia="Times New Roman" w:cs="Calibri"/>
          <w:color w:val="000000"/>
          <w:kern w:val="0"/>
          <w14:ligatures w14:val="none"/>
        </w:rPr>
        <w:t>Create, extend, and describe patterns using one or more attributes such as color, shape, size, position, texture, number, etc</w:t>
      </w:r>
      <w:r w:rsidR="00E44D16">
        <w:rPr>
          <w:rFonts w:eastAsia="Times New Roman" w:cs="Calibri"/>
          <w:color w:val="000000"/>
          <w:kern w:val="0"/>
          <w14:ligatures w14:val="none"/>
        </w:rPr>
        <w:t>.</w:t>
      </w:r>
    </w:p>
    <w:p w:rsidRPr="00E44D16" w:rsidR="005D3C75" w:rsidP="00236437" w:rsidRDefault="00236437" w14:paraId="363E24DB" w14:textId="56EC0E82">
      <w:pPr>
        <w:pStyle w:val="ListParagraph"/>
        <w:numPr>
          <w:ilvl w:val="0"/>
          <w:numId w:val="8"/>
        </w:numPr>
        <w:spacing w:after="0" w:line="240" w:lineRule="auto"/>
        <w:contextualSpacing w:val="0"/>
        <w:rPr>
          <w:rFonts w:eastAsia="Times New Roman" w:cs="Times New Roman"/>
          <w:kern w:val="0"/>
          <w14:ligatures w14:val="none"/>
        </w:rPr>
      </w:pPr>
      <w:r w:rsidRPr="00E44D16">
        <w:rPr>
          <w:rFonts w:eastAsia="Times New Roman" w:cs="Calibri"/>
          <w:color w:val="000000"/>
          <w:kern w:val="0"/>
          <w14:ligatures w14:val="none"/>
        </w:rPr>
        <w:t>Begin with simple patterns using one attribute and then move to more challenging patterns using more than one attribute</w:t>
      </w:r>
      <w:r w:rsidR="00E44D16">
        <w:rPr>
          <w:rFonts w:eastAsia="Times New Roman" w:cs="Calibri"/>
          <w:color w:val="000000"/>
          <w:kern w:val="0"/>
          <w14:ligatures w14:val="none"/>
        </w:rPr>
        <w:t>.</w:t>
      </w:r>
    </w:p>
    <w:p w:rsidRPr="00E44D16" w:rsidR="00E44D16" w:rsidP="00E44D16" w:rsidRDefault="00E44D16" w14:paraId="7FEB97B9" w14:textId="5B153055">
      <w:pPr>
        <w:pStyle w:val="ListParagraph"/>
        <w:numPr>
          <w:ilvl w:val="0"/>
          <w:numId w:val="8"/>
        </w:numPr>
        <w:spacing w:after="0" w:line="240" w:lineRule="auto"/>
        <w:contextualSpacing w:val="0"/>
        <w:rPr>
          <w:rFonts w:eastAsia="Times New Roman" w:cs="Times New Roman"/>
          <w:kern w:val="0"/>
          <w14:ligatures w14:val="none"/>
        </w:rPr>
      </w:pPr>
      <w:r w:rsidRPr="00E44D16">
        <w:rPr>
          <w:rFonts w:eastAsia="Times New Roman" w:cs="Calibri"/>
          <w:color w:val="000000"/>
          <w:kern w:val="0"/>
          <w14:ligatures w14:val="none"/>
        </w:rPr>
        <w:t>Notice a pattern on the calendar and represent it with letters, numbers, concrete objects, or movements</w:t>
      </w:r>
      <w:r>
        <w:rPr>
          <w:rFonts w:eastAsia="Times New Roman" w:cs="Calibri"/>
          <w:color w:val="000000"/>
          <w:kern w:val="0"/>
          <w14:ligatures w14:val="none"/>
        </w:rPr>
        <w:t>.</w:t>
      </w:r>
    </w:p>
    <w:p w:rsidRPr="00E44D16" w:rsidR="00E44D16" w:rsidP="00E44D16" w:rsidRDefault="00E44D16" w14:paraId="0C734AA7" w14:textId="7185DB09">
      <w:pPr>
        <w:pStyle w:val="ListParagraph"/>
        <w:numPr>
          <w:ilvl w:val="0"/>
          <w:numId w:val="8"/>
        </w:numPr>
        <w:spacing w:after="0" w:line="240" w:lineRule="auto"/>
        <w:contextualSpacing w:val="0"/>
        <w:rPr>
          <w:rFonts w:eastAsia="Times New Roman" w:cs="Times New Roman"/>
          <w:kern w:val="0"/>
          <w14:ligatures w14:val="none"/>
        </w:rPr>
      </w:pPr>
      <w:r w:rsidRPr="00E44D16">
        <w:rPr>
          <w:rFonts w:eastAsia="Times New Roman" w:cs="Calibri"/>
          <w:color w:val="000000"/>
          <w:kern w:val="0"/>
          <w14:ligatures w14:val="none"/>
        </w:rPr>
        <w:t>Explore the operations of addition and subtraction. </w:t>
      </w:r>
    </w:p>
    <w:p w:rsidRPr="00E44D16" w:rsidR="00E44D16" w:rsidP="00E44D16" w:rsidRDefault="00E44D16" w14:paraId="3E03A210" w14:textId="5D687BB1">
      <w:pPr>
        <w:pStyle w:val="ListParagraph"/>
        <w:numPr>
          <w:ilvl w:val="0"/>
          <w:numId w:val="8"/>
        </w:numPr>
        <w:spacing w:after="0" w:line="240" w:lineRule="auto"/>
        <w:contextualSpacing w:val="0"/>
        <w:rPr>
          <w:rFonts w:eastAsia="Times New Roman" w:cs="Times New Roman"/>
          <w:kern w:val="0"/>
          <w14:ligatures w14:val="none"/>
        </w:rPr>
      </w:pPr>
      <w:r w:rsidRPr="00E44D16">
        <w:rPr>
          <w:rFonts w:eastAsia="Times New Roman" w:cs="Calibri"/>
          <w:color w:val="000000"/>
          <w:kern w:val="0"/>
          <w14:ligatures w14:val="none"/>
        </w:rPr>
        <w:t>Use addition and subtraction to solve problems within 10 from real-life, where the result or total is unknown</w:t>
      </w:r>
      <w:r>
        <w:rPr>
          <w:rFonts w:eastAsia="Times New Roman" w:cs="Calibri"/>
          <w:color w:val="000000"/>
          <w:kern w:val="0"/>
          <w14:ligatures w14:val="none"/>
        </w:rPr>
        <w:t>.</w:t>
      </w:r>
    </w:p>
    <w:p w:rsidRPr="00E44D16" w:rsidR="00E44D16" w:rsidP="00E44D16" w:rsidRDefault="00E44D16" w14:paraId="30F40E2C" w14:textId="0C5E2027">
      <w:pPr>
        <w:pStyle w:val="ListParagraph"/>
        <w:numPr>
          <w:ilvl w:val="0"/>
          <w:numId w:val="8"/>
        </w:numPr>
        <w:spacing w:after="0" w:line="240" w:lineRule="auto"/>
        <w:contextualSpacing w:val="0"/>
        <w:rPr>
          <w:rFonts w:eastAsia="Times New Roman" w:cs="Times New Roman"/>
          <w:kern w:val="0"/>
          <w14:ligatures w14:val="none"/>
        </w:rPr>
      </w:pPr>
      <w:r w:rsidRPr="00E44D16">
        <w:rPr>
          <w:rFonts w:eastAsia="Times New Roman" w:cs="Calibri"/>
          <w:color w:val="000000"/>
          <w:kern w:val="0"/>
          <w14:ligatures w14:val="none"/>
        </w:rPr>
        <w:t>Represent the situations in various ways using objects, fingers, drawings, expressions, or equations</w:t>
      </w:r>
      <w:r>
        <w:rPr>
          <w:rFonts w:eastAsia="Times New Roman" w:cs="Calibri"/>
          <w:color w:val="000000"/>
          <w:kern w:val="0"/>
          <w14:ligatures w14:val="none"/>
        </w:rPr>
        <w:t>.</w:t>
      </w:r>
      <w:r w:rsidRPr="00E44D16">
        <w:rPr>
          <w:rFonts w:eastAsia="Times New Roman" w:cs="Calibri"/>
          <w:color w:val="000000"/>
          <w:kern w:val="0"/>
          <w14:ligatures w14:val="none"/>
        </w:rPr>
        <w:t> </w:t>
      </w:r>
    </w:p>
    <w:p w:rsidRPr="00E44D16" w:rsidR="00E44D16" w:rsidP="00E44D16" w:rsidRDefault="00E44D16" w14:paraId="61345B23" w14:textId="4527E952">
      <w:pPr>
        <w:pStyle w:val="ListParagraph"/>
        <w:numPr>
          <w:ilvl w:val="0"/>
          <w:numId w:val="8"/>
        </w:numPr>
        <w:spacing w:after="0" w:line="240" w:lineRule="auto"/>
        <w:contextualSpacing w:val="0"/>
        <w:rPr>
          <w:rFonts w:eastAsia="Times New Roman" w:cs="Times New Roman"/>
          <w:kern w:val="0"/>
          <w14:ligatures w14:val="none"/>
        </w:rPr>
      </w:pPr>
      <w:r w:rsidRPr="00E44D16">
        <w:rPr>
          <w:rFonts w:eastAsia="Times New Roman" w:cs="Calibri"/>
          <w:color w:val="000000"/>
          <w:kern w:val="0"/>
          <w14:ligatures w14:val="none"/>
        </w:rPr>
        <w:t>Solve problems they create by generating questions and gathering information</w:t>
      </w:r>
      <w:r>
        <w:rPr>
          <w:rFonts w:eastAsia="Times New Roman" w:cs="Calibri"/>
          <w:color w:val="000000"/>
          <w:kern w:val="0"/>
          <w14:ligatures w14:val="none"/>
        </w:rPr>
        <w:t>.</w:t>
      </w:r>
    </w:p>
    <w:p w:rsidRPr="00E44D16" w:rsidR="00E44D16" w:rsidP="00E44D16" w:rsidRDefault="00E44D16" w14:paraId="30993771" w14:textId="77777777">
      <w:pPr>
        <w:pStyle w:val="ListParagraph"/>
        <w:numPr>
          <w:ilvl w:val="0"/>
          <w:numId w:val="8"/>
        </w:numPr>
        <w:spacing w:after="0" w:line="240" w:lineRule="auto"/>
        <w:contextualSpacing w:val="0"/>
        <w:rPr>
          <w:rFonts w:eastAsia="Times New Roman" w:cs="Times New Roman"/>
          <w:kern w:val="0"/>
          <w14:ligatures w14:val="none"/>
        </w:rPr>
      </w:pPr>
      <w:r w:rsidRPr="00E44D16">
        <w:rPr>
          <w:rFonts w:eastAsia="Times New Roman" w:cs="Calibri"/>
          <w:color w:val="000000"/>
          <w:kern w:val="0"/>
          <w14:ligatures w14:val="none"/>
        </w:rPr>
        <w:t xml:space="preserve">Use a variety of strategies to solve addition and subtraction problems within 10. </w:t>
      </w:r>
    </w:p>
    <w:p w:rsidRPr="00E44D16" w:rsidR="00236437" w:rsidP="00E44D16" w:rsidRDefault="00E44D16" w14:paraId="76285208" w14:textId="272EC555">
      <w:pPr>
        <w:pStyle w:val="ListParagraph"/>
        <w:numPr>
          <w:ilvl w:val="0"/>
          <w:numId w:val="8"/>
        </w:numPr>
        <w:spacing w:after="0" w:line="240" w:lineRule="auto"/>
        <w:contextualSpacing w:val="0"/>
        <w:rPr>
          <w:rFonts w:eastAsia="Times New Roman" w:cs="Times New Roman"/>
          <w:kern w:val="0"/>
          <w14:ligatures w14:val="none"/>
        </w:rPr>
      </w:pPr>
      <w:r w:rsidRPr="00E44D16">
        <w:rPr>
          <w:rFonts w:eastAsia="Times New Roman" w:cs="Calibri"/>
          <w:color w:val="000000"/>
          <w:kern w:val="0"/>
          <w14:ligatures w14:val="none"/>
        </w:rPr>
        <w:t>Fluently add and subtract using a variety of strategies</w:t>
      </w:r>
      <w:r>
        <w:rPr>
          <w:rFonts w:eastAsia="Times New Roman" w:cs="Calibri"/>
          <w:color w:val="000000"/>
          <w:kern w:val="0"/>
          <w14:ligatures w14:val="none"/>
        </w:rPr>
        <w:t>.</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Pr="00D1462C" w:rsidR="00D1462C" w:rsidTr="665BA628" w14:paraId="47DD2146"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Mar/>
          </w:tcPr>
          <w:p w:rsidRPr="003A2A41" w:rsidR="00D1462C" w:rsidP="00D1462C" w:rsidRDefault="00D1462C" w14:paraId="5137A358" w14:textId="77777777">
            <w:pPr>
              <w:spacing w:after="160" w:line="278" w:lineRule="auto"/>
              <w:rPr>
                <w:b w:val="0"/>
                <w:bCs w:val="0"/>
              </w:rPr>
            </w:pPr>
            <w:r w:rsidRPr="003A2A41">
              <w:t>Lesson Title</w:t>
            </w:r>
          </w:p>
        </w:tc>
        <w:tc>
          <w:tcPr>
            <w:cnfStyle w:val="000000000000" w:firstRow="0" w:lastRow="0" w:firstColumn="0" w:lastColumn="0" w:oddVBand="0" w:evenVBand="0" w:oddHBand="0" w:evenHBand="0" w:firstRowFirstColumn="0" w:firstRowLastColumn="0" w:lastRowFirstColumn="0" w:lastRowLastColumn="0"/>
            <w:tcW w:w="3094" w:type="pct"/>
            <w:tcMar/>
          </w:tcPr>
          <w:p w:rsidRPr="003A2A41" w:rsidR="00D1462C" w:rsidP="00D1462C" w:rsidRDefault="00D1462C" w14:paraId="5E824D52" w14:textId="77777777">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Pr="00D1462C" w:rsidR="00D1462C" w:rsidTr="665BA628" w14:paraId="6D0AFF50"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D1462C" w:rsidR="005227D4" w:rsidP="0013406B" w:rsidRDefault="0054112D" w14:paraId="09525625" w14:textId="041C177C">
            <w:pPr>
              <w:spacing w:after="384" w:afterLines="160" w:line="278" w:lineRule="auto"/>
            </w:pPr>
            <w:r>
              <w:t>McGraw-Hill</w:t>
            </w:r>
            <w:r w:rsidRPr="00D215DD" w:rsidR="00D215DD">
              <w:t xml:space="preserve"> Lesson 6-1: </w:t>
            </w:r>
            <w:r w:rsidRPr="0054112D" w:rsidR="00D215DD">
              <w:rPr>
                <w:b w:val="0"/>
                <w:bCs w:val="0"/>
              </w:rPr>
              <w:t xml:space="preserve">Represent and Solve to Add </w:t>
            </w:r>
            <w:proofErr w:type="gramStart"/>
            <w:r w:rsidRPr="0054112D" w:rsidR="00D215DD">
              <w:rPr>
                <w:b w:val="0"/>
                <w:bCs w:val="0"/>
              </w:rPr>
              <w:t>To</w:t>
            </w:r>
            <w:proofErr w:type="gramEnd"/>
            <w:r w:rsidRPr="0054112D" w:rsidR="00D215DD">
              <w:rPr>
                <w:b w:val="0"/>
                <w:bCs w:val="0"/>
              </w:rPr>
              <w:t xml:space="preserve"> Problems</w:t>
            </w:r>
          </w:p>
        </w:tc>
        <w:tc>
          <w:tcPr>
            <w:cnfStyle w:val="000000000000" w:firstRow="0" w:lastRow="0" w:firstColumn="0" w:lastColumn="0" w:oddVBand="0" w:evenVBand="0" w:oddHBand="0" w:evenHBand="0" w:firstRowFirstColumn="0" w:firstRowLastColumn="0" w:lastRowFirstColumn="0" w:lastRowLastColumn="0"/>
            <w:tcW w:w="3094" w:type="pct"/>
            <w:tcMar/>
          </w:tcPr>
          <w:p w:rsidRPr="00D1462C" w:rsidR="00D1462C" w:rsidP="00D1462C" w:rsidRDefault="00D215DD" w14:paraId="36BF8982" w14:textId="4E54F27D">
            <w:pPr>
              <w:spacing w:after="160" w:line="278" w:lineRule="auto"/>
              <w:cnfStyle w:val="000000100000" w:firstRow="0" w:lastRow="0" w:firstColumn="0" w:lastColumn="0" w:oddVBand="0" w:evenVBand="0" w:oddHBand="1" w:evenHBand="0" w:firstRowFirstColumn="0" w:firstRowLastColumn="0" w:lastRowFirstColumn="0" w:lastRowLastColumn="0"/>
            </w:pPr>
            <w:r w:rsidRPr="00D215DD">
              <w:t>Note: Students should be exposed to graphical data throughout this unit as a review from previous units</w:t>
            </w:r>
            <w:r>
              <w:t>.</w:t>
            </w:r>
          </w:p>
        </w:tc>
      </w:tr>
      <w:tr w:rsidRPr="00D1462C" w:rsidR="00D1462C" w:rsidTr="665BA628" w14:paraId="525C0D6A"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637806" w:rsidR="008144FA" w:rsidP="0013406B" w:rsidRDefault="0054112D" w14:paraId="59F19E04" w14:textId="0C05BEFB">
            <w:pPr>
              <w:spacing w:after="384" w:afterLines="160" w:line="278" w:lineRule="auto"/>
              <w:rPr>
                <w:b w:val="0"/>
                <w:bCs w:val="0"/>
              </w:rPr>
            </w:pPr>
            <w:r w:rsidRPr="0054112D">
              <w:t>McGraw-Hill</w:t>
            </w:r>
            <w:r w:rsidRPr="0054112D" w:rsidR="00D215DD">
              <w:t xml:space="preserve"> Lesson 7-1</w:t>
            </w:r>
            <w:r w:rsidRPr="00D215DD" w:rsidR="00D215DD">
              <w:rPr>
                <w:b w:val="0"/>
                <w:bCs w:val="0"/>
              </w:rPr>
              <w:t>: Represent Take Apart Problems</w:t>
            </w:r>
          </w:p>
        </w:tc>
        <w:tc>
          <w:tcPr>
            <w:cnfStyle w:val="000000000000" w:firstRow="0" w:lastRow="0" w:firstColumn="0" w:lastColumn="0" w:oddVBand="0" w:evenVBand="0" w:oddHBand="0" w:evenHBand="0" w:firstRowFirstColumn="0" w:firstRowLastColumn="0" w:lastRowFirstColumn="0" w:lastRowLastColumn="0"/>
            <w:tcW w:w="3094" w:type="pct"/>
            <w:tcMar/>
          </w:tcPr>
          <w:p w:rsidRPr="00D1462C" w:rsidR="00D1462C" w:rsidP="00D1462C" w:rsidRDefault="003144BA" w14:paraId="2547E655" w14:textId="7459567C">
            <w:pPr>
              <w:spacing w:after="160" w:line="278" w:lineRule="auto"/>
              <w:cnfStyle w:val="000000000000" w:firstRow="0" w:lastRow="0" w:firstColumn="0" w:lastColumn="0" w:oddVBand="0" w:evenVBand="0" w:oddHBand="0" w:evenHBand="0" w:firstRowFirstColumn="0" w:firstRowLastColumn="0" w:lastRowFirstColumn="0" w:lastRowLastColumn="0"/>
            </w:pPr>
            <w:r w:rsidRPr="003144BA">
              <w:t xml:space="preserve">Move back and forth between Units 6 and 7 throughout this instructional sequence so that addition and subtraction are taught in tandem. The two units develop the operations in similar ways, allowing students to make connections between addition and subtraction as related concepts. Teaching the units concurrently provides opportunities for students to compare strategies, recognize inverse relationships, and build a deeper understanding of how the two operations work together. </w:t>
            </w:r>
          </w:p>
        </w:tc>
      </w:tr>
      <w:tr w:rsidRPr="00D1462C" w:rsidR="00483F2B" w:rsidTr="665BA628" w14:paraId="5400CBE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483F2B" w:rsidP="0013406B" w:rsidRDefault="0054112D" w14:paraId="6B58F120" w14:textId="553AC2D0">
            <w:pPr>
              <w:spacing w:after="384" w:afterLines="160"/>
            </w:pPr>
            <w:r>
              <w:t>McGraw-Hill</w:t>
            </w:r>
            <w:r w:rsidRPr="003144BA" w:rsidR="003144BA">
              <w:t xml:space="preserve"> Lesson 6-2: </w:t>
            </w:r>
            <w:r w:rsidRPr="0054112D" w:rsidR="003144BA">
              <w:rPr>
                <w:b w:val="0"/>
                <w:bCs w:val="0"/>
              </w:rPr>
              <w:t xml:space="preserve">Represent and Solve More Add </w:t>
            </w:r>
            <w:proofErr w:type="gramStart"/>
            <w:r w:rsidRPr="0054112D" w:rsidR="003144BA">
              <w:rPr>
                <w:b w:val="0"/>
                <w:bCs w:val="0"/>
              </w:rPr>
              <w:t>To</w:t>
            </w:r>
            <w:proofErr w:type="gramEnd"/>
            <w:r w:rsidRPr="0054112D" w:rsidR="003144BA">
              <w:rPr>
                <w:b w:val="0"/>
                <w:bCs w:val="0"/>
              </w:rPr>
              <w:t xml:space="preserve"> Problems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483F2B" w:rsidP="00D1462C" w:rsidRDefault="00483F2B" w14:paraId="4E2747F8" w14:textId="77777777">
            <w:pPr>
              <w:cnfStyle w:val="000000100000" w:firstRow="0" w:lastRow="0" w:firstColumn="0" w:lastColumn="0" w:oddVBand="0" w:evenVBand="0" w:oddHBand="1" w:evenHBand="0" w:firstRowFirstColumn="0" w:firstRowLastColumn="0" w:lastRowFirstColumn="0" w:lastRowLastColumn="0"/>
            </w:pPr>
          </w:p>
        </w:tc>
      </w:tr>
      <w:tr w:rsidRPr="00D1462C" w:rsidR="00BF3488" w:rsidTr="665BA628" w14:paraId="584AA58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13406B" w:rsidRDefault="0054112D" w14:paraId="101C3C22" w14:textId="68DF2209">
            <w:pPr>
              <w:spacing w:after="384" w:afterLines="160"/>
            </w:pPr>
            <w:r>
              <w:t>McGraw-Hill</w:t>
            </w:r>
            <w:r w:rsidRPr="003144BA" w:rsidR="003144BA">
              <w:t xml:space="preserve"> Lesson 7-2: </w:t>
            </w:r>
            <w:r w:rsidRPr="0054112D" w:rsidR="003144BA">
              <w:rPr>
                <w:b w:val="0"/>
                <w:bCs w:val="0"/>
              </w:rPr>
              <w:t xml:space="preserve">Represent and Solve Take </w:t>
            </w:r>
            <w:proofErr w:type="gramStart"/>
            <w:r w:rsidRPr="0054112D" w:rsidR="003144BA">
              <w:rPr>
                <w:b w:val="0"/>
                <w:bCs w:val="0"/>
              </w:rPr>
              <w:t>From</w:t>
            </w:r>
            <w:proofErr w:type="gramEnd"/>
            <w:r w:rsidRPr="0054112D" w:rsidR="003144BA">
              <w:rPr>
                <w:b w:val="0"/>
                <w:bCs w:val="0"/>
              </w:rPr>
              <w:t xml:space="preserve"> Problems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263B9EDF" w14:textId="71CF2DF5">
            <w:pPr>
              <w:cnfStyle w:val="000000000000" w:firstRow="0" w:lastRow="0" w:firstColumn="0" w:lastColumn="0" w:oddVBand="0" w:evenVBand="0" w:oddHBand="0" w:evenHBand="0" w:firstRowFirstColumn="0" w:firstRowLastColumn="0" w:lastRowFirstColumn="0" w:lastRowLastColumn="0"/>
            </w:pPr>
          </w:p>
        </w:tc>
      </w:tr>
      <w:tr w:rsidRPr="00D1462C" w:rsidR="00BF3488" w:rsidTr="665BA628" w14:paraId="55C68A56"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13406B" w:rsidRDefault="0054112D" w14:paraId="04A0A377" w14:textId="5F2F18E1">
            <w:pPr>
              <w:spacing w:after="384" w:afterLines="160"/>
            </w:pPr>
            <w:r>
              <w:t>McGraw-Hill</w:t>
            </w:r>
            <w:r w:rsidRPr="003144BA" w:rsidR="003144BA">
              <w:t xml:space="preserve"> Lesson 6-3: </w:t>
            </w:r>
            <w:r w:rsidRPr="0054112D" w:rsidR="003144BA">
              <w:rPr>
                <w:b w:val="0"/>
                <w:bCs w:val="0"/>
              </w:rPr>
              <w:t>Represent and Solve Put Together Problems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21ABC58E" w14:textId="3BB074F8">
            <w:pPr>
              <w:cnfStyle w:val="000000100000" w:firstRow="0" w:lastRow="0" w:firstColumn="0" w:lastColumn="0" w:oddVBand="0" w:evenVBand="0" w:oddHBand="1" w:evenHBand="0" w:firstRowFirstColumn="0" w:firstRowLastColumn="0" w:lastRowFirstColumn="0" w:lastRowLastColumn="0"/>
            </w:pPr>
          </w:p>
        </w:tc>
      </w:tr>
      <w:tr w:rsidRPr="00D1462C" w:rsidR="00BF3488" w:rsidTr="665BA628" w14:paraId="56B75CF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13406B" w:rsidRDefault="0054112D" w14:paraId="05CF4341" w14:textId="58A0528C">
            <w:pPr>
              <w:spacing w:after="384" w:afterLines="160"/>
            </w:pPr>
            <w:r>
              <w:t>McGraw-Hill</w:t>
            </w:r>
            <w:r w:rsidRPr="006D3BCE" w:rsidR="006D3BCE">
              <w:t xml:space="preserve"> Lesson 7-3: </w:t>
            </w:r>
            <w:r w:rsidRPr="0054112D" w:rsidR="006D3BCE">
              <w:rPr>
                <w:b w:val="0"/>
                <w:bCs w:val="0"/>
              </w:rPr>
              <w:t xml:space="preserve">Represent and Solve More Take </w:t>
            </w:r>
            <w:proofErr w:type="gramStart"/>
            <w:r w:rsidRPr="0054112D" w:rsidR="006D3BCE">
              <w:rPr>
                <w:b w:val="0"/>
                <w:bCs w:val="0"/>
              </w:rPr>
              <w:t>From</w:t>
            </w:r>
            <w:proofErr w:type="gramEnd"/>
            <w:r w:rsidRPr="0054112D" w:rsidR="006D3BCE">
              <w:rPr>
                <w:b w:val="0"/>
                <w:bCs w:val="0"/>
              </w:rPr>
              <w:t xml:space="preserve"> Problems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7B53BE45" w14:textId="77777777">
            <w:pPr>
              <w:cnfStyle w:val="000000000000" w:firstRow="0" w:lastRow="0" w:firstColumn="0" w:lastColumn="0" w:oddVBand="0" w:evenVBand="0" w:oddHBand="0" w:evenHBand="0" w:firstRowFirstColumn="0" w:firstRowLastColumn="0" w:lastRowFirstColumn="0" w:lastRowLastColumn="0"/>
            </w:pPr>
          </w:p>
        </w:tc>
      </w:tr>
      <w:tr w:rsidRPr="00D1462C" w:rsidR="00BF3488" w:rsidTr="665BA628" w14:paraId="1C89DCA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13406B" w:rsidRDefault="0054112D" w14:paraId="45941F07" w14:textId="2A464B65">
            <w:pPr>
              <w:spacing w:after="384" w:afterLines="160"/>
            </w:pPr>
            <w:r>
              <w:lastRenderedPageBreak/>
              <w:t>McGraw-Hill</w:t>
            </w:r>
            <w:r w:rsidRPr="006D3BCE" w:rsidR="006D3BCE">
              <w:t xml:space="preserve"> Lesson 6-4: </w:t>
            </w:r>
            <w:r w:rsidRPr="0054112D" w:rsidR="006D3BCE">
              <w:rPr>
                <w:b w:val="0"/>
                <w:bCs w:val="0"/>
              </w:rPr>
              <w:t>Represent and Solve Addition Problems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5E7729C2" w14:textId="77777777">
            <w:pPr>
              <w:cnfStyle w:val="000000100000" w:firstRow="0" w:lastRow="0" w:firstColumn="0" w:lastColumn="0" w:oddVBand="0" w:evenVBand="0" w:oddHBand="1" w:evenHBand="0" w:firstRowFirstColumn="0" w:firstRowLastColumn="0" w:lastRowFirstColumn="0" w:lastRowLastColumn="0"/>
            </w:pPr>
          </w:p>
        </w:tc>
      </w:tr>
      <w:tr w:rsidRPr="00D1462C" w:rsidR="00BF3488" w:rsidTr="665BA628" w14:paraId="0909AFDF"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13406B" w:rsidRDefault="0054112D" w14:paraId="542BE8CD" w14:textId="096AE9CD">
            <w:pPr>
              <w:spacing w:after="384" w:afterLines="160"/>
            </w:pPr>
            <w:r>
              <w:t>McGraw-Hill</w:t>
            </w:r>
            <w:r w:rsidRPr="006D3BCE" w:rsidR="006D3BCE">
              <w:t xml:space="preserve"> Lesson 7-4: </w:t>
            </w:r>
            <w:r w:rsidRPr="0054112D" w:rsidR="006D3BCE">
              <w:rPr>
                <w:b w:val="0"/>
                <w:bCs w:val="0"/>
              </w:rPr>
              <w:t>Represent and Solve Subtraction Problems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338ED18C" w14:textId="4356828E">
            <w:pPr>
              <w:cnfStyle w:val="000000000000" w:firstRow="0" w:lastRow="0" w:firstColumn="0" w:lastColumn="0" w:oddVBand="0" w:evenVBand="0" w:oddHBand="0" w:evenHBand="0" w:firstRowFirstColumn="0" w:firstRowLastColumn="0" w:lastRowFirstColumn="0" w:lastRowLastColumn="0"/>
            </w:pPr>
          </w:p>
        </w:tc>
      </w:tr>
      <w:tr w:rsidRPr="00D1462C" w:rsidR="00BF3488" w:rsidTr="665BA628" w14:paraId="73ED978E"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AD1822" w:rsidRDefault="0054112D" w14:paraId="31E701CF" w14:textId="3D521CDD">
            <w:pPr>
              <w:spacing w:after="384" w:afterLines="160"/>
            </w:pPr>
            <w:r>
              <w:t>McGraw-Hill</w:t>
            </w:r>
            <w:r w:rsidRPr="006D3BCE" w:rsidR="006D3BCE">
              <w:t xml:space="preserve"> Unit Review and Assess: </w:t>
            </w:r>
            <w:r w:rsidRPr="0054112D" w:rsidR="006D3BCE">
              <w:rPr>
                <w:b w:val="0"/>
                <w:bCs w:val="0"/>
              </w:rPr>
              <w:t>Understand Subtraction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882690" w14:paraId="063D2CD5" w14:textId="6F0883AE">
            <w:pPr>
              <w:cnfStyle w:val="000000100000" w:firstRow="0" w:lastRow="0" w:firstColumn="0" w:lastColumn="0" w:oddVBand="0" w:evenVBand="0" w:oddHBand="1" w:evenHBand="0" w:firstRowFirstColumn="0" w:firstRowLastColumn="0" w:lastRowFirstColumn="0" w:lastRowLastColumn="0"/>
            </w:pPr>
            <w:r w:rsidRPr="00882690">
              <w:t xml:space="preserve">This is placed here because 7-5 addresses both addition and subtraction. </w:t>
            </w:r>
          </w:p>
        </w:tc>
      </w:tr>
      <w:tr w:rsidRPr="00D1462C" w:rsidR="00847763" w:rsidTr="665BA628" w14:paraId="0F78395D"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847763" w:rsidP="00CC4157" w:rsidRDefault="0054112D" w14:paraId="1ECB37DE" w14:textId="652AB796">
            <w:pPr>
              <w:spacing w:after="384" w:afterLines="160"/>
            </w:pPr>
            <w:r>
              <w:t>McGraw-Hill</w:t>
            </w:r>
            <w:r w:rsidRPr="00882690" w:rsidR="00882690">
              <w:t xml:space="preserve"> Lesson 6-5: </w:t>
            </w:r>
            <w:r w:rsidRPr="0054112D" w:rsidR="00882690">
              <w:rPr>
                <w:b w:val="0"/>
                <w:bCs w:val="0"/>
              </w:rPr>
              <w:t>Represent and Solve More Addition Problems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847763" w14:paraId="752B0BFF" w14:textId="77777777">
            <w:pPr>
              <w:cnfStyle w:val="000000000000" w:firstRow="0" w:lastRow="0" w:firstColumn="0" w:lastColumn="0" w:oddVBand="0" w:evenVBand="0" w:oddHBand="0" w:evenHBand="0" w:firstRowFirstColumn="0" w:firstRowLastColumn="0" w:lastRowFirstColumn="0" w:lastRowLastColumn="0"/>
            </w:pPr>
          </w:p>
        </w:tc>
      </w:tr>
      <w:tr w:rsidRPr="00D1462C" w:rsidR="00847763" w:rsidTr="665BA628" w14:paraId="085C1988"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847763" w:rsidP="005E51F2" w:rsidRDefault="0054112D" w14:paraId="3C065236" w14:textId="302CC92D">
            <w:pPr>
              <w:spacing w:after="384" w:afterLines="160"/>
            </w:pPr>
            <w:r>
              <w:t>McGraw-Hill</w:t>
            </w:r>
            <w:r w:rsidRPr="00882690" w:rsidR="00882690">
              <w:t xml:space="preserve"> Unit Review &amp; Assess: </w:t>
            </w:r>
            <w:r w:rsidRPr="0054112D" w:rsidR="00882690">
              <w:rPr>
                <w:b w:val="0"/>
                <w:bCs w:val="0"/>
                <w:i/>
                <w:iCs/>
              </w:rPr>
              <w:t>Understand Addition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882690" w14:paraId="598CC485" w14:textId="6CDF6912">
            <w:pPr>
              <w:cnfStyle w:val="000000100000" w:firstRow="0" w:lastRow="0" w:firstColumn="0" w:lastColumn="0" w:oddVBand="0" w:evenVBand="0" w:oddHBand="1" w:evenHBand="0" w:firstRowFirstColumn="0" w:firstRowLastColumn="0" w:lastRowFirstColumn="0" w:lastRowLastColumn="0"/>
            </w:pPr>
            <w:r w:rsidRPr="00882690">
              <w:t xml:space="preserve">This is placed here because 7-5 addresses both addition and subtraction. </w:t>
            </w:r>
          </w:p>
        </w:tc>
      </w:tr>
      <w:tr w:rsidRPr="00D1462C" w:rsidR="00847763" w:rsidTr="665BA628" w14:paraId="458FF594"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847763" w:rsidP="007A72AC" w:rsidRDefault="0054112D" w14:paraId="22E23D2D" w14:textId="7D97F41C">
            <w:pPr>
              <w:spacing w:after="384" w:afterLines="160"/>
            </w:pPr>
            <w:r>
              <w:t>McGraw-Hill</w:t>
            </w:r>
            <w:r w:rsidRPr="00882690" w:rsidR="00882690">
              <w:t xml:space="preserve"> Lesson 7-5: </w:t>
            </w:r>
            <w:r w:rsidRPr="0054112D" w:rsidR="00882690">
              <w:rPr>
                <w:b w:val="0"/>
                <w:bCs w:val="0"/>
              </w:rPr>
              <w:t>Represent and Solve Addition and Subtraction Problems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847763" w14:paraId="5C51B4BF" w14:textId="77777777">
            <w:pPr>
              <w:cnfStyle w:val="000000000000" w:firstRow="0" w:lastRow="0" w:firstColumn="0" w:lastColumn="0" w:oddVBand="0" w:evenVBand="0" w:oddHBand="0" w:evenHBand="0" w:firstRowFirstColumn="0" w:firstRowLastColumn="0" w:lastRowFirstColumn="0" w:lastRowLastColumn="0"/>
            </w:pPr>
          </w:p>
        </w:tc>
      </w:tr>
      <w:tr w:rsidRPr="00D1462C" w:rsidR="00847763" w:rsidTr="665BA628" w14:paraId="12303C3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E120E8" w:rsidR="00E120E8" w:rsidP="00E120E8" w:rsidRDefault="0054112D" w14:paraId="60E801C2" w14:textId="19CE1A43">
            <w:pPr>
              <w:spacing w:after="384" w:afterLines="160"/>
            </w:pPr>
            <w:r>
              <w:t>McGraw-Hill</w:t>
            </w:r>
            <w:r w:rsidRPr="00E120E8" w:rsidR="00E120E8">
              <w:t xml:space="preserve"> Math Probe: </w:t>
            </w:r>
            <w:r w:rsidRPr="0054112D" w:rsidR="00E120E8">
              <w:rPr>
                <w:b w:val="0"/>
                <w:bCs w:val="0"/>
              </w:rPr>
              <w:t>Addition Stories</w:t>
            </w:r>
          </w:p>
          <w:p w:rsidRPr="00E120E8" w:rsidR="00E120E8" w:rsidP="00E120E8" w:rsidRDefault="00E120E8" w14:paraId="3F985874" w14:textId="77777777">
            <w:pPr>
              <w:spacing w:after="384" w:afterLines="160"/>
            </w:pPr>
          </w:p>
          <w:p w:rsidRPr="00BF3488" w:rsidR="00847763" w:rsidP="0013406B" w:rsidRDefault="0054112D" w14:paraId="5B90DBF5" w14:textId="4F2BFB0B">
            <w:pPr>
              <w:spacing w:after="384" w:afterLines="160"/>
            </w:pPr>
            <w:r>
              <w:t>McGraw-Hill</w:t>
            </w:r>
            <w:r w:rsidRPr="00E120E8" w:rsidR="00E120E8">
              <w:t xml:space="preserve"> Math Probe: </w:t>
            </w:r>
            <w:r w:rsidRPr="0054112D" w:rsidR="00E120E8">
              <w:rPr>
                <w:b w:val="0"/>
                <w:bCs w:val="0"/>
              </w:rPr>
              <w:t>Representing Addition and Subtraction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E120E8" w14:paraId="5F531A99" w14:textId="7D982B02">
            <w:pPr>
              <w:cnfStyle w:val="000000100000" w:firstRow="0" w:lastRow="0" w:firstColumn="0" w:lastColumn="0" w:oddVBand="0" w:evenVBand="0" w:oddHBand="1" w:evenHBand="0" w:firstRowFirstColumn="0" w:firstRowLastColumn="0" w:lastRowFirstColumn="0" w:lastRowLastColumn="0"/>
            </w:pPr>
            <w:r w:rsidRPr="00E120E8">
              <w:t xml:space="preserve">We can combine these two math probes into a one-day, mid-unit formative assessment. The first task asks students to listen to addition stories and select the correct sum. The second task has students listen to a story and choose the correct equation, determining whether the situation represents an addition or subtraction problem. </w:t>
            </w:r>
          </w:p>
        </w:tc>
      </w:tr>
      <w:tr w:rsidRPr="00D1462C" w:rsidR="00E120E8" w:rsidTr="665BA628" w14:paraId="4E98300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E120E8" w:rsidR="00E120E8" w:rsidP="00E120E8" w:rsidRDefault="00E120E8" w14:paraId="1E63086C" w14:textId="77777777">
            <w:pPr>
              <w:spacing w:after="384" w:afterLines="160"/>
            </w:pPr>
            <w:hyperlink w:history="1" r:id="rId14">
              <w:r w:rsidRPr="00E120E8">
                <w:rPr>
                  <w:rStyle w:val="Hyperlink"/>
                  <w:b w:val="0"/>
                  <w:bCs w:val="0"/>
                </w:rPr>
                <w:t>GaDOE Learning Plan- Exploring Addition and Subtraction (Within 10)</w:t>
              </w:r>
            </w:hyperlink>
            <w:r w:rsidRPr="00E120E8">
              <w:t> </w:t>
            </w:r>
          </w:p>
          <w:p w:rsidRPr="00E120E8" w:rsidR="00E120E8" w:rsidP="00E120E8" w:rsidRDefault="00E120E8" w14:paraId="5846E59C" w14:textId="77777777">
            <w:pPr>
              <w:spacing w:after="384" w:afterLines="160"/>
            </w:pPr>
          </w:p>
          <w:p w:rsidRPr="00BF3488" w:rsidR="00E120E8" w:rsidP="0013406B" w:rsidRDefault="00E120E8" w14:paraId="138D2C04" w14:textId="7F62821F">
            <w:pPr>
              <w:spacing w:after="384" w:afterLines="160"/>
            </w:pPr>
            <w:hyperlink w:history="1" r:id="rId15">
              <w:r w:rsidRPr="00E120E8">
                <w:rPr>
                  <w:rStyle w:val="Hyperlink"/>
                  <w:b w:val="0"/>
                  <w:bCs w:val="0"/>
                </w:rPr>
                <w:t>Presentation Slides</w:t>
              </w:r>
            </w:hyperlink>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E120E8" w:rsidP="00D1462C" w:rsidRDefault="000F7AA1" w14:paraId="29DE420A" w14:textId="6B8C270B">
            <w:pPr>
              <w:cnfStyle w:val="000000000000" w:firstRow="0" w:lastRow="0" w:firstColumn="0" w:lastColumn="0" w:oddVBand="0" w:evenVBand="0" w:oddHBand="0" w:evenHBand="0" w:firstRowFirstColumn="0" w:firstRowLastColumn="0" w:lastRowFirstColumn="0" w:lastRowLastColumn="0"/>
            </w:pPr>
            <w:r w:rsidRPr="000F7AA1">
              <w:t>Explore Task 1 and 2 are great hands-on experiences for students to practice addition and subtraction. This is also an activity that was done in Unit 4A within 5.</w:t>
            </w:r>
          </w:p>
        </w:tc>
      </w:tr>
      <w:tr w:rsidRPr="00D1462C" w:rsidR="00E120E8" w:rsidTr="665BA628" w14:paraId="19D93CFC"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E120E8" w:rsidP="0013406B" w:rsidRDefault="000F7AA1" w14:paraId="6E236287" w14:textId="4B1361CA">
            <w:pPr>
              <w:spacing w:after="384" w:afterLines="160"/>
            </w:pPr>
            <w:r w:rsidRPr="000F7AA1">
              <w:t xml:space="preserve">Modify: </w:t>
            </w:r>
            <w:r w:rsidRPr="0054112D">
              <w:rPr>
                <w:b w:val="0"/>
                <w:bCs w:val="0"/>
              </w:rPr>
              <w:t xml:space="preserve">Engage with Subitizing Slides PPT Part 2, </w:t>
            </w:r>
            <w:r w:rsidRPr="0054112D">
              <w:t>Explore:</w:t>
            </w:r>
            <w:r w:rsidRPr="0054112D">
              <w:rPr>
                <w:b w:val="0"/>
                <w:bCs w:val="0"/>
              </w:rPr>
              <w:t xml:space="preserve"> Task 1 Building Trains Part 1: Addition and Part 2: Subtraction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E120E8" w:rsidP="00D1462C" w:rsidRDefault="00834376" w14:paraId="5E87C68F" w14:textId="6FB5988C">
            <w:pPr>
              <w:cnfStyle w:val="000000100000" w:firstRow="0" w:lastRow="0" w:firstColumn="0" w:lastColumn="0" w:oddVBand="0" w:evenVBand="0" w:oddHBand="1" w:evenHBand="0" w:firstRowFirstColumn="0" w:firstRowLastColumn="0" w:lastRowFirstColumn="0" w:lastRowLastColumn="0"/>
            </w:pPr>
            <w:r w:rsidRPr="00834376">
              <w:t xml:space="preserve">Continue Subitizing slides daily as a </w:t>
            </w:r>
            <w:proofErr w:type="gramStart"/>
            <w:r w:rsidRPr="00834376">
              <w:t>warm up</w:t>
            </w:r>
            <w:proofErr w:type="gramEnd"/>
          </w:p>
        </w:tc>
      </w:tr>
      <w:tr w:rsidRPr="00D1462C" w:rsidR="000F7AA1" w:rsidTr="665BA628" w14:paraId="5778BF6A"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834376" w:rsidR="00834376" w:rsidP="00834376" w:rsidRDefault="00834376" w14:paraId="5784C82E" w14:textId="77777777">
            <w:pPr>
              <w:spacing w:after="384" w:afterLines="160"/>
            </w:pPr>
            <w:hyperlink w:history="1" r:id="rId16">
              <w:r w:rsidRPr="00834376">
                <w:rPr>
                  <w:rStyle w:val="Hyperlink"/>
                  <w:b w:val="0"/>
                  <w:bCs w:val="0"/>
                </w:rPr>
                <w:t>GaDOE Learning Plan- Exploring Addition and Subtraction (Within 10)</w:t>
              </w:r>
            </w:hyperlink>
            <w:r w:rsidRPr="00834376">
              <w:t> </w:t>
            </w:r>
          </w:p>
          <w:p w:rsidRPr="00834376" w:rsidR="00834376" w:rsidP="00834376" w:rsidRDefault="00834376" w14:paraId="1C007131" w14:textId="77777777">
            <w:pPr>
              <w:spacing w:after="384" w:afterLines="160"/>
            </w:pPr>
          </w:p>
          <w:p w:rsidRPr="00834376" w:rsidR="00834376" w:rsidP="00834376" w:rsidRDefault="00834376" w14:paraId="58032E87" w14:textId="77777777">
            <w:pPr>
              <w:spacing w:after="384" w:afterLines="160"/>
            </w:pPr>
            <w:hyperlink w:history="1" r:id="rId17">
              <w:r w:rsidRPr="00834376">
                <w:rPr>
                  <w:rStyle w:val="Hyperlink"/>
                  <w:b w:val="0"/>
                  <w:bCs w:val="0"/>
                </w:rPr>
                <w:t>Presentation Slides</w:t>
              </w:r>
            </w:hyperlink>
          </w:p>
          <w:p w:rsidRPr="00834376" w:rsidR="00834376" w:rsidP="00834376" w:rsidRDefault="00834376" w14:paraId="0D1CE70F" w14:textId="77777777">
            <w:pPr>
              <w:spacing w:after="384" w:afterLines="160"/>
            </w:pPr>
          </w:p>
          <w:p w:rsidRPr="00BF3488" w:rsidR="000F7AA1" w:rsidP="0013406B" w:rsidRDefault="00834376" w14:paraId="4127B16F" w14:textId="49FFB194">
            <w:pPr>
              <w:spacing w:after="384" w:afterLines="160"/>
            </w:pPr>
            <w:r w:rsidRPr="00834376">
              <w:t xml:space="preserve">Modify: </w:t>
            </w:r>
            <w:r w:rsidRPr="0054112D">
              <w:rPr>
                <w:b w:val="0"/>
                <w:bCs w:val="0"/>
              </w:rPr>
              <w:t xml:space="preserve">Engage with Subitizing Slides PPT Part 2, </w:t>
            </w:r>
            <w:r w:rsidRPr="0054112D">
              <w:t>Explore</w:t>
            </w:r>
            <w:r w:rsidRPr="0054112D">
              <w:rPr>
                <w:b w:val="0"/>
                <w:bCs w:val="0"/>
              </w:rPr>
              <w:t>: Part 4: Bo Peep’s Domino Dilemma to 10, Apply, and Reflect</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0F7AA1" w:rsidP="00D1462C" w:rsidRDefault="004863B9" w14:paraId="2ACEB815" w14:textId="29E1A679">
            <w:pPr>
              <w:cnfStyle w:val="000000000000" w:firstRow="0" w:lastRow="0" w:firstColumn="0" w:lastColumn="0" w:oddVBand="0" w:evenVBand="0" w:oddHBand="0" w:evenHBand="0" w:firstRowFirstColumn="0" w:firstRowLastColumn="0" w:lastRowFirstColumn="0" w:lastRowLastColumn="0"/>
            </w:pPr>
            <w:r w:rsidRPr="004863B9">
              <w:t xml:space="preserve">Both Explore Part 4 and Apply tasks allow students to develop multiple ways to make the same sum. In these tasks, the whole is known while both parts are unknown, encouraging students to explore different combinations that compose the same total. </w:t>
            </w:r>
          </w:p>
        </w:tc>
      </w:tr>
      <w:tr w:rsidRPr="00D1462C" w:rsidR="000F7AA1" w:rsidTr="665BA628" w14:paraId="07F21063"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4863B9" w:rsidR="004863B9" w:rsidP="004863B9" w:rsidRDefault="004863B9" w14:paraId="3D3BA96D" w14:textId="77777777">
            <w:pPr>
              <w:spacing w:after="384" w:afterLines="160"/>
            </w:pPr>
            <w:hyperlink w:history="1" r:id="rId18">
              <w:r w:rsidRPr="004863B9">
                <w:rPr>
                  <w:rStyle w:val="Hyperlink"/>
                  <w:b w:val="0"/>
                  <w:bCs w:val="0"/>
                </w:rPr>
                <w:t>GaDOE Learning Plan-Experiencing Addition and Subtraction (Within 10)</w:t>
              </w:r>
            </w:hyperlink>
            <w:r w:rsidRPr="004863B9">
              <w:t> </w:t>
            </w:r>
          </w:p>
          <w:p w:rsidRPr="004863B9" w:rsidR="004863B9" w:rsidP="004863B9" w:rsidRDefault="004863B9" w14:paraId="34DF88AD" w14:textId="77777777">
            <w:pPr>
              <w:spacing w:after="384" w:afterLines="160"/>
            </w:pPr>
          </w:p>
          <w:p w:rsidRPr="004863B9" w:rsidR="004863B9" w:rsidP="004863B9" w:rsidRDefault="004863B9" w14:paraId="7E8B12A9" w14:textId="77777777">
            <w:pPr>
              <w:spacing w:after="384" w:afterLines="160"/>
            </w:pPr>
            <w:hyperlink w:history="1" r:id="rId19">
              <w:r w:rsidRPr="004863B9">
                <w:rPr>
                  <w:rStyle w:val="Hyperlink"/>
                  <w:b w:val="0"/>
                  <w:bCs w:val="0"/>
                </w:rPr>
                <w:t>Presentation Slides</w:t>
              </w:r>
            </w:hyperlink>
          </w:p>
          <w:p w:rsidR="000F7AA1" w:rsidP="0013406B" w:rsidRDefault="000F7AA1" w14:paraId="0D263312" w14:textId="77777777">
            <w:pPr>
              <w:spacing w:after="384" w:afterLines="160"/>
              <w:rPr>
                <w:b w:val="0"/>
                <w:bCs w:val="0"/>
              </w:rPr>
            </w:pPr>
          </w:p>
          <w:p w:rsidR="004863B9" w:rsidP="0013406B" w:rsidRDefault="00C6210D" w14:paraId="633E1DC6" w14:textId="77777777">
            <w:pPr>
              <w:spacing w:after="384" w:afterLines="160"/>
              <w:rPr>
                <w:b w:val="0"/>
                <w:bCs w:val="0"/>
              </w:rPr>
            </w:pPr>
            <w:r w:rsidRPr="00C6210D">
              <w:drawing>
                <wp:inline distT="0" distB="0" distL="0" distR="0" wp14:anchorId="479FC0A3" wp14:editId="3805CF07">
                  <wp:extent cx="1790700" cy="1783080"/>
                  <wp:effectExtent l="0" t="0" r="0" b="7620"/>
                  <wp:docPr id="1009736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90700" cy="1783080"/>
                          </a:xfrm>
                          <a:prstGeom prst="rect">
                            <a:avLst/>
                          </a:prstGeom>
                          <a:noFill/>
                          <a:ln>
                            <a:noFill/>
                          </a:ln>
                        </pic:spPr>
                      </pic:pic>
                    </a:graphicData>
                  </a:graphic>
                </wp:inline>
              </w:drawing>
            </w:r>
          </w:p>
          <w:p w:rsidR="00C6210D" w:rsidP="0013406B" w:rsidRDefault="00C6210D" w14:paraId="3468AE9E" w14:textId="77777777">
            <w:pPr>
              <w:spacing w:after="384" w:afterLines="160"/>
              <w:rPr>
                <w:b w:val="0"/>
                <w:bCs w:val="0"/>
              </w:rPr>
            </w:pPr>
          </w:p>
          <w:p w:rsidRPr="00BF3488" w:rsidR="00C6210D" w:rsidP="0013406B" w:rsidRDefault="00C6210D" w14:paraId="1E70EB05" w14:textId="224A86F3">
            <w:pPr>
              <w:spacing w:after="384" w:afterLines="160"/>
            </w:pPr>
            <w:r w:rsidRPr="00C6210D">
              <w:t xml:space="preserve">Modify: </w:t>
            </w:r>
            <w:r w:rsidRPr="0054112D">
              <w:rPr>
                <w:b w:val="0"/>
                <w:bCs w:val="0"/>
              </w:rPr>
              <w:t xml:space="preserve">Use the </w:t>
            </w:r>
            <w:hyperlink w:history="1" r:id="rId21">
              <w:r w:rsidRPr="0054112D">
                <w:rPr>
                  <w:rStyle w:val="Hyperlink"/>
                  <w:b w:val="0"/>
                  <w:bCs w:val="0"/>
                </w:rPr>
                <w:t>Diagnostic Assessment</w:t>
              </w:r>
            </w:hyperlink>
            <w:r w:rsidRPr="0054112D">
              <w:rPr>
                <w:b w:val="0"/>
                <w:bCs w:val="0"/>
              </w:rPr>
              <w:t xml:space="preserve">. You can skip the story in the Engage but do the Shake and Spill Addition/Subtraction (Within 10) activity. Use the Explore </w:t>
            </w:r>
            <w:hyperlink w:history="1" r:id="rId22">
              <w:r w:rsidRPr="0054112D">
                <w:rPr>
                  <w:rStyle w:val="Hyperlink"/>
                  <w:b w:val="0"/>
                  <w:bCs w:val="0"/>
                </w:rPr>
                <w:t>Task 1: Mice in the Field to 10</w:t>
              </w:r>
            </w:hyperlink>
            <w:r w:rsidRPr="00C6210D">
              <w:t xml:space="preserve"> </w:t>
            </w:r>
            <w:r w:rsidRPr="0054112D" w:rsidR="0048454D">
              <w:rPr>
                <w:b w:val="0"/>
                <w:bCs w:val="0"/>
              </w:rPr>
              <w:t>Numberless word problems.</w:t>
            </w:r>
            <w:r w:rsidRPr="0048454D" w:rsidR="0048454D">
              <w:t xml:space="preserve"> </w:t>
            </w:r>
          </w:p>
        </w:tc>
        <w:tc>
          <w:tcPr>
            <w:cnfStyle w:val="000000000000" w:firstRow="0" w:lastRow="0" w:firstColumn="0" w:lastColumn="0" w:oddVBand="0" w:evenVBand="0" w:oddHBand="0" w:evenHBand="0" w:firstRowFirstColumn="0" w:firstRowLastColumn="0" w:lastRowFirstColumn="0" w:lastRowLastColumn="0"/>
            <w:tcW w:w="3094" w:type="pct"/>
            <w:tcMar/>
          </w:tcPr>
          <w:p w:rsidRPr="0048454D" w:rsidR="0048454D" w:rsidP="0048454D" w:rsidRDefault="0048454D" w14:paraId="142E7C0E" w14:textId="7B7EC932">
            <w:pPr>
              <w:cnfStyle w:val="000000100000" w:firstRow="0" w:lastRow="0" w:firstColumn="0" w:lastColumn="0" w:oddVBand="0" w:evenVBand="0" w:oddHBand="1" w:evenHBand="0" w:firstRowFirstColumn="0" w:firstRowLastColumn="0" w:lastRowFirstColumn="0" w:lastRowLastColumn="0"/>
            </w:pPr>
            <w:r w:rsidR="0048454D">
              <w:rPr/>
              <w:t xml:space="preserve">Skip Explore Task 3, as it requires materials that would need to be </w:t>
            </w:r>
            <w:r w:rsidR="0048454D">
              <w:rPr/>
              <w:t>purchased</w:t>
            </w:r>
            <w:r w:rsidR="0048454D">
              <w:rPr/>
              <w:t xml:space="preserve"> by teachers. </w:t>
            </w:r>
          </w:p>
          <w:p w:rsidRPr="00483F2B" w:rsidR="000F7AA1" w:rsidP="00D1462C" w:rsidRDefault="000F7AA1" w14:paraId="6CF4D73C" w14:textId="77777777">
            <w:pPr>
              <w:cnfStyle w:val="000000100000" w:firstRow="0" w:lastRow="0" w:firstColumn="0" w:lastColumn="0" w:oddVBand="0" w:evenVBand="0" w:oddHBand="1" w:evenHBand="0" w:firstRowFirstColumn="0" w:firstRowLastColumn="0" w:lastRowFirstColumn="0" w:lastRowLastColumn="0"/>
            </w:pPr>
          </w:p>
        </w:tc>
      </w:tr>
      <w:tr w:rsidRPr="00D1462C" w:rsidR="000F7AA1" w:rsidTr="665BA628" w14:paraId="7E5B5EA5"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A03437" w:rsidR="00A03437" w:rsidP="00A03437" w:rsidRDefault="00A03437" w14:paraId="5D97178D" w14:textId="77777777">
            <w:pPr>
              <w:spacing w:after="384" w:afterLines="160"/>
            </w:pPr>
            <w:hyperlink w:history="1" r:id="rId23">
              <w:r w:rsidRPr="00A03437">
                <w:rPr>
                  <w:rStyle w:val="Hyperlink"/>
                  <w:b w:val="0"/>
                  <w:bCs w:val="0"/>
                </w:rPr>
                <w:t>GaDOE Learning Plan-Experiencing Addition and Subtraction (Within 10)</w:t>
              </w:r>
            </w:hyperlink>
            <w:r w:rsidRPr="00A03437">
              <w:t> </w:t>
            </w:r>
          </w:p>
          <w:p w:rsidRPr="00A03437" w:rsidR="00A03437" w:rsidP="00A03437" w:rsidRDefault="00A03437" w14:paraId="086F5880" w14:textId="77777777">
            <w:pPr>
              <w:spacing w:after="384" w:afterLines="160"/>
            </w:pPr>
          </w:p>
          <w:p w:rsidRPr="00A03437" w:rsidR="00A03437" w:rsidP="00A03437" w:rsidRDefault="00A03437" w14:paraId="32A2E13F" w14:textId="77777777">
            <w:pPr>
              <w:spacing w:after="384" w:afterLines="160"/>
            </w:pPr>
            <w:hyperlink w:history="1" r:id="rId24">
              <w:r w:rsidRPr="00A03437">
                <w:rPr>
                  <w:rStyle w:val="Hyperlink"/>
                  <w:b w:val="0"/>
                  <w:bCs w:val="0"/>
                </w:rPr>
                <w:t>Presentation Slides</w:t>
              </w:r>
            </w:hyperlink>
          </w:p>
          <w:p w:rsidRPr="00A03437" w:rsidR="00A03437" w:rsidP="00A03437" w:rsidRDefault="00A03437" w14:paraId="2DA7F0F3" w14:textId="77777777">
            <w:pPr>
              <w:spacing w:after="384" w:afterLines="160"/>
            </w:pPr>
          </w:p>
          <w:p w:rsidRPr="00BF3488" w:rsidR="000F7AA1" w:rsidP="0013406B" w:rsidRDefault="00A03437" w14:paraId="77C628DD" w14:textId="07025200">
            <w:pPr>
              <w:spacing w:after="384" w:afterLines="160"/>
            </w:pPr>
            <w:r w:rsidRPr="00A03437">
              <w:t xml:space="preserve">Modify: </w:t>
            </w:r>
            <w:r w:rsidRPr="0054112D">
              <w:rPr>
                <w:b w:val="0"/>
                <w:bCs w:val="0"/>
              </w:rPr>
              <w:t>Explore Task 2: If You Give a Mouse a Cookie (use counters instead of cereal), Reflect</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0F7AA1" w:rsidP="00D1462C" w:rsidRDefault="00A03437" w14:paraId="081A91E3" w14:textId="3AD547D8">
            <w:pPr>
              <w:cnfStyle w:val="000000000000" w:firstRow="0" w:lastRow="0" w:firstColumn="0" w:lastColumn="0" w:oddVBand="0" w:evenVBand="0" w:oddHBand="0" w:evenHBand="0" w:firstRowFirstColumn="0" w:firstRowLastColumn="0" w:lastRowFirstColumn="0" w:lastRowLastColumn="0"/>
            </w:pPr>
            <w:r w:rsidRPr="00A03437">
              <w:t>This is a great interdisciplinary lesson with a book many students already know. It encourages practice with various types of word problems.</w:t>
            </w:r>
          </w:p>
        </w:tc>
      </w:tr>
      <w:tr w:rsidRPr="00D1462C" w:rsidR="00885646" w:rsidTr="665BA628" w14:paraId="31FD1FD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A03437" w:rsidR="00A03437" w:rsidP="00A03437" w:rsidRDefault="00A03437" w14:paraId="62F9B834" w14:textId="77777777">
            <w:pPr>
              <w:spacing w:after="384" w:afterLines="160"/>
            </w:pPr>
            <w:hyperlink w:history="1" r:id="rId25">
              <w:r w:rsidRPr="00A03437">
                <w:rPr>
                  <w:rStyle w:val="Hyperlink"/>
                  <w:b w:val="0"/>
                  <w:bCs w:val="0"/>
                </w:rPr>
                <w:t>GA DOE Learning Plan- Diving Deeper into Addition and Subtraction (Within 10</w:t>
              </w:r>
            </w:hyperlink>
            <w:r w:rsidRPr="00A03437">
              <w:t>)</w:t>
            </w:r>
          </w:p>
          <w:p w:rsidRPr="00A03437" w:rsidR="00A03437" w:rsidP="00A03437" w:rsidRDefault="00A03437" w14:paraId="211C9083" w14:textId="77777777">
            <w:pPr>
              <w:spacing w:after="384" w:afterLines="160"/>
            </w:pPr>
          </w:p>
          <w:p w:rsidRPr="00A03437" w:rsidR="00A03437" w:rsidP="00A03437" w:rsidRDefault="00A03437" w14:paraId="5FE0C176" w14:textId="77777777">
            <w:pPr>
              <w:spacing w:after="384" w:afterLines="160"/>
            </w:pPr>
            <w:hyperlink w:history="1" r:id="rId26">
              <w:r w:rsidRPr="00A03437">
                <w:rPr>
                  <w:rStyle w:val="Hyperlink"/>
                  <w:b w:val="0"/>
                  <w:bCs w:val="0"/>
                </w:rPr>
                <w:t>Presentation Slides</w:t>
              </w:r>
            </w:hyperlink>
          </w:p>
          <w:p w:rsidRPr="00A03437" w:rsidR="00A03437" w:rsidP="00A03437" w:rsidRDefault="00A03437" w14:paraId="4C6ABDD5" w14:textId="77777777">
            <w:pPr>
              <w:spacing w:after="384" w:afterLines="160"/>
            </w:pPr>
          </w:p>
          <w:p w:rsidRPr="00BF3488" w:rsidR="00885646" w:rsidP="0013406B" w:rsidRDefault="00A03437" w14:paraId="0F7AD4C2" w14:textId="71096AD9">
            <w:pPr>
              <w:spacing w:after="384" w:afterLines="160"/>
            </w:pPr>
            <w:r w:rsidRPr="00A03437">
              <w:t xml:space="preserve">Modify: </w:t>
            </w:r>
            <w:r w:rsidRPr="0054112D">
              <w:rPr>
                <w:b w:val="0"/>
                <w:bCs w:val="0"/>
              </w:rPr>
              <w:t>Engage, and Explore Task 3: A Fishing Tale Part 1 and Part 2, Apply</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85646" w:rsidP="00D1462C" w:rsidRDefault="00A03437" w14:paraId="7640E0CD" w14:textId="2BC71D72">
            <w:pPr>
              <w:cnfStyle w:val="000000100000" w:firstRow="0" w:lastRow="0" w:firstColumn="0" w:lastColumn="0" w:oddVBand="0" w:evenVBand="0" w:oddHBand="1" w:evenHBand="0" w:firstRowFirstColumn="0" w:firstRowLastColumn="0" w:lastRowFirstColumn="0" w:lastRowLastColumn="0"/>
            </w:pPr>
            <w:r w:rsidRPr="00A03437">
              <w:t>This lesson provides additional practice with various types of word problems.</w:t>
            </w:r>
          </w:p>
        </w:tc>
      </w:tr>
      <w:tr w:rsidRPr="00D1462C" w:rsidR="00885646" w:rsidTr="665BA628" w14:paraId="36E1D43A"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295025" w:rsidR="00295025" w:rsidP="00295025" w:rsidRDefault="00295025" w14:paraId="1A86CEA7" w14:textId="77777777">
            <w:pPr>
              <w:spacing w:after="384" w:afterLines="160"/>
            </w:pPr>
            <w:hyperlink w:history="1" r:id="rId27">
              <w:r w:rsidRPr="00295025">
                <w:rPr>
                  <w:rStyle w:val="Hyperlink"/>
                  <w:b w:val="0"/>
                  <w:bCs w:val="0"/>
                </w:rPr>
                <w:t>GaDOE Learning Plan- Examining Patterns</w:t>
              </w:r>
            </w:hyperlink>
          </w:p>
          <w:p w:rsidRPr="00295025" w:rsidR="00295025" w:rsidP="00295025" w:rsidRDefault="00295025" w14:paraId="40B2A9C6" w14:textId="77777777">
            <w:pPr>
              <w:spacing w:after="384" w:afterLines="160"/>
            </w:pPr>
          </w:p>
          <w:p w:rsidRPr="00295025" w:rsidR="00295025" w:rsidP="00295025" w:rsidRDefault="00295025" w14:paraId="2127D7E4" w14:textId="77777777">
            <w:pPr>
              <w:spacing w:after="384" w:afterLines="160"/>
            </w:pPr>
            <w:hyperlink w:history="1" r:id="rId28">
              <w:r w:rsidRPr="00295025">
                <w:rPr>
                  <w:rStyle w:val="Hyperlink"/>
                  <w:b w:val="0"/>
                  <w:bCs w:val="0"/>
                </w:rPr>
                <w:t>Presentation Slides</w:t>
              </w:r>
            </w:hyperlink>
          </w:p>
          <w:p w:rsidRPr="00295025" w:rsidR="00295025" w:rsidP="00295025" w:rsidRDefault="00295025" w14:paraId="1091F9D5" w14:textId="77777777">
            <w:pPr>
              <w:spacing w:after="384" w:afterLines="160"/>
            </w:pPr>
          </w:p>
          <w:p w:rsidRPr="00BF3488" w:rsidR="00885646" w:rsidP="0013406B" w:rsidRDefault="00295025" w14:paraId="297813B2" w14:textId="3A046AD3">
            <w:pPr>
              <w:spacing w:after="384" w:afterLines="160"/>
            </w:pPr>
            <w:r w:rsidRPr="00295025">
              <w:t xml:space="preserve">Modify: </w:t>
            </w:r>
            <w:r w:rsidRPr="0054112D">
              <w:rPr>
                <w:b w:val="0"/>
                <w:bCs w:val="0"/>
              </w:rPr>
              <w:t>Explore: Daily Schedule, Apply</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85646" w:rsidP="00D1462C" w:rsidRDefault="00295025" w14:paraId="7E986183" w14:textId="562AC8AD">
            <w:pPr>
              <w:cnfStyle w:val="000000000000" w:firstRow="0" w:lastRow="0" w:firstColumn="0" w:lastColumn="0" w:oddVBand="0" w:evenVBand="0" w:oddHBand="0" w:evenHBand="0" w:firstRowFirstColumn="0" w:firstRowLastColumn="0" w:lastRowFirstColumn="0" w:lastRowLastColumn="0"/>
            </w:pPr>
            <w:r w:rsidRPr="00295025">
              <w:t>Review of Patterns with different tasks before Summative Assessment</w:t>
            </w:r>
          </w:p>
        </w:tc>
      </w:tr>
      <w:tr w:rsidRPr="00D1462C" w:rsidR="00885646" w:rsidTr="665BA628" w14:paraId="48A8C236"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295025" w:rsidR="00295025" w:rsidP="00295025" w:rsidRDefault="00295025" w14:paraId="40598740" w14:textId="77777777">
            <w:pPr>
              <w:spacing w:after="384" w:afterLines="160"/>
            </w:pPr>
            <w:hyperlink w:history="1" r:id="rId29">
              <w:r w:rsidRPr="00295025">
                <w:rPr>
                  <w:rStyle w:val="Hyperlink"/>
                  <w:b w:val="0"/>
                  <w:bCs w:val="0"/>
                </w:rPr>
                <w:t>GaDOE Learning Plan- Examining Patterns</w:t>
              </w:r>
            </w:hyperlink>
          </w:p>
          <w:p w:rsidRPr="00295025" w:rsidR="00295025" w:rsidP="00295025" w:rsidRDefault="00295025" w14:paraId="45A666BC" w14:textId="77777777">
            <w:pPr>
              <w:spacing w:after="384" w:afterLines="160"/>
            </w:pPr>
          </w:p>
          <w:p w:rsidRPr="00295025" w:rsidR="00295025" w:rsidP="00295025" w:rsidRDefault="00295025" w14:paraId="1BC014E3" w14:textId="77777777">
            <w:pPr>
              <w:spacing w:after="384" w:afterLines="160"/>
            </w:pPr>
            <w:hyperlink w:history="1" r:id="rId30">
              <w:r w:rsidRPr="00295025">
                <w:rPr>
                  <w:rStyle w:val="Hyperlink"/>
                  <w:b w:val="0"/>
                  <w:bCs w:val="0"/>
                </w:rPr>
                <w:t>Presentation Slides</w:t>
              </w:r>
            </w:hyperlink>
          </w:p>
          <w:p w:rsidRPr="00295025" w:rsidR="00295025" w:rsidP="00295025" w:rsidRDefault="00295025" w14:paraId="32EE1318" w14:textId="77777777">
            <w:pPr>
              <w:spacing w:after="384" w:afterLines="160"/>
            </w:pPr>
          </w:p>
          <w:p w:rsidRPr="00295025" w:rsidR="00295025" w:rsidP="00295025" w:rsidRDefault="00295025" w14:paraId="725F5642" w14:textId="77777777">
            <w:pPr>
              <w:spacing w:after="384" w:afterLines="160"/>
            </w:pPr>
            <w:r w:rsidRPr="00295025">
              <w:t xml:space="preserve">Modify: Explore: </w:t>
            </w:r>
            <w:r w:rsidRPr="0054112D">
              <w:rPr>
                <w:b w:val="0"/>
                <w:bCs w:val="0"/>
              </w:rPr>
              <w:t>Time of the Day Sort, Reflect</w:t>
            </w:r>
          </w:p>
          <w:p w:rsidRPr="00BF3488" w:rsidR="00885646" w:rsidP="0013406B" w:rsidRDefault="00295025" w14:paraId="6C9802F3" w14:textId="3F27F7DC">
            <w:pPr>
              <w:spacing w:after="384" w:afterLines="160"/>
            </w:pPr>
            <w:hyperlink w:history="1" r:id="rId31">
              <w:r w:rsidRPr="00295025">
                <w:rPr>
                  <w:rStyle w:val="Hyperlink"/>
                  <w:b w:val="0"/>
                  <w:bCs w:val="0"/>
                </w:rPr>
                <w:t>Diagnostic Assessment</w:t>
              </w:r>
            </w:hyperlink>
            <w:r w:rsidRPr="00295025">
              <w:t xml:space="preserve"> </w:t>
            </w:r>
            <w:r w:rsidRPr="0054112D">
              <w:rPr>
                <w:b w:val="0"/>
                <w:bCs w:val="0"/>
              </w:rPr>
              <w:t>at the end</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85646" w:rsidP="00D1462C" w:rsidRDefault="00A84608" w14:paraId="1EB609F5" w14:textId="4FD7FAA4">
            <w:pPr>
              <w:cnfStyle w:val="000000100000" w:firstRow="0" w:lastRow="0" w:firstColumn="0" w:lastColumn="0" w:oddVBand="0" w:evenVBand="0" w:oddHBand="1" w:evenHBand="0" w:firstRowFirstColumn="0" w:firstRowLastColumn="0" w:lastRowFirstColumn="0" w:lastRowLastColumn="0"/>
            </w:pPr>
            <w:r w:rsidRPr="00A84608">
              <w:t>Review of Patterns with different tasks before Summative Assessment</w:t>
            </w:r>
          </w:p>
        </w:tc>
      </w:tr>
      <w:tr w:rsidRPr="00D1462C" w:rsidR="0048454D" w:rsidTr="665BA628" w14:paraId="369C838A"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48454D" w:rsidP="0013406B" w:rsidRDefault="002E20FA" w14:paraId="1157568C" w14:textId="09F3351B">
            <w:pPr>
              <w:spacing w:after="384" w:afterLines="160"/>
            </w:pPr>
            <w:r w:rsidRPr="002E20FA">
              <w:t xml:space="preserve">Summative Assessment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48454D" w:rsidP="00D1462C" w:rsidRDefault="0048454D" w14:paraId="5E9FE18B" w14:textId="77777777">
            <w:pPr>
              <w:cnfStyle w:val="000000000000" w:firstRow="0" w:lastRow="0" w:firstColumn="0" w:lastColumn="0" w:oddVBand="0" w:evenVBand="0" w:oddHBand="0" w:evenHBand="0" w:firstRowFirstColumn="0" w:firstRowLastColumn="0" w:lastRowFirstColumn="0" w:lastRowLastColumn="0"/>
            </w:pPr>
          </w:p>
        </w:tc>
      </w:tr>
    </w:tbl>
    <w:p w:rsidR="006C0F2C" w:rsidP="0094117E" w:rsidRDefault="006C0F2C" w14:paraId="4B120548" w14:textId="2E4C3681">
      <w:pPr>
        <w:pStyle w:val="Heading3"/>
      </w:pPr>
      <w:r>
        <w:t xml:space="preserve">Assessment Tasks </w:t>
      </w:r>
    </w:p>
    <w:p w:rsidRPr="00A33159" w:rsidR="00A33159" w:rsidP="00F2495D" w:rsidRDefault="00F2495D" w14:paraId="3DB49085" w14:textId="21B596E0">
      <w:pPr>
        <w:pStyle w:val="Heading4"/>
      </w:pPr>
      <w:r>
        <w:t>Formative Assessment Tasks</w:t>
      </w:r>
    </w:p>
    <w:p w:rsidRPr="00241476" w:rsidR="00241476" w:rsidP="00241476" w:rsidRDefault="0054112D" w14:paraId="0FB6F863" w14:textId="2A4B7BCB">
      <w:pPr>
        <w:pStyle w:val="NormalWeb"/>
        <w:numPr>
          <w:ilvl w:val="0"/>
          <w:numId w:val="4"/>
        </w:numPr>
        <w:spacing w:after="0" w:line="240" w:lineRule="auto"/>
        <w:contextualSpacing w:val="0"/>
        <w:textAlignment w:val="baseline"/>
        <w:rPr>
          <w:rFonts w:ascii="Roboto" w:hAnsi="Roboto" w:cs="Calibri"/>
          <w:color w:val="000000"/>
        </w:rPr>
      </w:pPr>
      <w:r>
        <w:rPr>
          <w:rFonts w:ascii="Roboto" w:hAnsi="Roboto" w:cs="Calibri"/>
          <w:b/>
          <w:bCs/>
          <w:color w:val="000000"/>
        </w:rPr>
        <w:t>McGraw-Hill</w:t>
      </w:r>
      <w:r w:rsidRPr="00241476" w:rsidR="00241476">
        <w:rPr>
          <w:rFonts w:ascii="Roboto" w:hAnsi="Roboto" w:cs="Calibri"/>
          <w:b/>
          <w:bCs/>
          <w:color w:val="000000"/>
        </w:rPr>
        <w:t xml:space="preserve"> assessments may </w:t>
      </w:r>
      <w:proofErr w:type="gramStart"/>
      <w:r w:rsidRPr="00241476" w:rsidR="00241476">
        <w:rPr>
          <w:rFonts w:ascii="Roboto" w:hAnsi="Roboto" w:cs="Calibri"/>
          <w:b/>
          <w:bCs/>
          <w:color w:val="000000"/>
        </w:rPr>
        <w:t>utilized</w:t>
      </w:r>
      <w:proofErr w:type="gramEnd"/>
      <w:r w:rsidRPr="00241476" w:rsidR="00241476">
        <w:rPr>
          <w:rFonts w:ascii="Roboto" w:hAnsi="Roboto" w:cs="Calibri"/>
          <w:b/>
          <w:bCs/>
          <w:color w:val="000000"/>
        </w:rPr>
        <w:t xml:space="preserve"> for </w:t>
      </w:r>
      <w:proofErr w:type="gramStart"/>
      <w:r w:rsidRPr="00241476" w:rsidR="00241476">
        <w:rPr>
          <w:rFonts w:ascii="Roboto" w:hAnsi="Roboto" w:cs="Calibri"/>
          <w:b/>
          <w:bCs/>
          <w:color w:val="000000"/>
        </w:rPr>
        <w:t>school based</w:t>
      </w:r>
      <w:proofErr w:type="gramEnd"/>
      <w:r w:rsidRPr="00241476" w:rsidR="00241476">
        <w:rPr>
          <w:rFonts w:ascii="Roboto" w:hAnsi="Roboto" w:cs="Calibri"/>
          <w:b/>
          <w:bCs/>
          <w:color w:val="000000"/>
        </w:rPr>
        <w:t xml:space="preserve"> common formative assessments</w:t>
      </w:r>
      <w:r w:rsidRPr="00241476" w:rsidR="00241476">
        <w:rPr>
          <w:rFonts w:ascii="Roboto" w:hAnsi="Roboto" w:cs="Calibri"/>
          <w:color w:val="000000"/>
        </w:rPr>
        <w:t> </w:t>
      </w:r>
    </w:p>
    <w:p w:rsidRPr="00241476" w:rsidR="00241476" w:rsidP="00241476" w:rsidRDefault="0054112D" w14:paraId="7963948D" w14:textId="24628580">
      <w:pPr>
        <w:pStyle w:val="NormalWeb"/>
        <w:numPr>
          <w:ilvl w:val="0"/>
          <w:numId w:val="4"/>
        </w:numPr>
        <w:spacing w:after="0" w:line="240" w:lineRule="auto"/>
        <w:contextualSpacing w:val="0"/>
        <w:textAlignment w:val="baseline"/>
        <w:rPr>
          <w:rFonts w:ascii="Roboto" w:hAnsi="Roboto" w:cs="Calibri"/>
          <w:color w:val="000000"/>
        </w:rPr>
      </w:pPr>
      <w:r>
        <w:rPr>
          <w:rFonts w:ascii="Roboto" w:hAnsi="Roboto" w:cs="Calibri"/>
          <w:color w:val="000000"/>
        </w:rPr>
        <w:t>McGraw-Hill</w:t>
      </w:r>
      <w:r w:rsidRPr="00241476" w:rsidR="00241476">
        <w:rPr>
          <w:rFonts w:ascii="Roboto" w:hAnsi="Roboto" w:cs="Calibri"/>
          <w:color w:val="000000"/>
        </w:rPr>
        <w:t xml:space="preserve"> Math Probe: Addition Stories</w:t>
      </w:r>
    </w:p>
    <w:p w:rsidRPr="00241476" w:rsidR="00241476" w:rsidP="00241476" w:rsidRDefault="0054112D" w14:paraId="7C46D3F7" w14:textId="3F98BB37">
      <w:pPr>
        <w:pStyle w:val="NormalWeb"/>
        <w:numPr>
          <w:ilvl w:val="0"/>
          <w:numId w:val="4"/>
        </w:numPr>
        <w:spacing w:after="0" w:line="240" w:lineRule="auto"/>
        <w:contextualSpacing w:val="0"/>
        <w:textAlignment w:val="baseline"/>
        <w:rPr>
          <w:rFonts w:ascii="Roboto" w:hAnsi="Roboto" w:cs="Calibri"/>
          <w:color w:val="000000"/>
        </w:rPr>
      </w:pPr>
      <w:r>
        <w:rPr>
          <w:rFonts w:ascii="Roboto" w:hAnsi="Roboto" w:cs="Calibri"/>
          <w:color w:val="000000"/>
        </w:rPr>
        <w:t>McGraw-Hill</w:t>
      </w:r>
      <w:r w:rsidRPr="00241476" w:rsidR="00241476">
        <w:rPr>
          <w:rFonts w:ascii="Roboto" w:hAnsi="Roboto" w:cs="Calibri"/>
          <w:color w:val="000000"/>
        </w:rPr>
        <w:t xml:space="preserve"> Math Probe: Representing Addition and Subtraction</w:t>
      </w:r>
    </w:p>
    <w:p w:rsidRPr="00241476" w:rsidR="00241476" w:rsidP="00241476" w:rsidRDefault="0054112D" w14:paraId="443E968D" w14:textId="4C64AFE0">
      <w:pPr>
        <w:pStyle w:val="NormalWeb"/>
        <w:numPr>
          <w:ilvl w:val="0"/>
          <w:numId w:val="4"/>
        </w:numPr>
        <w:spacing w:after="0" w:line="240" w:lineRule="auto"/>
        <w:contextualSpacing w:val="0"/>
        <w:textAlignment w:val="baseline"/>
        <w:rPr>
          <w:rFonts w:ascii="Roboto" w:hAnsi="Roboto" w:cs="Calibri"/>
          <w:color w:val="000000"/>
        </w:rPr>
      </w:pPr>
      <w:r w:rsidRPr="00241476">
        <w:rPr>
          <w:rFonts w:ascii="Roboto" w:hAnsi="Roboto" w:cs="Calibri"/>
          <w:color w:val="000000"/>
        </w:rPr>
        <w:t>G</w:t>
      </w:r>
      <w:r>
        <w:rPr>
          <w:rFonts w:ascii="Roboto" w:hAnsi="Roboto" w:cs="Calibri"/>
          <w:color w:val="000000"/>
        </w:rPr>
        <w:t>A</w:t>
      </w:r>
      <w:r w:rsidRPr="00241476">
        <w:rPr>
          <w:rFonts w:ascii="Roboto" w:hAnsi="Roboto" w:cs="Calibri"/>
          <w:color w:val="000000"/>
        </w:rPr>
        <w:t>D</w:t>
      </w:r>
      <w:r>
        <w:rPr>
          <w:rFonts w:ascii="Roboto" w:hAnsi="Roboto" w:cs="Calibri"/>
          <w:color w:val="000000"/>
        </w:rPr>
        <w:t>O</w:t>
      </w:r>
      <w:r w:rsidRPr="00241476">
        <w:rPr>
          <w:rFonts w:ascii="Roboto" w:hAnsi="Roboto" w:cs="Calibri"/>
          <w:color w:val="000000"/>
        </w:rPr>
        <w:t>E</w:t>
      </w:r>
      <w:r w:rsidRPr="00241476" w:rsidR="00241476">
        <w:rPr>
          <w:rFonts w:ascii="Roboto" w:hAnsi="Roboto" w:cs="Calibri"/>
          <w:color w:val="000000"/>
        </w:rPr>
        <w:t xml:space="preserve"> </w:t>
      </w:r>
      <w:hyperlink w:history="1" r:id="rId32">
        <w:r w:rsidRPr="00241476" w:rsidR="00241476">
          <w:rPr>
            <w:rStyle w:val="Hyperlink"/>
            <w:rFonts w:ascii="Roboto" w:hAnsi="Roboto" w:cs="Calibri"/>
            <w:color w:val="1155CC"/>
          </w:rPr>
          <w:t>Diagnostic As</w:t>
        </w:r>
        <w:r w:rsidRPr="00241476" w:rsidR="00241476">
          <w:rPr>
            <w:rStyle w:val="Hyperlink"/>
            <w:rFonts w:ascii="Roboto" w:hAnsi="Roboto" w:cs="Calibri"/>
            <w:color w:val="1155CC"/>
          </w:rPr>
          <w:t>sessment</w:t>
        </w:r>
      </w:hyperlink>
      <w:r w:rsidRPr="00241476" w:rsidR="00241476">
        <w:rPr>
          <w:rFonts w:ascii="Roboto" w:hAnsi="Roboto" w:cs="Calibri"/>
          <w:color w:val="000000"/>
        </w:rPr>
        <w:t xml:space="preserve"> Experiencing Addition and Subtraction (Within 10)</w:t>
      </w:r>
    </w:p>
    <w:p w:rsidRPr="00241476" w:rsidR="00AE254C" w:rsidP="00241476" w:rsidRDefault="00241476" w14:paraId="5BAAA576" w14:textId="0C0EC363">
      <w:pPr>
        <w:pStyle w:val="NormalWeb"/>
        <w:numPr>
          <w:ilvl w:val="0"/>
          <w:numId w:val="4"/>
        </w:numPr>
        <w:spacing w:after="0" w:line="240" w:lineRule="auto"/>
        <w:contextualSpacing w:val="0"/>
        <w:textAlignment w:val="baseline"/>
        <w:rPr>
          <w:rFonts w:ascii="Roboto" w:hAnsi="Roboto" w:cs="Calibri"/>
          <w:color w:val="000000"/>
        </w:rPr>
      </w:pPr>
      <w:r w:rsidRPr="00241476">
        <w:rPr>
          <w:rFonts w:ascii="Roboto" w:hAnsi="Roboto" w:cs="Calibri"/>
          <w:color w:val="000000"/>
        </w:rPr>
        <w:t>G</w:t>
      </w:r>
      <w:r w:rsidR="001647DA">
        <w:rPr>
          <w:rFonts w:ascii="Roboto" w:hAnsi="Roboto" w:cs="Calibri"/>
          <w:color w:val="000000"/>
        </w:rPr>
        <w:t>A</w:t>
      </w:r>
      <w:r w:rsidRPr="00241476">
        <w:rPr>
          <w:rFonts w:ascii="Roboto" w:hAnsi="Roboto" w:cs="Calibri"/>
          <w:color w:val="000000"/>
        </w:rPr>
        <w:t>D</w:t>
      </w:r>
      <w:r w:rsidR="001647DA">
        <w:rPr>
          <w:rFonts w:ascii="Roboto" w:hAnsi="Roboto" w:cs="Calibri"/>
          <w:color w:val="000000"/>
        </w:rPr>
        <w:t>O</w:t>
      </w:r>
      <w:r w:rsidRPr="00241476">
        <w:rPr>
          <w:rFonts w:ascii="Roboto" w:hAnsi="Roboto" w:cs="Calibri"/>
          <w:color w:val="000000"/>
        </w:rPr>
        <w:t xml:space="preserve">E </w:t>
      </w:r>
      <w:hyperlink w:history="1" r:id="rId33">
        <w:r w:rsidRPr="00241476">
          <w:rPr>
            <w:rStyle w:val="Hyperlink"/>
            <w:rFonts w:ascii="Roboto" w:hAnsi="Roboto" w:cs="Calibri"/>
            <w:color w:val="1155CC"/>
          </w:rPr>
          <w:t>Diagnostic Assessment</w:t>
        </w:r>
      </w:hyperlink>
      <w:r w:rsidRPr="00241476">
        <w:rPr>
          <w:rFonts w:ascii="Roboto" w:hAnsi="Roboto" w:cs="Calibri"/>
          <w:color w:val="000000"/>
        </w:rPr>
        <w:t xml:space="preserve"> Examining Patterns</w:t>
      </w:r>
    </w:p>
    <w:p w:rsidR="00F2495D" w:rsidP="00F2495D" w:rsidRDefault="00F2495D" w14:paraId="0D3921C3" w14:textId="6F3E4F1E">
      <w:pPr>
        <w:pStyle w:val="Heading4"/>
      </w:pPr>
      <w:r>
        <w:t>Summative Assessment Tasks</w:t>
      </w:r>
    </w:p>
    <w:p w:rsidRPr="00AF59AE" w:rsidR="00AF59AE" w:rsidP="00AF59AE" w:rsidRDefault="00AF59AE" w14:paraId="446DFF46" w14:textId="77777777">
      <w:pPr>
        <w:pStyle w:val="NormalWeb"/>
        <w:numPr>
          <w:ilvl w:val="0"/>
          <w:numId w:val="4"/>
        </w:numPr>
        <w:spacing w:after="0" w:line="240" w:lineRule="auto"/>
        <w:contextualSpacing w:val="0"/>
        <w:textAlignment w:val="baseline"/>
        <w:rPr>
          <w:rFonts w:ascii="Roboto" w:hAnsi="Roboto" w:cs="Calibri"/>
          <w:color w:val="000000"/>
        </w:rPr>
      </w:pPr>
      <w:hyperlink w:history="1" r:id="rId34">
        <w:r w:rsidRPr="00AF59AE">
          <w:rPr>
            <w:rStyle w:val="Hyperlink"/>
            <w:rFonts w:ascii="Roboto" w:hAnsi="Roboto" w:cs="Calibri"/>
            <w:color w:val="1155CC"/>
          </w:rPr>
          <w:t>MCS Math Grade K Unit 4 Assessment</w:t>
        </w:r>
      </w:hyperlink>
    </w:p>
    <w:p w:rsidRPr="00AF59AE" w:rsidR="00943DB4" w:rsidP="00AF59AE" w:rsidRDefault="00AF59AE" w14:paraId="298F55BD" w14:textId="3D7805D1">
      <w:pPr>
        <w:pStyle w:val="NormalWeb"/>
        <w:numPr>
          <w:ilvl w:val="0"/>
          <w:numId w:val="4"/>
        </w:numPr>
        <w:spacing w:after="0" w:line="240" w:lineRule="auto"/>
        <w:contextualSpacing w:val="0"/>
        <w:textAlignment w:val="baseline"/>
        <w:rPr>
          <w:rFonts w:ascii="Roboto" w:hAnsi="Roboto" w:cs="Calibri"/>
          <w:color w:val="000000"/>
        </w:rPr>
      </w:pPr>
      <w:hyperlink w:history="1" r:id="rId35">
        <w:r w:rsidRPr="00AF59AE">
          <w:rPr>
            <w:rStyle w:val="Hyperlink"/>
            <w:rFonts w:ascii="Roboto" w:hAnsi="Roboto" w:cs="Calibri"/>
            <w:color w:val="1155CC"/>
          </w:rPr>
          <w:t>MCS Unit 4 Assessment Blueprint</w:t>
        </w:r>
      </w:hyperlink>
    </w:p>
    <w:p w:rsidR="0094117E" w:rsidP="0094117E" w:rsidRDefault="000D75C7" w14:paraId="451B4654" w14:textId="47389E17">
      <w:pPr>
        <w:pStyle w:val="Heading3"/>
      </w:pPr>
      <w:r>
        <w:t>Additional</w:t>
      </w:r>
      <w:r w:rsidR="00B408B8">
        <w:t xml:space="preserve"> Resources</w:t>
      </w:r>
    </w:p>
    <w:p w:rsidRPr="00421869" w:rsidR="000D75C7" w:rsidP="000D75C7" w:rsidRDefault="00A47D2C" w14:paraId="7761A2D0" w14:textId="0FC065FB">
      <w:pPr>
        <w:pStyle w:val="Heading4"/>
      </w:pPr>
      <w:r w:rsidRPr="00421869">
        <w:t>Georgia Department of Education Essential Guidance Documents</w:t>
      </w:r>
    </w:p>
    <w:p w:rsidRPr="00AF59AE" w:rsidR="00AF59AE" w:rsidP="00AF59AE" w:rsidRDefault="00AF59AE" w14:paraId="0BB90A23" w14:textId="19969EF7">
      <w:pPr>
        <w:pStyle w:val="ListParagraph"/>
        <w:numPr>
          <w:ilvl w:val="0"/>
          <w:numId w:val="5"/>
        </w:numPr>
      </w:pPr>
      <w:r w:rsidRPr="00AF59AE">
        <w:rPr>
          <w:i/>
          <w:iCs/>
        </w:rPr>
        <w:t xml:space="preserve">Access all GADOE Curriculum Resources at the following site: </w:t>
      </w:r>
      <w:hyperlink w:history="1" r:id="rId36">
        <w:r w:rsidRPr="00AF59AE">
          <w:rPr>
            <w:rStyle w:val="Hyperlink"/>
            <w:i/>
            <w:iCs/>
          </w:rPr>
          <w:t>GaDOE Inspire</w:t>
        </w:r>
      </w:hyperlink>
      <w:r w:rsidRPr="00AF59AE">
        <w:rPr>
          <w:i/>
          <w:iCs/>
        </w:rPr>
        <w:t xml:space="preserve">. </w:t>
      </w:r>
      <w:hyperlink w:history="1" r:id="rId37">
        <w:r w:rsidRPr="00AF59AE">
          <w:rPr>
            <w:rStyle w:val="Hyperlink"/>
            <w:i/>
            <w:iCs/>
          </w:rPr>
          <w:t>GADOE Unit 4</w:t>
        </w:r>
      </w:hyperlink>
    </w:p>
    <w:p w:rsidRPr="00AF59AE" w:rsidR="00AF59AE" w:rsidP="00AF59AE" w:rsidRDefault="00AF59AE" w14:paraId="54C69F21" w14:textId="77777777">
      <w:pPr>
        <w:pStyle w:val="ListParagraph"/>
        <w:numPr>
          <w:ilvl w:val="0"/>
          <w:numId w:val="5"/>
        </w:numPr>
      </w:pPr>
      <w:r w:rsidRPr="00AF59AE">
        <w:rPr>
          <w:i/>
          <w:iCs/>
        </w:rPr>
        <w:t xml:space="preserve">The </w:t>
      </w:r>
      <w:hyperlink w:history="1" r:id="rId38">
        <w:r w:rsidRPr="00AF59AE">
          <w:rPr>
            <w:rStyle w:val="Hyperlink"/>
            <w:i/>
            <w:iCs/>
          </w:rPr>
          <w:t>Framework for Statistical Reasoning</w:t>
        </w:r>
      </w:hyperlink>
      <w:r w:rsidRPr="00AF59AE">
        <w:rPr>
          <w:i/>
          <w:iCs/>
        </w:rPr>
        <w:t xml:space="preserve"> and the  </w:t>
      </w:r>
      <w:hyperlink w:history="1" r:id="rId39">
        <w:r w:rsidRPr="00AF59AE">
          <w:rPr>
            <w:rStyle w:val="Hyperlink"/>
            <w:i/>
            <w:iCs/>
          </w:rPr>
          <w:t>Mathematical Modeling Framework</w:t>
        </w:r>
      </w:hyperlink>
      <w:r w:rsidRPr="00AF59AE">
        <w:rPr>
          <w:i/>
          <w:iCs/>
        </w:rPr>
        <w:t xml:space="preserve">  should be taught throughout the units.  The </w:t>
      </w:r>
      <w:hyperlink w:history="1" r:id="rId40">
        <w:r w:rsidRPr="00AF59AE">
          <w:rPr>
            <w:rStyle w:val="Hyperlink"/>
            <w:i/>
            <w:iCs/>
          </w:rPr>
          <w:t>K-12 Mathematical Practices</w:t>
        </w:r>
      </w:hyperlink>
      <w:r w:rsidRPr="00AF59AE">
        <w:rPr>
          <w:i/>
          <w:iCs/>
        </w:rPr>
        <w:t>  should be evidenced at some point throughout each unit depending on the tasks that are explored. It is important to note that MPs 1, 3 and 6 should support the learning in every lesson.</w:t>
      </w:r>
    </w:p>
    <w:p w:rsidR="003A0939" w:rsidP="00AF59AE" w:rsidRDefault="003A0939" w14:paraId="2FF51C65" w14:textId="54970057">
      <w:pPr>
        <w:pStyle w:val="ListParagraph"/>
      </w:pP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3C27" w:rsidP="00B451F1" w:rsidRDefault="00033C27" w14:paraId="5E0C817A" w14:textId="77777777">
      <w:pPr>
        <w:spacing w:after="0" w:line="240" w:lineRule="auto"/>
      </w:pPr>
      <w:r>
        <w:separator/>
      </w:r>
    </w:p>
  </w:endnote>
  <w:endnote w:type="continuationSeparator" w:id="0">
    <w:p w:rsidR="00033C27" w:rsidP="00B451F1" w:rsidRDefault="00033C27" w14:paraId="66AD775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3C27" w:rsidP="00B451F1" w:rsidRDefault="00033C27" w14:paraId="71E40D2F" w14:textId="77777777">
      <w:pPr>
        <w:spacing w:after="0" w:line="240" w:lineRule="auto"/>
      </w:pPr>
      <w:r>
        <w:separator/>
      </w:r>
    </w:p>
  </w:footnote>
  <w:footnote w:type="continuationSeparator" w:id="0">
    <w:p w:rsidR="00033C27" w:rsidP="00B451F1" w:rsidRDefault="00033C27" w14:paraId="6877A03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hint="default" w:ascii="Symbol" w:hAnsi="Symbol"/>
      </w:rPr>
    </w:lvl>
    <w:lvl w:ilvl="1" w:tplc="87F67298">
      <w:start w:val="1"/>
      <w:numFmt w:val="bullet"/>
      <w:lvlText w:val="o"/>
      <w:lvlJc w:val="left"/>
      <w:pPr>
        <w:ind w:left="1440" w:hanging="360"/>
      </w:pPr>
      <w:rPr>
        <w:rFonts w:hint="default" w:ascii="Courier New" w:hAnsi="Courier New"/>
      </w:rPr>
    </w:lvl>
    <w:lvl w:ilvl="2" w:tplc="BABE9504">
      <w:start w:val="1"/>
      <w:numFmt w:val="bullet"/>
      <w:lvlText w:val=""/>
      <w:lvlJc w:val="left"/>
      <w:pPr>
        <w:ind w:left="2160" w:hanging="360"/>
      </w:pPr>
      <w:rPr>
        <w:rFonts w:hint="default" w:ascii="Wingdings" w:hAnsi="Wingdings"/>
      </w:rPr>
    </w:lvl>
    <w:lvl w:ilvl="3" w:tplc="6748AAE0">
      <w:start w:val="1"/>
      <w:numFmt w:val="bullet"/>
      <w:lvlText w:val=""/>
      <w:lvlJc w:val="left"/>
      <w:pPr>
        <w:ind w:left="2880" w:hanging="360"/>
      </w:pPr>
      <w:rPr>
        <w:rFonts w:hint="default" w:ascii="Symbol" w:hAnsi="Symbol"/>
      </w:rPr>
    </w:lvl>
    <w:lvl w:ilvl="4" w:tplc="D4B84132">
      <w:start w:val="1"/>
      <w:numFmt w:val="bullet"/>
      <w:lvlText w:val="o"/>
      <w:lvlJc w:val="left"/>
      <w:pPr>
        <w:ind w:left="3600" w:hanging="360"/>
      </w:pPr>
      <w:rPr>
        <w:rFonts w:hint="default" w:ascii="Courier New" w:hAnsi="Courier New"/>
      </w:rPr>
    </w:lvl>
    <w:lvl w:ilvl="5" w:tplc="72C6A612">
      <w:start w:val="1"/>
      <w:numFmt w:val="bullet"/>
      <w:lvlText w:val=""/>
      <w:lvlJc w:val="left"/>
      <w:pPr>
        <w:ind w:left="4320" w:hanging="360"/>
      </w:pPr>
      <w:rPr>
        <w:rFonts w:hint="default" w:ascii="Wingdings" w:hAnsi="Wingdings"/>
      </w:rPr>
    </w:lvl>
    <w:lvl w:ilvl="6" w:tplc="86B07162">
      <w:start w:val="1"/>
      <w:numFmt w:val="bullet"/>
      <w:lvlText w:val=""/>
      <w:lvlJc w:val="left"/>
      <w:pPr>
        <w:ind w:left="5040" w:hanging="360"/>
      </w:pPr>
      <w:rPr>
        <w:rFonts w:hint="default" w:ascii="Symbol" w:hAnsi="Symbol"/>
      </w:rPr>
    </w:lvl>
    <w:lvl w:ilvl="7" w:tplc="42DA1572">
      <w:start w:val="1"/>
      <w:numFmt w:val="bullet"/>
      <w:lvlText w:val="o"/>
      <w:lvlJc w:val="left"/>
      <w:pPr>
        <w:ind w:left="5760" w:hanging="360"/>
      </w:pPr>
      <w:rPr>
        <w:rFonts w:hint="default" w:ascii="Courier New" w:hAnsi="Courier New"/>
      </w:rPr>
    </w:lvl>
    <w:lvl w:ilvl="8" w:tplc="3E82624E">
      <w:start w:val="1"/>
      <w:numFmt w:val="bullet"/>
      <w:lvlText w:val=""/>
      <w:lvlJc w:val="left"/>
      <w:pPr>
        <w:ind w:left="6480" w:hanging="360"/>
      </w:pPr>
      <w:rPr>
        <w:rFonts w:hint="default" w:ascii="Wingdings" w:hAnsi="Wingdings"/>
      </w:rPr>
    </w:lvl>
  </w:abstractNum>
  <w:abstractNum w:abstractNumId="2" w15:restartNumberingAfterBreak="0">
    <w:nsid w:val="0D22774D"/>
    <w:multiLevelType w:val="hybridMultilevel"/>
    <w:tmpl w:val="10749A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0717E37"/>
    <w:multiLevelType w:val="multilevel"/>
    <w:tmpl w:val="A45009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4081C55"/>
    <w:multiLevelType w:val="hybridMultilevel"/>
    <w:tmpl w:val="2392F4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8F35275"/>
    <w:multiLevelType w:val="multilevel"/>
    <w:tmpl w:val="223CBC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F3B640B"/>
    <w:multiLevelType w:val="multilevel"/>
    <w:tmpl w:val="76F04E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4AA3142"/>
    <w:multiLevelType w:val="hybridMultilevel"/>
    <w:tmpl w:val="E31687FC"/>
    <w:lvl w:ilvl="0" w:tplc="69E29000">
      <w:start w:val="1"/>
      <w:numFmt w:val="bullet"/>
      <w:lvlText w:val=""/>
      <w:lvlJc w:val="left"/>
      <w:pPr>
        <w:ind w:left="720" w:hanging="360"/>
      </w:pPr>
      <w:rPr>
        <w:rFonts w:hint="default" w:ascii="Symbol" w:hAnsi="Symbol"/>
      </w:rPr>
    </w:lvl>
    <w:lvl w:ilvl="1" w:tplc="CFF807AA">
      <w:start w:val="1"/>
      <w:numFmt w:val="bullet"/>
      <w:lvlText w:val="o"/>
      <w:lvlJc w:val="left"/>
      <w:pPr>
        <w:ind w:left="1440" w:hanging="360"/>
      </w:pPr>
      <w:rPr>
        <w:rFonts w:hint="default" w:ascii="Courier New" w:hAnsi="Courier New"/>
      </w:rPr>
    </w:lvl>
    <w:lvl w:ilvl="2" w:tplc="4ABEF06C">
      <w:start w:val="1"/>
      <w:numFmt w:val="bullet"/>
      <w:lvlText w:val=""/>
      <w:lvlJc w:val="left"/>
      <w:pPr>
        <w:ind w:left="2160" w:hanging="360"/>
      </w:pPr>
      <w:rPr>
        <w:rFonts w:hint="default" w:ascii="Wingdings" w:hAnsi="Wingdings"/>
      </w:rPr>
    </w:lvl>
    <w:lvl w:ilvl="3" w:tplc="1D2A433C">
      <w:start w:val="1"/>
      <w:numFmt w:val="bullet"/>
      <w:lvlText w:val=""/>
      <w:lvlJc w:val="left"/>
      <w:pPr>
        <w:ind w:left="2880" w:hanging="360"/>
      </w:pPr>
      <w:rPr>
        <w:rFonts w:hint="default" w:ascii="Symbol" w:hAnsi="Symbol"/>
      </w:rPr>
    </w:lvl>
    <w:lvl w:ilvl="4" w:tplc="E55823A2">
      <w:start w:val="1"/>
      <w:numFmt w:val="bullet"/>
      <w:lvlText w:val="o"/>
      <w:lvlJc w:val="left"/>
      <w:pPr>
        <w:ind w:left="3600" w:hanging="360"/>
      </w:pPr>
      <w:rPr>
        <w:rFonts w:hint="default" w:ascii="Courier New" w:hAnsi="Courier New"/>
      </w:rPr>
    </w:lvl>
    <w:lvl w:ilvl="5" w:tplc="6BCE1A38">
      <w:start w:val="1"/>
      <w:numFmt w:val="bullet"/>
      <w:lvlText w:val=""/>
      <w:lvlJc w:val="left"/>
      <w:pPr>
        <w:ind w:left="4320" w:hanging="360"/>
      </w:pPr>
      <w:rPr>
        <w:rFonts w:hint="default" w:ascii="Wingdings" w:hAnsi="Wingdings"/>
      </w:rPr>
    </w:lvl>
    <w:lvl w:ilvl="6" w:tplc="2826BBAA">
      <w:start w:val="1"/>
      <w:numFmt w:val="bullet"/>
      <w:lvlText w:val=""/>
      <w:lvlJc w:val="left"/>
      <w:pPr>
        <w:ind w:left="5040" w:hanging="360"/>
      </w:pPr>
      <w:rPr>
        <w:rFonts w:hint="default" w:ascii="Symbol" w:hAnsi="Symbol"/>
      </w:rPr>
    </w:lvl>
    <w:lvl w:ilvl="7" w:tplc="EDD0C63C">
      <w:start w:val="1"/>
      <w:numFmt w:val="bullet"/>
      <w:lvlText w:val="o"/>
      <w:lvlJc w:val="left"/>
      <w:pPr>
        <w:ind w:left="5760" w:hanging="360"/>
      </w:pPr>
      <w:rPr>
        <w:rFonts w:hint="default" w:ascii="Courier New" w:hAnsi="Courier New"/>
      </w:rPr>
    </w:lvl>
    <w:lvl w:ilvl="8" w:tplc="821CDD66">
      <w:start w:val="1"/>
      <w:numFmt w:val="bullet"/>
      <w:lvlText w:val=""/>
      <w:lvlJc w:val="left"/>
      <w:pPr>
        <w:ind w:left="6480" w:hanging="360"/>
      </w:pPr>
      <w:rPr>
        <w:rFonts w:hint="default" w:ascii="Wingdings" w:hAnsi="Wingdings"/>
      </w:rPr>
    </w:lvl>
  </w:abstractNum>
  <w:abstractNum w:abstractNumId="9" w15:restartNumberingAfterBreak="0">
    <w:nsid w:val="27D674A7"/>
    <w:multiLevelType w:val="multilevel"/>
    <w:tmpl w:val="0060B2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F2F5E69"/>
    <w:multiLevelType w:val="hybridMultilevel"/>
    <w:tmpl w:val="3F284C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F876E9F"/>
    <w:multiLevelType w:val="multilevel"/>
    <w:tmpl w:val="2EDC0C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FC5E8C0"/>
    <w:multiLevelType w:val="hybridMultilevel"/>
    <w:tmpl w:val="5460795E"/>
    <w:lvl w:ilvl="0" w:tplc="8B0E345E">
      <w:start w:val="1"/>
      <w:numFmt w:val="bullet"/>
      <w:lvlText w:val=""/>
      <w:lvlJc w:val="left"/>
      <w:pPr>
        <w:ind w:left="720" w:hanging="360"/>
      </w:pPr>
      <w:rPr>
        <w:rFonts w:hint="default" w:ascii="Symbol" w:hAnsi="Symbol"/>
      </w:rPr>
    </w:lvl>
    <w:lvl w:ilvl="1" w:tplc="53A69F1E">
      <w:start w:val="1"/>
      <w:numFmt w:val="bullet"/>
      <w:lvlText w:val="o"/>
      <w:lvlJc w:val="left"/>
      <w:pPr>
        <w:ind w:left="1440" w:hanging="360"/>
      </w:pPr>
      <w:rPr>
        <w:rFonts w:hint="default" w:ascii="Courier New" w:hAnsi="Courier New"/>
      </w:rPr>
    </w:lvl>
    <w:lvl w:ilvl="2" w:tplc="DC1A9482">
      <w:start w:val="1"/>
      <w:numFmt w:val="bullet"/>
      <w:lvlText w:val=""/>
      <w:lvlJc w:val="left"/>
      <w:pPr>
        <w:ind w:left="2160" w:hanging="360"/>
      </w:pPr>
      <w:rPr>
        <w:rFonts w:hint="default" w:ascii="Wingdings" w:hAnsi="Wingdings"/>
      </w:rPr>
    </w:lvl>
    <w:lvl w:ilvl="3" w:tplc="DFDEE400">
      <w:start w:val="1"/>
      <w:numFmt w:val="bullet"/>
      <w:lvlText w:val=""/>
      <w:lvlJc w:val="left"/>
      <w:pPr>
        <w:ind w:left="2880" w:hanging="360"/>
      </w:pPr>
      <w:rPr>
        <w:rFonts w:hint="default" w:ascii="Symbol" w:hAnsi="Symbol"/>
      </w:rPr>
    </w:lvl>
    <w:lvl w:ilvl="4" w:tplc="89CAA358">
      <w:start w:val="1"/>
      <w:numFmt w:val="bullet"/>
      <w:lvlText w:val="o"/>
      <w:lvlJc w:val="left"/>
      <w:pPr>
        <w:ind w:left="3600" w:hanging="360"/>
      </w:pPr>
      <w:rPr>
        <w:rFonts w:hint="default" w:ascii="Courier New" w:hAnsi="Courier New"/>
      </w:rPr>
    </w:lvl>
    <w:lvl w:ilvl="5" w:tplc="FACAD47C">
      <w:start w:val="1"/>
      <w:numFmt w:val="bullet"/>
      <w:lvlText w:val=""/>
      <w:lvlJc w:val="left"/>
      <w:pPr>
        <w:ind w:left="4320" w:hanging="360"/>
      </w:pPr>
      <w:rPr>
        <w:rFonts w:hint="default" w:ascii="Wingdings" w:hAnsi="Wingdings"/>
      </w:rPr>
    </w:lvl>
    <w:lvl w:ilvl="6" w:tplc="283A7B76">
      <w:start w:val="1"/>
      <w:numFmt w:val="bullet"/>
      <w:lvlText w:val=""/>
      <w:lvlJc w:val="left"/>
      <w:pPr>
        <w:ind w:left="5040" w:hanging="360"/>
      </w:pPr>
      <w:rPr>
        <w:rFonts w:hint="default" w:ascii="Symbol" w:hAnsi="Symbol"/>
      </w:rPr>
    </w:lvl>
    <w:lvl w:ilvl="7" w:tplc="D0666670">
      <w:start w:val="1"/>
      <w:numFmt w:val="bullet"/>
      <w:lvlText w:val="o"/>
      <w:lvlJc w:val="left"/>
      <w:pPr>
        <w:ind w:left="5760" w:hanging="360"/>
      </w:pPr>
      <w:rPr>
        <w:rFonts w:hint="default" w:ascii="Courier New" w:hAnsi="Courier New"/>
      </w:rPr>
    </w:lvl>
    <w:lvl w:ilvl="8" w:tplc="5F4E948A">
      <w:start w:val="1"/>
      <w:numFmt w:val="bullet"/>
      <w:lvlText w:val=""/>
      <w:lvlJc w:val="left"/>
      <w:pPr>
        <w:ind w:left="6480" w:hanging="360"/>
      </w:pPr>
      <w:rPr>
        <w:rFonts w:hint="default" w:ascii="Wingdings" w:hAnsi="Wingdings"/>
      </w:rPr>
    </w:lvl>
  </w:abstractNum>
  <w:abstractNum w:abstractNumId="14" w15:restartNumberingAfterBreak="0">
    <w:nsid w:val="50191E6F"/>
    <w:multiLevelType w:val="multilevel"/>
    <w:tmpl w:val="A2B8E1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75A5170"/>
    <w:multiLevelType w:val="hybridMultilevel"/>
    <w:tmpl w:val="E5822A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8144C35"/>
    <w:multiLevelType w:val="hybridMultilevel"/>
    <w:tmpl w:val="9CE0D5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6E6F6568"/>
    <w:multiLevelType w:val="multilevel"/>
    <w:tmpl w:val="3370B0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7E927B7F"/>
    <w:multiLevelType w:val="multilevel"/>
    <w:tmpl w:val="3A5C42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446191262">
    <w:abstractNumId w:val="8"/>
  </w:num>
  <w:num w:numId="2" w16cid:durableId="676883612">
    <w:abstractNumId w:val="13"/>
  </w:num>
  <w:num w:numId="3" w16cid:durableId="1904288091">
    <w:abstractNumId w:val="1"/>
  </w:num>
  <w:num w:numId="4" w16cid:durableId="2072999434">
    <w:abstractNumId w:val="11"/>
  </w:num>
  <w:num w:numId="5" w16cid:durableId="454567267">
    <w:abstractNumId w:val="4"/>
  </w:num>
  <w:num w:numId="6" w16cid:durableId="749355900">
    <w:abstractNumId w:val="10"/>
  </w:num>
  <w:num w:numId="7" w16cid:durableId="1597590332">
    <w:abstractNumId w:val="5"/>
  </w:num>
  <w:num w:numId="8" w16cid:durableId="1243638546">
    <w:abstractNumId w:val="15"/>
  </w:num>
  <w:num w:numId="9" w16cid:durableId="1304312177">
    <w:abstractNumId w:val="16"/>
  </w:num>
  <w:num w:numId="10" w16cid:durableId="2060545230">
    <w:abstractNumId w:val="9"/>
  </w:num>
  <w:num w:numId="11" w16cid:durableId="2137334562">
    <w:abstractNumId w:val="2"/>
  </w:num>
  <w:num w:numId="12" w16cid:durableId="404961263">
    <w:abstractNumId w:val="0"/>
  </w:num>
  <w:num w:numId="13" w16cid:durableId="1745956649">
    <w:abstractNumId w:val="3"/>
  </w:num>
  <w:num w:numId="14" w16cid:durableId="1898393537">
    <w:abstractNumId w:val="7"/>
  </w:num>
  <w:num w:numId="15" w16cid:durableId="1613854593">
    <w:abstractNumId w:val="17"/>
  </w:num>
  <w:num w:numId="16" w16cid:durableId="1901012727">
    <w:abstractNumId w:val="14"/>
  </w:num>
  <w:num w:numId="17" w16cid:durableId="384720683">
    <w:abstractNumId w:val="18"/>
  </w:num>
  <w:num w:numId="18" w16cid:durableId="363100913">
    <w:abstractNumId w:val="6"/>
  </w:num>
  <w:num w:numId="19" w16cid:durableId="10438653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22491"/>
    <w:rsid w:val="00026B19"/>
    <w:rsid w:val="000303AA"/>
    <w:rsid w:val="00033C27"/>
    <w:rsid w:val="00043DD2"/>
    <w:rsid w:val="00050115"/>
    <w:rsid w:val="0006649F"/>
    <w:rsid w:val="00067694"/>
    <w:rsid w:val="00070A2F"/>
    <w:rsid w:val="00072E87"/>
    <w:rsid w:val="000831A0"/>
    <w:rsid w:val="000849D8"/>
    <w:rsid w:val="00093289"/>
    <w:rsid w:val="00094513"/>
    <w:rsid w:val="000966DF"/>
    <w:rsid w:val="000A27C3"/>
    <w:rsid w:val="000D7465"/>
    <w:rsid w:val="000D75C7"/>
    <w:rsid w:val="000E1DF7"/>
    <w:rsid w:val="000E3728"/>
    <w:rsid w:val="000E7BF3"/>
    <w:rsid w:val="000F7AA1"/>
    <w:rsid w:val="001139A5"/>
    <w:rsid w:val="00114BA8"/>
    <w:rsid w:val="00117F62"/>
    <w:rsid w:val="001316CE"/>
    <w:rsid w:val="0013406B"/>
    <w:rsid w:val="00134EE0"/>
    <w:rsid w:val="00141BFB"/>
    <w:rsid w:val="001647DA"/>
    <w:rsid w:val="001762A9"/>
    <w:rsid w:val="001C56F2"/>
    <w:rsid w:val="001D1611"/>
    <w:rsid w:val="001D2F63"/>
    <w:rsid w:val="001D32EC"/>
    <w:rsid w:val="001E6B30"/>
    <w:rsid w:val="001F7333"/>
    <w:rsid w:val="0021094F"/>
    <w:rsid w:val="00211524"/>
    <w:rsid w:val="00213C18"/>
    <w:rsid w:val="00227301"/>
    <w:rsid w:val="00234FEA"/>
    <w:rsid w:val="00236269"/>
    <w:rsid w:val="00236437"/>
    <w:rsid w:val="00241476"/>
    <w:rsid w:val="0024423F"/>
    <w:rsid w:val="00245481"/>
    <w:rsid w:val="002472EA"/>
    <w:rsid w:val="002600AA"/>
    <w:rsid w:val="0026275E"/>
    <w:rsid w:val="00265281"/>
    <w:rsid w:val="002665CD"/>
    <w:rsid w:val="00274302"/>
    <w:rsid w:val="0028696B"/>
    <w:rsid w:val="00295025"/>
    <w:rsid w:val="00296845"/>
    <w:rsid w:val="002A4FA3"/>
    <w:rsid w:val="002B0DC8"/>
    <w:rsid w:val="002E20FA"/>
    <w:rsid w:val="003039D7"/>
    <w:rsid w:val="00311214"/>
    <w:rsid w:val="003120B1"/>
    <w:rsid w:val="003139E0"/>
    <w:rsid w:val="003144BA"/>
    <w:rsid w:val="003174B4"/>
    <w:rsid w:val="00333B48"/>
    <w:rsid w:val="00362B18"/>
    <w:rsid w:val="00371FE4"/>
    <w:rsid w:val="00390024"/>
    <w:rsid w:val="003908A9"/>
    <w:rsid w:val="003942AF"/>
    <w:rsid w:val="00396BF5"/>
    <w:rsid w:val="003A0939"/>
    <w:rsid w:val="003A2A41"/>
    <w:rsid w:val="003A3BCD"/>
    <w:rsid w:val="003B06BC"/>
    <w:rsid w:val="003C5373"/>
    <w:rsid w:val="003D565C"/>
    <w:rsid w:val="003E2056"/>
    <w:rsid w:val="003F3C81"/>
    <w:rsid w:val="00416B78"/>
    <w:rsid w:val="0042127F"/>
    <w:rsid w:val="00421869"/>
    <w:rsid w:val="0043029C"/>
    <w:rsid w:val="00460208"/>
    <w:rsid w:val="00465BBE"/>
    <w:rsid w:val="004779B7"/>
    <w:rsid w:val="00483F2B"/>
    <w:rsid w:val="0048454D"/>
    <w:rsid w:val="004857A4"/>
    <w:rsid w:val="004863B9"/>
    <w:rsid w:val="0049214A"/>
    <w:rsid w:val="004A2E3B"/>
    <w:rsid w:val="004A7063"/>
    <w:rsid w:val="004C1897"/>
    <w:rsid w:val="004C6E79"/>
    <w:rsid w:val="004D105C"/>
    <w:rsid w:val="004F0368"/>
    <w:rsid w:val="004F1751"/>
    <w:rsid w:val="00510786"/>
    <w:rsid w:val="005227D4"/>
    <w:rsid w:val="005239F8"/>
    <w:rsid w:val="00525A05"/>
    <w:rsid w:val="00534618"/>
    <w:rsid w:val="0054112D"/>
    <w:rsid w:val="00557913"/>
    <w:rsid w:val="0056247A"/>
    <w:rsid w:val="005676D5"/>
    <w:rsid w:val="00572D84"/>
    <w:rsid w:val="0058354F"/>
    <w:rsid w:val="00591F77"/>
    <w:rsid w:val="005C3097"/>
    <w:rsid w:val="005C464B"/>
    <w:rsid w:val="005D3C75"/>
    <w:rsid w:val="005E31FA"/>
    <w:rsid w:val="005E51F2"/>
    <w:rsid w:val="0060126A"/>
    <w:rsid w:val="00611530"/>
    <w:rsid w:val="00611C66"/>
    <w:rsid w:val="00623595"/>
    <w:rsid w:val="00623D45"/>
    <w:rsid w:val="00625628"/>
    <w:rsid w:val="00637806"/>
    <w:rsid w:val="006A3242"/>
    <w:rsid w:val="006B235F"/>
    <w:rsid w:val="006B65DE"/>
    <w:rsid w:val="006C0F2C"/>
    <w:rsid w:val="006D2D5E"/>
    <w:rsid w:val="006D3BCE"/>
    <w:rsid w:val="006D7B4E"/>
    <w:rsid w:val="006F67C3"/>
    <w:rsid w:val="007030B8"/>
    <w:rsid w:val="00717760"/>
    <w:rsid w:val="00732466"/>
    <w:rsid w:val="00746857"/>
    <w:rsid w:val="007539BC"/>
    <w:rsid w:val="0075414D"/>
    <w:rsid w:val="00762520"/>
    <w:rsid w:val="00765DD0"/>
    <w:rsid w:val="007A06E5"/>
    <w:rsid w:val="007A4858"/>
    <w:rsid w:val="007A57EE"/>
    <w:rsid w:val="007A72AC"/>
    <w:rsid w:val="007B1D87"/>
    <w:rsid w:val="007D00D1"/>
    <w:rsid w:val="007E3A20"/>
    <w:rsid w:val="008144FA"/>
    <w:rsid w:val="00817DA8"/>
    <w:rsid w:val="008231F1"/>
    <w:rsid w:val="00830683"/>
    <w:rsid w:val="00834376"/>
    <w:rsid w:val="00845AD2"/>
    <w:rsid w:val="00847763"/>
    <w:rsid w:val="008722D2"/>
    <w:rsid w:val="00882690"/>
    <w:rsid w:val="00885646"/>
    <w:rsid w:val="008C37F2"/>
    <w:rsid w:val="008C5ED0"/>
    <w:rsid w:val="008F25A8"/>
    <w:rsid w:val="008F704F"/>
    <w:rsid w:val="00921301"/>
    <w:rsid w:val="00921519"/>
    <w:rsid w:val="00932759"/>
    <w:rsid w:val="00934945"/>
    <w:rsid w:val="009362C2"/>
    <w:rsid w:val="0094117E"/>
    <w:rsid w:val="00943DB4"/>
    <w:rsid w:val="0095262B"/>
    <w:rsid w:val="00956E22"/>
    <w:rsid w:val="009A1B2F"/>
    <w:rsid w:val="009B631F"/>
    <w:rsid w:val="009C0A88"/>
    <w:rsid w:val="009E277D"/>
    <w:rsid w:val="009E74B5"/>
    <w:rsid w:val="00A03437"/>
    <w:rsid w:val="00A265C3"/>
    <w:rsid w:val="00A32201"/>
    <w:rsid w:val="00A33159"/>
    <w:rsid w:val="00A42149"/>
    <w:rsid w:val="00A47D2C"/>
    <w:rsid w:val="00A71B3C"/>
    <w:rsid w:val="00A84608"/>
    <w:rsid w:val="00AA31A8"/>
    <w:rsid w:val="00AB1025"/>
    <w:rsid w:val="00AB240D"/>
    <w:rsid w:val="00AC5094"/>
    <w:rsid w:val="00AD1822"/>
    <w:rsid w:val="00AE0143"/>
    <w:rsid w:val="00AE0B9F"/>
    <w:rsid w:val="00AE0F04"/>
    <w:rsid w:val="00AE0F47"/>
    <w:rsid w:val="00AE254C"/>
    <w:rsid w:val="00AF4615"/>
    <w:rsid w:val="00AF59AE"/>
    <w:rsid w:val="00B16154"/>
    <w:rsid w:val="00B30E9A"/>
    <w:rsid w:val="00B31007"/>
    <w:rsid w:val="00B408B8"/>
    <w:rsid w:val="00B451F1"/>
    <w:rsid w:val="00B4789C"/>
    <w:rsid w:val="00B502AA"/>
    <w:rsid w:val="00B71C21"/>
    <w:rsid w:val="00B7229B"/>
    <w:rsid w:val="00B8449E"/>
    <w:rsid w:val="00BA4C59"/>
    <w:rsid w:val="00BA4D66"/>
    <w:rsid w:val="00BA5BE8"/>
    <w:rsid w:val="00BB3B6F"/>
    <w:rsid w:val="00BD24E3"/>
    <w:rsid w:val="00BD795A"/>
    <w:rsid w:val="00BE3CC0"/>
    <w:rsid w:val="00BF0A88"/>
    <w:rsid w:val="00BF3488"/>
    <w:rsid w:val="00C12B8A"/>
    <w:rsid w:val="00C35A0A"/>
    <w:rsid w:val="00C479DF"/>
    <w:rsid w:val="00C6210D"/>
    <w:rsid w:val="00C67BBA"/>
    <w:rsid w:val="00C726A2"/>
    <w:rsid w:val="00C72CC9"/>
    <w:rsid w:val="00C76099"/>
    <w:rsid w:val="00C87DB3"/>
    <w:rsid w:val="00CA11CD"/>
    <w:rsid w:val="00CC4157"/>
    <w:rsid w:val="00D0266D"/>
    <w:rsid w:val="00D1462C"/>
    <w:rsid w:val="00D215DD"/>
    <w:rsid w:val="00D25B1A"/>
    <w:rsid w:val="00D30AC0"/>
    <w:rsid w:val="00D400B6"/>
    <w:rsid w:val="00D445D5"/>
    <w:rsid w:val="00D57D5C"/>
    <w:rsid w:val="00D8454E"/>
    <w:rsid w:val="00D95CE1"/>
    <w:rsid w:val="00DC058A"/>
    <w:rsid w:val="00E0433D"/>
    <w:rsid w:val="00E120E8"/>
    <w:rsid w:val="00E223C9"/>
    <w:rsid w:val="00E23216"/>
    <w:rsid w:val="00E25BDE"/>
    <w:rsid w:val="00E30CAA"/>
    <w:rsid w:val="00E44BED"/>
    <w:rsid w:val="00E44D16"/>
    <w:rsid w:val="00E9175F"/>
    <w:rsid w:val="00EA2791"/>
    <w:rsid w:val="00ED34E9"/>
    <w:rsid w:val="00EE0AF3"/>
    <w:rsid w:val="00EF636D"/>
    <w:rsid w:val="00F01E19"/>
    <w:rsid w:val="00F07431"/>
    <w:rsid w:val="00F125CC"/>
    <w:rsid w:val="00F13913"/>
    <w:rsid w:val="00F2495D"/>
    <w:rsid w:val="00F46DED"/>
    <w:rsid w:val="00F51D11"/>
    <w:rsid w:val="00F52036"/>
    <w:rsid w:val="00F52498"/>
    <w:rsid w:val="00F531BB"/>
    <w:rsid w:val="00F5589A"/>
    <w:rsid w:val="00F57F19"/>
    <w:rsid w:val="00F62442"/>
    <w:rsid w:val="00F72C03"/>
    <w:rsid w:val="00F80852"/>
    <w:rsid w:val="00F8397E"/>
    <w:rsid w:val="00F851FD"/>
    <w:rsid w:val="00F941D7"/>
    <w:rsid w:val="00F954DF"/>
    <w:rsid w:val="00F97ED8"/>
    <w:rsid w:val="00FA7733"/>
    <w:rsid w:val="00FD1D67"/>
    <w:rsid w:val="00FD3BFC"/>
    <w:rsid w:val="00FE186E"/>
    <w:rsid w:val="00FF1069"/>
    <w:rsid w:val="0BD79BBD"/>
    <w:rsid w:val="0CFAA88E"/>
    <w:rsid w:val="0E9C0CB4"/>
    <w:rsid w:val="1409E855"/>
    <w:rsid w:val="175FBBAB"/>
    <w:rsid w:val="1D004C2B"/>
    <w:rsid w:val="2461AA29"/>
    <w:rsid w:val="2756E18E"/>
    <w:rsid w:val="2B0C4E26"/>
    <w:rsid w:val="324584A9"/>
    <w:rsid w:val="46304357"/>
    <w:rsid w:val="465F5C04"/>
    <w:rsid w:val="4AFF3302"/>
    <w:rsid w:val="59020A65"/>
    <w:rsid w:val="63FA58CA"/>
    <w:rsid w:val="6630CFE4"/>
    <w:rsid w:val="665BA628"/>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 w:type="character" w:styleId="FollowedHyperlink">
    <w:name w:val="FollowedHyperlink"/>
    <w:basedOn w:val="DefaultParagraphFont"/>
    <w:uiPriority w:val="99"/>
    <w:semiHidden/>
    <w:unhideWhenUsed/>
    <w:rsid w:val="0024147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 Id="rId13" /><Relationship Type="http://schemas.openxmlformats.org/officeDocument/2006/relationships/hyperlink" Target="https://inspire.gadoe.org/lesson/6147" TargetMode="External" Id="rId18" /><Relationship Type="http://schemas.openxmlformats.org/officeDocument/2006/relationships/hyperlink" Target="https://lor2.gadoe.org/gadoe/file/7e5d1622-a614-4d06-b8b9-9afe381de9f9/1/Kindergarten-Unit-4-Diving-Deeper-into-Addition-and-Subtraction-within-10-Presentation-Slides.pdf" TargetMode="External" Id="rId26" /><Relationship Type="http://schemas.openxmlformats.org/officeDocument/2006/relationships/hyperlink" Target="https://lor2.gadoe.org/gadoe/file/ee2c72a4-900c-4b2a-9fc6-82e13dc17261/1/K-12-Mathematical-Modeling-Framework.pdf" TargetMode="External" Id="rId39" /><Relationship Type="http://schemas.openxmlformats.org/officeDocument/2006/relationships/hyperlink" Target="https://lor2.gadoe.org/gadoe/file/7d6683dc-2faa-434a-8f8e-c680c99ec8ab/1/Experiencing-Addition-and-Subtraction-Within-10-SR-Grade-K-Mathematics-Unit-4.pdf" TargetMode="External" Id="rId21" /><Relationship Type="http://schemas.openxmlformats.org/officeDocument/2006/relationships/hyperlink" Target="https://docs.google.com/document/d/1lDSslf8qUFqY9ybZWhbOuKer_gCZj5CTFJHEhATdl1A/edit?usp=sharing" TargetMode="External" Id="rId34" /><Relationship Type="http://schemas.openxmlformats.org/officeDocument/2006/relationships/theme" Target="theme/theme1.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inspire.gadoe.org/lesson/6141" TargetMode="External" Id="rId16" /><Relationship Type="http://schemas.openxmlformats.org/officeDocument/2006/relationships/image" Target="media/image2.png" Id="rId20" /><Relationship Type="http://schemas.openxmlformats.org/officeDocument/2006/relationships/hyperlink" Target="https://lor2.gadoe.org/gadoe/file/6fe29d68-4b30-4f3a-99c0-bd13bc4fa213/1/Examining-Patterns-Grade-K-Mathematics-Unit-4.pdf" TargetMode="External" Id="rId29" /><Relationship Type="http://schemas.openxmlformats.org/officeDocument/2006/relationships/fontTable" Target="fontTable.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lor2.gadoe.org/gadoe/file/7d6683dc-2faa-434a-8f8e-c680c99ec8ab/1/Kindergarten-Unit-4-Experiencing-Addition-and-Subtraction-within-10-Presentation-Slides.pdf" TargetMode="External" Id="rId24" /><Relationship Type="http://schemas.openxmlformats.org/officeDocument/2006/relationships/hyperlink" Target="https://lor2.gadoe.org/gadoe/file/7d6683dc-2faa-434a-8f8e-c680c99ec8ab/1/Experiencing-Addition-and-Subtraction-Within-10-SR-Grade-K-Mathematics-Unit-4.pdf" TargetMode="External" Id="rId32" /><Relationship Type="http://schemas.openxmlformats.org/officeDocument/2006/relationships/hyperlink" Target="https://lor2.gadoe.org/gadoe/file/e6716f76-57a3-4588-806c-873d27f7659e/1/Kindergarten-Unit-4-Understanding-and-Using-Addition-and-Subtraction-in-My-Life.pdf" TargetMode="External" Id="rId37" /><Relationship Type="http://schemas.openxmlformats.org/officeDocument/2006/relationships/hyperlink" Target="https://lor2.gadoe.org/gadoe/file/3cd8fd52-2df7-490f-b716-846f0abaaeb5/1/K-12-Mathematical-Practices.pdf" TargetMode="External" Id="rId40" /><Relationship Type="http://schemas.openxmlformats.org/officeDocument/2006/relationships/numbering" Target="numbering.xml" Id="rId5" /><Relationship Type="http://schemas.openxmlformats.org/officeDocument/2006/relationships/hyperlink" Target="https://lor2.gadoe.org/gadoe/file/c704d9d6-2eaf-4002-9520-09c279a1a5c3/1/Kindergarten-Unit-4-Exploring-Addition-and-Subtraction-within-10-Presentation-Slides.pdf" TargetMode="External" Id="rId15" /><Relationship Type="http://schemas.openxmlformats.org/officeDocument/2006/relationships/hyperlink" Target="https://inspire.gadoe.org/lesson/6147" TargetMode="External" Id="rId23" /><Relationship Type="http://schemas.openxmlformats.org/officeDocument/2006/relationships/hyperlink" Target="https://lor2.gadoe.org/gadoe/file/6fe29d68-4b30-4f3a-99c0-bd13bc4fa213/1/Kindergarten-Unit-4-Examining-Patterns-Presentation-Slides.pdf" TargetMode="External" Id="rId28" /><Relationship Type="http://schemas.openxmlformats.org/officeDocument/2006/relationships/hyperlink" Target="https://inspire.gadoe.org" TargetMode="External" Id="rId36" /><Relationship Type="http://schemas.openxmlformats.org/officeDocument/2006/relationships/endnotes" Target="endnotes.xml" Id="rId10" /><Relationship Type="http://schemas.openxmlformats.org/officeDocument/2006/relationships/hyperlink" Target="https://lor2.gadoe.org/gadoe/file/7d6683dc-2faa-434a-8f8e-c680c99ec8ab/1/Kindergarten-Unit-4-Experiencing-Addition-and-Subtraction-within-10-Presentation-Slides.pdf" TargetMode="External" Id="rId19" /><Relationship Type="http://schemas.openxmlformats.org/officeDocument/2006/relationships/hyperlink" Target="https://lor2.gadoe.org/gadoe/file/6fe29d68-4b30-4f3a-99c0-bd13bc4fa213/1/Examining-Patterns-SR-Grade-K-Mathematics-Unit-4.pdf"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inspire.gadoe.org/lesson/6141" TargetMode="External" Id="rId14" /><Relationship Type="http://schemas.openxmlformats.org/officeDocument/2006/relationships/hyperlink" Target="https://lor2.gadoe.org/gadoe/file/7d6683dc-2faa-434a-8f8e-c680c99ec8ab/1/Mice-in-the-Field-to-10-Slides-Grade-K-Mathematics-Unit-4.pdf" TargetMode="External" Id="rId22" /><Relationship Type="http://schemas.openxmlformats.org/officeDocument/2006/relationships/hyperlink" Target="https://lor2.gadoe.org/gadoe/file/6fe29d68-4b30-4f3a-99c0-bd13bc4fa213/1/Examining-Patterns-Grade-K-Mathematics-Unit-4.pdf" TargetMode="External" Id="rId27" /><Relationship Type="http://schemas.openxmlformats.org/officeDocument/2006/relationships/hyperlink" Target="https://lor2.gadoe.org/gadoe/file/6fe29d68-4b30-4f3a-99c0-bd13bc4fa213/1/Kindergarten-Unit-4-Examining-Patterns-Presentation-Slides.pdf" TargetMode="External" Id="rId30" /><Relationship Type="http://schemas.openxmlformats.org/officeDocument/2006/relationships/hyperlink" Target="https://docs.google.com/document/d/154NQ1EvkGvvPjCzHgnF2JNjD1QNeLGNvaHF2Txdkqjg/edit?usp=sharing" TargetMode="Externa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www.gadoe.org/Curriculum-Instruction-and-Assessment/Curriculum-and-Instruction/Documents/Mathematics/Georgia-K12-Mathematics-Standards/Georgia-K-8-Mathematics-Standards.pdf" TargetMode="External" Id="rId12" /><Relationship Type="http://schemas.openxmlformats.org/officeDocument/2006/relationships/hyperlink" Target="https://lor2.gadoe.org/gadoe/file/c704d9d6-2eaf-4002-9520-09c279a1a5c3/1/Kindergarten-Unit-4-Exploring-Addition-and-Subtraction-within-10-Presentation-Slides.pdf" TargetMode="External" Id="rId17" /><Relationship Type="http://schemas.openxmlformats.org/officeDocument/2006/relationships/hyperlink" Target="https://lor2.gadoe.org/gadoe/file/7e5d1622-a614-4d06-b8b9-9afe381de9f9/1/Diving-Deeper-Into-Addition-and-Subtraction-Within-10-Grade-K-Mathematics-Unit-4-Learning-Plan.pdf" TargetMode="External" Id="rId25" /><Relationship Type="http://schemas.openxmlformats.org/officeDocument/2006/relationships/hyperlink" Target="https://lor2.gadoe.org/gadoe/file/6fe29d68-4b30-4f3a-99c0-bd13bc4fa213/1/Examining-Patterns-SR-Grade-K-Mathematics-Unit-4.pdf" TargetMode="External" Id="rId33" /><Relationship Type="http://schemas.openxmlformats.org/officeDocument/2006/relationships/hyperlink" Target="https://lor2.gadoe.org/gadoe/file/5e835b39-307f-4d61-aa50-6e3f58edbf22/1/K-12-Statistical-Reasoning-Framework.pdf" TargetMode="External" Id="rId3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MCSOAA-1642606272-827</_dlc_DocId>
    <_dlc_DocIdUrl xmlns="0f5db301-3350-479a-9f2f-8baf88a9dde8">
      <Url>https://mcsga.sharepoint.com/sites/MCSOAA/_layouts/15/DocIdRedir.aspx?ID=MCSOAA-1642606272-827</Url>
      <Description>MCSOAA-1642606272-827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3.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4.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Moore, Stephan "Chase"</dc:creator>
  <keywords/>
  <dc:description/>
  <lastModifiedBy>Powell, Ashley</lastModifiedBy>
  <revision>52</revision>
  <dcterms:created xsi:type="dcterms:W3CDTF">2026-05-27T12:42:00.0000000Z</dcterms:created>
  <dcterms:modified xsi:type="dcterms:W3CDTF">2026-07-07T17:25:14.5187660Z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63231afb-7219-4888-89e7-4fce0342931b</vt:lpwstr>
  </property>
  <property fmtid="{D5CDD505-2E9C-101B-9397-08002B2CF9AE}" pid="4" name="MediaServiceImageTags">
    <vt:lpwstr/>
  </property>
  <property fmtid="{D5CDD505-2E9C-101B-9397-08002B2CF9AE}" pid="5" name="GrammarlyDocumentId">
    <vt:lpwstr>47e20315-c110-42f7-a68b-0909b257622a</vt:lpwstr>
  </property>
</Properties>
</file>