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06570349" w:rsidR="00B71C21" w:rsidRDefault="00A55957" w:rsidP="00BF0A88">
      <w:pPr>
        <w:rPr>
          <w:rStyle w:val="Heading3Char"/>
        </w:rPr>
      </w:pPr>
      <w:r>
        <w:t>Kindergarten</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0FB391C9" w:rsidR="00B451F1" w:rsidRDefault="00B85E17" w:rsidP="00043DD2">
      <w:pPr>
        <w:rPr>
          <w:rStyle w:val="Heading3Char"/>
        </w:rPr>
      </w:pPr>
      <w:r>
        <w:t>Geometric and Spatial Reasoning</w:t>
      </w:r>
      <w:r w:rsidR="00134EE0">
        <w:br w:type="column"/>
      </w:r>
      <w:r w:rsidR="00B71C21" w:rsidRPr="0026275E">
        <w:rPr>
          <w:rStyle w:val="Heading3Char"/>
        </w:rPr>
        <w:t>Unit Duration</w:t>
      </w:r>
      <w:r w:rsidR="00B451F1" w:rsidRPr="0026275E">
        <w:rPr>
          <w:rStyle w:val="Heading3Char"/>
        </w:rPr>
        <w:t>:</w:t>
      </w:r>
    </w:p>
    <w:p w14:paraId="62FCC06A" w14:textId="6B57CF66" w:rsidR="00B451F1" w:rsidRDefault="001B19CB" w:rsidP="001B19CB">
      <w:pPr>
        <w:sectPr w:rsidR="00B451F1" w:rsidSect="00B451F1">
          <w:type w:val="continuous"/>
          <w:pgSz w:w="15840" w:h="12240" w:orient="landscape"/>
          <w:pgMar w:top="720" w:right="720" w:bottom="720" w:left="720" w:header="720" w:footer="720" w:gutter="0"/>
          <w:cols w:num="4" w:space="720"/>
          <w:docGrid w:linePitch="360"/>
        </w:sectPr>
      </w:pPr>
      <w:r>
        <w:t>20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0A2775D4" w:rsidR="63FA58CA" w:rsidRDefault="0044070A" w:rsidP="6E7F48C9">
      <w:pPr>
        <w:rPr>
          <w:rFonts w:eastAsia="Aptos"/>
          <w:i/>
          <w:iCs/>
          <w:color w:val="000000" w:themeColor="text1"/>
        </w:rPr>
      </w:pPr>
      <w:r w:rsidRPr="0044070A">
        <w:rPr>
          <w:rFonts w:eastAsia="Aptos"/>
          <w:i/>
          <w:iCs/>
          <w:color w:val="000000" w:themeColor="text1"/>
        </w:rPr>
        <w:t xml:space="preserve">In this unit, students will revisit shapes in their environment and identify three-dimensional shapes (cubes, cones, cylinders, and spheres) in their environment. Students will explore and compare two-dimensional shapes and three-dimensional shapes in various sizes and orientations. They will describe how shapes are similar and different. They will order common objects based on measurable attributes and sort objects by an attribute. Students will generate statistical questions about shapes in their world and collect, represent, analyze, and explain their findings. (See Framework for Statistical Reasoning.) </w:t>
      </w:r>
    </w:p>
    <w:p w14:paraId="3D5E4348" w14:textId="3375E002" w:rsidR="63FA58CA" w:rsidRPr="0079467F" w:rsidRDefault="0079467F" w:rsidP="006B235F">
      <w:pPr>
        <w:pStyle w:val="Heading4"/>
        <w:rPr>
          <w:rFonts w:eastAsia="Aptos"/>
        </w:rPr>
      </w:pPr>
      <w:r w:rsidRPr="0079467F">
        <w:rPr>
          <w:rFonts w:eastAsia="Aptos"/>
          <w:b/>
          <w:bCs/>
        </w:rPr>
        <w:t>K.GSR.</w:t>
      </w:r>
      <w:r w:rsidRPr="0079467F">
        <w:rPr>
          <w:rFonts w:eastAsia="Aptos"/>
        </w:rPr>
        <w:t xml:space="preserve">8 Identify, describe, and compare basic shapes encountered in the environment, and form two-dimensional shapes and three-dimensional figures. </w:t>
      </w:r>
    </w:p>
    <w:p w14:paraId="321BC69F" w14:textId="77777777" w:rsidR="00072D7D" w:rsidRPr="00072D7D" w:rsidRDefault="00072D7D" w:rsidP="00072D7D">
      <w:pPr>
        <w:numPr>
          <w:ilvl w:val="0"/>
          <w:numId w:val="11"/>
        </w:numPr>
        <w:spacing w:after="0" w:line="240" w:lineRule="auto"/>
        <w:contextualSpacing w:val="0"/>
        <w:textAlignment w:val="baseline"/>
        <w:rPr>
          <w:rFonts w:eastAsia="Times New Roman" w:cs="Calibri"/>
          <w:color w:val="000000"/>
          <w:kern w:val="0"/>
          <w14:ligatures w14:val="none"/>
        </w:rPr>
      </w:pPr>
      <w:r w:rsidRPr="00072D7D">
        <w:rPr>
          <w:rFonts w:eastAsia="Times New Roman" w:cs="Calibri"/>
          <w:b/>
          <w:bCs/>
          <w:color w:val="000000"/>
          <w:kern w:val="0"/>
          <w14:ligatures w14:val="none"/>
        </w:rPr>
        <w:t>K.GSR.8.1</w:t>
      </w:r>
      <w:r w:rsidRPr="00072D7D">
        <w:rPr>
          <w:rFonts w:eastAsia="Times New Roman" w:cs="Calibri"/>
          <w:color w:val="000000"/>
          <w:kern w:val="0"/>
          <w14:ligatures w14:val="none"/>
        </w:rPr>
        <w:t xml:space="preserve"> Identify, sort, classify, analyze, and compare two-dimensional shapes and three-dimensional figures, in different sizes and orientations, using informal language to describe their similarities, differences, number of sides and vertices, and other attributes. </w:t>
      </w:r>
    </w:p>
    <w:p w14:paraId="6E9F9F6B" w14:textId="77777777" w:rsidR="00072D7D" w:rsidRPr="00072D7D" w:rsidRDefault="00072D7D" w:rsidP="00072D7D">
      <w:pPr>
        <w:numPr>
          <w:ilvl w:val="0"/>
          <w:numId w:val="11"/>
        </w:numPr>
        <w:spacing w:after="0" w:line="240" w:lineRule="auto"/>
        <w:contextualSpacing w:val="0"/>
        <w:textAlignment w:val="baseline"/>
        <w:rPr>
          <w:rFonts w:eastAsia="Times New Roman" w:cs="Calibri"/>
          <w:color w:val="000000"/>
          <w:kern w:val="0"/>
          <w14:ligatures w14:val="none"/>
        </w:rPr>
      </w:pPr>
      <w:r w:rsidRPr="00072D7D">
        <w:rPr>
          <w:rFonts w:eastAsia="Times New Roman" w:cs="Calibri"/>
          <w:b/>
          <w:bCs/>
          <w:color w:val="000000"/>
          <w:kern w:val="0"/>
          <w14:ligatures w14:val="none"/>
        </w:rPr>
        <w:t xml:space="preserve">K.GSR.8.2 </w:t>
      </w:r>
      <w:r w:rsidRPr="00072D7D">
        <w:rPr>
          <w:rFonts w:eastAsia="Times New Roman" w:cs="Calibri"/>
          <w:color w:val="000000"/>
          <w:kern w:val="0"/>
          <w14:ligatures w14:val="none"/>
        </w:rPr>
        <w:t>Describe the relative location of an object using positional words. </w:t>
      </w:r>
    </w:p>
    <w:p w14:paraId="6BF0DB93" w14:textId="5660C7ED" w:rsidR="63FA58CA" w:rsidRPr="00072D7D" w:rsidRDefault="00072D7D" w:rsidP="00072D7D">
      <w:pPr>
        <w:numPr>
          <w:ilvl w:val="0"/>
          <w:numId w:val="11"/>
        </w:numPr>
        <w:spacing w:after="0" w:line="240" w:lineRule="auto"/>
        <w:contextualSpacing w:val="0"/>
        <w:textAlignment w:val="baseline"/>
        <w:rPr>
          <w:rFonts w:eastAsia="Times New Roman" w:cs="Calibri"/>
          <w:color w:val="000000"/>
          <w:kern w:val="0"/>
          <w14:ligatures w14:val="none"/>
        </w:rPr>
      </w:pPr>
      <w:r w:rsidRPr="00072D7D">
        <w:rPr>
          <w:rFonts w:eastAsia="Times New Roman" w:cs="Calibri"/>
          <w:b/>
          <w:bCs/>
          <w:color w:val="000000"/>
          <w:kern w:val="0"/>
          <w:shd w:val="clear" w:color="auto" w:fill="FFFFFF"/>
          <w14:ligatures w14:val="none"/>
        </w:rPr>
        <w:t>K.GSR.8.3</w:t>
      </w:r>
      <w:r w:rsidRPr="00072D7D">
        <w:rPr>
          <w:rFonts w:eastAsia="Times New Roman" w:cs="Calibri"/>
          <w:color w:val="000000"/>
          <w:kern w:val="0"/>
          <w:shd w:val="clear" w:color="auto" w:fill="FFFFFF"/>
          <w14:ligatures w14:val="none"/>
        </w:rPr>
        <w:t xml:space="preserve"> Use basic shapes to represent specific shapes found in the environment by creating models and drawings. </w:t>
      </w:r>
    </w:p>
    <w:p w14:paraId="130C45FD" w14:textId="1F64D39D" w:rsidR="0095262B" w:rsidRPr="00A36195" w:rsidRDefault="00A36195" w:rsidP="0095262B">
      <w:pPr>
        <w:pStyle w:val="Heading4"/>
        <w:rPr>
          <w:rFonts w:eastAsia="Aptos"/>
        </w:rPr>
      </w:pPr>
      <w:r w:rsidRPr="00A36195">
        <w:rPr>
          <w:rFonts w:eastAsia="Aptos"/>
          <w:b/>
          <w:bCs/>
        </w:rPr>
        <w:t xml:space="preserve">K.MDR.7 </w:t>
      </w:r>
      <w:r w:rsidRPr="00A36195">
        <w:rPr>
          <w:rFonts w:eastAsia="Aptos"/>
        </w:rPr>
        <w:t>Observe, describe, and compare the physical and measurable attributes of objects.</w:t>
      </w:r>
    </w:p>
    <w:p w14:paraId="2F9088BF" w14:textId="77777777" w:rsidR="003A3984" w:rsidRPr="003A3984" w:rsidRDefault="003A3984" w:rsidP="003A3984">
      <w:pPr>
        <w:numPr>
          <w:ilvl w:val="0"/>
          <w:numId w:val="11"/>
        </w:numPr>
        <w:spacing w:after="0" w:line="240" w:lineRule="auto"/>
        <w:contextualSpacing w:val="0"/>
        <w:textAlignment w:val="baseline"/>
        <w:rPr>
          <w:rFonts w:eastAsia="Times New Roman" w:cs="Calibri"/>
          <w:color w:val="000000"/>
          <w:kern w:val="0"/>
          <w14:ligatures w14:val="none"/>
        </w:rPr>
      </w:pPr>
      <w:r w:rsidRPr="003A3984">
        <w:rPr>
          <w:rFonts w:eastAsia="Times New Roman" w:cs="Calibri"/>
          <w:b/>
          <w:bCs/>
          <w:color w:val="000000"/>
          <w:kern w:val="0"/>
          <w14:ligatures w14:val="none"/>
        </w:rPr>
        <w:t xml:space="preserve">K.MDR.7.1 </w:t>
      </w:r>
      <w:r w:rsidRPr="003A3984">
        <w:rPr>
          <w:rFonts w:eastAsia="Times New Roman" w:cs="Calibri"/>
          <w:color w:val="000000"/>
          <w:kern w:val="0"/>
          <w14:ligatures w14:val="none"/>
        </w:rPr>
        <w:t>Directly compare, describe, and order common objects, using measurable attributes (length, height, width, or weight) and describe the difference. </w:t>
      </w:r>
    </w:p>
    <w:p w14:paraId="56DAE4F9" w14:textId="77777777" w:rsidR="003A3984" w:rsidRPr="003A3984" w:rsidRDefault="003A3984" w:rsidP="003A3984">
      <w:pPr>
        <w:numPr>
          <w:ilvl w:val="0"/>
          <w:numId w:val="11"/>
        </w:numPr>
        <w:spacing w:after="0" w:line="240" w:lineRule="auto"/>
        <w:contextualSpacing w:val="0"/>
        <w:textAlignment w:val="baseline"/>
        <w:rPr>
          <w:rFonts w:eastAsia="Times New Roman" w:cs="Calibri"/>
          <w:color w:val="000000"/>
          <w:kern w:val="0"/>
          <w14:ligatures w14:val="none"/>
        </w:rPr>
      </w:pPr>
      <w:r w:rsidRPr="003A3984">
        <w:rPr>
          <w:rFonts w:eastAsia="Times New Roman" w:cs="Calibri"/>
          <w:b/>
          <w:bCs/>
          <w:color w:val="000000"/>
          <w:kern w:val="0"/>
          <w14:ligatures w14:val="none"/>
        </w:rPr>
        <w:t xml:space="preserve">K.MDR.7.2 </w:t>
      </w:r>
      <w:r w:rsidRPr="003A3984">
        <w:rPr>
          <w:rFonts w:eastAsia="Times New Roman" w:cs="Calibri"/>
          <w:color w:val="000000"/>
          <w:kern w:val="0"/>
          <w14:ligatures w14:val="none"/>
        </w:rPr>
        <w:t>Classify and sort up to ten objects into categories by an attribute; count the number of objects in each category and sort the categories by count. </w:t>
      </w:r>
    </w:p>
    <w:p w14:paraId="58E5AB63" w14:textId="2EA95593" w:rsidR="0095262B" w:rsidRPr="003A3984" w:rsidRDefault="003A3984" w:rsidP="003A3984">
      <w:pPr>
        <w:numPr>
          <w:ilvl w:val="0"/>
          <w:numId w:val="11"/>
        </w:numPr>
        <w:spacing w:after="0" w:line="240" w:lineRule="auto"/>
        <w:contextualSpacing w:val="0"/>
        <w:textAlignment w:val="baseline"/>
        <w:rPr>
          <w:rFonts w:eastAsia="Times New Roman" w:cs="Calibri"/>
          <w:color w:val="000000"/>
          <w:kern w:val="0"/>
          <w14:ligatures w14:val="none"/>
        </w:rPr>
      </w:pPr>
      <w:r w:rsidRPr="003A3984">
        <w:rPr>
          <w:rFonts w:eastAsia="Times New Roman" w:cs="Calibri"/>
          <w:b/>
          <w:bCs/>
          <w:color w:val="000000"/>
          <w:kern w:val="0"/>
          <w14:ligatures w14:val="none"/>
        </w:rPr>
        <w:lastRenderedPageBreak/>
        <w:t>K.MDR.7.3</w:t>
      </w:r>
      <w:r w:rsidRPr="003A3984">
        <w:rPr>
          <w:rFonts w:eastAsia="Times New Roman" w:cs="Calibri"/>
          <w:color w:val="000000"/>
          <w:kern w:val="0"/>
          <w14:ligatures w14:val="none"/>
        </w:rPr>
        <w:t xml:space="preserve"> Ask questions and answer them based on gathered information, observations, and appropriate graphical displays to solve problems relevant to everyday life.</w:t>
      </w:r>
    </w:p>
    <w:p w14:paraId="1060E456" w14:textId="4FB7C61B" w:rsidR="0044070A" w:rsidRDefault="00FA5142" w:rsidP="0044070A">
      <w:pPr>
        <w:pStyle w:val="Heading4"/>
        <w:rPr>
          <w:rFonts w:eastAsia="Aptos"/>
        </w:rPr>
      </w:pPr>
      <w:r w:rsidRPr="00FA5142">
        <w:rPr>
          <w:rFonts w:eastAsia="Aptos"/>
          <w:b/>
          <w:bCs/>
        </w:rPr>
        <w:t xml:space="preserve">K.MP.1-.8 </w:t>
      </w:r>
      <w:r w:rsidRPr="00FA5142">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FA5142">
        <w:rPr>
          <w:rFonts w:eastAsia="Aptos"/>
          <w:b/>
          <w:bCs/>
        </w:rPr>
        <w:t xml:space="preserve"> </w:t>
      </w:r>
      <w:r w:rsidRPr="00FA5142">
        <w:rPr>
          <w:rFonts w:eastAsia="Aptos"/>
        </w:rPr>
        <w:t>(It is important to note that MPs 1, 3 and 6 should support the learning in every lesson.)</w:t>
      </w:r>
    </w:p>
    <w:p w14:paraId="58FBDD8F" w14:textId="77777777" w:rsidR="007360CD" w:rsidRPr="007C7A9E" w:rsidRDefault="007360CD" w:rsidP="007360CD">
      <w:pPr>
        <w:numPr>
          <w:ilvl w:val="0"/>
          <w:numId w:val="11"/>
        </w:numPr>
        <w:spacing w:after="0" w:line="240" w:lineRule="auto"/>
        <w:contextualSpacing w:val="0"/>
        <w:textAlignment w:val="baseline"/>
        <w:rPr>
          <w:rFonts w:eastAsia="Times New Roman" w:cs="Calibri"/>
          <w:b/>
          <w:bCs/>
          <w:color w:val="000000"/>
          <w:kern w:val="0"/>
          <w14:ligatures w14:val="none"/>
        </w:rPr>
      </w:pPr>
      <w:r w:rsidRPr="007C7A9E">
        <w:rPr>
          <w:rFonts w:eastAsia="Times New Roman" w:cs="Calibri"/>
          <w:b/>
          <w:bCs/>
          <w:color w:val="000000"/>
          <w:kern w:val="0"/>
          <w14:ligatures w14:val="none"/>
        </w:rPr>
        <w:t xml:space="preserve">K.MP.1 </w:t>
      </w:r>
      <w:r w:rsidRPr="007C7A9E">
        <w:rPr>
          <w:rFonts w:eastAsia="Times New Roman" w:cs="Calibri"/>
          <w:color w:val="000000"/>
          <w:kern w:val="0"/>
          <w14:ligatures w14:val="none"/>
        </w:rPr>
        <w:t>Make sense of problems and persevere in solving them.</w:t>
      </w:r>
    </w:p>
    <w:p w14:paraId="516FACD0" w14:textId="77777777" w:rsidR="007360CD" w:rsidRPr="007C7A9E" w:rsidRDefault="007360CD" w:rsidP="007360CD">
      <w:pPr>
        <w:numPr>
          <w:ilvl w:val="0"/>
          <w:numId w:val="11"/>
        </w:numPr>
        <w:spacing w:after="0" w:line="240" w:lineRule="auto"/>
        <w:contextualSpacing w:val="0"/>
        <w:textAlignment w:val="baseline"/>
        <w:rPr>
          <w:rFonts w:eastAsia="Times New Roman" w:cs="Calibri"/>
          <w:b/>
          <w:bCs/>
          <w:color w:val="000000"/>
          <w:kern w:val="0"/>
          <w14:ligatures w14:val="none"/>
        </w:rPr>
      </w:pPr>
      <w:r w:rsidRPr="007C7A9E">
        <w:rPr>
          <w:rFonts w:eastAsia="Times New Roman" w:cs="Calibri"/>
          <w:b/>
          <w:bCs/>
          <w:color w:val="000000"/>
          <w:kern w:val="0"/>
          <w14:ligatures w14:val="none"/>
        </w:rPr>
        <w:t xml:space="preserve">K.MP.2 </w:t>
      </w:r>
      <w:r w:rsidRPr="007C7A9E">
        <w:rPr>
          <w:rFonts w:eastAsia="Times New Roman" w:cs="Calibri"/>
          <w:color w:val="000000"/>
          <w:kern w:val="0"/>
          <w14:ligatures w14:val="none"/>
        </w:rPr>
        <w:t>Reason abstractly and quantitatively. </w:t>
      </w:r>
    </w:p>
    <w:p w14:paraId="444576B0" w14:textId="77777777" w:rsidR="007360CD" w:rsidRPr="007C7A9E" w:rsidRDefault="007360CD" w:rsidP="007360CD">
      <w:pPr>
        <w:numPr>
          <w:ilvl w:val="0"/>
          <w:numId w:val="11"/>
        </w:numPr>
        <w:spacing w:after="0" w:line="240" w:lineRule="auto"/>
        <w:contextualSpacing w:val="0"/>
        <w:textAlignment w:val="baseline"/>
        <w:rPr>
          <w:rFonts w:eastAsia="Times New Roman" w:cs="Calibri"/>
          <w:b/>
          <w:bCs/>
          <w:color w:val="000000"/>
          <w:kern w:val="0"/>
          <w14:ligatures w14:val="none"/>
        </w:rPr>
      </w:pPr>
      <w:r w:rsidRPr="007C7A9E">
        <w:rPr>
          <w:rFonts w:eastAsia="Times New Roman" w:cs="Calibri"/>
          <w:b/>
          <w:bCs/>
          <w:color w:val="000000"/>
          <w:kern w:val="0"/>
          <w14:ligatures w14:val="none"/>
        </w:rPr>
        <w:t xml:space="preserve">K.MP.3 </w:t>
      </w:r>
      <w:r w:rsidRPr="007C7A9E">
        <w:rPr>
          <w:rFonts w:eastAsia="Times New Roman" w:cs="Calibri"/>
          <w:color w:val="000000"/>
          <w:kern w:val="0"/>
          <w14:ligatures w14:val="none"/>
        </w:rPr>
        <w:t>Construct viable arguments and critique the reasoning of others. </w:t>
      </w:r>
    </w:p>
    <w:p w14:paraId="37E71096" w14:textId="77777777" w:rsidR="007360CD" w:rsidRPr="007C7A9E" w:rsidRDefault="007360CD" w:rsidP="007360CD">
      <w:pPr>
        <w:numPr>
          <w:ilvl w:val="0"/>
          <w:numId w:val="11"/>
        </w:numPr>
        <w:spacing w:after="0" w:line="240" w:lineRule="auto"/>
        <w:contextualSpacing w:val="0"/>
        <w:textAlignment w:val="baseline"/>
        <w:rPr>
          <w:rFonts w:eastAsia="Times New Roman" w:cs="Calibri"/>
          <w:b/>
          <w:bCs/>
          <w:color w:val="000000"/>
          <w:kern w:val="0"/>
          <w14:ligatures w14:val="none"/>
        </w:rPr>
      </w:pPr>
      <w:r w:rsidRPr="007C7A9E">
        <w:rPr>
          <w:rFonts w:eastAsia="Times New Roman" w:cs="Calibri"/>
          <w:b/>
          <w:bCs/>
          <w:color w:val="000000"/>
          <w:kern w:val="0"/>
          <w14:ligatures w14:val="none"/>
        </w:rPr>
        <w:t xml:space="preserve">K.MP.4 </w:t>
      </w:r>
      <w:r w:rsidRPr="007C7A9E">
        <w:rPr>
          <w:rFonts w:eastAsia="Times New Roman" w:cs="Calibri"/>
          <w:color w:val="000000"/>
          <w:kern w:val="0"/>
          <w14:ligatures w14:val="none"/>
        </w:rPr>
        <w:t>Model with mathematics. </w:t>
      </w:r>
    </w:p>
    <w:p w14:paraId="36740B62" w14:textId="77777777" w:rsidR="007360CD" w:rsidRPr="007C7A9E" w:rsidRDefault="007360CD" w:rsidP="007360CD">
      <w:pPr>
        <w:numPr>
          <w:ilvl w:val="0"/>
          <w:numId w:val="11"/>
        </w:numPr>
        <w:spacing w:after="0" w:line="240" w:lineRule="auto"/>
        <w:contextualSpacing w:val="0"/>
        <w:textAlignment w:val="baseline"/>
        <w:rPr>
          <w:rFonts w:eastAsia="Times New Roman" w:cs="Calibri"/>
          <w:b/>
          <w:bCs/>
          <w:color w:val="000000"/>
          <w:kern w:val="0"/>
          <w14:ligatures w14:val="none"/>
        </w:rPr>
      </w:pPr>
      <w:r w:rsidRPr="007C7A9E">
        <w:rPr>
          <w:rFonts w:eastAsia="Times New Roman" w:cs="Calibri"/>
          <w:b/>
          <w:bCs/>
          <w:color w:val="000000"/>
          <w:kern w:val="0"/>
          <w14:ligatures w14:val="none"/>
        </w:rPr>
        <w:t xml:space="preserve">K.MP.5 </w:t>
      </w:r>
      <w:r w:rsidRPr="007C7A9E">
        <w:rPr>
          <w:rFonts w:eastAsia="Times New Roman" w:cs="Calibri"/>
          <w:color w:val="000000"/>
          <w:kern w:val="0"/>
          <w14:ligatures w14:val="none"/>
        </w:rPr>
        <w:t>Use appropriate tools strategically. </w:t>
      </w:r>
    </w:p>
    <w:p w14:paraId="193779ED" w14:textId="03442B64" w:rsidR="0044070A" w:rsidRPr="007C7A9E" w:rsidRDefault="007360CD" w:rsidP="007C7A9E">
      <w:pPr>
        <w:numPr>
          <w:ilvl w:val="0"/>
          <w:numId w:val="11"/>
        </w:numPr>
        <w:spacing w:after="0" w:line="240" w:lineRule="auto"/>
        <w:contextualSpacing w:val="0"/>
        <w:textAlignment w:val="baseline"/>
        <w:rPr>
          <w:rFonts w:eastAsia="Times New Roman" w:cs="Calibri"/>
          <w:b/>
          <w:bCs/>
          <w:color w:val="000000"/>
          <w:kern w:val="0"/>
          <w14:ligatures w14:val="none"/>
        </w:rPr>
      </w:pPr>
      <w:r w:rsidRPr="007C7A9E">
        <w:rPr>
          <w:rFonts w:eastAsia="Times New Roman" w:cs="Calibri"/>
          <w:b/>
          <w:bCs/>
          <w:color w:val="000000"/>
          <w:kern w:val="0"/>
          <w14:ligatures w14:val="none"/>
        </w:rPr>
        <w:t xml:space="preserve">K.MP.6 </w:t>
      </w:r>
      <w:r w:rsidRPr="007C7A9E">
        <w:rPr>
          <w:rFonts w:eastAsia="Times New Roman" w:cs="Calibri"/>
          <w:color w:val="000000"/>
          <w:kern w:val="0"/>
          <w14:ligatures w14:val="none"/>
        </w:rPr>
        <w:t>Attend to precision.</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125E3391" w:rsidR="00BE3CC0" w:rsidRPr="00BE3CC0" w:rsidRDefault="00C27D24" w:rsidP="00BE3CC0">
      <w:r w:rsidRPr="00C27D24">
        <w:t>Sort, classify, data, above, behind, below, beside, compose, describe, analyze</w:t>
      </w:r>
    </w:p>
    <w:p w14:paraId="0D29C978" w14:textId="6B424393" w:rsidR="00141BFB" w:rsidRDefault="00510786" w:rsidP="006C0F2C">
      <w:pPr>
        <w:pStyle w:val="Heading4"/>
      </w:pPr>
      <w:r>
        <w:t>Tier III Words</w:t>
      </w:r>
    </w:p>
    <w:p w14:paraId="078D2626" w14:textId="77F16047" w:rsidR="00DC058A" w:rsidRDefault="00ED1D46" w:rsidP="00DC058A">
      <w:r w:rsidRPr="00ED1D46">
        <w:t xml:space="preserve">Width, length, height, </w:t>
      </w:r>
      <w:r w:rsidR="00BF6E8D">
        <w:t>two-dimensional</w:t>
      </w:r>
      <w:r w:rsidRPr="00ED1D46">
        <w:t xml:space="preserve"> (2D), </w:t>
      </w:r>
      <w:r w:rsidR="00BF6E8D">
        <w:t>three-dimensional</w:t>
      </w:r>
      <w:r w:rsidRPr="00ED1D46">
        <w:t xml:space="preserve"> (3D), face, edge, cone, cube, cylinder, sphere </w:t>
      </w:r>
    </w:p>
    <w:p w14:paraId="108CC2EE" w14:textId="77777777" w:rsidR="00ED1D46" w:rsidRPr="00DC058A" w:rsidRDefault="00ED1D46"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102C07FD" w:rsidR="00D30AC0" w:rsidRDefault="00313705" w:rsidP="00611C66">
      <w:r w:rsidRPr="00313705">
        <w:rPr>
          <w:b/>
          <w:bCs/>
        </w:rPr>
        <w:t xml:space="preserve">Responsive Instruction: </w:t>
      </w:r>
      <w:r w:rsidRPr="00313705">
        <w:t>This unit includes 4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159BA23A" w14:textId="77777777" w:rsidR="00BF6E8D" w:rsidRPr="00BF6E8D" w:rsidRDefault="00BF6E8D" w:rsidP="00BF6E8D">
      <w:pPr>
        <w:pStyle w:val="ListParagraph"/>
        <w:numPr>
          <w:ilvl w:val="0"/>
          <w:numId w:val="9"/>
        </w:numPr>
        <w:spacing w:after="0" w:line="240" w:lineRule="auto"/>
        <w:contextualSpacing w:val="0"/>
        <w:rPr>
          <w:rFonts w:eastAsia="Times New Roman" w:cs="Times New Roman"/>
          <w:kern w:val="0"/>
          <w14:ligatures w14:val="none"/>
        </w:rPr>
      </w:pPr>
      <w:r w:rsidRPr="00BF6E8D">
        <w:rPr>
          <w:rFonts w:eastAsia="Times New Roman" w:cs="Calibri"/>
          <w:color w:val="000000"/>
          <w:kern w:val="0"/>
          <w14:ligatures w14:val="none"/>
        </w:rPr>
        <w:t>K.GSR.8.1</w:t>
      </w:r>
    </w:p>
    <w:p w14:paraId="0EAB4A63" w14:textId="77777777" w:rsidR="00BF6E8D" w:rsidRPr="00BF6E8D" w:rsidRDefault="00BF6E8D" w:rsidP="00BF6E8D">
      <w:pPr>
        <w:pStyle w:val="ListParagraph"/>
        <w:numPr>
          <w:ilvl w:val="0"/>
          <w:numId w:val="9"/>
        </w:numPr>
        <w:spacing w:after="0" w:line="240" w:lineRule="auto"/>
        <w:contextualSpacing w:val="0"/>
        <w:rPr>
          <w:rFonts w:eastAsia="Times New Roman" w:cs="Times New Roman"/>
          <w:kern w:val="0"/>
          <w14:ligatures w14:val="none"/>
        </w:rPr>
      </w:pPr>
      <w:r w:rsidRPr="00BF6E8D">
        <w:rPr>
          <w:rFonts w:eastAsia="Times New Roman" w:cs="Calibri"/>
          <w:color w:val="000000"/>
          <w:kern w:val="0"/>
          <w14:ligatures w14:val="none"/>
        </w:rPr>
        <w:t>K.GSR.8.2</w:t>
      </w:r>
    </w:p>
    <w:p w14:paraId="5C517E19" w14:textId="77777777" w:rsidR="00BF6E8D" w:rsidRPr="00BF6E8D" w:rsidRDefault="00BF6E8D" w:rsidP="00BF6E8D">
      <w:pPr>
        <w:pStyle w:val="ListParagraph"/>
        <w:numPr>
          <w:ilvl w:val="0"/>
          <w:numId w:val="9"/>
        </w:numPr>
        <w:spacing w:after="0" w:line="240" w:lineRule="auto"/>
        <w:contextualSpacing w:val="0"/>
        <w:rPr>
          <w:rFonts w:eastAsia="Times New Roman" w:cs="Times New Roman"/>
          <w:kern w:val="0"/>
          <w14:ligatures w14:val="none"/>
        </w:rPr>
      </w:pPr>
      <w:r w:rsidRPr="00BF6E8D">
        <w:rPr>
          <w:rFonts w:eastAsia="Times New Roman" w:cs="Calibri"/>
          <w:color w:val="000000"/>
          <w:kern w:val="0"/>
          <w14:ligatures w14:val="none"/>
        </w:rPr>
        <w:t>K.GSR.8.3</w:t>
      </w:r>
    </w:p>
    <w:p w14:paraId="3D5F5F85" w14:textId="77777777" w:rsidR="00BF6E8D" w:rsidRPr="00BF6E8D" w:rsidRDefault="00BF6E8D" w:rsidP="00BF6E8D">
      <w:pPr>
        <w:pStyle w:val="ListParagraph"/>
        <w:numPr>
          <w:ilvl w:val="0"/>
          <w:numId w:val="9"/>
        </w:numPr>
        <w:spacing w:after="0" w:line="240" w:lineRule="auto"/>
        <w:contextualSpacing w:val="0"/>
        <w:rPr>
          <w:rFonts w:eastAsia="Times New Roman" w:cs="Times New Roman"/>
          <w:kern w:val="0"/>
          <w14:ligatures w14:val="none"/>
        </w:rPr>
      </w:pPr>
      <w:r w:rsidRPr="00BF6E8D">
        <w:rPr>
          <w:rFonts w:eastAsia="Times New Roman" w:cs="Calibri"/>
          <w:color w:val="000000"/>
          <w:kern w:val="0"/>
          <w14:ligatures w14:val="none"/>
        </w:rPr>
        <w:t>K.GSR.8.4</w:t>
      </w:r>
    </w:p>
    <w:p w14:paraId="0EE05460" w14:textId="77777777" w:rsidR="00BF6E8D" w:rsidRPr="00BF6E8D" w:rsidRDefault="00BF6E8D" w:rsidP="00BF6E8D">
      <w:pPr>
        <w:pStyle w:val="ListParagraph"/>
        <w:numPr>
          <w:ilvl w:val="0"/>
          <w:numId w:val="9"/>
        </w:numPr>
        <w:spacing w:after="0" w:line="240" w:lineRule="auto"/>
        <w:contextualSpacing w:val="0"/>
        <w:rPr>
          <w:rFonts w:eastAsia="Times New Roman" w:cs="Times New Roman"/>
          <w:kern w:val="0"/>
          <w14:ligatures w14:val="none"/>
        </w:rPr>
      </w:pPr>
      <w:r w:rsidRPr="00BF6E8D">
        <w:rPr>
          <w:rFonts w:eastAsia="Times New Roman" w:cs="Calibri"/>
          <w:color w:val="000000"/>
          <w:kern w:val="0"/>
          <w14:ligatures w14:val="none"/>
        </w:rPr>
        <w:t>K.MDR.7.1</w:t>
      </w:r>
    </w:p>
    <w:p w14:paraId="4F119F4C" w14:textId="77777777" w:rsidR="00BF6E8D" w:rsidRPr="00BF6E8D" w:rsidRDefault="00BF6E8D" w:rsidP="00BF6E8D">
      <w:pPr>
        <w:pStyle w:val="ListParagraph"/>
        <w:numPr>
          <w:ilvl w:val="0"/>
          <w:numId w:val="9"/>
        </w:numPr>
        <w:spacing w:after="0" w:line="240" w:lineRule="auto"/>
        <w:contextualSpacing w:val="0"/>
        <w:rPr>
          <w:rFonts w:eastAsia="Times New Roman" w:cs="Times New Roman"/>
          <w:kern w:val="0"/>
          <w14:ligatures w14:val="none"/>
        </w:rPr>
      </w:pPr>
      <w:r w:rsidRPr="00BF6E8D">
        <w:rPr>
          <w:rFonts w:eastAsia="Times New Roman" w:cs="Calibri"/>
          <w:color w:val="000000"/>
          <w:kern w:val="0"/>
          <w14:ligatures w14:val="none"/>
        </w:rPr>
        <w:t>K.MDR.7.2</w:t>
      </w:r>
    </w:p>
    <w:p w14:paraId="5C894CE5" w14:textId="6FA5D1FC" w:rsidR="00765DD0" w:rsidRPr="00BF6E8D" w:rsidRDefault="00BF6E8D" w:rsidP="00BF6E8D">
      <w:pPr>
        <w:pStyle w:val="ListParagraph"/>
        <w:numPr>
          <w:ilvl w:val="0"/>
          <w:numId w:val="9"/>
        </w:numPr>
        <w:spacing w:after="0" w:line="240" w:lineRule="auto"/>
        <w:contextualSpacing w:val="0"/>
        <w:rPr>
          <w:rFonts w:eastAsia="Times New Roman" w:cs="Times New Roman"/>
          <w:kern w:val="0"/>
          <w14:ligatures w14:val="none"/>
        </w:rPr>
      </w:pPr>
      <w:r w:rsidRPr="00BF6E8D">
        <w:rPr>
          <w:rFonts w:eastAsia="Times New Roman" w:cs="Calibri"/>
          <w:color w:val="000000"/>
          <w:kern w:val="0"/>
          <w14:ligatures w14:val="none"/>
        </w:rPr>
        <w:t>K.MDR.7.3</w:t>
      </w:r>
    </w:p>
    <w:p w14:paraId="67F42D6F" w14:textId="77777777" w:rsidR="00D1462C" w:rsidRPr="00D1462C" w:rsidRDefault="00D1462C" w:rsidP="001C56F2">
      <w:pPr>
        <w:pStyle w:val="Heading4"/>
      </w:pPr>
      <w:r w:rsidRPr="00D1462C">
        <w:lastRenderedPageBreak/>
        <w:t>Learning Goals</w:t>
      </w:r>
    </w:p>
    <w:p w14:paraId="363E24DB" w14:textId="1300E8CE" w:rsidR="005D3C75" w:rsidRDefault="00F41280" w:rsidP="005D3C75">
      <w:pPr>
        <w:pStyle w:val="ListParagraph"/>
        <w:numPr>
          <w:ilvl w:val="0"/>
          <w:numId w:val="8"/>
        </w:numPr>
      </w:pPr>
      <w:r w:rsidRPr="00F41280">
        <w:t>Revisit shapes in their environment and identify three-dimensional shapes (cubes, cones, cylinders, and spheres) in their environment.</w:t>
      </w:r>
    </w:p>
    <w:p w14:paraId="1EAF57DF" w14:textId="6A2AEFBA" w:rsidR="00F41280" w:rsidRDefault="0077096F" w:rsidP="005D3C75">
      <w:pPr>
        <w:pStyle w:val="ListParagraph"/>
        <w:numPr>
          <w:ilvl w:val="0"/>
          <w:numId w:val="8"/>
        </w:numPr>
      </w:pPr>
      <w:r w:rsidRPr="0077096F">
        <w:t>Explore and compare two-dimensional shapes and three-dimensional shapes in various sizes and orientations.</w:t>
      </w:r>
    </w:p>
    <w:p w14:paraId="0D5B1F54" w14:textId="0ED5F0E0" w:rsidR="0077096F" w:rsidRDefault="00250560" w:rsidP="005D3C75">
      <w:pPr>
        <w:pStyle w:val="ListParagraph"/>
        <w:numPr>
          <w:ilvl w:val="0"/>
          <w:numId w:val="8"/>
        </w:numPr>
      </w:pPr>
      <w:r w:rsidRPr="00250560">
        <w:t>Describe how shapes are similar and different.</w:t>
      </w:r>
    </w:p>
    <w:p w14:paraId="533F9EF8" w14:textId="3CF0A05C" w:rsidR="00250560" w:rsidRDefault="00874580" w:rsidP="005D3C75">
      <w:pPr>
        <w:pStyle w:val="ListParagraph"/>
        <w:numPr>
          <w:ilvl w:val="0"/>
          <w:numId w:val="8"/>
        </w:numPr>
      </w:pPr>
      <w:r w:rsidRPr="00874580">
        <w:t>Order common objects based on measurable attributes and sort objects by an attribute.</w:t>
      </w:r>
    </w:p>
    <w:p w14:paraId="5B490383" w14:textId="26F15086" w:rsidR="00874580" w:rsidRPr="005D3C75" w:rsidRDefault="009839E8" w:rsidP="005D3C75">
      <w:pPr>
        <w:pStyle w:val="ListParagraph"/>
        <w:numPr>
          <w:ilvl w:val="0"/>
          <w:numId w:val="8"/>
        </w:numPr>
      </w:pPr>
      <w:r w:rsidRPr="009839E8">
        <w:t>Generate statistical questions about shapes in their world and collect, represent, analyze, and explain their findings.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25625" w14:textId="2D39D4A9" w:rsidR="005227D4" w:rsidRPr="00D1462C" w:rsidRDefault="004144A3" w:rsidP="0013406B">
            <w:pPr>
              <w:spacing w:afterLines="160" w:after="384" w:line="278" w:lineRule="auto"/>
            </w:pPr>
            <w:r>
              <w:t>McGraw-Hill</w:t>
            </w:r>
            <w:r w:rsidR="00454270" w:rsidRPr="00454270">
              <w:t xml:space="preserve"> Lesson 11-1: 2-</w:t>
            </w:r>
            <w:r w:rsidR="00454270" w:rsidRPr="004144A3">
              <w:rPr>
                <w:b w:val="0"/>
                <w:bCs w:val="0"/>
              </w:rPr>
              <w:t>Dimensional and 3-Dimensional Shapes</w:t>
            </w:r>
          </w:p>
        </w:tc>
        <w:tc>
          <w:tcPr>
            <w:tcW w:w="3094" w:type="pct"/>
          </w:tcPr>
          <w:p w14:paraId="36BF8982" w14:textId="680F77E7"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D32918C" w14:textId="77777777" w:rsidR="00E9356C" w:rsidRPr="00E9356C" w:rsidRDefault="00E9356C" w:rsidP="00E9356C">
            <w:pPr>
              <w:spacing w:afterLines="160" w:after="384" w:line="278" w:lineRule="auto"/>
            </w:pPr>
            <w:hyperlink r:id="rId14" w:history="1">
              <w:r w:rsidRPr="00E9356C">
                <w:rPr>
                  <w:rStyle w:val="Hyperlink"/>
                  <w:b w:val="0"/>
                  <w:bCs w:val="0"/>
                </w:rPr>
                <w:t>GaDOE Learning Plan: What 3-D shape is this?</w:t>
              </w:r>
            </w:hyperlink>
            <w:r w:rsidRPr="00E9356C">
              <w:t> </w:t>
            </w:r>
          </w:p>
          <w:p w14:paraId="78069F5E" w14:textId="77777777" w:rsidR="00E9356C" w:rsidRPr="00E9356C" w:rsidRDefault="00E9356C" w:rsidP="00E9356C">
            <w:pPr>
              <w:spacing w:afterLines="160" w:after="384" w:line="278" w:lineRule="auto"/>
            </w:pPr>
          </w:p>
          <w:p w14:paraId="311CCE7D" w14:textId="77777777" w:rsidR="00E9356C" w:rsidRPr="00E9356C" w:rsidRDefault="00E9356C" w:rsidP="00E9356C">
            <w:pPr>
              <w:spacing w:afterLines="160" w:after="384" w:line="278" w:lineRule="auto"/>
            </w:pPr>
            <w:hyperlink r:id="rId15" w:history="1">
              <w:r w:rsidRPr="00E9356C">
                <w:rPr>
                  <w:rStyle w:val="Hyperlink"/>
                  <w:b w:val="0"/>
                  <w:bCs w:val="0"/>
                </w:rPr>
                <w:t>Presentation Slides</w:t>
              </w:r>
            </w:hyperlink>
          </w:p>
          <w:p w14:paraId="392A5645" w14:textId="77777777" w:rsidR="00E9356C" w:rsidRPr="00E9356C" w:rsidRDefault="00E9356C" w:rsidP="00E9356C">
            <w:pPr>
              <w:spacing w:afterLines="160" w:after="384" w:line="278" w:lineRule="auto"/>
            </w:pPr>
          </w:p>
          <w:p w14:paraId="59F19E04" w14:textId="7C3ED184" w:rsidR="008144FA" w:rsidRPr="004144A3" w:rsidRDefault="00E9356C" w:rsidP="0013406B">
            <w:pPr>
              <w:spacing w:afterLines="160" w:after="384" w:line="278" w:lineRule="auto"/>
            </w:pPr>
            <w:r w:rsidRPr="00E9356C">
              <w:t xml:space="preserve">Modify: </w:t>
            </w:r>
            <w:r w:rsidRPr="004144A3">
              <w:rPr>
                <w:b w:val="0"/>
                <w:bCs w:val="0"/>
              </w:rPr>
              <w:t>Engage and Explore Part 1: Shapes in Read Aloud and Part 2: Exploring Shapes</w:t>
            </w:r>
          </w:p>
        </w:tc>
        <w:tc>
          <w:tcPr>
            <w:tcW w:w="3094" w:type="pct"/>
          </w:tcPr>
          <w:p w14:paraId="2547E655" w14:textId="496464CC" w:rsidR="00D1462C" w:rsidRPr="00D1462C" w:rsidRDefault="009E70D0"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9E70D0">
              <w:t xml:space="preserve">The read-aloud provides an interdisciplinary lesson in which students identify and learn about shapes. The Exploring Shapes portion allows instruction on the attributes of 3D shapes that can be found within the classroom. </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744C6EC" w14:textId="77777777" w:rsidR="004C2D87" w:rsidRPr="004C2D87" w:rsidRDefault="004C2D87" w:rsidP="004C2D87">
            <w:pPr>
              <w:spacing w:afterLines="160" w:after="384"/>
            </w:pPr>
            <w:hyperlink r:id="rId16" w:history="1">
              <w:r w:rsidRPr="004C2D87">
                <w:rPr>
                  <w:rStyle w:val="Hyperlink"/>
                  <w:b w:val="0"/>
                  <w:bCs w:val="0"/>
                </w:rPr>
                <w:t>GaDOE Learning Plan: What 3-D shape is this?</w:t>
              </w:r>
            </w:hyperlink>
            <w:r w:rsidRPr="004C2D87">
              <w:t> </w:t>
            </w:r>
          </w:p>
          <w:p w14:paraId="54904125" w14:textId="77777777" w:rsidR="004C2D87" w:rsidRPr="004C2D87" w:rsidRDefault="004C2D87" w:rsidP="004C2D87">
            <w:pPr>
              <w:spacing w:afterLines="160" w:after="384"/>
            </w:pPr>
          </w:p>
          <w:p w14:paraId="3D201A7C" w14:textId="77777777" w:rsidR="004C2D87" w:rsidRPr="004C2D87" w:rsidRDefault="004C2D87" w:rsidP="004C2D87">
            <w:pPr>
              <w:spacing w:afterLines="160" w:after="384"/>
            </w:pPr>
            <w:hyperlink r:id="rId17" w:history="1">
              <w:r w:rsidRPr="004C2D87">
                <w:rPr>
                  <w:rStyle w:val="Hyperlink"/>
                  <w:b w:val="0"/>
                  <w:bCs w:val="0"/>
                </w:rPr>
                <w:t>Presentation Slides</w:t>
              </w:r>
            </w:hyperlink>
          </w:p>
          <w:p w14:paraId="13A4CC0F" w14:textId="77777777" w:rsidR="004C2D87" w:rsidRPr="004C2D87" w:rsidRDefault="004C2D87" w:rsidP="004C2D87">
            <w:pPr>
              <w:spacing w:afterLines="160" w:after="384"/>
            </w:pPr>
          </w:p>
          <w:p w14:paraId="6B58F120" w14:textId="6BE98F9D" w:rsidR="00483F2B" w:rsidRPr="00BF3488" w:rsidRDefault="004C2D87" w:rsidP="0013406B">
            <w:pPr>
              <w:spacing w:afterLines="160" w:after="384"/>
            </w:pPr>
            <w:r w:rsidRPr="004C2D87">
              <w:t xml:space="preserve">Modify: </w:t>
            </w:r>
            <w:r w:rsidRPr="004144A3">
              <w:rPr>
                <w:b w:val="0"/>
                <w:bCs w:val="0"/>
              </w:rPr>
              <w:t xml:space="preserve">Use this </w:t>
            </w:r>
            <w:hyperlink r:id="rId18" w:history="1">
              <w:r w:rsidRPr="004144A3">
                <w:rPr>
                  <w:rStyle w:val="Hyperlink"/>
                  <w:b w:val="0"/>
                  <w:bCs w:val="0"/>
                </w:rPr>
                <w:t>Engage</w:t>
              </w:r>
            </w:hyperlink>
            <w:r w:rsidRPr="004144A3">
              <w:rPr>
                <w:b w:val="0"/>
                <w:bCs w:val="0"/>
              </w:rPr>
              <w:t>, Explore Task 3: Sort Your Shapes, and Task 4: Sorting by a Given Attribute</w:t>
            </w:r>
          </w:p>
        </w:tc>
        <w:tc>
          <w:tcPr>
            <w:tcW w:w="3094" w:type="pct"/>
          </w:tcPr>
          <w:p w14:paraId="4E2747F8" w14:textId="54F7FE22" w:rsidR="00483F2B" w:rsidRPr="00483F2B" w:rsidRDefault="00F102F5" w:rsidP="00D1462C">
            <w:pPr>
              <w:cnfStyle w:val="000000100000" w:firstRow="0" w:lastRow="0" w:firstColumn="0" w:lastColumn="0" w:oddVBand="0" w:evenVBand="0" w:oddHBand="1" w:evenHBand="0" w:firstRowFirstColumn="0" w:firstRowLastColumn="0" w:lastRowFirstColumn="0" w:lastRowLastColumn="0"/>
            </w:pPr>
            <w:r w:rsidRPr="00F102F5">
              <w:t xml:space="preserve">Skip the Apply Section because students have already identified 3D objects around them in Explore Part 2. </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5C17ED89" w:rsidR="00BF3488" w:rsidRPr="00BF3488" w:rsidRDefault="004538FC" w:rsidP="0013406B">
            <w:pPr>
              <w:spacing w:afterLines="160" w:after="384"/>
            </w:pPr>
            <w:r>
              <w:t>McGraw-Hill</w:t>
            </w:r>
            <w:r w:rsidR="00A51A9E" w:rsidRPr="00A51A9E">
              <w:t xml:space="preserve"> Lesson 11-2:</w:t>
            </w:r>
            <w:r w:rsidR="00A51A9E" w:rsidRPr="004144A3">
              <w:rPr>
                <w:b w:val="0"/>
                <w:bCs w:val="0"/>
              </w:rPr>
              <w:t xml:space="preserve"> Cubes</w:t>
            </w:r>
          </w:p>
        </w:tc>
        <w:tc>
          <w:tcPr>
            <w:tcW w:w="3094" w:type="pct"/>
          </w:tcPr>
          <w:p w14:paraId="263B9EDF" w14:textId="71CF2DF5"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A0A377" w14:textId="6FA99C53" w:rsidR="00BF3488" w:rsidRPr="00BF3488" w:rsidRDefault="004538FC" w:rsidP="0013406B">
            <w:pPr>
              <w:spacing w:afterLines="160" w:after="384"/>
            </w:pPr>
            <w:r>
              <w:t>McGraw-Hill</w:t>
            </w:r>
            <w:r w:rsidR="00F07220" w:rsidRPr="00F07220">
              <w:t xml:space="preserve"> Lesson 11-3:</w:t>
            </w:r>
            <w:r w:rsidR="00F07220" w:rsidRPr="004144A3">
              <w:rPr>
                <w:b w:val="0"/>
                <w:bCs w:val="0"/>
              </w:rPr>
              <w:t xml:space="preserve"> Spheres</w:t>
            </w:r>
          </w:p>
        </w:tc>
        <w:tc>
          <w:tcPr>
            <w:tcW w:w="3094" w:type="pct"/>
          </w:tcPr>
          <w:p w14:paraId="21ABC58E" w14:textId="3BB074F8"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7CE8EF7D" w:rsidR="00BF3488" w:rsidRPr="00BF3488" w:rsidRDefault="004538FC" w:rsidP="0013406B">
            <w:pPr>
              <w:spacing w:afterLines="160" w:after="384"/>
            </w:pPr>
            <w:r>
              <w:t>McGraw-Hill</w:t>
            </w:r>
            <w:r w:rsidR="005C1682" w:rsidRPr="005C1682">
              <w:t xml:space="preserve"> Lesson 11-4: </w:t>
            </w:r>
            <w:r w:rsidR="005C1682" w:rsidRPr="004144A3">
              <w:rPr>
                <w:b w:val="0"/>
                <w:bCs w:val="0"/>
              </w:rPr>
              <w:t>Cylinders</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601180FF" w:rsidR="00BF3488" w:rsidRPr="00BF3488" w:rsidRDefault="004538FC" w:rsidP="0013406B">
            <w:pPr>
              <w:spacing w:afterLines="160" w:after="384"/>
            </w:pPr>
            <w:r>
              <w:t>McGraw-Hill</w:t>
            </w:r>
            <w:r w:rsidR="00EC4C50" w:rsidRPr="00EC4C50">
              <w:t xml:space="preserve"> Lesson 11-5: </w:t>
            </w:r>
            <w:r w:rsidR="00EC4C50" w:rsidRPr="004144A3">
              <w:rPr>
                <w:b w:val="0"/>
                <w:bCs w:val="0"/>
              </w:rPr>
              <w:t>Cones</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42BE8CD" w14:textId="7F535CA9" w:rsidR="00BF3488" w:rsidRPr="00BF3488" w:rsidRDefault="004538FC" w:rsidP="0013406B">
            <w:pPr>
              <w:spacing w:afterLines="160" w:after="384"/>
            </w:pPr>
            <w:r>
              <w:t>McGraw-Hill</w:t>
            </w:r>
            <w:r w:rsidR="00FE29E8" w:rsidRPr="00FE29E8">
              <w:t xml:space="preserve"> Lesson 11-6: </w:t>
            </w:r>
            <w:r w:rsidR="00FE29E8" w:rsidRPr="004144A3">
              <w:rPr>
                <w:b w:val="0"/>
                <w:bCs w:val="0"/>
              </w:rPr>
              <w:t>Describe Solids</w:t>
            </w:r>
          </w:p>
        </w:tc>
        <w:tc>
          <w:tcPr>
            <w:tcW w:w="3094" w:type="pct"/>
          </w:tcPr>
          <w:p w14:paraId="338ED18C" w14:textId="4356828E"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C8C94CE" w14:textId="77777777" w:rsidR="00A6489F" w:rsidRPr="00A6489F" w:rsidRDefault="00A6489F" w:rsidP="00A6489F">
            <w:pPr>
              <w:spacing w:afterLines="160" w:after="384"/>
            </w:pPr>
            <w:hyperlink r:id="rId19" w:history="1">
              <w:r w:rsidRPr="00A6489F">
                <w:rPr>
                  <w:rStyle w:val="Hyperlink"/>
                  <w:b w:val="0"/>
                  <w:bCs w:val="0"/>
                </w:rPr>
                <w:t>GaDOE Learning Plan: 3-D Shape Attributes</w:t>
              </w:r>
            </w:hyperlink>
          </w:p>
          <w:p w14:paraId="18358C90" w14:textId="77777777" w:rsidR="00A6489F" w:rsidRPr="00A6489F" w:rsidRDefault="00A6489F" w:rsidP="00A6489F">
            <w:pPr>
              <w:spacing w:afterLines="160" w:after="384"/>
            </w:pPr>
          </w:p>
          <w:p w14:paraId="595E2F1A" w14:textId="77777777" w:rsidR="00A6489F" w:rsidRPr="00A6489F" w:rsidRDefault="00A6489F" w:rsidP="00A6489F">
            <w:pPr>
              <w:spacing w:afterLines="160" w:after="384"/>
            </w:pPr>
            <w:hyperlink r:id="rId20" w:history="1">
              <w:r w:rsidRPr="00A6489F">
                <w:rPr>
                  <w:rStyle w:val="Hyperlink"/>
                  <w:b w:val="0"/>
                  <w:bCs w:val="0"/>
                </w:rPr>
                <w:t>Presentation Slides</w:t>
              </w:r>
            </w:hyperlink>
          </w:p>
          <w:p w14:paraId="0D41DA88" w14:textId="77777777" w:rsidR="00A6489F" w:rsidRPr="00A6489F" w:rsidRDefault="00A6489F" w:rsidP="00A6489F">
            <w:pPr>
              <w:spacing w:afterLines="160" w:after="384"/>
            </w:pPr>
          </w:p>
          <w:p w14:paraId="31E701CF" w14:textId="3FD70153" w:rsidR="00BF3488" w:rsidRPr="00BF3488" w:rsidRDefault="00A6489F" w:rsidP="00AD1822">
            <w:pPr>
              <w:spacing w:afterLines="160" w:after="384"/>
            </w:pPr>
            <w:r w:rsidRPr="00A6489F">
              <w:t xml:space="preserve">Modify: </w:t>
            </w:r>
            <w:r w:rsidRPr="004538FC">
              <w:rPr>
                <w:b w:val="0"/>
                <w:bCs w:val="0"/>
              </w:rPr>
              <w:t>Engage, Explore: Task 3: Build a Shape (You can use toothpicks and playdough)</w:t>
            </w:r>
          </w:p>
        </w:tc>
        <w:tc>
          <w:tcPr>
            <w:tcW w:w="3094" w:type="pct"/>
          </w:tcPr>
          <w:p w14:paraId="71126FD2" w14:textId="77777777" w:rsidR="000A7042" w:rsidRPr="000A7042" w:rsidRDefault="000A7042" w:rsidP="000A7042">
            <w:pPr>
              <w:cnfStyle w:val="000000100000" w:firstRow="0" w:lastRow="0" w:firstColumn="0" w:lastColumn="0" w:oddVBand="0" w:evenVBand="0" w:oddHBand="1" w:evenHBand="0" w:firstRowFirstColumn="0" w:firstRowLastColumn="0" w:lastRowFirstColumn="0" w:lastRowLastColumn="0"/>
            </w:pPr>
            <w:r w:rsidRPr="000A7042">
              <w:t>This lesson has students apply their knowledge of 3D shapes through a hands-on activity. </w:t>
            </w:r>
          </w:p>
          <w:p w14:paraId="6B58C33F" w14:textId="77777777" w:rsidR="000A7042" w:rsidRPr="000A7042" w:rsidRDefault="000A7042" w:rsidP="000A7042">
            <w:pPr>
              <w:cnfStyle w:val="000000100000" w:firstRow="0" w:lastRow="0" w:firstColumn="0" w:lastColumn="0" w:oddVBand="0" w:evenVBand="0" w:oddHBand="1" w:evenHBand="0" w:firstRowFirstColumn="0" w:firstRowLastColumn="0" w:lastRowFirstColumn="0" w:lastRowLastColumn="0"/>
            </w:pPr>
          </w:p>
          <w:p w14:paraId="474740BF" w14:textId="77777777" w:rsidR="000A7042" w:rsidRPr="000A7042" w:rsidRDefault="000A7042" w:rsidP="000A7042">
            <w:pPr>
              <w:cnfStyle w:val="000000100000" w:firstRow="0" w:lastRow="0" w:firstColumn="0" w:lastColumn="0" w:oddVBand="0" w:evenVBand="0" w:oddHBand="1" w:evenHBand="0" w:firstRowFirstColumn="0" w:firstRowLastColumn="0" w:lastRowFirstColumn="0" w:lastRowLastColumn="0"/>
            </w:pPr>
            <w:r w:rsidRPr="000A7042">
              <w:t xml:space="preserve">The teacher may select one of the four </w:t>
            </w:r>
            <w:r w:rsidRPr="000A7042">
              <w:rPr>
                <w:i/>
                <w:iCs/>
              </w:rPr>
              <w:t>Which One Doesn't Belong?</w:t>
            </w:r>
            <w:r w:rsidRPr="000A7042">
              <w:t xml:space="preserve"> images to facilitate discussion. </w:t>
            </w:r>
          </w:p>
          <w:p w14:paraId="138BB8C7" w14:textId="77777777" w:rsidR="000A7042" w:rsidRPr="000A7042" w:rsidRDefault="000A7042" w:rsidP="000A7042">
            <w:pPr>
              <w:cnfStyle w:val="000000100000" w:firstRow="0" w:lastRow="0" w:firstColumn="0" w:lastColumn="0" w:oddVBand="0" w:evenVBand="0" w:oddHBand="1" w:evenHBand="0" w:firstRowFirstColumn="0" w:firstRowLastColumn="0" w:lastRowFirstColumn="0" w:lastRowLastColumn="0"/>
            </w:pPr>
          </w:p>
          <w:p w14:paraId="063D2CD5" w14:textId="0F488C34" w:rsidR="00BF3488" w:rsidRPr="00483F2B" w:rsidRDefault="000A7042" w:rsidP="00D1462C">
            <w:pPr>
              <w:cnfStyle w:val="000000100000" w:firstRow="0" w:lastRow="0" w:firstColumn="0" w:lastColumn="0" w:oddVBand="0" w:evenVBand="0" w:oddHBand="1" w:evenHBand="0" w:firstRowFirstColumn="0" w:firstRowLastColumn="0" w:lastRowFirstColumn="0" w:lastRowLastColumn="0"/>
            </w:pPr>
            <w:r w:rsidRPr="000A7042">
              <w:t>We have already completed Explore Task 1: Attributes Rule in a previous lesson.</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11D046E" w14:textId="77777777" w:rsidR="00CF16EA" w:rsidRPr="00CF16EA" w:rsidRDefault="00CF16EA" w:rsidP="00CF16EA">
            <w:pPr>
              <w:spacing w:afterLines="160" w:after="384"/>
            </w:pPr>
            <w:hyperlink r:id="rId21" w:history="1">
              <w:r w:rsidRPr="00CF16EA">
                <w:rPr>
                  <w:rStyle w:val="Hyperlink"/>
                  <w:b w:val="0"/>
                  <w:bCs w:val="0"/>
                </w:rPr>
                <w:t>GaDOE Learning Plan: 3D Shapes and Positional Words</w:t>
              </w:r>
            </w:hyperlink>
            <w:r w:rsidRPr="00CF16EA">
              <w:t> </w:t>
            </w:r>
          </w:p>
          <w:p w14:paraId="113FD006" w14:textId="77777777" w:rsidR="00CF16EA" w:rsidRPr="00CF16EA" w:rsidRDefault="00CF16EA" w:rsidP="00CF16EA">
            <w:pPr>
              <w:spacing w:afterLines="160" w:after="384"/>
            </w:pPr>
            <w:hyperlink r:id="rId22" w:history="1">
              <w:r w:rsidRPr="00CF16EA">
                <w:rPr>
                  <w:rStyle w:val="Hyperlink"/>
                  <w:b w:val="0"/>
                  <w:bCs w:val="0"/>
                </w:rPr>
                <w:t>Presentation Slides</w:t>
              </w:r>
            </w:hyperlink>
          </w:p>
          <w:p w14:paraId="581C2469" w14:textId="77777777" w:rsidR="00CF16EA" w:rsidRPr="00CF16EA" w:rsidRDefault="00CF16EA" w:rsidP="00CF16EA">
            <w:pPr>
              <w:spacing w:afterLines="160" w:after="384"/>
            </w:pPr>
          </w:p>
          <w:p w14:paraId="1ECB37DE" w14:textId="2AD13B52" w:rsidR="00847763" w:rsidRPr="00BF3488" w:rsidRDefault="00CF16EA" w:rsidP="00CC4157">
            <w:pPr>
              <w:spacing w:afterLines="160" w:after="384"/>
            </w:pPr>
            <w:r w:rsidRPr="00CF16EA">
              <w:t xml:space="preserve">Modify: </w:t>
            </w:r>
            <w:r w:rsidRPr="004538FC">
              <w:rPr>
                <w:b w:val="0"/>
                <w:bCs w:val="0"/>
              </w:rPr>
              <w:t xml:space="preserve">Engage, Explore Task 1: Exploration of Shapes and Explore Task </w:t>
            </w:r>
            <w:r w:rsidR="004463BE" w:rsidRPr="004538FC">
              <w:rPr>
                <w:b w:val="0"/>
                <w:bCs w:val="0"/>
              </w:rPr>
              <w:t>2: Positional</w:t>
            </w:r>
            <w:r w:rsidRPr="004538FC">
              <w:rPr>
                <w:b w:val="0"/>
                <w:bCs w:val="0"/>
              </w:rPr>
              <w:t xml:space="preserve"> Words</w:t>
            </w:r>
          </w:p>
        </w:tc>
        <w:tc>
          <w:tcPr>
            <w:tcW w:w="3094" w:type="pct"/>
          </w:tcPr>
          <w:p w14:paraId="752B0BFF" w14:textId="369DF7FA" w:rsidR="00847763" w:rsidRPr="00483F2B" w:rsidRDefault="006E7920" w:rsidP="00D1462C">
            <w:pPr>
              <w:cnfStyle w:val="000000000000" w:firstRow="0" w:lastRow="0" w:firstColumn="0" w:lastColumn="0" w:oddVBand="0" w:evenVBand="0" w:oddHBand="0" w:evenHBand="0" w:firstRowFirstColumn="0" w:firstRowLastColumn="0" w:lastRowFirstColumn="0" w:lastRowLastColumn="0"/>
            </w:pPr>
            <w:r w:rsidRPr="006E7920">
              <w:t xml:space="preserve">Task 1 provides a strong review of each shape and its attributes before students begin Task 2. </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87DB067" w14:textId="77777777" w:rsidR="00EC2352" w:rsidRPr="00EC2352" w:rsidRDefault="00EC2352" w:rsidP="00EC2352">
            <w:pPr>
              <w:spacing w:afterLines="160" w:after="384"/>
            </w:pPr>
            <w:hyperlink r:id="rId23" w:history="1">
              <w:r w:rsidRPr="00EC2352">
                <w:rPr>
                  <w:rStyle w:val="Hyperlink"/>
                  <w:b w:val="0"/>
                  <w:bCs w:val="0"/>
                </w:rPr>
                <w:t>GaDOE Learning Plan: 3D Shapes and Positional Words</w:t>
              </w:r>
            </w:hyperlink>
            <w:r w:rsidRPr="00EC2352">
              <w:t> </w:t>
            </w:r>
          </w:p>
          <w:p w14:paraId="08E5452D" w14:textId="77777777" w:rsidR="00EC2352" w:rsidRPr="00EC2352" w:rsidRDefault="00EC2352" w:rsidP="00EC2352">
            <w:pPr>
              <w:spacing w:afterLines="160" w:after="384"/>
            </w:pPr>
            <w:hyperlink r:id="rId24" w:history="1">
              <w:r w:rsidRPr="00EC2352">
                <w:rPr>
                  <w:rStyle w:val="Hyperlink"/>
                  <w:b w:val="0"/>
                  <w:bCs w:val="0"/>
                </w:rPr>
                <w:t>Presentation Slides</w:t>
              </w:r>
            </w:hyperlink>
          </w:p>
          <w:p w14:paraId="5E9B763C" w14:textId="77777777" w:rsidR="00EC2352" w:rsidRPr="00EC2352" w:rsidRDefault="00EC2352" w:rsidP="00EC2352">
            <w:pPr>
              <w:spacing w:afterLines="160" w:after="384"/>
            </w:pPr>
          </w:p>
          <w:p w14:paraId="3C065236" w14:textId="34957DEA" w:rsidR="00847763" w:rsidRPr="00BF3488" w:rsidRDefault="00EC2352" w:rsidP="005E51F2">
            <w:pPr>
              <w:spacing w:afterLines="160" w:after="384"/>
            </w:pPr>
            <w:r w:rsidRPr="00EC2352">
              <w:t xml:space="preserve">Modify: </w:t>
            </w:r>
            <w:r w:rsidRPr="004538FC">
              <w:rPr>
                <w:b w:val="0"/>
                <w:bCs w:val="0"/>
              </w:rPr>
              <w:t>Apply: Listen and Do! and Reflect</w:t>
            </w:r>
          </w:p>
        </w:tc>
        <w:tc>
          <w:tcPr>
            <w:tcW w:w="3094" w:type="pct"/>
          </w:tcPr>
          <w:p w14:paraId="598CC485" w14:textId="0AA858AB" w:rsidR="00847763" w:rsidRPr="00483F2B" w:rsidRDefault="00AD75BB" w:rsidP="00D1462C">
            <w:pPr>
              <w:cnfStyle w:val="000000100000" w:firstRow="0" w:lastRow="0" w:firstColumn="0" w:lastColumn="0" w:oddVBand="0" w:evenVBand="0" w:oddHBand="1" w:evenHBand="0" w:firstRowFirstColumn="0" w:firstRowLastColumn="0" w:lastRowFirstColumn="0" w:lastRowLastColumn="0"/>
            </w:pPr>
            <w:r w:rsidRPr="00AD75BB">
              <w:t xml:space="preserve">This hands-on activity encourages movement while reinforcing students’ understanding and use of geometric vocabulary. </w:t>
            </w: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E23D2D" w14:textId="29E90F74" w:rsidR="00847763" w:rsidRPr="00BF3488" w:rsidRDefault="004538FC" w:rsidP="007A72AC">
            <w:pPr>
              <w:spacing w:afterLines="160" w:after="384"/>
            </w:pPr>
            <w:r>
              <w:t>McGraw-Hill</w:t>
            </w:r>
            <w:r w:rsidR="00002B2B" w:rsidRPr="00002B2B">
              <w:t xml:space="preserve"> Lesson 14-1: </w:t>
            </w:r>
            <w:r w:rsidR="00002B2B" w:rsidRPr="004538FC">
              <w:rPr>
                <w:b w:val="0"/>
                <w:bCs w:val="0"/>
              </w:rPr>
              <w:t>Describe Attributes of Objects</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37D34FF1" w:rsidR="00847763" w:rsidRPr="00BF3488" w:rsidRDefault="004538FC" w:rsidP="0013406B">
            <w:pPr>
              <w:spacing w:afterLines="160" w:after="384"/>
            </w:pPr>
            <w:r>
              <w:t>McGraw-Hill</w:t>
            </w:r>
            <w:r w:rsidR="00DE3917" w:rsidRPr="00DE3917">
              <w:t xml:space="preserve"> Lesson 14-2: </w:t>
            </w:r>
            <w:r w:rsidR="00DE3917" w:rsidRPr="004538FC">
              <w:rPr>
                <w:b w:val="0"/>
                <w:bCs w:val="0"/>
              </w:rPr>
              <w:t>Compare Lengths</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DE3917" w:rsidRPr="00D1462C" w14:paraId="7E6FB526"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E28FC03" w14:textId="429A4416" w:rsidR="00DE3917" w:rsidRPr="00BF3488" w:rsidRDefault="004538FC" w:rsidP="0013406B">
            <w:pPr>
              <w:spacing w:afterLines="160" w:after="384"/>
            </w:pPr>
            <w:r>
              <w:t>McGraw-Hill</w:t>
            </w:r>
            <w:r w:rsidR="00040D68" w:rsidRPr="00040D68">
              <w:t xml:space="preserve"> Lesson 14-3: </w:t>
            </w:r>
            <w:r w:rsidR="00040D68" w:rsidRPr="004538FC">
              <w:rPr>
                <w:b w:val="0"/>
                <w:bCs w:val="0"/>
              </w:rPr>
              <w:t>Compare Heights</w:t>
            </w:r>
          </w:p>
        </w:tc>
        <w:tc>
          <w:tcPr>
            <w:tcW w:w="3094" w:type="pct"/>
          </w:tcPr>
          <w:p w14:paraId="4558E5AB" w14:textId="77777777" w:rsidR="00DE3917" w:rsidRPr="00483F2B" w:rsidRDefault="00DE3917" w:rsidP="00D1462C">
            <w:pPr>
              <w:cnfStyle w:val="000000000000" w:firstRow="0" w:lastRow="0" w:firstColumn="0" w:lastColumn="0" w:oddVBand="0" w:evenVBand="0" w:oddHBand="0" w:evenHBand="0" w:firstRowFirstColumn="0" w:firstRowLastColumn="0" w:lastRowFirstColumn="0" w:lastRowLastColumn="0"/>
            </w:pPr>
          </w:p>
        </w:tc>
      </w:tr>
      <w:tr w:rsidR="00DE3917" w:rsidRPr="00D1462C" w14:paraId="359474B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C15E2EB" w14:textId="5EE6F53A" w:rsidR="00DE3917" w:rsidRPr="00BF3488" w:rsidRDefault="004538FC" w:rsidP="0013406B">
            <w:pPr>
              <w:spacing w:afterLines="160" w:after="384"/>
            </w:pPr>
            <w:r>
              <w:t>McGraw-Hill</w:t>
            </w:r>
            <w:r w:rsidR="00BF422F" w:rsidRPr="00BF422F">
              <w:t xml:space="preserve"> Lesson 14-4: </w:t>
            </w:r>
            <w:r w:rsidR="00BF422F" w:rsidRPr="004538FC">
              <w:rPr>
                <w:b w:val="0"/>
                <w:bCs w:val="0"/>
              </w:rPr>
              <w:t>Compare Weights</w:t>
            </w:r>
          </w:p>
        </w:tc>
        <w:tc>
          <w:tcPr>
            <w:tcW w:w="3094" w:type="pct"/>
          </w:tcPr>
          <w:p w14:paraId="4EAF491B" w14:textId="77777777" w:rsidR="00DE3917" w:rsidRPr="00483F2B" w:rsidRDefault="00DE3917" w:rsidP="00D1462C">
            <w:pPr>
              <w:cnfStyle w:val="000000100000" w:firstRow="0" w:lastRow="0" w:firstColumn="0" w:lastColumn="0" w:oddVBand="0" w:evenVBand="0" w:oddHBand="1" w:evenHBand="0" w:firstRowFirstColumn="0" w:firstRowLastColumn="0" w:lastRowFirstColumn="0" w:lastRowLastColumn="0"/>
            </w:pPr>
          </w:p>
        </w:tc>
      </w:tr>
      <w:tr w:rsidR="00DE3917" w:rsidRPr="00D1462C" w14:paraId="33FE66FE"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E821572" w14:textId="35887503" w:rsidR="00DE3917" w:rsidRDefault="004538FC" w:rsidP="0013406B">
            <w:pPr>
              <w:spacing w:afterLines="160" w:after="384"/>
              <w:rPr>
                <w:b w:val="0"/>
                <w:bCs w:val="0"/>
                <w:color w:val="EE0000"/>
              </w:rPr>
            </w:pPr>
            <w:r>
              <w:rPr>
                <w:color w:val="EE0000"/>
              </w:rPr>
              <w:t>McGraw-Hill</w:t>
            </w:r>
            <w:r w:rsidR="00484227" w:rsidRPr="00484227">
              <w:rPr>
                <w:color w:val="EE0000"/>
              </w:rPr>
              <w:t xml:space="preserve"> Lesson 14-5: </w:t>
            </w:r>
            <w:r w:rsidR="00484227" w:rsidRPr="004538FC">
              <w:rPr>
                <w:b w:val="0"/>
                <w:bCs w:val="0"/>
                <w:color w:val="EE0000"/>
              </w:rPr>
              <w:t>Compare Capacities</w:t>
            </w:r>
          </w:p>
          <w:p w14:paraId="5FA0755A" w14:textId="582BACF8" w:rsidR="003828BF" w:rsidRPr="00BF3488" w:rsidRDefault="003828BF" w:rsidP="0013406B">
            <w:pPr>
              <w:spacing w:afterLines="160" w:after="384"/>
            </w:pPr>
            <w:r w:rsidRPr="003828BF">
              <w:rPr>
                <w:color w:val="EE0000"/>
              </w:rPr>
              <w:t xml:space="preserve">Modify: </w:t>
            </w:r>
            <w:r w:rsidRPr="004538FC">
              <w:rPr>
                <w:b w:val="0"/>
                <w:bCs w:val="0"/>
              </w:rPr>
              <w:t>Eliminate Lesson</w:t>
            </w:r>
          </w:p>
        </w:tc>
        <w:tc>
          <w:tcPr>
            <w:tcW w:w="3094" w:type="pct"/>
          </w:tcPr>
          <w:p w14:paraId="29C2DF54" w14:textId="0C60A412" w:rsidR="00DE3917" w:rsidRPr="00483F2B" w:rsidRDefault="002C015D" w:rsidP="00D1462C">
            <w:pPr>
              <w:cnfStyle w:val="000000000000" w:firstRow="0" w:lastRow="0" w:firstColumn="0" w:lastColumn="0" w:oddVBand="0" w:evenVBand="0" w:oddHBand="0" w:evenHBand="0" w:firstRowFirstColumn="0" w:firstRowLastColumn="0" w:lastRowFirstColumn="0" w:lastRowLastColumn="0"/>
            </w:pPr>
            <w:r w:rsidRPr="002C015D">
              <w:t>This lesson is NOT aligned to grade level standards and will NOT be taught.</w:t>
            </w:r>
          </w:p>
        </w:tc>
      </w:tr>
      <w:tr w:rsidR="00484227" w:rsidRPr="00D1462C" w14:paraId="753738ED"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93BD9CD" w14:textId="77777777" w:rsidR="001B5A70" w:rsidRPr="001B5A70" w:rsidRDefault="001B5A70" w:rsidP="001B5A70">
            <w:pPr>
              <w:spacing w:afterLines="160" w:after="384"/>
            </w:pPr>
            <w:hyperlink r:id="rId25" w:history="1">
              <w:r w:rsidRPr="001B5A70">
                <w:rPr>
                  <w:rStyle w:val="Hyperlink"/>
                  <w:b w:val="0"/>
                  <w:bCs w:val="0"/>
                </w:rPr>
                <w:t>GaDOE Learning Plan: Measurable Attributes</w:t>
              </w:r>
            </w:hyperlink>
          </w:p>
          <w:p w14:paraId="381F698F" w14:textId="77777777" w:rsidR="001B5A70" w:rsidRPr="001B5A70" w:rsidRDefault="001B5A70" w:rsidP="001B5A70">
            <w:pPr>
              <w:spacing w:afterLines="160" w:after="384"/>
            </w:pPr>
          </w:p>
          <w:p w14:paraId="282175DB" w14:textId="77777777" w:rsidR="001B5A70" w:rsidRPr="001B5A70" w:rsidRDefault="001B5A70" w:rsidP="001B5A70">
            <w:pPr>
              <w:spacing w:afterLines="160" w:after="384"/>
            </w:pPr>
            <w:hyperlink r:id="rId26" w:history="1">
              <w:r w:rsidRPr="001B5A70">
                <w:rPr>
                  <w:rStyle w:val="Hyperlink"/>
                  <w:b w:val="0"/>
                  <w:bCs w:val="0"/>
                </w:rPr>
                <w:t>Presentation Slides</w:t>
              </w:r>
            </w:hyperlink>
          </w:p>
          <w:p w14:paraId="26B32368" w14:textId="77777777" w:rsidR="001B5A70" w:rsidRPr="001B5A70" w:rsidRDefault="001B5A70" w:rsidP="001B5A70">
            <w:pPr>
              <w:spacing w:afterLines="160" w:after="384"/>
            </w:pPr>
          </w:p>
          <w:p w14:paraId="1780C4F0" w14:textId="37538125" w:rsidR="00484227" w:rsidRPr="00BF3488" w:rsidRDefault="001B5A70" w:rsidP="0013406B">
            <w:pPr>
              <w:spacing w:afterLines="160" w:after="384"/>
            </w:pPr>
            <w:r w:rsidRPr="001B5A70">
              <w:t xml:space="preserve">Modify: </w:t>
            </w:r>
            <w:r w:rsidRPr="004538FC">
              <w:rPr>
                <w:b w:val="0"/>
                <w:bCs w:val="0"/>
              </w:rPr>
              <w:t>Engage, Explore: I Spy, and Explore: Comparing Objects, Apply</w:t>
            </w:r>
          </w:p>
        </w:tc>
        <w:tc>
          <w:tcPr>
            <w:tcW w:w="3094" w:type="pct"/>
          </w:tcPr>
          <w:p w14:paraId="420FDA51" w14:textId="00AA0790" w:rsidR="00484227" w:rsidRPr="00483F2B" w:rsidRDefault="00EA5E0A" w:rsidP="00D1462C">
            <w:pPr>
              <w:cnfStyle w:val="000000100000" w:firstRow="0" w:lastRow="0" w:firstColumn="0" w:lastColumn="0" w:oddVBand="0" w:evenVBand="0" w:oddHBand="1" w:evenHBand="0" w:firstRowFirstColumn="0" w:firstRowLastColumn="0" w:lastRowFirstColumn="0" w:lastRowLastColumn="0"/>
            </w:pPr>
            <w:r w:rsidRPr="00EA5E0A">
              <w:t>These are quick review games you can play with students to reinforce vocabulary and comprehension.</w:t>
            </w:r>
          </w:p>
        </w:tc>
      </w:tr>
      <w:tr w:rsidR="00484227" w:rsidRPr="00D1462C" w14:paraId="228BC009"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FC0D2B2" w14:textId="19F127B1" w:rsidR="00484227" w:rsidRPr="00BF3488" w:rsidRDefault="006915BD" w:rsidP="0013406B">
            <w:pPr>
              <w:spacing w:afterLines="160" w:after="384"/>
            </w:pPr>
            <w:r w:rsidRPr="006915BD">
              <w:t xml:space="preserve">Summative Assessment </w:t>
            </w:r>
          </w:p>
        </w:tc>
        <w:tc>
          <w:tcPr>
            <w:tcW w:w="3094" w:type="pct"/>
          </w:tcPr>
          <w:p w14:paraId="535FF01F" w14:textId="77777777" w:rsidR="00484227" w:rsidRPr="00483F2B" w:rsidRDefault="00484227"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lastRenderedPageBreak/>
        <w:t xml:space="preserve">Assessment Tasks </w:t>
      </w:r>
    </w:p>
    <w:p w14:paraId="3DB49085" w14:textId="21B596E0" w:rsidR="00A33159" w:rsidRPr="00A33159" w:rsidRDefault="00F2495D" w:rsidP="00F2495D">
      <w:pPr>
        <w:pStyle w:val="Heading4"/>
      </w:pPr>
      <w:r>
        <w:t>Formative Assessment Tasks</w:t>
      </w:r>
    </w:p>
    <w:p w14:paraId="7D02F2F6" w14:textId="0CFDF1D3" w:rsidR="007D3092" w:rsidRPr="007D3092" w:rsidRDefault="004538FC" w:rsidP="007D3092">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b/>
          <w:bCs/>
          <w:color w:val="000000"/>
          <w:kern w:val="0"/>
          <w14:ligatures w14:val="none"/>
        </w:rPr>
        <w:t>McGraw-Hill</w:t>
      </w:r>
      <w:r w:rsidR="007D3092" w:rsidRPr="007D3092">
        <w:rPr>
          <w:rFonts w:eastAsia="Times New Roman" w:cs="Calibri"/>
          <w:b/>
          <w:bCs/>
          <w:color w:val="000000"/>
          <w:kern w:val="0"/>
          <w14:ligatures w14:val="none"/>
        </w:rPr>
        <w:t xml:space="preserve"> assessments may utilized for </w:t>
      </w:r>
      <w:r>
        <w:rPr>
          <w:rFonts w:eastAsia="Times New Roman" w:cs="Calibri"/>
          <w:b/>
          <w:bCs/>
          <w:color w:val="000000"/>
          <w:kern w:val="0"/>
          <w14:ligatures w14:val="none"/>
        </w:rPr>
        <w:t>school-based</w:t>
      </w:r>
      <w:r w:rsidR="007D3092" w:rsidRPr="007D3092">
        <w:rPr>
          <w:rFonts w:eastAsia="Times New Roman" w:cs="Calibri"/>
          <w:b/>
          <w:bCs/>
          <w:color w:val="000000"/>
          <w:kern w:val="0"/>
          <w14:ligatures w14:val="none"/>
        </w:rPr>
        <w:t xml:space="preserve"> common formative assessments</w:t>
      </w:r>
      <w:r w:rsidR="007D3092" w:rsidRPr="007D3092">
        <w:rPr>
          <w:rFonts w:eastAsia="Times New Roman" w:cs="Calibri"/>
          <w:color w:val="000000"/>
          <w:kern w:val="0"/>
          <w14:ligatures w14:val="none"/>
        </w:rPr>
        <w:t> </w:t>
      </w:r>
    </w:p>
    <w:p w14:paraId="5BAAA576" w14:textId="3B7B0FEB" w:rsidR="00AE254C" w:rsidRPr="007D3092" w:rsidRDefault="004538FC" w:rsidP="007D3092">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McGraw-Hill</w:t>
      </w:r>
      <w:r w:rsidR="007D3092" w:rsidRPr="007D3092">
        <w:rPr>
          <w:rFonts w:eastAsia="Times New Roman" w:cs="Calibri"/>
          <w:color w:val="000000"/>
          <w:kern w:val="0"/>
          <w14:ligatures w14:val="none"/>
        </w:rPr>
        <w:t xml:space="preserve"> Math Probe Flat Shape or Solid Shape</w:t>
      </w:r>
    </w:p>
    <w:p w14:paraId="0D3921C3" w14:textId="6F3E4F1E" w:rsidR="00F2495D" w:rsidRDefault="00F2495D" w:rsidP="00F2495D">
      <w:pPr>
        <w:pStyle w:val="Heading4"/>
      </w:pPr>
      <w:r>
        <w:t>Summative Assessment Tasks</w:t>
      </w:r>
    </w:p>
    <w:p w14:paraId="7057A569" w14:textId="77777777" w:rsidR="007D3092" w:rsidRPr="007D3092" w:rsidRDefault="007D3092" w:rsidP="007D3092">
      <w:pPr>
        <w:pStyle w:val="NormalWeb"/>
        <w:numPr>
          <w:ilvl w:val="0"/>
          <w:numId w:val="4"/>
        </w:numPr>
        <w:spacing w:after="0" w:line="240" w:lineRule="auto"/>
        <w:contextualSpacing w:val="0"/>
        <w:textAlignment w:val="baseline"/>
        <w:rPr>
          <w:rFonts w:ascii="Roboto" w:hAnsi="Roboto" w:cs="Calibri"/>
          <w:color w:val="000000"/>
        </w:rPr>
      </w:pPr>
      <w:hyperlink r:id="rId27" w:history="1">
        <w:r w:rsidRPr="007D3092">
          <w:rPr>
            <w:rStyle w:val="Hyperlink"/>
            <w:rFonts w:ascii="Roboto" w:hAnsi="Roboto" w:cs="Calibri"/>
            <w:color w:val="1155CC"/>
          </w:rPr>
          <w:t>MCS Unit 6 Summative Assessment</w:t>
        </w:r>
      </w:hyperlink>
    </w:p>
    <w:p w14:paraId="298F55BD" w14:textId="03111D70" w:rsidR="00943DB4" w:rsidRPr="007D3092" w:rsidRDefault="007D3092" w:rsidP="007D3092">
      <w:pPr>
        <w:pStyle w:val="NormalWeb"/>
        <w:numPr>
          <w:ilvl w:val="0"/>
          <w:numId w:val="4"/>
        </w:numPr>
        <w:spacing w:after="0" w:line="240" w:lineRule="auto"/>
        <w:contextualSpacing w:val="0"/>
        <w:textAlignment w:val="baseline"/>
        <w:rPr>
          <w:rFonts w:ascii="Roboto" w:hAnsi="Roboto" w:cs="Calibri"/>
          <w:color w:val="000000"/>
        </w:rPr>
      </w:pPr>
      <w:hyperlink r:id="rId28" w:history="1">
        <w:r w:rsidRPr="007D3092">
          <w:rPr>
            <w:rStyle w:val="Hyperlink"/>
            <w:rFonts w:ascii="Roboto" w:hAnsi="Roboto" w:cs="Calibri"/>
            <w:color w:val="1155CC"/>
          </w:rPr>
          <w:t>MCS Unit 6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73133546" w14:textId="6EE8E71B" w:rsidR="004538FC" w:rsidRPr="004538FC" w:rsidRDefault="004538FC" w:rsidP="004538FC">
      <w:pPr>
        <w:pStyle w:val="ListParagraph"/>
        <w:numPr>
          <w:ilvl w:val="0"/>
          <w:numId w:val="5"/>
        </w:numPr>
      </w:pPr>
      <w:r w:rsidRPr="004538FC">
        <w:rPr>
          <w:i/>
          <w:iCs/>
        </w:rPr>
        <w:t xml:space="preserve">Access all GADOE Curriculum Resources at the following site: </w:t>
      </w:r>
      <w:hyperlink r:id="rId29" w:history="1">
        <w:r w:rsidRPr="004538FC">
          <w:rPr>
            <w:rStyle w:val="Hyperlink"/>
            <w:i/>
            <w:iCs/>
          </w:rPr>
          <w:t>GaDOE Inspire</w:t>
        </w:r>
      </w:hyperlink>
      <w:r w:rsidRPr="004538FC">
        <w:rPr>
          <w:i/>
          <w:iCs/>
        </w:rPr>
        <w:t xml:space="preserve">. </w:t>
      </w:r>
      <w:hyperlink r:id="rId30" w:history="1">
        <w:proofErr w:type="spellStart"/>
        <w:r w:rsidRPr="004538FC">
          <w:rPr>
            <w:rStyle w:val="Hyperlink"/>
            <w:i/>
            <w:iCs/>
          </w:rPr>
          <w:t>GADoE</w:t>
        </w:r>
        <w:proofErr w:type="spellEnd"/>
        <w:r w:rsidRPr="004538FC">
          <w:rPr>
            <w:rStyle w:val="Hyperlink"/>
            <w:i/>
            <w:iCs/>
          </w:rPr>
          <w:t xml:space="preserve"> Unit 6</w:t>
        </w:r>
      </w:hyperlink>
    </w:p>
    <w:p w14:paraId="2FF51C65" w14:textId="4E7342F8" w:rsidR="003A0939" w:rsidRDefault="004538FC" w:rsidP="004538FC">
      <w:pPr>
        <w:pStyle w:val="ListParagraph"/>
        <w:numPr>
          <w:ilvl w:val="0"/>
          <w:numId w:val="5"/>
        </w:numPr>
      </w:pPr>
      <w:r w:rsidRPr="004538FC">
        <w:rPr>
          <w:i/>
          <w:iCs/>
        </w:rPr>
        <w:t xml:space="preserve">The </w:t>
      </w:r>
      <w:hyperlink r:id="rId31" w:history="1">
        <w:r w:rsidRPr="004538FC">
          <w:rPr>
            <w:rStyle w:val="Hyperlink"/>
            <w:i/>
            <w:iCs/>
          </w:rPr>
          <w:t>Framework for Statistical Reasoning</w:t>
        </w:r>
      </w:hyperlink>
      <w:r w:rsidRPr="004538FC">
        <w:rPr>
          <w:i/>
          <w:iCs/>
        </w:rPr>
        <w:t xml:space="preserve"> and the  </w:t>
      </w:r>
      <w:hyperlink r:id="rId32" w:history="1">
        <w:r w:rsidRPr="004538FC">
          <w:rPr>
            <w:rStyle w:val="Hyperlink"/>
            <w:i/>
            <w:iCs/>
          </w:rPr>
          <w:t>Mathematical Modeling Framework</w:t>
        </w:r>
      </w:hyperlink>
      <w:r w:rsidRPr="004538FC">
        <w:rPr>
          <w:i/>
          <w:iCs/>
        </w:rPr>
        <w:t xml:space="preserve"> should be taught throughout the units.  The </w:t>
      </w:r>
      <w:hyperlink r:id="rId33" w:history="1">
        <w:r w:rsidRPr="004538FC">
          <w:rPr>
            <w:rStyle w:val="Hyperlink"/>
            <w:i/>
            <w:iCs/>
          </w:rPr>
          <w:t>K-12 Mathematical Practices</w:t>
        </w:r>
      </w:hyperlink>
      <w:r w:rsidRPr="004538FC">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3EF4C" w14:textId="77777777" w:rsidR="00165ACE" w:rsidRDefault="00165ACE" w:rsidP="00B451F1">
      <w:pPr>
        <w:spacing w:after="0" w:line="240" w:lineRule="auto"/>
      </w:pPr>
      <w:r>
        <w:separator/>
      </w:r>
    </w:p>
  </w:endnote>
  <w:endnote w:type="continuationSeparator" w:id="0">
    <w:p w14:paraId="212CC9AE" w14:textId="77777777" w:rsidR="00165ACE" w:rsidRDefault="00165ACE"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9203A" w14:textId="77777777" w:rsidR="00165ACE" w:rsidRDefault="00165ACE" w:rsidP="00B451F1">
      <w:pPr>
        <w:spacing w:after="0" w:line="240" w:lineRule="auto"/>
      </w:pPr>
      <w:r>
        <w:separator/>
      </w:r>
    </w:p>
  </w:footnote>
  <w:footnote w:type="continuationSeparator" w:id="0">
    <w:p w14:paraId="0E7D3238" w14:textId="77777777" w:rsidR="00165ACE" w:rsidRDefault="00165ACE"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C7A3D"/>
    <w:multiLevelType w:val="multilevel"/>
    <w:tmpl w:val="987E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C4618"/>
    <w:multiLevelType w:val="multilevel"/>
    <w:tmpl w:val="733C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36488"/>
    <w:multiLevelType w:val="multilevel"/>
    <w:tmpl w:val="1C6A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3" w15:restartNumberingAfterBreak="0">
    <w:nsid w:val="55C833BB"/>
    <w:multiLevelType w:val="multilevel"/>
    <w:tmpl w:val="A7E4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5A18A6"/>
    <w:multiLevelType w:val="multilevel"/>
    <w:tmpl w:val="C128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9E377C"/>
    <w:multiLevelType w:val="multilevel"/>
    <w:tmpl w:val="BBD6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CB11BE"/>
    <w:multiLevelType w:val="multilevel"/>
    <w:tmpl w:val="CB58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7"/>
  </w:num>
  <w:num w:numId="2" w16cid:durableId="676883612">
    <w:abstractNumId w:val="12"/>
  </w:num>
  <w:num w:numId="3" w16cid:durableId="1904288091">
    <w:abstractNumId w:val="1"/>
  </w:num>
  <w:num w:numId="4" w16cid:durableId="2072999434">
    <w:abstractNumId w:val="11"/>
  </w:num>
  <w:num w:numId="5" w16cid:durableId="454567267">
    <w:abstractNumId w:val="3"/>
  </w:num>
  <w:num w:numId="6" w16cid:durableId="749355900">
    <w:abstractNumId w:val="10"/>
  </w:num>
  <w:num w:numId="7" w16cid:durableId="1597590332">
    <w:abstractNumId w:val="4"/>
  </w:num>
  <w:num w:numId="8" w16cid:durableId="1243638546">
    <w:abstractNumId w:val="14"/>
  </w:num>
  <w:num w:numId="9" w16cid:durableId="1304312177">
    <w:abstractNumId w:val="15"/>
  </w:num>
  <w:num w:numId="10" w16cid:durableId="2060545230">
    <w:abstractNumId w:val="8"/>
  </w:num>
  <w:num w:numId="11" w16cid:durableId="2137334562">
    <w:abstractNumId w:val="2"/>
  </w:num>
  <w:num w:numId="12" w16cid:durableId="404961263">
    <w:abstractNumId w:val="0"/>
  </w:num>
  <w:num w:numId="13" w16cid:durableId="1958951983">
    <w:abstractNumId w:val="18"/>
  </w:num>
  <w:num w:numId="14" w16cid:durableId="1973948023">
    <w:abstractNumId w:val="5"/>
  </w:num>
  <w:num w:numId="15" w16cid:durableId="1582834313">
    <w:abstractNumId w:val="6"/>
  </w:num>
  <w:num w:numId="16" w16cid:durableId="542981732">
    <w:abstractNumId w:val="13"/>
  </w:num>
  <w:num w:numId="17" w16cid:durableId="1550266286">
    <w:abstractNumId w:val="16"/>
  </w:num>
  <w:num w:numId="18" w16cid:durableId="1251741373">
    <w:abstractNumId w:val="17"/>
  </w:num>
  <w:num w:numId="19" w16cid:durableId="11774272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2B2B"/>
    <w:rsid w:val="0001257C"/>
    <w:rsid w:val="00013541"/>
    <w:rsid w:val="00013F82"/>
    <w:rsid w:val="00022491"/>
    <w:rsid w:val="00026B19"/>
    <w:rsid w:val="000303AA"/>
    <w:rsid w:val="00040D68"/>
    <w:rsid w:val="00043DD2"/>
    <w:rsid w:val="00050115"/>
    <w:rsid w:val="0006649F"/>
    <w:rsid w:val="00067694"/>
    <w:rsid w:val="00070A2F"/>
    <w:rsid w:val="00071420"/>
    <w:rsid w:val="00072D7D"/>
    <w:rsid w:val="000831A0"/>
    <w:rsid w:val="000849D8"/>
    <w:rsid w:val="00091CF0"/>
    <w:rsid w:val="00093289"/>
    <w:rsid w:val="00094513"/>
    <w:rsid w:val="000966DF"/>
    <w:rsid w:val="000A27C3"/>
    <w:rsid w:val="000A7042"/>
    <w:rsid w:val="000C59BE"/>
    <w:rsid w:val="000D2912"/>
    <w:rsid w:val="000D7465"/>
    <w:rsid w:val="000D75C7"/>
    <w:rsid w:val="000E1DF7"/>
    <w:rsid w:val="000E3728"/>
    <w:rsid w:val="000E7BF3"/>
    <w:rsid w:val="000E7CA5"/>
    <w:rsid w:val="000F24D1"/>
    <w:rsid w:val="001139A5"/>
    <w:rsid w:val="00114BA8"/>
    <w:rsid w:val="00117F62"/>
    <w:rsid w:val="00124184"/>
    <w:rsid w:val="001316CE"/>
    <w:rsid w:val="0013406B"/>
    <w:rsid w:val="00134EE0"/>
    <w:rsid w:val="00141BFB"/>
    <w:rsid w:val="00165ACE"/>
    <w:rsid w:val="001762A9"/>
    <w:rsid w:val="001B19CB"/>
    <w:rsid w:val="001B5A70"/>
    <w:rsid w:val="001C56F2"/>
    <w:rsid w:val="001D1611"/>
    <w:rsid w:val="001D2F63"/>
    <w:rsid w:val="001D32EC"/>
    <w:rsid w:val="001E6B30"/>
    <w:rsid w:val="001F7333"/>
    <w:rsid w:val="0021094F"/>
    <w:rsid w:val="00211524"/>
    <w:rsid w:val="00213C18"/>
    <w:rsid w:val="00227301"/>
    <w:rsid w:val="00234FEA"/>
    <w:rsid w:val="00236269"/>
    <w:rsid w:val="0024423F"/>
    <w:rsid w:val="00245481"/>
    <w:rsid w:val="002472EA"/>
    <w:rsid w:val="00250560"/>
    <w:rsid w:val="002600AA"/>
    <w:rsid w:val="0026275E"/>
    <w:rsid w:val="00265281"/>
    <w:rsid w:val="002665CD"/>
    <w:rsid w:val="00274302"/>
    <w:rsid w:val="0027744D"/>
    <w:rsid w:val="0028696B"/>
    <w:rsid w:val="00296845"/>
    <w:rsid w:val="002A4FA3"/>
    <w:rsid w:val="002B0DC8"/>
    <w:rsid w:val="002B4DFA"/>
    <w:rsid w:val="002C015D"/>
    <w:rsid w:val="002C45D8"/>
    <w:rsid w:val="003039D7"/>
    <w:rsid w:val="00311214"/>
    <w:rsid w:val="003120B1"/>
    <w:rsid w:val="00313705"/>
    <w:rsid w:val="003139E0"/>
    <w:rsid w:val="003174B4"/>
    <w:rsid w:val="00333B48"/>
    <w:rsid w:val="00337A55"/>
    <w:rsid w:val="00362B18"/>
    <w:rsid w:val="00371FE4"/>
    <w:rsid w:val="003828BF"/>
    <w:rsid w:val="00382F96"/>
    <w:rsid w:val="00390024"/>
    <w:rsid w:val="003908A9"/>
    <w:rsid w:val="003942AF"/>
    <w:rsid w:val="00396BF5"/>
    <w:rsid w:val="003A0939"/>
    <w:rsid w:val="003A2A41"/>
    <w:rsid w:val="003A3984"/>
    <w:rsid w:val="003A3BCD"/>
    <w:rsid w:val="003B06BC"/>
    <w:rsid w:val="003C5373"/>
    <w:rsid w:val="003D565C"/>
    <w:rsid w:val="003E2056"/>
    <w:rsid w:val="004117F3"/>
    <w:rsid w:val="004144A3"/>
    <w:rsid w:val="00416B78"/>
    <w:rsid w:val="0042127F"/>
    <w:rsid w:val="00421869"/>
    <w:rsid w:val="0043029C"/>
    <w:rsid w:val="0044070A"/>
    <w:rsid w:val="004431E2"/>
    <w:rsid w:val="004463BE"/>
    <w:rsid w:val="00446526"/>
    <w:rsid w:val="004538FC"/>
    <w:rsid w:val="00454270"/>
    <w:rsid w:val="00460208"/>
    <w:rsid w:val="00465BBE"/>
    <w:rsid w:val="004779B7"/>
    <w:rsid w:val="00483F2B"/>
    <w:rsid w:val="00484227"/>
    <w:rsid w:val="004857A4"/>
    <w:rsid w:val="00486F89"/>
    <w:rsid w:val="0049214A"/>
    <w:rsid w:val="004A2E3B"/>
    <w:rsid w:val="004A7063"/>
    <w:rsid w:val="004C1897"/>
    <w:rsid w:val="004C2D87"/>
    <w:rsid w:val="004C6E79"/>
    <w:rsid w:val="004D105C"/>
    <w:rsid w:val="004F0368"/>
    <w:rsid w:val="004F1751"/>
    <w:rsid w:val="00503B04"/>
    <w:rsid w:val="00510786"/>
    <w:rsid w:val="00512730"/>
    <w:rsid w:val="005227D4"/>
    <w:rsid w:val="005239F8"/>
    <w:rsid w:val="00525A05"/>
    <w:rsid w:val="00534618"/>
    <w:rsid w:val="00557554"/>
    <w:rsid w:val="00557913"/>
    <w:rsid w:val="0056247A"/>
    <w:rsid w:val="005676D5"/>
    <w:rsid w:val="00572D84"/>
    <w:rsid w:val="00591F77"/>
    <w:rsid w:val="005C1682"/>
    <w:rsid w:val="005C3097"/>
    <w:rsid w:val="005C464B"/>
    <w:rsid w:val="005D3C75"/>
    <w:rsid w:val="005E31FA"/>
    <w:rsid w:val="005E51F2"/>
    <w:rsid w:val="0060126A"/>
    <w:rsid w:val="00607FED"/>
    <w:rsid w:val="00611530"/>
    <w:rsid w:val="00611C66"/>
    <w:rsid w:val="00623595"/>
    <w:rsid w:val="00625628"/>
    <w:rsid w:val="00637806"/>
    <w:rsid w:val="00685F9B"/>
    <w:rsid w:val="006915BD"/>
    <w:rsid w:val="006A3242"/>
    <w:rsid w:val="006B235F"/>
    <w:rsid w:val="006B65DE"/>
    <w:rsid w:val="006C0F2C"/>
    <w:rsid w:val="006D2D5E"/>
    <w:rsid w:val="006D7B4E"/>
    <w:rsid w:val="006E7920"/>
    <w:rsid w:val="006F5E14"/>
    <w:rsid w:val="006F67C3"/>
    <w:rsid w:val="00701EB1"/>
    <w:rsid w:val="007030B8"/>
    <w:rsid w:val="00717760"/>
    <w:rsid w:val="007268A9"/>
    <w:rsid w:val="00732466"/>
    <w:rsid w:val="007360CD"/>
    <w:rsid w:val="00746857"/>
    <w:rsid w:val="007539BC"/>
    <w:rsid w:val="0075414D"/>
    <w:rsid w:val="00762520"/>
    <w:rsid w:val="00765DD0"/>
    <w:rsid w:val="0077096F"/>
    <w:rsid w:val="0079467F"/>
    <w:rsid w:val="007A06E5"/>
    <w:rsid w:val="007A4858"/>
    <w:rsid w:val="007A57EE"/>
    <w:rsid w:val="007A72AC"/>
    <w:rsid w:val="007B1D87"/>
    <w:rsid w:val="007C7A9E"/>
    <w:rsid w:val="007D00D1"/>
    <w:rsid w:val="007D3092"/>
    <w:rsid w:val="007E3A20"/>
    <w:rsid w:val="00802CDD"/>
    <w:rsid w:val="0080377F"/>
    <w:rsid w:val="008144FA"/>
    <w:rsid w:val="00817DA8"/>
    <w:rsid w:val="008231F1"/>
    <w:rsid w:val="00830683"/>
    <w:rsid w:val="008354ED"/>
    <w:rsid w:val="00836A1E"/>
    <w:rsid w:val="00845AD2"/>
    <w:rsid w:val="00847763"/>
    <w:rsid w:val="00871B0C"/>
    <w:rsid w:val="008722D2"/>
    <w:rsid w:val="00874580"/>
    <w:rsid w:val="00877520"/>
    <w:rsid w:val="00892855"/>
    <w:rsid w:val="008C37F2"/>
    <w:rsid w:val="008C5ED0"/>
    <w:rsid w:val="008D36D9"/>
    <w:rsid w:val="008F04A1"/>
    <w:rsid w:val="008F25A8"/>
    <w:rsid w:val="008F704F"/>
    <w:rsid w:val="00921519"/>
    <w:rsid w:val="00932759"/>
    <w:rsid w:val="00934945"/>
    <w:rsid w:val="009362C2"/>
    <w:rsid w:val="00940B9A"/>
    <w:rsid w:val="0094117E"/>
    <w:rsid w:val="00943DB4"/>
    <w:rsid w:val="0095262B"/>
    <w:rsid w:val="00956E22"/>
    <w:rsid w:val="009839E8"/>
    <w:rsid w:val="009A1B2F"/>
    <w:rsid w:val="009B3357"/>
    <w:rsid w:val="009B631F"/>
    <w:rsid w:val="009C0A88"/>
    <w:rsid w:val="009E277D"/>
    <w:rsid w:val="009E70D0"/>
    <w:rsid w:val="009E74B5"/>
    <w:rsid w:val="00A265C3"/>
    <w:rsid w:val="00A32201"/>
    <w:rsid w:val="00A33159"/>
    <w:rsid w:val="00A36195"/>
    <w:rsid w:val="00A42149"/>
    <w:rsid w:val="00A47D2C"/>
    <w:rsid w:val="00A51A9E"/>
    <w:rsid w:val="00A55957"/>
    <w:rsid w:val="00A6489F"/>
    <w:rsid w:val="00A71B3C"/>
    <w:rsid w:val="00AA31A8"/>
    <w:rsid w:val="00AB1025"/>
    <w:rsid w:val="00AB240D"/>
    <w:rsid w:val="00AC5094"/>
    <w:rsid w:val="00AD1822"/>
    <w:rsid w:val="00AD75BB"/>
    <w:rsid w:val="00AE0143"/>
    <w:rsid w:val="00AE0B9F"/>
    <w:rsid w:val="00AE0F04"/>
    <w:rsid w:val="00AE0F47"/>
    <w:rsid w:val="00AE254C"/>
    <w:rsid w:val="00B21DAE"/>
    <w:rsid w:val="00B30E9A"/>
    <w:rsid w:val="00B31007"/>
    <w:rsid w:val="00B408B8"/>
    <w:rsid w:val="00B451F1"/>
    <w:rsid w:val="00B46C88"/>
    <w:rsid w:val="00B4789C"/>
    <w:rsid w:val="00B502AA"/>
    <w:rsid w:val="00B63505"/>
    <w:rsid w:val="00B71C21"/>
    <w:rsid w:val="00B7229B"/>
    <w:rsid w:val="00B8449E"/>
    <w:rsid w:val="00B85E17"/>
    <w:rsid w:val="00BA4C59"/>
    <w:rsid w:val="00BA4D66"/>
    <w:rsid w:val="00BA5BE8"/>
    <w:rsid w:val="00BB3B6F"/>
    <w:rsid w:val="00BD24E3"/>
    <w:rsid w:val="00BD795A"/>
    <w:rsid w:val="00BE3CC0"/>
    <w:rsid w:val="00BF0A88"/>
    <w:rsid w:val="00BF2A01"/>
    <w:rsid w:val="00BF2DD0"/>
    <w:rsid w:val="00BF3488"/>
    <w:rsid w:val="00BF422F"/>
    <w:rsid w:val="00BF6E8D"/>
    <w:rsid w:val="00BF7EA7"/>
    <w:rsid w:val="00C12B8A"/>
    <w:rsid w:val="00C25F78"/>
    <w:rsid w:val="00C27D24"/>
    <w:rsid w:val="00C35A0A"/>
    <w:rsid w:val="00C37500"/>
    <w:rsid w:val="00C479DF"/>
    <w:rsid w:val="00C67BBA"/>
    <w:rsid w:val="00C726A2"/>
    <w:rsid w:val="00C746F7"/>
    <w:rsid w:val="00C76099"/>
    <w:rsid w:val="00C87DB3"/>
    <w:rsid w:val="00CA11CD"/>
    <w:rsid w:val="00CA3567"/>
    <w:rsid w:val="00CC4157"/>
    <w:rsid w:val="00CF16EA"/>
    <w:rsid w:val="00CF4B7D"/>
    <w:rsid w:val="00D0266D"/>
    <w:rsid w:val="00D07A16"/>
    <w:rsid w:val="00D1462C"/>
    <w:rsid w:val="00D14DEE"/>
    <w:rsid w:val="00D25B1A"/>
    <w:rsid w:val="00D30AC0"/>
    <w:rsid w:val="00D400B6"/>
    <w:rsid w:val="00D445D5"/>
    <w:rsid w:val="00D57D5C"/>
    <w:rsid w:val="00D65B86"/>
    <w:rsid w:val="00D8454E"/>
    <w:rsid w:val="00D858EA"/>
    <w:rsid w:val="00D95142"/>
    <w:rsid w:val="00D95CE1"/>
    <w:rsid w:val="00DC058A"/>
    <w:rsid w:val="00DE1F40"/>
    <w:rsid w:val="00DE3917"/>
    <w:rsid w:val="00E01F2F"/>
    <w:rsid w:val="00E0433D"/>
    <w:rsid w:val="00E223C9"/>
    <w:rsid w:val="00E23216"/>
    <w:rsid w:val="00E25BDE"/>
    <w:rsid w:val="00E30CAA"/>
    <w:rsid w:val="00E44BED"/>
    <w:rsid w:val="00E55448"/>
    <w:rsid w:val="00E722CC"/>
    <w:rsid w:val="00E73DB7"/>
    <w:rsid w:val="00E841BC"/>
    <w:rsid w:val="00E9175F"/>
    <w:rsid w:val="00E9356C"/>
    <w:rsid w:val="00EA2791"/>
    <w:rsid w:val="00EA5E0A"/>
    <w:rsid w:val="00EC2352"/>
    <w:rsid w:val="00EC4C50"/>
    <w:rsid w:val="00EC6790"/>
    <w:rsid w:val="00ED1D46"/>
    <w:rsid w:val="00ED34E9"/>
    <w:rsid w:val="00EE0AF3"/>
    <w:rsid w:val="00EF636D"/>
    <w:rsid w:val="00F01E19"/>
    <w:rsid w:val="00F07220"/>
    <w:rsid w:val="00F07431"/>
    <w:rsid w:val="00F102F5"/>
    <w:rsid w:val="00F125CC"/>
    <w:rsid w:val="00F13913"/>
    <w:rsid w:val="00F149C2"/>
    <w:rsid w:val="00F2495D"/>
    <w:rsid w:val="00F31A8D"/>
    <w:rsid w:val="00F41280"/>
    <w:rsid w:val="00F46DED"/>
    <w:rsid w:val="00F51D11"/>
    <w:rsid w:val="00F52036"/>
    <w:rsid w:val="00F52498"/>
    <w:rsid w:val="00F531BB"/>
    <w:rsid w:val="00F55DD6"/>
    <w:rsid w:val="00F57F19"/>
    <w:rsid w:val="00F62442"/>
    <w:rsid w:val="00F62EBA"/>
    <w:rsid w:val="00F72C03"/>
    <w:rsid w:val="00F80852"/>
    <w:rsid w:val="00F8397E"/>
    <w:rsid w:val="00F90319"/>
    <w:rsid w:val="00F941D7"/>
    <w:rsid w:val="00F954DF"/>
    <w:rsid w:val="00F97ED8"/>
    <w:rsid w:val="00FA44A4"/>
    <w:rsid w:val="00FA5142"/>
    <w:rsid w:val="00FA7733"/>
    <w:rsid w:val="00FD1D67"/>
    <w:rsid w:val="00FD3BFC"/>
    <w:rsid w:val="00FE186E"/>
    <w:rsid w:val="00FE29E8"/>
    <w:rsid w:val="00FF1069"/>
    <w:rsid w:val="00FF2331"/>
    <w:rsid w:val="00FF312E"/>
    <w:rsid w:val="0BD79BBD"/>
    <w:rsid w:val="0CFAA88E"/>
    <w:rsid w:val="0E9C0CB4"/>
    <w:rsid w:val="1409E855"/>
    <w:rsid w:val="175FBBAB"/>
    <w:rsid w:val="2461AA29"/>
    <w:rsid w:val="2756E18E"/>
    <w:rsid w:val="2B0C4E26"/>
    <w:rsid w:val="324584A9"/>
    <w:rsid w:val="34CA0200"/>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docs.google.com/presentation/d/1cHnbpW-pFdnuUsSxr0mONKWQPUtEhfhZKQIJ8v3vzNc/edit?usp=sharing" TargetMode="External"/><Relationship Id="rId26" Type="http://schemas.openxmlformats.org/officeDocument/2006/relationships/hyperlink" Target="https://lor2.gadoe.org/gadoe/file/04a93159-ca1e-40d8-bb16-b0e4acb89af7/1/Kindergarten-Unit-6-Measurable-Attributes-Presentation-Slides.pdf" TargetMode="External"/><Relationship Id="rId3" Type="http://schemas.openxmlformats.org/officeDocument/2006/relationships/customXml" Target="../customXml/item3.xml"/><Relationship Id="rId21" Type="http://schemas.openxmlformats.org/officeDocument/2006/relationships/hyperlink" Target="https://lor2.gadoe.org/gadoe/file/4bc30efe-a7a4-492c-a908-ba5582384050/1/3D-Shapes-and-Positional-Words-Grade-K-Mathematics-Unit-6.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06c97b56-fb64-45b2-8d9d-6a5c1c66f2a4/1/Kindergarten-Unit-6-What-3D-Shape-Is-This-Presentation-Slides.pdf" TargetMode="External"/><Relationship Id="rId25" Type="http://schemas.openxmlformats.org/officeDocument/2006/relationships/hyperlink" Target="https://lor2.gadoe.org/gadoe/file/04a93159-ca1e-40d8-bb16-b0e4acb89af7/1/Measurable-Attributes-Kindergarten-Unit-6-Learning-Plan.pdf" TargetMode="External"/><Relationship Id="rId33" Type="http://schemas.openxmlformats.org/officeDocument/2006/relationships/hyperlink" Target="https://lor2.gadoe.org/gadoe/file/3cd8fd52-2df7-490f-b716-846f0abaaeb5/1/K-12-Mathematical-Practices.pdf" TargetMode="External"/><Relationship Id="rId2" Type="http://schemas.openxmlformats.org/officeDocument/2006/relationships/customXml" Target="../customXml/item2.xml"/><Relationship Id="rId16" Type="http://schemas.openxmlformats.org/officeDocument/2006/relationships/hyperlink" Target="https://lor2.gadoe.org/gadoe/file/06c97b56-fb64-45b2-8d9d-6a5c1c66f2a4/1/What-3D-Shape-Is-This-Grade-K-Mathematics-Unit-6.pdf" TargetMode="External"/><Relationship Id="rId20" Type="http://schemas.openxmlformats.org/officeDocument/2006/relationships/hyperlink" Target="https://lor2.gadoe.org/gadoe/file/56df0d4c-ba6d-4f7a-b5c6-d5211c88caf9/1/Kindergarten-Unit-6-3D-Shape-Attributes-Presentation-Slides.pdf" TargetMode="External"/><Relationship Id="rId29" Type="http://schemas.openxmlformats.org/officeDocument/2006/relationships/hyperlink" Target="https://inspire.gado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or2.gadoe.org/gadoe/file/4bc30efe-a7a4-492c-a908-ba5582384050/1/Kindergarten-Unit-6-3D-Shapes-and-Positional-Words-Presentation-Slides.pdf" TargetMode="External"/><Relationship Id="rId32" Type="http://schemas.openxmlformats.org/officeDocument/2006/relationships/hyperlink" Target="https://lor2.gadoe.org/gadoe/file/ee2c72a4-900c-4b2a-9fc6-82e13dc17261/1/K-12-Mathematical-Modeling-Framework.pdf" TargetMode="External"/><Relationship Id="rId5" Type="http://schemas.openxmlformats.org/officeDocument/2006/relationships/numbering" Target="numbering.xml"/><Relationship Id="rId15" Type="http://schemas.openxmlformats.org/officeDocument/2006/relationships/hyperlink" Target="https://lor2.gadoe.org/gadoe/file/06c97b56-fb64-45b2-8d9d-6a5c1c66f2a4/1/Kindergarten-Unit-6-What-3D-Shape-Is-This-Presentation-Slides.pdf" TargetMode="External"/><Relationship Id="rId23" Type="http://schemas.openxmlformats.org/officeDocument/2006/relationships/hyperlink" Target="https://lor2.gadoe.org/gadoe/file/4bc30efe-a7a4-492c-a908-ba5582384050/1/3D-Shapes-and-Positional-Words-Grade-K-Mathematics-Unit-6.pdf" TargetMode="External"/><Relationship Id="rId28" Type="http://schemas.openxmlformats.org/officeDocument/2006/relationships/hyperlink" Target="https://docs.google.com/document/d/1hbb2GXfW48Ymyn5m2KXKIphmWadOplDRk2Wzp4SluNQ/edit?usp=sharing" TargetMode="External"/><Relationship Id="rId10" Type="http://schemas.openxmlformats.org/officeDocument/2006/relationships/endnotes" Target="endnotes.xml"/><Relationship Id="rId19" Type="http://schemas.openxmlformats.org/officeDocument/2006/relationships/hyperlink" Target="https://lor2.gadoe.org/gadoe/file/56df0d4c-ba6d-4f7a-b5c6-d5211c88caf9/1/3D-Shape-Attributes-Grade-K-Mathematics-Unit-6.pdf" TargetMode="External"/><Relationship Id="rId31" Type="http://schemas.openxmlformats.org/officeDocument/2006/relationships/hyperlink" Target="https://lor2.gadoe.org/gadoe/file/5e835b39-307f-4d61-aa50-6e3f58edbf22/1/K-12-Statistical-Reasoning-Framewor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06c97b56-fb64-45b2-8d9d-6a5c1c66f2a4/1/What-3D-Shape-Is-This-Grade-K-Mathematics-Unit-6.pdf" TargetMode="External"/><Relationship Id="rId22" Type="http://schemas.openxmlformats.org/officeDocument/2006/relationships/hyperlink" Target="https://lor2.gadoe.org/gadoe/file/4bc30efe-a7a4-492c-a908-ba5582384050/1/Kindergarten-Unit-6-3D-Shapes-and-Positional-Words-Presentation-Slides.pdf" TargetMode="External"/><Relationship Id="rId27" Type="http://schemas.openxmlformats.org/officeDocument/2006/relationships/hyperlink" Target="https://docs.google.com/document/d/1rFQgfmuvgKSUjEqE3gw3N3HC6LYnhEBBsmxpZCW8DEs/edit?usp=sharing" TargetMode="External"/><Relationship Id="rId30" Type="http://schemas.openxmlformats.org/officeDocument/2006/relationships/hyperlink" Target="https://lor2.gadoe.org/gadoe/file/1569b0c9-3991-414f-87d8-f03c119b0fdf/1/Kindergarten-Unit-6-Shapes-In-My-World.pdf"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MCSOAA-1642606272-832</_dlc_DocId>
    <_dlc_DocIdUrl xmlns="0f5db301-3350-479a-9f2f-8baf88a9dde8">
      <Url>https://mcsga.sharepoint.com/sites/MCSOAA/_layouts/15/DocIdRedir.aspx?ID=MCSOAA-1642606272-832</Url>
      <Description>MCSOAA-1642606272-832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36</TotalTime>
  <Pages>5</Pages>
  <Words>1561</Words>
  <Characters>8898</Characters>
  <Application>Microsoft Office Word</Application>
  <DocSecurity>0</DocSecurity>
  <Lines>74</Lines>
  <Paragraphs>20</Paragraphs>
  <ScaleCrop>false</ScaleCrop>
  <Company>Marietta City Schools</Company>
  <LinksUpToDate>false</LinksUpToDate>
  <CharactersWithSpaces>10439</CharactersWithSpaces>
  <SharedDoc>false</SharedDoc>
  <HLinks>
    <vt:vector size="90" baseType="variant">
      <vt:variant>
        <vt:i4>2162730</vt:i4>
      </vt:variant>
      <vt:variant>
        <vt:i4>42</vt:i4>
      </vt:variant>
      <vt:variant>
        <vt:i4>0</vt:i4>
      </vt:variant>
      <vt:variant>
        <vt:i4>5</vt:i4>
      </vt:variant>
      <vt:variant>
        <vt:lpwstr>https://lor2.gadoe.org/gadoe/file/04a93159-ca1e-40d8-bb16-b0e4acb89af7/1/Kindergarten-Unit-6-Measurable-Attributes-Presentation-Slides.pdf</vt:lpwstr>
      </vt:variant>
      <vt:variant>
        <vt:lpwstr/>
      </vt:variant>
      <vt:variant>
        <vt:i4>4849748</vt:i4>
      </vt:variant>
      <vt:variant>
        <vt:i4>39</vt:i4>
      </vt:variant>
      <vt:variant>
        <vt:i4>0</vt:i4>
      </vt:variant>
      <vt:variant>
        <vt:i4>5</vt:i4>
      </vt:variant>
      <vt:variant>
        <vt:lpwstr>https://lor2.gadoe.org/gadoe/file/04a93159-ca1e-40d8-bb16-b0e4acb89af7/1/Measurable-Attributes-Kindergarten-Unit-6-Learning-Plan.pdf</vt:lpwstr>
      </vt:variant>
      <vt:variant>
        <vt:lpwstr/>
      </vt:variant>
      <vt:variant>
        <vt:i4>8060991</vt:i4>
      </vt:variant>
      <vt:variant>
        <vt:i4>36</vt:i4>
      </vt:variant>
      <vt:variant>
        <vt:i4>0</vt:i4>
      </vt:variant>
      <vt:variant>
        <vt:i4>5</vt:i4>
      </vt:variant>
      <vt:variant>
        <vt:lpwstr>https://lor2.gadoe.org/gadoe/file/4bc30efe-a7a4-492c-a908-ba5582384050/1/Kindergarten-Unit-6-3D-Shapes-and-Positional-Words-Presentation-Slides.pdf</vt:lpwstr>
      </vt:variant>
      <vt:variant>
        <vt:lpwstr/>
      </vt:variant>
      <vt:variant>
        <vt:i4>2359402</vt:i4>
      </vt:variant>
      <vt:variant>
        <vt:i4>33</vt:i4>
      </vt:variant>
      <vt:variant>
        <vt:i4>0</vt:i4>
      </vt:variant>
      <vt:variant>
        <vt:i4>5</vt:i4>
      </vt:variant>
      <vt:variant>
        <vt:lpwstr>https://lor2.gadoe.org/gadoe/file/4bc30efe-a7a4-492c-a908-ba5582384050/1/3D-Shapes-and-Positional-Words-Grade-K-Mathematics-Unit-6.pdf</vt:lpwstr>
      </vt:variant>
      <vt:variant>
        <vt:lpwstr/>
      </vt:variant>
      <vt:variant>
        <vt:i4>8060991</vt:i4>
      </vt:variant>
      <vt:variant>
        <vt:i4>30</vt:i4>
      </vt:variant>
      <vt:variant>
        <vt:i4>0</vt:i4>
      </vt:variant>
      <vt:variant>
        <vt:i4>5</vt:i4>
      </vt:variant>
      <vt:variant>
        <vt:lpwstr>https://lor2.gadoe.org/gadoe/file/4bc30efe-a7a4-492c-a908-ba5582384050/1/Kindergarten-Unit-6-3D-Shapes-and-Positional-Words-Presentation-Slides.pdf</vt:lpwstr>
      </vt:variant>
      <vt:variant>
        <vt:lpwstr/>
      </vt:variant>
      <vt:variant>
        <vt:i4>2359402</vt:i4>
      </vt:variant>
      <vt:variant>
        <vt:i4>27</vt:i4>
      </vt:variant>
      <vt:variant>
        <vt:i4>0</vt:i4>
      </vt:variant>
      <vt:variant>
        <vt:i4>5</vt:i4>
      </vt:variant>
      <vt:variant>
        <vt:lpwstr>https://lor2.gadoe.org/gadoe/file/4bc30efe-a7a4-492c-a908-ba5582384050/1/3D-Shapes-and-Positional-Words-Grade-K-Mathematics-Unit-6.pdf</vt:lpwstr>
      </vt:variant>
      <vt:variant>
        <vt:lpwstr/>
      </vt:variant>
      <vt:variant>
        <vt:i4>5505116</vt:i4>
      </vt:variant>
      <vt:variant>
        <vt:i4>24</vt:i4>
      </vt:variant>
      <vt:variant>
        <vt:i4>0</vt:i4>
      </vt:variant>
      <vt:variant>
        <vt:i4>5</vt:i4>
      </vt:variant>
      <vt:variant>
        <vt:lpwstr>https://lor2.gadoe.org/gadoe/file/56df0d4c-ba6d-4f7a-b5c6-d5211c88caf9/1/Kindergarten-Unit-6-3D-Shape-Attributes-Presentation-Slides.pdf</vt:lpwstr>
      </vt:variant>
      <vt:variant>
        <vt:lpwstr/>
      </vt:variant>
      <vt:variant>
        <vt:i4>7209068</vt:i4>
      </vt:variant>
      <vt:variant>
        <vt:i4>21</vt:i4>
      </vt:variant>
      <vt:variant>
        <vt:i4>0</vt:i4>
      </vt:variant>
      <vt:variant>
        <vt:i4>5</vt:i4>
      </vt:variant>
      <vt:variant>
        <vt:lpwstr>https://lor2.gadoe.org/gadoe/file/56df0d4c-ba6d-4f7a-b5c6-d5211c88caf9/1/3D-Shape-Attributes-Grade-K-Mathematics-Unit-6.pdf</vt:lpwstr>
      </vt:variant>
      <vt:variant>
        <vt:lpwstr/>
      </vt:variant>
      <vt:variant>
        <vt:i4>5636176</vt:i4>
      </vt:variant>
      <vt:variant>
        <vt:i4>18</vt:i4>
      </vt:variant>
      <vt:variant>
        <vt:i4>0</vt:i4>
      </vt:variant>
      <vt:variant>
        <vt:i4>5</vt:i4>
      </vt:variant>
      <vt:variant>
        <vt:lpwstr>https://docs.google.com/presentation/d/1cHnbpW-pFdnuUsSxr0mONKWQPUtEhfhZKQIJ8v3vzNc/edit?usp=sharing</vt:lpwstr>
      </vt:variant>
      <vt:variant>
        <vt:lpwstr/>
      </vt:variant>
      <vt:variant>
        <vt:i4>3473442</vt:i4>
      </vt:variant>
      <vt:variant>
        <vt:i4>15</vt:i4>
      </vt:variant>
      <vt:variant>
        <vt:i4>0</vt:i4>
      </vt:variant>
      <vt:variant>
        <vt:i4>5</vt:i4>
      </vt:variant>
      <vt:variant>
        <vt:lpwstr>https://lor2.gadoe.org/gadoe/file/06c97b56-fb64-45b2-8d9d-6a5c1c66f2a4/1/Kindergarten-Unit-6-What-3D-Shape-Is-This-Presentation-Slides.pdf</vt:lpwstr>
      </vt:variant>
      <vt:variant>
        <vt:lpwstr/>
      </vt:variant>
      <vt:variant>
        <vt:i4>983058</vt:i4>
      </vt:variant>
      <vt:variant>
        <vt:i4>12</vt:i4>
      </vt:variant>
      <vt:variant>
        <vt:i4>0</vt:i4>
      </vt:variant>
      <vt:variant>
        <vt:i4>5</vt:i4>
      </vt:variant>
      <vt:variant>
        <vt:lpwstr>https://lor2.gadoe.org/gadoe/file/06c97b56-fb64-45b2-8d9d-6a5c1c66f2a4/1/What-3D-Shape-Is-This-Grade-K-Mathematics-Unit-6.pdf</vt:lpwstr>
      </vt:variant>
      <vt:variant>
        <vt:lpwstr/>
      </vt:variant>
      <vt:variant>
        <vt:i4>3473442</vt:i4>
      </vt:variant>
      <vt:variant>
        <vt:i4>9</vt:i4>
      </vt:variant>
      <vt:variant>
        <vt:i4>0</vt:i4>
      </vt:variant>
      <vt:variant>
        <vt:i4>5</vt:i4>
      </vt:variant>
      <vt:variant>
        <vt:lpwstr>https://lor2.gadoe.org/gadoe/file/06c97b56-fb64-45b2-8d9d-6a5c1c66f2a4/1/Kindergarten-Unit-6-What-3D-Shape-Is-This-Presentation-Slides.pdf</vt:lpwstr>
      </vt:variant>
      <vt:variant>
        <vt:lpwstr/>
      </vt:variant>
      <vt:variant>
        <vt:i4>983058</vt:i4>
      </vt:variant>
      <vt:variant>
        <vt:i4>6</vt:i4>
      </vt:variant>
      <vt:variant>
        <vt:i4>0</vt:i4>
      </vt:variant>
      <vt:variant>
        <vt:i4>5</vt:i4>
      </vt:variant>
      <vt:variant>
        <vt:lpwstr>https://lor2.gadoe.org/gadoe/file/06c97b56-fb64-45b2-8d9d-6a5c1c66f2a4/1/What-3D-Shape-Is-This-Grade-K-Mathematics-Unit-6.pdf</vt:lpwstr>
      </vt:variant>
      <vt:variant>
        <vt:lpwstr/>
      </vt: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89</cp:revision>
  <dcterms:created xsi:type="dcterms:W3CDTF">2026-05-27T12:42:00Z</dcterms:created>
  <dcterms:modified xsi:type="dcterms:W3CDTF">2026-07-01T00:00:00Z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fa586e23-c7e7-44dd-b073-0ac126ca0d9d</vt:lpwstr>
  </property>
  <property fmtid="{D5CDD505-2E9C-101B-9397-08002B2CF9AE}" pid="4" name="MediaServiceImageTags">
    <vt:lpwstr/>
  </property>
  <property fmtid="{D5CDD505-2E9C-101B-9397-08002B2CF9AE}" pid="5" name="GrammarlyDocumentId">
    <vt:lpwstr>c3d01e2b-2825-45bc-a632-5164e23e266b</vt:lpwstr>
  </property>
</Properties>
</file>