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3253BEE8">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4C6E79" w:rsidRDefault="00625628" w14:paraId="4F91A21F" w14:textId="38B5BAFF">
      <w:pPr>
        <w:pStyle w:val="Heading3"/>
        <w:spacing w:before="0"/>
      </w:pPr>
      <w:r>
        <w:t>Grade Level</w:t>
      </w:r>
      <w:r w:rsidR="00B71C21">
        <w:t>:</w:t>
      </w:r>
    </w:p>
    <w:p w:rsidR="00B71C21" w:rsidP="00BF0A88" w:rsidRDefault="001F24B7" w14:paraId="3341E9C0" w14:textId="1D2057A7">
      <w:pPr>
        <w:rPr>
          <w:rStyle w:val="Heading3Char"/>
        </w:rPr>
      </w:pPr>
      <w:r>
        <w:t>Fifth Grade</w:t>
      </w:r>
      <w:r w:rsidR="0026275E">
        <w:br w:type="column"/>
      </w:r>
      <w:r w:rsidRPr="0026275E" w:rsidR="00625628">
        <w:rPr>
          <w:rStyle w:val="Heading3Char"/>
        </w:rPr>
        <w:t>Subject</w:t>
      </w:r>
      <w:r w:rsidRPr="0026275E" w:rsidR="00B71C21">
        <w:rPr>
          <w:rStyle w:val="Heading3Char"/>
        </w:rPr>
        <w:t>:</w:t>
      </w:r>
    </w:p>
    <w:p w:rsidR="00B71C21" w:rsidP="0026275E" w:rsidRDefault="0BD79BBD" w14:paraId="293C5E6B" w14:textId="49FB0FE0">
      <w:pPr>
        <w:rPr>
          <w:rStyle w:val="Heading3Char"/>
        </w:rPr>
      </w:pPr>
      <w:r>
        <w:t>Mathematics</w:t>
      </w:r>
      <w:r w:rsidR="00043DD2">
        <w:br w:type="column"/>
      </w:r>
      <w:r w:rsidRPr="0026275E" w:rsidR="00625628">
        <w:rPr>
          <w:rStyle w:val="Heading3Char"/>
        </w:rPr>
        <w:t>Unit Title</w:t>
      </w:r>
      <w:r w:rsidRPr="0026275E" w:rsidR="00B71C21">
        <w:rPr>
          <w:rStyle w:val="Heading3Char"/>
        </w:rPr>
        <w:t>:</w:t>
      </w:r>
    </w:p>
    <w:p w:rsidR="00B451F1" w:rsidP="00043DD2" w:rsidRDefault="001F24B7" w14:paraId="1F4D3885" w14:textId="7C686886">
      <w:pPr>
        <w:rPr>
          <w:rStyle w:val="Heading3Char"/>
        </w:rPr>
      </w:pPr>
      <w:r>
        <w:t xml:space="preserve">Building Conceptual Understanding of Place Value </w:t>
      </w:r>
      <w:r w:rsidR="00F474F9">
        <w:t>Using Measurement and Data Reasoning</w:t>
      </w:r>
      <w:r w:rsidR="00134EE0">
        <w:br w:type="column"/>
      </w:r>
      <w:r w:rsidRPr="0026275E" w:rsidR="00B71C21">
        <w:rPr>
          <w:rStyle w:val="Heading3Char"/>
        </w:rPr>
        <w:t>Unit Duration</w:t>
      </w:r>
      <w:r w:rsidRPr="0026275E" w:rsidR="00B451F1">
        <w:rPr>
          <w:rStyle w:val="Heading3Char"/>
        </w:rPr>
        <w:t>:</w:t>
      </w:r>
    </w:p>
    <w:p w:rsidR="00B451F1" w:rsidP="00F474F9" w:rsidRDefault="00F474F9" w14:paraId="62FCC06A" w14:textId="7004C2DE">
      <w:pPr>
        <w:sectPr w:rsidR="00B451F1" w:rsidSect="00B451F1">
          <w:type w:val="continuous"/>
          <w:pgSz w:w="15840" w:h="12240" w:orient="landscape"/>
          <w:pgMar w:top="720" w:right="720" w:bottom="720" w:left="720" w:header="720" w:footer="720" w:gutter="0"/>
          <w:cols w:space="720" w:num="4"/>
          <w:docGrid w:linePitch="360"/>
        </w:sectPr>
      </w:pPr>
      <w:r>
        <w:t>25 days</w:t>
      </w:r>
    </w:p>
    <w:p w:rsidR="00B71C21" w:rsidP="00296845" w:rsidRDefault="00296845" w14:paraId="2ED210C9" w14:textId="4B183EE7">
      <w:pPr>
        <w:pStyle w:val="Heading2"/>
      </w:pPr>
      <w:r>
        <w:t>Instructional Information</w:t>
      </w:r>
    </w:p>
    <w:p w:rsidR="46304357" w:rsidRDefault="46304357" w14:paraId="513CC097" w14:textId="5C59EDED">
      <w:r>
        <w:t>This unit planner provides a model for organizing instruction using the adopted curriculum resource and Georgia DOE Learning Plans. While it outlines suggested sequencing and instructional considerations, pacing and lesson design should remain responsive to student needs. Adjustments may be necessary based on formative data, student readiness, and the use of supplemental resources.</w:t>
      </w:r>
    </w:p>
    <w:p w:rsidR="001D2F63" w:rsidP="00465BBE" w:rsidRDefault="00296845" w14:paraId="56C02AD4" w14:textId="15274843">
      <w:pPr>
        <w:pStyle w:val="Heading3"/>
      </w:pPr>
      <w:hyperlink r:id="rId12">
        <w:r w:rsidRPr="6E7F48C9">
          <w:rPr>
            <w:rStyle w:val="Hyperlink"/>
          </w:rPr>
          <w:t>Standards</w:t>
        </w:r>
      </w:hyperlink>
    </w:p>
    <w:p w:rsidR="63FA58CA" w:rsidP="6E7F48C9" w:rsidRDefault="00F9152D" w14:paraId="26CB6863" w14:textId="362DD5B4">
      <w:pPr>
        <w:rPr>
          <w:rFonts w:eastAsia="Aptos"/>
          <w:i/>
          <w:iCs/>
          <w:color w:val="000000" w:themeColor="text1"/>
        </w:rPr>
      </w:pPr>
      <w:r w:rsidRPr="00F9152D">
        <w:rPr>
          <w:rFonts w:eastAsia="Aptos"/>
          <w:i/>
          <w:iCs/>
          <w:color w:val="000000" w:themeColor="text1"/>
        </w:rPr>
        <w:t>In this unit, students will explore and explain patterns when multiplying and dividing by powers of 10. In fourth grade students learned the value of multi-digit whole numbers through the hundred-</w:t>
      </w:r>
      <w:proofErr w:type="spellStart"/>
      <w:proofErr w:type="gramStart"/>
      <w:r w:rsidRPr="00F9152D">
        <w:rPr>
          <w:rFonts w:eastAsia="Aptos"/>
          <w:i/>
          <w:iCs/>
          <w:color w:val="000000" w:themeColor="text1"/>
        </w:rPr>
        <w:t>thousands</w:t>
      </w:r>
      <w:proofErr w:type="spellEnd"/>
      <w:proofErr w:type="gramEnd"/>
      <w:r w:rsidRPr="00F9152D">
        <w:rPr>
          <w:rFonts w:eastAsia="Aptos"/>
          <w:i/>
          <w:iCs/>
          <w:color w:val="000000" w:themeColor="text1"/>
        </w:rPr>
        <w:t xml:space="preserve"> </w:t>
      </w:r>
      <w:proofErr w:type="gramStart"/>
      <w:r w:rsidRPr="00F9152D">
        <w:rPr>
          <w:rFonts w:eastAsia="Aptos"/>
          <w:i/>
          <w:iCs/>
          <w:color w:val="000000" w:themeColor="text1"/>
        </w:rPr>
        <w:t>place</w:t>
      </w:r>
      <w:proofErr w:type="gramEnd"/>
      <w:r w:rsidRPr="00F9152D">
        <w:rPr>
          <w:rFonts w:eastAsia="Aptos"/>
          <w:i/>
          <w:iCs/>
          <w:color w:val="000000" w:themeColor="text1"/>
        </w:rPr>
        <w:t>. Extending their fourth grade understanding that a digit in one place represents ten times the value of the same digit in the place to its right and their work with fraction multiplication in earlier units, students can build on this reasoning as they learn that a digit in one place represents 1 10 of what that same digit represents in the place to its left. Students will also ask and answer statistical questions using the statistical reasoning framework which includes collecting, organizing, and interpreting data.</w:t>
      </w:r>
    </w:p>
    <w:p w:rsidRPr="00E03A70" w:rsidR="63FA58CA" w:rsidP="006B235F" w:rsidRDefault="00E03A70" w14:paraId="3D5E4348" w14:textId="4BAEA8EC">
      <w:pPr>
        <w:pStyle w:val="Heading4"/>
        <w:rPr>
          <w:rFonts w:eastAsia="Aptos"/>
        </w:rPr>
      </w:pPr>
      <w:r w:rsidRPr="00E03A70">
        <w:rPr>
          <w:rFonts w:eastAsia="Aptos"/>
          <w:b/>
          <w:bCs/>
        </w:rPr>
        <w:t xml:space="preserve">5.NR.1 </w:t>
      </w:r>
      <w:r w:rsidRPr="00E03A70">
        <w:rPr>
          <w:rFonts w:eastAsia="Aptos"/>
        </w:rPr>
        <w:t xml:space="preserve">Use place value understanding to solve real-life, mathematical problems. </w:t>
      </w:r>
    </w:p>
    <w:p w:rsidRPr="00E03A70" w:rsidR="00E03A70" w:rsidP="00E03A70" w:rsidRDefault="00E03A70" w14:paraId="22DFAA2F"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E03A70">
        <w:rPr>
          <w:rFonts w:eastAsia="Times New Roman" w:cs="Calibri"/>
          <w:b/>
          <w:bCs/>
          <w:color w:val="000000"/>
          <w:kern w:val="0"/>
          <w14:ligatures w14:val="none"/>
        </w:rPr>
        <w:t>5.NR.1.1</w:t>
      </w:r>
      <w:r w:rsidRPr="00E03A70">
        <w:rPr>
          <w:rFonts w:eastAsia="Times New Roman" w:cs="Calibri"/>
          <w:color w:val="000000"/>
          <w:kern w:val="0"/>
          <w14:ligatures w14:val="none"/>
        </w:rPr>
        <w:t xml:space="preserve"> Explain that in a multi-digit number, a digit in one place represents 10 times as much as it represents in the place to its right and 1/10 of what it represents in the place to its left. </w:t>
      </w:r>
    </w:p>
    <w:p w:rsidRPr="00E03A70" w:rsidR="63FA58CA" w:rsidP="00E03A70" w:rsidRDefault="00E03A70" w14:paraId="6BF0DB93" w14:textId="1421EABC">
      <w:pPr>
        <w:numPr>
          <w:ilvl w:val="0"/>
          <w:numId w:val="11"/>
        </w:numPr>
        <w:spacing w:after="0" w:line="240" w:lineRule="auto"/>
        <w:contextualSpacing w:val="0"/>
        <w:textAlignment w:val="baseline"/>
        <w:rPr>
          <w:rFonts w:eastAsia="Times New Roman" w:cs="Calibri"/>
          <w:color w:val="000000"/>
          <w:kern w:val="0"/>
          <w14:ligatures w14:val="none"/>
        </w:rPr>
      </w:pPr>
      <w:r w:rsidRPr="00E03A70">
        <w:rPr>
          <w:rFonts w:eastAsia="Times New Roman" w:cs="Calibri"/>
          <w:b/>
          <w:bCs/>
          <w:color w:val="000000"/>
          <w:kern w:val="0"/>
          <w14:ligatures w14:val="none"/>
        </w:rPr>
        <w:t>5.NR.1.2</w:t>
      </w:r>
      <w:r w:rsidRPr="00E03A70">
        <w:rPr>
          <w:rFonts w:eastAsia="Times New Roman" w:cs="Calibri"/>
          <w:color w:val="000000"/>
          <w:kern w:val="0"/>
          <w14:ligatures w14:val="none"/>
        </w:rPr>
        <w:t xml:space="preserve"> Explain patterns in the placement of digits when multiplied or divided by a power of 10. Use whole number exponents to denote powers of 10, up to </w:t>
      </w:r>
      <w:r w:rsidR="006F7E66">
        <w:rPr>
          <w:rFonts w:eastAsia="Times New Roman" w:cs="Calibri"/>
          <w:color w:val="000000"/>
          <w:kern w:val="0"/>
          <w14:ligatures w14:val="none"/>
        </w:rPr>
        <w:t>10</w:t>
      </w:r>
      <w:r w:rsidRPr="006F7E66" w:rsidR="006F7E66">
        <w:rPr>
          <w:rFonts w:eastAsia="Times New Roman" w:cs="Calibri"/>
          <w:color w:val="000000"/>
          <w:kern w:val="0"/>
          <w:vertAlign w:val="superscript"/>
          <w14:ligatures w14:val="none"/>
        </w:rPr>
        <w:t>3</w:t>
      </w:r>
      <w:r w:rsidRPr="009957DD">
        <w:rPr>
          <w:rFonts w:eastAsia="Times New Roman" w:cs="Calibri"/>
          <w:color w:val="000000"/>
          <w:kern w:val="0"/>
          <w:vertAlign w:val="superscript"/>
          <w14:ligatures w14:val="none"/>
        </w:rPr>
        <w:t xml:space="preserve"> </w:t>
      </w:r>
    </w:p>
    <w:p w:rsidR="0095262B" w:rsidP="0095262B" w:rsidRDefault="00366FD2" w14:paraId="130C45FD" w14:textId="7E697E9A">
      <w:pPr>
        <w:pStyle w:val="Heading4"/>
        <w:rPr>
          <w:rFonts w:eastAsia="Aptos"/>
        </w:rPr>
      </w:pPr>
      <w:r w:rsidRPr="00366FD2">
        <w:rPr>
          <w:rFonts w:eastAsia="Aptos"/>
          <w:b/>
          <w:bCs/>
        </w:rPr>
        <w:t xml:space="preserve">5.MDR.7 </w:t>
      </w:r>
      <w:r w:rsidRPr="00366FD2">
        <w:rPr>
          <w:rFonts w:eastAsia="Aptos"/>
        </w:rPr>
        <w:t xml:space="preserve">Solve problems involving customary measurements, metric measurements, and time and analyze graphical displays of data to answer relevant questions. </w:t>
      </w:r>
    </w:p>
    <w:p w:rsidRPr="00994D19" w:rsidR="00994D19" w:rsidP="00994D19" w:rsidRDefault="00994D19" w14:paraId="1A86AB3F"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994D19">
        <w:rPr>
          <w:rFonts w:eastAsia="Times New Roman" w:cs="Calibri"/>
          <w:b/>
          <w:bCs/>
          <w:color w:val="000000"/>
          <w:kern w:val="0"/>
          <w14:ligatures w14:val="none"/>
        </w:rPr>
        <w:t>5.MDR.7.1</w:t>
      </w:r>
      <w:r w:rsidRPr="00994D19">
        <w:rPr>
          <w:rFonts w:eastAsia="Times New Roman" w:cs="Calibri"/>
          <w:color w:val="000000"/>
          <w:kern w:val="0"/>
          <w14:ligatures w14:val="none"/>
        </w:rPr>
        <w:t xml:space="preserve"> Explore real-life problems involving different units of measurement, including distance, weight, volume, and time. </w:t>
      </w:r>
    </w:p>
    <w:p w:rsidRPr="00994D19" w:rsidR="00994D19" w:rsidP="00994D19" w:rsidRDefault="00994D19" w14:paraId="3B644D7A"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994D19">
        <w:rPr>
          <w:rFonts w:eastAsia="Times New Roman" w:cs="Calibri"/>
          <w:b/>
          <w:bCs/>
          <w:color w:val="000000"/>
          <w:kern w:val="0"/>
          <w14:ligatures w14:val="none"/>
        </w:rPr>
        <w:t>5.MDR.7.2</w:t>
      </w:r>
      <w:r w:rsidRPr="00994D19">
        <w:rPr>
          <w:rFonts w:eastAsia="Times New Roman" w:cs="Calibri"/>
          <w:color w:val="000000"/>
          <w:kern w:val="0"/>
          <w14:ligatures w14:val="none"/>
        </w:rPr>
        <w:t xml:space="preserve"> Ask questions and answer them based on gathered information, observations, and appropriate graphical displays to solve problems relevant to everyday life. </w:t>
      </w:r>
    </w:p>
    <w:p w:rsidRPr="00994D19" w:rsidR="00994D19" w:rsidP="00994D19" w:rsidRDefault="00994D19" w14:paraId="11FD2700"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994D19">
        <w:rPr>
          <w:rFonts w:eastAsia="Times New Roman" w:cs="Calibri"/>
          <w:b/>
          <w:bCs/>
          <w:color w:val="000000"/>
          <w:kern w:val="0"/>
          <w14:ligatures w14:val="none"/>
        </w:rPr>
        <w:t>5.MDR.7.3</w:t>
      </w:r>
      <w:r w:rsidRPr="00994D19">
        <w:rPr>
          <w:rFonts w:eastAsia="Times New Roman" w:cs="Calibri"/>
          <w:color w:val="000000"/>
          <w:kern w:val="0"/>
          <w14:ligatures w14:val="none"/>
        </w:rPr>
        <w:t xml:space="preserve"> Convert among units within the metric system and then apply these conversions to solve multi-step, real life problems.  </w:t>
      </w:r>
    </w:p>
    <w:p w:rsidRPr="00994D19" w:rsidR="0095262B" w:rsidP="00994D19" w:rsidRDefault="00994D19" w14:paraId="58E5AB63" w14:textId="63A24574">
      <w:pPr>
        <w:numPr>
          <w:ilvl w:val="0"/>
          <w:numId w:val="11"/>
        </w:numPr>
        <w:spacing w:after="0" w:line="240" w:lineRule="auto"/>
        <w:contextualSpacing w:val="0"/>
        <w:textAlignment w:val="baseline"/>
        <w:rPr>
          <w:rFonts w:ascii="Calibri" w:hAnsi="Calibri" w:eastAsia="Times New Roman" w:cs="Calibri"/>
          <w:color w:val="000000"/>
          <w:kern w:val="0"/>
          <w14:ligatures w14:val="none"/>
        </w:rPr>
      </w:pPr>
      <w:r w:rsidRPr="00994D19">
        <w:rPr>
          <w:rFonts w:eastAsia="Times New Roman" w:cs="Calibri"/>
          <w:b/>
          <w:bCs/>
          <w:color w:val="000000"/>
          <w:kern w:val="0"/>
          <w14:ligatures w14:val="none"/>
        </w:rPr>
        <w:t>5.MDR.7.4</w:t>
      </w:r>
      <w:r w:rsidRPr="00994D19">
        <w:rPr>
          <w:rFonts w:eastAsia="Times New Roman" w:cs="Calibri"/>
          <w:color w:val="000000"/>
          <w:kern w:val="0"/>
          <w14:ligatures w14:val="none"/>
        </w:rPr>
        <w:t xml:space="preserve"> Convert among units within relative sizes of measurement units within the customary measurement system</w:t>
      </w:r>
      <w:r w:rsidRPr="00994D19">
        <w:rPr>
          <w:rFonts w:ascii="Calibri" w:hAnsi="Calibri" w:eastAsia="Times New Roman" w:cs="Calibri"/>
          <w:color w:val="000000"/>
          <w:kern w:val="0"/>
          <w14:ligatures w14:val="none"/>
        </w:rPr>
        <w:t xml:space="preserve">.  </w:t>
      </w:r>
    </w:p>
    <w:p w:rsidR="00F9152D" w:rsidP="00F9152D" w:rsidRDefault="002F1D41" w14:paraId="1F91284C" w14:textId="6A910DF8">
      <w:pPr>
        <w:pStyle w:val="Heading4"/>
        <w:rPr>
          <w:rFonts w:eastAsia="Aptos"/>
        </w:rPr>
      </w:pPr>
      <w:r w:rsidRPr="002F1D41">
        <w:rPr>
          <w:rFonts w:eastAsia="Aptos"/>
          <w:b/>
          <w:bCs/>
        </w:rPr>
        <w:t xml:space="preserve">5.MP.1-8 </w:t>
      </w:r>
      <w:r w:rsidRPr="002F1D41">
        <w:rPr>
          <w:rFonts w:eastAsia="Aptos"/>
        </w:rPr>
        <w:t>Display perseverance and patience in problem-solving. Demonstrate skills and strategies needed to succeed in mathematics, including critical thinking, reasoning, and effective collaboration and expression. Seek help and apply feedback. Set and monitor goals.</w:t>
      </w:r>
      <w:r w:rsidRPr="002F1D41">
        <w:rPr>
          <w:rFonts w:eastAsia="Aptos"/>
          <w:b/>
          <w:bCs/>
        </w:rPr>
        <w:t xml:space="preserve"> </w:t>
      </w:r>
      <w:r w:rsidRPr="002F1D41">
        <w:rPr>
          <w:rFonts w:eastAsia="Aptos"/>
        </w:rPr>
        <w:t>(It is important to note that MPs 1, 3 and 6 should support the learning in every lesson.)</w:t>
      </w:r>
    </w:p>
    <w:p w:rsidRPr="002F1D41" w:rsidR="002F1D41" w:rsidP="002F1D41" w:rsidRDefault="002F1D41" w14:paraId="11992F8A"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2F1D41">
        <w:rPr>
          <w:rFonts w:eastAsia="Times New Roman" w:cs="Calibri"/>
          <w:b/>
          <w:bCs/>
          <w:color w:val="000000"/>
          <w:kern w:val="0"/>
          <w14:ligatures w14:val="none"/>
        </w:rPr>
        <w:t xml:space="preserve">5.MP.1 </w:t>
      </w:r>
      <w:r w:rsidRPr="002F1D41">
        <w:rPr>
          <w:rFonts w:eastAsia="Times New Roman" w:cs="Calibri"/>
          <w:color w:val="000000"/>
          <w:kern w:val="0"/>
          <w14:ligatures w14:val="none"/>
        </w:rPr>
        <w:t>Make sense of problems and persevere in solving them.</w:t>
      </w:r>
    </w:p>
    <w:p w:rsidRPr="002F1D41" w:rsidR="002F1D41" w:rsidP="002F1D41" w:rsidRDefault="002F1D41" w14:paraId="3CC17DFA"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2F1D41">
        <w:rPr>
          <w:rFonts w:eastAsia="Times New Roman" w:cs="Calibri"/>
          <w:b/>
          <w:bCs/>
          <w:color w:val="000000"/>
          <w:kern w:val="0"/>
          <w14:ligatures w14:val="none"/>
        </w:rPr>
        <w:t xml:space="preserve">5.MP.2 </w:t>
      </w:r>
      <w:r w:rsidRPr="002F1D41">
        <w:rPr>
          <w:rFonts w:eastAsia="Times New Roman" w:cs="Calibri"/>
          <w:color w:val="000000"/>
          <w:kern w:val="0"/>
          <w14:ligatures w14:val="none"/>
        </w:rPr>
        <w:t>Reason abstractly and quantitatively. </w:t>
      </w:r>
    </w:p>
    <w:p w:rsidRPr="002F1D41" w:rsidR="002F1D41" w:rsidP="002F1D41" w:rsidRDefault="002F1D41" w14:paraId="660AA62D"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2F1D41">
        <w:rPr>
          <w:rFonts w:eastAsia="Times New Roman" w:cs="Calibri"/>
          <w:b/>
          <w:bCs/>
          <w:color w:val="000000"/>
          <w:kern w:val="0"/>
          <w14:ligatures w14:val="none"/>
        </w:rPr>
        <w:t xml:space="preserve">5.MP.3 </w:t>
      </w:r>
      <w:r w:rsidRPr="002F1D41">
        <w:rPr>
          <w:rFonts w:eastAsia="Times New Roman" w:cs="Calibri"/>
          <w:color w:val="000000"/>
          <w:kern w:val="0"/>
          <w14:ligatures w14:val="none"/>
        </w:rPr>
        <w:t>Construct viable arguments and critique the reasoning of others. </w:t>
      </w:r>
    </w:p>
    <w:p w:rsidRPr="002F1D41" w:rsidR="002F1D41" w:rsidP="002F1D41" w:rsidRDefault="002F1D41" w14:paraId="4195FBB1"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2F1D41">
        <w:rPr>
          <w:rFonts w:eastAsia="Times New Roman" w:cs="Calibri"/>
          <w:b/>
          <w:bCs/>
          <w:color w:val="000000"/>
          <w:kern w:val="0"/>
          <w14:ligatures w14:val="none"/>
        </w:rPr>
        <w:t xml:space="preserve">5.MP.4 </w:t>
      </w:r>
      <w:r w:rsidRPr="002F1D41">
        <w:rPr>
          <w:rFonts w:eastAsia="Times New Roman" w:cs="Calibri"/>
          <w:color w:val="000000"/>
          <w:kern w:val="0"/>
          <w14:ligatures w14:val="none"/>
        </w:rPr>
        <w:t>Model with mathematics. </w:t>
      </w:r>
    </w:p>
    <w:p w:rsidRPr="002F1D41" w:rsidR="002F1D41" w:rsidP="002F1D41" w:rsidRDefault="002F1D41" w14:paraId="31E58BFE"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2F1D41">
        <w:rPr>
          <w:rFonts w:eastAsia="Times New Roman" w:cs="Calibri"/>
          <w:b/>
          <w:bCs/>
          <w:color w:val="000000"/>
          <w:kern w:val="0"/>
          <w14:ligatures w14:val="none"/>
        </w:rPr>
        <w:t xml:space="preserve">5.MP.5 </w:t>
      </w:r>
      <w:r w:rsidRPr="002F1D41">
        <w:rPr>
          <w:rFonts w:eastAsia="Times New Roman" w:cs="Calibri"/>
          <w:color w:val="000000"/>
          <w:kern w:val="0"/>
          <w14:ligatures w14:val="none"/>
        </w:rPr>
        <w:t>Use appropriate tools strategically. </w:t>
      </w:r>
    </w:p>
    <w:p w:rsidRPr="002F1D41" w:rsidR="002F1D41" w:rsidP="002F1D41" w:rsidRDefault="002F1D41" w14:paraId="4E386F2E"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2F1D41">
        <w:rPr>
          <w:rFonts w:eastAsia="Times New Roman" w:cs="Calibri"/>
          <w:b/>
          <w:bCs/>
          <w:color w:val="000000"/>
          <w:kern w:val="0"/>
          <w14:ligatures w14:val="none"/>
        </w:rPr>
        <w:t xml:space="preserve">5.MP.6 </w:t>
      </w:r>
      <w:r w:rsidRPr="002F1D41">
        <w:rPr>
          <w:rFonts w:eastAsia="Times New Roman" w:cs="Calibri"/>
          <w:color w:val="000000"/>
          <w:kern w:val="0"/>
          <w14:ligatures w14:val="none"/>
        </w:rPr>
        <w:t>Attend to precision. </w:t>
      </w:r>
    </w:p>
    <w:p w:rsidRPr="002F1D41" w:rsidR="002F1D41" w:rsidP="002F1D41" w:rsidRDefault="002F1D41" w14:paraId="660E24BB"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2F1D41">
        <w:rPr>
          <w:rFonts w:eastAsia="Times New Roman" w:cs="Calibri"/>
          <w:b/>
          <w:bCs/>
          <w:color w:val="000000"/>
          <w:kern w:val="0"/>
          <w14:ligatures w14:val="none"/>
        </w:rPr>
        <w:t xml:space="preserve">5.MP.7 </w:t>
      </w:r>
      <w:r w:rsidRPr="002F1D41">
        <w:rPr>
          <w:rFonts w:eastAsia="Times New Roman" w:cs="Calibri"/>
          <w:color w:val="000000"/>
          <w:kern w:val="0"/>
          <w14:ligatures w14:val="none"/>
        </w:rPr>
        <w:t>Look for and make use of structure. </w:t>
      </w:r>
    </w:p>
    <w:p w:rsidRPr="002F1D41" w:rsidR="00F9152D" w:rsidP="00F9152D" w:rsidRDefault="002F1D41" w14:paraId="7774943B" w14:textId="6FCBA329">
      <w:pPr>
        <w:numPr>
          <w:ilvl w:val="0"/>
          <w:numId w:val="11"/>
        </w:numPr>
        <w:spacing w:after="0" w:line="240" w:lineRule="auto"/>
        <w:contextualSpacing w:val="0"/>
        <w:textAlignment w:val="baseline"/>
        <w:rPr>
          <w:rFonts w:eastAsia="Times New Roman" w:cs="Calibri"/>
          <w:color w:val="000000"/>
          <w:kern w:val="0"/>
          <w14:ligatures w14:val="none"/>
        </w:rPr>
      </w:pPr>
      <w:r w:rsidRPr="002F1D41">
        <w:rPr>
          <w:rFonts w:eastAsia="Times New Roman" w:cs="Calibri"/>
          <w:b/>
          <w:bCs/>
          <w:color w:val="000000"/>
          <w:kern w:val="0"/>
          <w14:ligatures w14:val="none"/>
        </w:rPr>
        <w:t xml:space="preserve">5.MP.8 </w:t>
      </w:r>
      <w:r w:rsidRPr="002F1D41">
        <w:rPr>
          <w:rFonts w:eastAsia="Times New Roman" w:cs="Calibri"/>
          <w:color w:val="000000"/>
          <w:kern w:val="0"/>
          <w14:ligatures w14:val="none"/>
        </w:rPr>
        <w:t>Look for and express regularity in repeated reasoning.</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t>Tier II Words</w:t>
      </w:r>
    </w:p>
    <w:p w:rsidRPr="00BE3CC0" w:rsidR="00BE3CC0" w:rsidP="00BE3CC0" w:rsidRDefault="00E07CD6" w14:paraId="3307E685" w14:textId="60F43A09">
      <w:r w:rsidRPr="00E07CD6">
        <w:t>conversion/convert, unit, rules, length, liquid, volume, mass</w:t>
      </w:r>
    </w:p>
    <w:p w:rsidR="00141BFB" w:rsidP="006C0F2C" w:rsidRDefault="00510786" w14:paraId="0D29C978" w14:textId="6B424393">
      <w:pPr>
        <w:pStyle w:val="Heading4"/>
      </w:pPr>
      <w:r>
        <w:t>Tier III Words</w:t>
      </w:r>
    </w:p>
    <w:p w:rsidRPr="00691B65" w:rsidR="00691B65" w:rsidP="00691B65" w:rsidRDefault="00691B65" w14:paraId="7897DD56" w14:textId="77777777">
      <w:r w:rsidRPr="00691B65">
        <w:t>Metric units of measure</w:t>
      </w:r>
    </w:p>
    <w:p w:rsidRPr="00691B65" w:rsidR="00691B65" w:rsidP="00691B65" w:rsidRDefault="00691B65" w14:paraId="75131AFC" w14:textId="77777777">
      <w:pPr>
        <w:numPr>
          <w:ilvl w:val="0"/>
          <w:numId w:val="16"/>
        </w:numPr>
      </w:pPr>
      <w:r w:rsidRPr="00691B65">
        <w:t xml:space="preserve">meters-kilo, </w:t>
      </w:r>
      <w:proofErr w:type="spellStart"/>
      <w:r w:rsidRPr="00691B65">
        <w:t>centi</w:t>
      </w:r>
      <w:proofErr w:type="spellEnd"/>
      <w:r w:rsidRPr="00691B65">
        <w:t>, milli </w:t>
      </w:r>
    </w:p>
    <w:p w:rsidRPr="00691B65" w:rsidR="00691B65" w:rsidP="00691B65" w:rsidRDefault="00691B65" w14:paraId="78FF215E" w14:textId="77777777">
      <w:pPr>
        <w:numPr>
          <w:ilvl w:val="0"/>
          <w:numId w:val="16"/>
        </w:numPr>
      </w:pPr>
      <w:r w:rsidRPr="00691B65">
        <w:t>liters-kilo, milli</w:t>
      </w:r>
    </w:p>
    <w:p w:rsidRPr="00691B65" w:rsidR="00691B65" w:rsidP="00691B65" w:rsidRDefault="00691B65" w14:paraId="6EAFFBAC" w14:textId="77777777">
      <w:pPr>
        <w:numPr>
          <w:ilvl w:val="0"/>
          <w:numId w:val="16"/>
        </w:numPr>
      </w:pPr>
      <w:r w:rsidRPr="00691B65">
        <w:t>grams - kilo, milli</w:t>
      </w:r>
    </w:p>
    <w:p w:rsidRPr="00691B65" w:rsidR="00691B65" w:rsidP="00691B65" w:rsidRDefault="00691B65" w14:paraId="7056DE4E" w14:textId="77777777">
      <w:r w:rsidRPr="00691B65">
        <w:t>Customary units of measure</w:t>
      </w:r>
    </w:p>
    <w:p w:rsidRPr="00691B65" w:rsidR="00691B65" w:rsidP="00691B65" w:rsidRDefault="00691B65" w14:paraId="4F9B5B09" w14:textId="77777777">
      <w:pPr>
        <w:numPr>
          <w:ilvl w:val="0"/>
          <w:numId w:val="17"/>
        </w:numPr>
      </w:pPr>
      <w:r w:rsidRPr="00691B65">
        <w:t>fluid ounces, cups, pints, quarts, gallons </w:t>
      </w:r>
    </w:p>
    <w:p w:rsidRPr="00691B65" w:rsidR="00691B65" w:rsidP="00691B65" w:rsidRDefault="00691B65" w14:paraId="1600361F" w14:textId="77777777">
      <w:pPr>
        <w:numPr>
          <w:ilvl w:val="0"/>
          <w:numId w:val="17"/>
        </w:numPr>
      </w:pPr>
      <w:r w:rsidRPr="00691B65">
        <w:t>inches, feet, yards, miles </w:t>
      </w:r>
    </w:p>
    <w:p w:rsidRPr="00691B65" w:rsidR="00691B65" w:rsidP="00691B65" w:rsidRDefault="00691B65" w14:paraId="3FB8F25A" w14:textId="14741600">
      <w:pPr>
        <w:numPr>
          <w:ilvl w:val="0"/>
          <w:numId w:val="17"/>
        </w:numPr>
      </w:pPr>
      <w:r w:rsidRPr="00691B65">
        <w:t>ounces, pounds, tons</w:t>
      </w:r>
    </w:p>
    <w:p w:rsidRPr="00691B65" w:rsidR="00691B65" w:rsidP="00691B65" w:rsidRDefault="00691B65" w14:paraId="353645B5" w14:textId="7F805DAD">
      <w:r w:rsidRPr="00691B65">
        <w:t xml:space="preserve">line plot, metric and customary </w:t>
      </w:r>
      <w:proofErr w:type="gramStart"/>
      <w:r w:rsidRPr="00691B65">
        <w:t>system,  numerical</w:t>
      </w:r>
      <w:proofErr w:type="gramEnd"/>
      <w:r w:rsidRPr="00691B65">
        <w:t xml:space="preserve"> patterns, power of ten, measurement, </w:t>
      </w:r>
      <w:r>
        <w:t>weight</w:t>
      </w:r>
      <w:r w:rsidRPr="00691B65">
        <w:t>, place value, weight</w:t>
      </w:r>
    </w:p>
    <w:p w:rsidRPr="00DC058A" w:rsidR="00DC058A" w:rsidP="00DC058A" w:rsidRDefault="00DC058A" w14:paraId="078D2626" w14:textId="264CAEFA"/>
    <w:p w:rsidRPr="00DC058A" w:rsidR="00DC058A" w:rsidP="00DC058A" w:rsidRDefault="00DC058A" w14:paraId="4CFD2784" w14:textId="77777777">
      <w:hyperlink w:history="1" r:id="rId13">
        <w:r w:rsidRPr="00DC058A">
          <w:rPr>
            <w:rStyle w:val="Hyperlink"/>
          </w:rPr>
          <w:t>K-12 Mathematics Glossary</w:t>
        </w:r>
      </w:hyperlink>
    </w:p>
    <w:p w:rsidR="00B408B8" w:rsidP="00B408B8" w:rsidRDefault="00B408B8" w14:paraId="1B6E27A4" w14:textId="0D0BEC7E">
      <w:pPr>
        <w:pStyle w:val="Heading3"/>
      </w:pPr>
      <w:r>
        <w:t>Learning Experiences</w:t>
      </w:r>
    </w:p>
    <w:p w:rsidR="00D30AC0" w:rsidP="00611C66" w:rsidRDefault="0050777F" w14:paraId="03CE1D84" w14:textId="26D72229">
      <w:r w:rsidRPr="0050777F">
        <w:rPr>
          <w:b/>
          <w:bCs/>
        </w:rPr>
        <w:t xml:space="preserve">Responsive Instruction: </w:t>
      </w:r>
      <w:r w:rsidRPr="0050777F">
        <w:t xml:space="preserve">This unit includes 5 flexible instructional days. This time allows educators to respond to formative assessment data through tailored support, including strategic reteaching and academic scaling. </w:t>
      </w:r>
    </w:p>
    <w:p w:rsidRPr="00D1462C" w:rsidR="00D1462C" w:rsidP="004D105C" w:rsidRDefault="00D1462C" w14:paraId="1CECB067" w14:textId="77777777">
      <w:pPr>
        <w:pStyle w:val="Heading4"/>
      </w:pPr>
      <w:r w:rsidRPr="00D1462C">
        <w:t>Standards Evaluated</w:t>
      </w:r>
    </w:p>
    <w:p w:rsidRPr="0050777F" w:rsidR="0050777F" w:rsidP="0050777F" w:rsidRDefault="0050777F" w14:paraId="6F6B593A" w14:textId="77777777">
      <w:pPr>
        <w:pStyle w:val="ListParagraph"/>
        <w:numPr>
          <w:ilvl w:val="0"/>
          <w:numId w:val="9"/>
        </w:numPr>
        <w:spacing w:after="0" w:line="240" w:lineRule="auto"/>
        <w:contextualSpacing w:val="0"/>
        <w:rPr>
          <w:rFonts w:eastAsia="Times New Roman" w:cs="Times New Roman"/>
          <w:kern w:val="0"/>
          <w14:ligatures w14:val="none"/>
        </w:rPr>
      </w:pPr>
      <w:r w:rsidRPr="0050777F">
        <w:rPr>
          <w:rFonts w:eastAsia="Times New Roman" w:cs="Calibri"/>
          <w:color w:val="000000"/>
          <w:kern w:val="0"/>
          <w14:ligatures w14:val="none"/>
        </w:rPr>
        <w:t>5.NR.1.1 </w:t>
      </w:r>
    </w:p>
    <w:p w:rsidRPr="0050777F" w:rsidR="0050777F" w:rsidP="0050777F" w:rsidRDefault="0050777F" w14:paraId="044B09E0" w14:textId="77777777">
      <w:pPr>
        <w:pStyle w:val="ListParagraph"/>
        <w:numPr>
          <w:ilvl w:val="0"/>
          <w:numId w:val="9"/>
        </w:numPr>
        <w:spacing w:after="0" w:line="240" w:lineRule="auto"/>
        <w:contextualSpacing w:val="0"/>
        <w:rPr>
          <w:rFonts w:eastAsia="Times New Roman" w:cs="Times New Roman"/>
          <w:kern w:val="0"/>
          <w14:ligatures w14:val="none"/>
        </w:rPr>
      </w:pPr>
      <w:r w:rsidRPr="0050777F">
        <w:rPr>
          <w:rFonts w:eastAsia="Times New Roman" w:cs="Calibri"/>
          <w:color w:val="000000"/>
          <w:kern w:val="0"/>
          <w14:ligatures w14:val="none"/>
        </w:rPr>
        <w:t>5.NR.1.2 </w:t>
      </w:r>
    </w:p>
    <w:p w:rsidRPr="0050777F" w:rsidR="0050777F" w:rsidP="0050777F" w:rsidRDefault="0050777F" w14:paraId="4DC676F8" w14:textId="77777777">
      <w:pPr>
        <w:pStyle w:val="ListParagraph"/>
        <w:numPr>
          <w:ilvl w:val="0"/>
          <w:numId w:val="9"/>
        </w:numPr>
        <w:spacing w:after="0" w:line="240" w:lineRule="auto"/>
        <w:contextualSpacing w:val="0"/>
        <w:rPr>
          <w:rFonts w:eastAsia="Times New Roman" w:cs="Times New Roman"/>
          <w:kern w:val="0"/>
          <w14:ligatures w14:val="none"/>
        </w:rPr>
      </w:pPr>
      <w:r w:rsidRPr="0050777F">
        <w:rPr>
          <w:rFonts w:eastAsia="Times New Roman" w:cs="Calibri"/>
          <w:color w:val="000000"/>
          <w:kern w:val="0"/>
          <w14:ligatures w14:val="none"/>
        </w:rPr>
        <w:t>5.MDR.7.1</w:t>
      </w:r>
    </w:p>
    <w:p w:rsidRPr="0050777F" w:rsidR="0050777F" w:rsidP="0050777F" w:rsidRDefault="0050777F" w14:paraId="51CEE275" w14:textId="77777777">
      <w:pPr>
        <w:pStyle w:val="ListParagraph"/>
        <w:numPr>
          <w:ilvl w:val="0"/>
          <w:numId w:val="9"/>
        </w:numPr>
        <w:spacing w:after="0" w:line="240" w:lineRule="auto"/>
        <w:contextualSpacing w:val="0"/>
        <w:rPr>
          <w:rFonts w:eastAsia="Times New Roman" w:cs="Times New Roman"/>
          <w:kern w:val="0"/>
          <w14:ligatures w14:val="none"/>
        </w:rPr>
      </w:pPr>
      <w:r w:rsidRPr="0050777F">
        <w:rPr>
          <w:rFonts w:eastAsia="Times New Roman" w:cs="Calibri"/>
          <w:color w:val="000000"/>
          <w:kern w:val="0"/>
          <w14:ligatures w14:val="none"/>
        </w:rPr>
        <w:t>5.MDR.7.3</w:t>
      </w:r>
    </w:p>
    <w:p w:rsidRPr="0050777F" w:rsidR="00765DD0" w:rsidP="0050777F" w:rsidRDefault="0050777F" w14:paraId="5C894CE5" w14:textId="603BA32F">
      <w:pPr>
        <w:pStyle w:val="ListParagraph"/>
        <w:numPr>
          <w:ilvl w:val="0"/>
          <w:numId w:val="9"/>
        </w:numPr>
        <w:spacing w:after="0" w:line="240" w:lineRule="auto"/>
        <w:contextualSpacing w:val="0"/>
        <w:rPr>
          <w:rFonts w:eastAsia="Times New Roman" w:cs="Times New Roman"/>
          <w:kern w:val="0"/>
          <w14:ligatures w14:val="none"/>
        </w:rPr>
      </w:pPr>
      <w:r w:rsidRPr="0050777F">
        <w:rPr>
          <w:rFonts w:eastAsia="Times New Roman" w:cs="Calibri"/>
          <w:color w:val="000000"/>
          <w:kern w:val="0"/>
          <w14:ligatures w14:val="none"/>
        </w:rPr>
        <w:t>5.MDR.7.4</w:t>
      </w:r>
    </w:p>
    <w:p w:rsidRPr="00D1462C" w:rsidR="00D1462C" w:rsidP="001C56F2" w:rsidRDefault="00D1462C" w14:paraId="67F42D6F" w14:textId="77777777">
      <w:pPr>
        <w:pStyle w:val="Heading4"/>
      </w:pPr>
      <w:r w:rsidRPr="00D1462C">
        <w:t>Learning Goals</w:t>
      </w:r>
    </w:p>
    <w:p w:rsidRPr="005E4B90" w:rsidR="005E4B90" w:rsidP="005E4B90" w:rsidRDefault="005E4B90" w14:paraId="07C0D255"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5E4B90">
        <w:rPr>
          <w:rFonts w:eastAsia="Times New Roman" w:cs="Calibri"/>
          <w:color w:val="000000"/>
          <w:kern w:val="0"/>
          <w14:ligatures w14:val="none"/>
        </w:rPr>
        <w:t>Solve problems by representing mathematical relationships between quantities using mathematical expressions and equations.  </w:t>
      </w:r>
    </w:p>
    <w:p w:rsidRPr="005E4B90" w:rsidR="005E4B90" w:rsidP="005E4B90" w:rsidRDefault="005E4B90" w14:paraId="0B51B38A"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5E4B90">
        <w:rPr>
          <w:rFonts w:eastAsia="Times New Roman" w:cs="Calibri"/>
          <w:color w:val="000000"/>
          <w:kern w:val="0"/>
          <w14:ligatures w14:val="none"/>
        </w:rPr>
        <w:t>Investigate the effects of multiplying whole numbers by powers of 10.  </w:t>
      </w:r>
    </w:p>
    <w:p w:rsidRPr="005E4B90" w:rsidR="005E4B90" w:rsidP="005E4B90" w:rsidRDefault="005E4B90" w14:paraId="5861727F"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5E4B90">
        <w:rPr>
          <w:rFonts w:eastAsia="Times New Roman" w:cs="Calibri"/>
          <w:color w:val="000000"/>
          <w:kern w:val="0"/>
          <w14:ligatures w14:val="none"/>
        </w:rPr>
        <w:t>Communicate precisely by engaging in discussion about their reasoning using appropriate mathematical language. </w:t>
      </w:r>
    </w:p>
    <w:p w:rsidRPr="005E4B90" w:rsidR="005E4B90" w:rsidP="005E4B90" w:rsidRDefault="005E4B90" w14:paraId="2D726946"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5E4B90">
        <w:rPr>
          <w:rFonts w:eastAsia="Times New Roman" w:cs="Calibri"/>
          <w:color w:val="000000"/>
          <w:kern w:val="0"/>
          <w14:ligatures w14:val="none"/>
        </w:rPr>
        <w:t>Change units to related units within the same measurement system by multiplying or dividing using conversion factors.  </w:t>
      </w:r>
    </w:p>
    <w:p w:rsidRPr="005E4B90" w:rsidR="005D3C75" w:rsidP="005E4B90" w:rsidRDefault="005E4B90" w14:paraId="363E24DB" w14:textId="20DDE144">
      <w:pPr>
        <w:numPr>
          <w:ilvl w:val="0"/>
          <w:numId w:val="8"/>
        </w:numPr>
        <w:spacing w:after="0" w:line="240" w:lineRule="auto"/>
        <w:contextualSpacing w:val="0"/>
        <w:textAlignment w:val="baseline"/>
        <w:rPr>
          <w:rFonts w:eastAsia="Times New Roman" w:cs="Calibri"/>
          <w:color w:val="000000"/>
          <w:kern w:val="0"/>
          <w14:ligatures w14:val="none"/>
        </w:rPr>
      </w:pPr>
      <w:r w:rsidRPr="005E4B90">
        <w:rPr>
          <w:rFonts w:eastAsia="Times New Roman" w:cs="Calibri"/>
          <w:color w:val="000000"/>
          <w:kern w:val="0"/>
          <w14:ligatures w14:val="none"/>
        </w:rPr>
        <w:t>Select appropriate units, strategies, and tools for solving problems that involve estimating and measuring volume.</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ed Rationales."/>
      </w:tblPr>
      <w:tblGrid>
        <w:gridCol w:w="5485"/>
        <w:gridCol w:w="8905"/>
      </w:tblGrid>
      <w:tr w:rsidRPr="00D1462C" w:rsidR="00D1462C" w:rsidTr="003039D7" w14:paraId="47DD2146"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06" w:type="pct"/>
          </w:tcPr>
          <w:p w:rsidRPr="003A2A41" w:rsidR="00D1462C" w:rsidP="00D1462C" w:rsidRDefault="00D1462C" w14:paraId="5137A358" w14:textId="77777777">
            <w:pPr>
              <w:spacing w:after="160" w:line="278" w:lineRule="auto"/>
              <w:rPr>
                <w:b w:val="0"/>
                <w:bCs w:val="0"/>
              </w:rPr>
            </w:pPr>
            <w:r w:rsidRPr="003A2A41">
              <w:t>Lesson Title</w:t>
            </w:r>
          </w:p>
        </w:tc>
        <w:tc>
          <w:tcPr>
            <w:tcW w:w="3094" w:type="pct"/>
          </w:tcPr>
          <w:p w:rsidRPr="003A2A41" w:rsidR="00D1462C" w:rsidP="00D1462C" w:rsidRDefault="00D1462C" w14:paraId="5E824D52" w14:textId="77777777">
            <w:pPr>
              <w:spacing w:after="160" w:line="278" w:lineRule="auto"/>
              <w:cnfStyle w:val="100000000000" w:firstRow="1" w:lastRow="0" w:firstColumn="0" w:lastColumn="0" w:oddVBand="0" w:evenVBand="0" w:oddHBand="0" w:evenHBand="0" w:firstRowFirstColumn="0" w:firstRowLastColumn="0" w:lastRowFirstColumn="0" w:lastRowLastColumn="0"/>
            </w:pPr>
            <w:r w:rsidRPr="003A2A41">
              <w:t>Rationale</w:t>
            </w:r>
          </w:p>
        </w:tc>
      </w:tr>
      <w:tr w:rsidRPr="00D1462C" w:rsidR="00D1462C" w:rsidTr="003039D7" w14:paraId="6D0AFF50"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8A5299" w:rsidR="005E4B90" w:rsidP="005E4B90" w:rsidRDefault="008A5299" w14:paraId="75BF1BA1" w14:textId="5A506B5B">
            <w:pPr>
              <w:spacing w:after="384" w:afterLines="160" w:line="278" w:lineRule="auto"/>
              <w:rPr>
                <w:b w:val="0"/>
                <w:bCs w:val="0"/>
              </w:rPr>
            </w:pPr>
            <w:r>
              <w:t>McGraw-Hill</w:t>
            </w:r>
            <w:r w:rsidRPr="005E4B90" w:rsidR="005E4B90">
              <w:t xml:space="preserve"> Lesson 3-1: </w:t>
            </w:r>
            <w:r w:rsidRPr="008A5299" w:rsidR="005E4B90">
              <w:rPr>
                <w:b w:val="0"/>
                <w:bCs w:val="0"/>
              </w:rPr>
              <w:t>Generalize Place Value  </w:t>
            </w:r>
          </w:p>
          <w:p w:rsidRPr="00D1462C" w:rsidR="005227D4" w:rsidP="0013406B" w:rsidRDefault="005E4B90" w14:paraId="09525625" w14:textId="43DBC622">
            <w:pPr>
              <w:spacing w:after="384" w:afterLines="160" w:line="278" w:lineRule="auto"/>
            </w:pPr>
            <w:r w:rsidRPr="005E4B90">
              <w:t xml:space="preserve">Modify: </w:t>
            </w:r>
            <w:r w:rsidRPr="008A5299">
              <w:rPr>
                <w:b w:val="0"/>
                <w:bCs w:val="0"/>
              </w:rPr>
              <w:t>Use the “Be Curious” values to remind students to write these numbers in expanded form.</w:t>
            </w:r>
          </w:p>
        </w:tc>
        <w:tc>
          <w:tcPr>
            <w:tcW w:w="3094" w:type="pct"/>
          </w:tcPr>
          <w:p w:rsidRPr="00D1462C" w:rsidR="00D1462C" w:rsidP="00D1462C" w:rsidRDefault="00663719" w14:paraId="36BF8982" w14:textId="08A56A8B">
            <w:pPr>
              <w:spacing w:after="160" w:line="278" w:lineRule="auto"/>
              <w:cnfStyle w:val="000000100000" w:firstRow="0" w:lastRow="0" w:firstColumn="0" w:lastColumn="0" w:oddVBand="0" w:evenVBand="0" w:oddHBand="1" w:evenHBand="0" w:firstRowFirstColumn="0" w:firstRowLastColumn="0" w:lastRowFirstColumn="0" w:lastRowLastColumn="0"/>
            </w:pPr>
            <w:r w:rsidRPr="00663719">
              <w:t>Teachers can extend from fourth grade understanding of writing numbers in expanded form (i.e. 730 = (7 x 100) + (3 x 10)</w:t>
            </w:r>
          </w:p>
        </w:tc>
      </w:tr>
      <w:tr w:rsidRPr="00D1462C" w:rsidR="00D1462C" w:rsidTr="003039D7" w14:paraId="525C0D6A"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663719" w:rsidR="00663719" w:rsidP="00663719" w:rsidRDefault="00663719" w14:paraId="15518AD6" w14:textId="77777777">
            <w:pPr>
              <w:spacing w:after="384" w:afterLines="160" w:line="278" w:lineRule="auto"/>
            </w:pPr>
            <w:r w:rsidRPr="00663719">
              <w:t xml:space="preserve">GaDOE Learning Plan: </w:t>
            </w:r>
            <w:hyperlink w:history="1" r:id="rId14">
              <w:r w:rsidRPr="00663719">
                <w:rPr>
                  <w:rStyle w:val="Hyperlink"/>
                  <w:b w:val="0"/>
                  <w:bCs w:val="0"/>
                </w:rPr>
                <w:t>Place Value Structure</w:t>
              </w:r>
            </w:hyperlink>
          </w:p>
          <w:p w:rsidRPr="00663719" w:rsidR="00663719" w:rsidP="00663719" w:rsidRDefault="00663719" w14:paraId="744801E4" w14:textId="77777777">
            <w:pPr>
              <w:spacing w:after="384" w:afterLines="160" w:line="278" w:lineRule="auto"/>
            </w:pPr>
            <w:hyperlink w:history="1" r:id="rId15">
              <w:r w:rsidRPr="00663719">
                <w:rPr>
                  <w:rStyle w:val="Hyperlink"/>
                  <w:b w:val="0"/>
                  <w:bCs w:val="0"/>
                </w:rPr>
                <w:t>Presentation Slides</w:t>
              </w:r>
            </w:hyperlink>
          </w:p>
          <w:p w:rsidRPr="008A5299" w:rsidR="00663719" w:rsidP="00663719" w:rsidRDefault="00663719" w14:paraId="097D72FB" w14:textId="77777777">
            <w:pPr>
              <w:spacing w:after="384" w:afterLines="160" w:line="278" w:lineRule="auto"/>
              <w:rPr>
                <w:b w:val="0"/>
                <w:bCs w:val="0"/>
              </w:rPr>
            </w:pPr>
            <w:r w:rsidRPr="00663719">
              <w:t xml:space="preserve">Modify: </w:t>
            </w:r>
            <w:r w:rsidRPr="008A5299">
              <w:rPr>
                <w:b w:val="0"/>
                <w:bCs w:val="0"/>
              </w:rPr>
              <w:t>Engage and Explore Only</w:t>
            </w:r>
          </w:p>
          <w:p w:rsidRPr="008A5299" w:rsidR="00663719" w:rsidP="00663719" w:rsidRDefault="00663719" w14:paraId="2CB0B112" w14:textId="77777777">
            <w:pPr>
              <w:spacing w:after="384" w:afterLines="160" w:line="278" w:lineRule="auto"/>
              <w:rPr>
                <w:b w:val="0"/>
                <w:bCs w:val="0"/>
              </w:rPr>
            </w:pPr>
            <w:r w:rsidRPr="008A5299">
              <w:rPr>
                <w:b w:val="0"/>
                <w:bCs w:val="0"/>
              </w:rPr>
              <w:t xml:space="preserve">Use diagnostic for check for understanding </w:t>
            </w:r>
          </w:p>
          <w:p w:rsidRPr="00637806" w:rsidR="008144FA" w:rsidP="0013406B" w:rsidRDefault="008144FA" w14:paraId="59F19E04" w14:textId="61DCAD22">
            <w:pPr>
              <w:spacing w:after="384" w:afterLines="160" w:line="278" w:lineRule="auto"/>
              <w:rPr>
                <w:b w:val="0"/>
                <w:bCs w:val="0"/>
              </w:rPr>
            </w:pPr>
          </w:p>
        </w:tc>
        <w:tc>
          <w:tcPr>
            <w:tcW w:w="3094" w:type="pct"/>
          </w:tcPr>
          <w:p w:rsidRPr="00663719" w:rsidR="00663719" w:rsidP="00663719" w:rsidRDefault="00663719" w14:paraId="7E7153C4" w14:textId="77777777">
            <w:pPr>
              <w:spacing w:after="160" w:line="278" w:lineRule="auto"/>
              <w:cnfStyle w:val="000000000000" w:firstRow="0" w:lastRow="0" w:firstColumn="0" w:lastColumn="0" w:oddVBand="0" w:evenVBand="0" w:oddHBand="0" w:evenHBand="0" w:firstRowFirstColumn="0" w:firstRowLastColumn="0" w:lastRowFirstColumn="0" w:lastRowLastColumn="0"/>
            </w:pPr>
            <w:r w:rsidRPr="00663719">
              <w:t xml:space="preserve">There are additional </w:t>
            </w:r>
            <w:proofErr w:type="gramStart"/>
            <w:r w:rsidRPr="00663719">
              <w:t>word</w:t>
            </w:r>
            <w:proofErr w:type="gramEnd"/>
            <w:r w:rsidRPr="00663719">
              <w:t xml:space="preserve"> problems that can be used as an extension or additional practice in the Apply section. </w:t>
            </w:r>
          </w:p>
          <w:p w:rsidRPr="00663719" w:rsidR="00663719" w:rsidP="00663719" w:rsidRDefault="00663719" w14:paraId="5CA77BC4" w14:textId="77777777">
            <w:pPr>
              <w:spacing w:after="160" w:line="278" w:lineRule="auto"/>
              <w:cnfStyle w:val="000000000000" w:firstRow="0" w:lastRow="0" w:firstColumn="0" w:lastColumn="0" w:oddVBand="0" w:evenVBand="0" w:oddHBand="0" w:evenHBand="0" w:firstRowFirstColumn="0" w:firstRowLastColumn="0" w:lastRowFirstColumn="0" w:lastRowLastColumn="0"/>
            </w:pPr>
            <w:r w:rsidRPr="00663719">
              <w:t>It would be helpful to include an anchor chart that demonstrates the new place value representation with decimals. (i.e. a cube = 1 Whole, a flat = 1/10, etc.) </w:t>
            </w:r>
          </w:p>
          <w:p w:rsidRPr="00663719" w:rsidR="00663719" w:rsidP="00663719" w:rsidRDefault="00663719" w14:paraId="2043E7E5" w14:textId="77777777">
            <w:pPr>
              <w:spacing w:after="160" w:line="278" w:lineRule="auto"/>
              <w:cnfStyle w:val="000000000000" w:firstRow="0" w:lastRow="0" w:firstColumn="0" w:lastColumn="0" w:oddVBand="0" w:evenVBand="0" w:oddHBand="0" w:evenHBand="0" w:firstRowFirstColumn="0" w:firstRowLastColumn="0" w:lastRowFirstColumn="0" w:lastRowLastColumn="0"/>
            </w:pPr>
            <w:hyperlink w:history="1" r:id="rId16">
              <w:r w:rsidRPr="00663719">
                <w:rPr>
                  <w:rStyle w:val="Hyperlink"/>
                </w:rPr>
                <w:t xml:space="preserve">Decimal Place Value Chart </w:t>
              </w:r>
            </w:hyperlink>
          </w:p>
          <w:p w:rsidRPr="00D1462C" w:rsidR="00D1462C" w:rsidP="00D1462C" w:rsidRDefault="00663719" w14:paraId="2547E655" w14:textId="0C6D4390">
            <w:pPr>
              <w:spacing w:after="160" w:line="278" w:lineRule="auto"/>
              <w:cnfStyle w:val="000000000000" w:firstRow="0" w:lastRow="0" w:firstColumn="0" w:lastColumn="0" w:oddVBand="0" w:evenVBand="0" w:oddHBand="0" w:evenHBand="0" w:firstRowFirstColumn="0" w:firstRowLastColumn="0" w:lastRowFirstColumn="0" w:lastRowLastColumn="0"/>
            </w:pPr>
            <w:r w:rsidRPr="00663719">
              <w:rPr>
                <w:noProof/>
              </w:rPr>
              <w:drawing>
                <wp:inline distT="0" distB="0" distL="0" distR="0" wp14:anchorId="3C6EFD1D" wp14:editId="4B58FEB0">
                  <wp:extent cx="2270760" cy="1272540"/>
                  <wp:effectExtent l="0" t="0" r="0" b="3810"/>
                  <wp:docPr id="19017164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70760" cy="1272540"/>
                          </a:xfrm>
                          <a:prstGeom prst="rect">
                            <a:avLst/>
                          </a:prstGeom>
                          <a:noFill/>
                          <a:ln>
                            <a:noFill/>
                          </a:ln>
                        </pic:spPr>
                      </pic:pic>
                    </a:graphicData>
                  </a:graphic>
                </wp:inline>
              </w:drawing>
            </w:r>
          </w:p>
        </w:tc>
      </w:tr>
      <w:tr w:rsidRPr="00D1462C" w:rsidR="00483F2B" w:rsidTr="003039D7" w14:paraId="5400CBEF"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8A5299" w:rsidR="007D44ED" w:rsidP="0013406B" w:rsidRDefault="008A5299" w14:paraId="6B58F120" w14:textId="096B3FAC">
            <w:pPr>
              <w:spacing w:after="384" w:afterLines="160"/>
              <w:rPr>
                <w:b w:val="0"/>
                <w:bCs w:val="0"/>
              </w:rPr>
            </w:pPr>
            <w:r>
              <w:t>McGraw-Hill</w:t>
            </w:r>
            <w:r w:rsidRPr="00E1715D" w:rsidR="00E1715D">
              <w:t xml:space="preserve"> Lesson 3-2: </w:t>
            </w:r>
            <w:r w:rsidRPr="008A5299" w:rsidR="00E1715D">
              <w:rPr>
                <w:b w:val="0"/>
                <w:bCs w:val="0"/>
              </w:rPr>
              <w:t>Extend Place Value to Decimals</w:t>
            </w:r>
          </w:p>
        </w:tc>
        <w:tc>
          <w:tcPr>
            <w:tcW w:w="3094" w:type="pct"/>
          </w:tcPr>
          <w:p w:rsidRPr="00483F2B" w:rsidR="00483F2B" w:rsidP="00D1462C" w:rsidRDefault="007D44ED" w14:paraId="4E2747F8" w14:textId="1E8B198A">
            <w:pPr>
              <w:cnfStyle w:val="000000100000" w:firstRow="0" w:lastRow="0" w:firstColumn="0" w:lastColumn="0" w:oddVBand="0" w:evenVBand="0" w:oddHBand="1" w:evenHBand="0" w:firstRowFirstColumn="0" w:firstRowLastColumn="0" w:lastRowFirstColumn="0" w:lastRowLastColumn="0"/>
            </w:pPr>
            <w:r w:rsidRPr="007D44ED">
              <w:t xml:space="preserve">These lessons will be utilized in other units. </w:t>
            </w:r>
          </w:p>
        </w:tc>
      </w:tr>
      <w:tr w:rsidRPr="00D1462C" w:rsidR="008A5299" w:rsidTr="003039D7" w14:paraId="282BA856"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8A5299" w:rsidR="008A5299" w:rsidP="008A5299" w:rsidRDefault="008A5299" w14:paraId="44470B60" w14:textId="1E3D509B">
            <w:pPr>
              <w:spacing w:after="384" w:afterLines="160"/>
              <w:rPr>
                <w:color w:val="EE0000"/>
              </w:rPr>
            </w:pPr>
            <w:r w:rsidRPr="008A5299">
              <w:rPr>
                <w:color w:val="EE0000"/>
              </w:rPr>
              <w:t>McGraw-Hill Lesson 3-3 through 3-7</w:t>
            </w:r>
          </w:p>
          <w:p w:rsidRPr="00E1715D" w:rsidR="008A5299" w:rsidP="008A5299" w:rsidRDefault="008A5299" w14:paraId="435C04F5" w14:textId="748C41DB">
            <w:pPr>
              <w:spacing w:after="384" w:afterLines="160"/>
            </w:pPr>
            <w:r w:rsidRPr="008A5299">
              <w:rPr>
                <w:color w:val="EE0000"/>
              </w:rPr>
              <w:t xml:space="preserve">Modify: </w:t>
            </w:r>
            <w:r w:rsidRPr="008A5299">
              <w:rPr>
                <w:b w:val="0"/>
                <w:bCs w:val="0"/>
              </w:rPr>
              <w:t>Eliminate lessons</w:t>
            </w:r>
          </w:p>
        </w:tc>
        <w:tc>
          <w:tcPr>
            <w:tcW w:w="3094" w:type="pct"/>
          </w:tcPr>
          <w:p w:rsidRPr="007D44ED" w:rsidR="008A5299" w:rsidP="00D1462C" w:rsidRDefault="008A5299" w14:paraId="3C3714F4" w14:textId="77777777">
            <w:pPr>
              <w:cnfStyle w:val="000000000000" w:firstRow="0" w:lastRow="0" w:firstColumn="0" w:lastColumn="0" w:oddVBand="0" w:evenVBand="0" w:oddHBand="0" w:evenHBand="0" w:firstRowFirstColumn="0" w:firstRowLastColumn="0" w:lastRowFirstColumn="0" w:lastRowLastColumn="0"/>
            </w:pPr>
          </w:p>
        </w:tc>
      </w:tr>
      <w:tr w:rsidRPr="00D1462C" w:rsidR="00BF3488" w:rsidTr="003039D7" w14:paraId="584AA588"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7D44ED" w:rsidR="007D44ED" w:rsidP="007D44ED" w:rsidRDefault="007D44ED" w14:paraId="6B737052" w14:textId="77777777">
            <w:pPr>
              <w:spacing w:after="384" w:afterLines="160"/>
            </w:pPr>
            <w:r w:rsidRPr="007D44ED">
              <w:t xml:space="preserve">GaDOE Learning Plan: </w:t>
            </w:r>
            <w:hyperlink w:history="1" r:id="rId18">
              <w:r w:rsidRPr="007D44ED">
                <w:rPr>
                  <w:rStyle w:val="Hyperlink"/>
                  <w:b w:val="0"/>
                  <w:bCs w:val="0"/>
                </w:rPr>
                <w:t>Ten Again</w:t>
              </w:r>
            </w:hyperlink>
          </w:p>
          <w:p w:rsidRPr="007D44ED" w:rsidR="007D44ED" w:rsidP="007D44ED" w:rsidRDefault="007D44ED" w14:paraId="46A8F3FF" w14:textId="77777777">
            <w:pPr>
              <w:spacing w:after="384" w:afterLines="160"/>
            </w:pPr>
            <w:r w:rsidRPr="007D44ED">
              <w:t xml:space="preserve">Modify: </w:t>
            </w:r>
            <w:r w:rsidRPr="00525BA3">
              <w:rPr>
                <w:b w:val="0"/>
                <w:bCs w:val="0"/>
              </w:rPr>
              <w:t>Engage and Explore Only</w:t>
            </w:r>
            <w:r w:rsidRPr="007D44ED">
              <w:t> </w:t>
            </w:r>
          </w:p>
          <w:p w:rsidRPr="00BF3488" w:rsidR="00BF3488" w:rsidP="0013406B" w:rsidRDefault="007D44ED" w14:paraId="101C3C22" w14:textId="506A5198">
            <w:pPr>
              <w:spacing w:after="384" w:afterLines="160"/>
            </w:pPr>
            <w:hyperlink w:history="1" r:id="rId19">
              <w:r w:rsidRPr="007D44ED">
                <w:rPr>
                  <w:rStyle w:val="Hyperlink"/>
                  <w:b w:val="0"/>
                  <w:bCs w:val="0"/>
                </w:rPr>
                <w:t>Presentation Slides</w:t>
              </w:r>
            </w:hyperlink>
            <w:r w:rsidRPr="007D44ED">
              <w:t xml:space="preserve">  </w:t>
            </w:r>
          </w:p>
        </w:tc>
        <w:tc>
          <w:tcPr>
            <w:tcW w:w="3094" w:type="pct"/>
          </w:tcPr>
          <w:p w:rsidRPr="00483F2B" w:rsidR="00BF3488" w:rsidP="00D1462C" w:rsidRDefault="00BF3488" w14:paraId="263B9EDF" w14:textId="71CF2DF5">
            <w:pPr>
              <w:cnfStyle w:val="000000100000" w:firstRow="0" w:lastRow="0" w:firstColumn="0" w:lastColumn="0" w:oddVBand="0" w:evenVBand="0" w:oddHBand="1" w:evenHBand="0" w:firstRowFirstColumn="0" w:firstRowLastColumn="0" w:lastRowFirstColumn="0" w:lastRowLastColumn="0"/>
            </w:pPr>
          </w:p>
        </w:tc>
      </w:tr>
      <w:tr w:rsidRPr="00D1462C" w:rsidR="00BF3488" w:rsidTr="003039D7" w14:paraId="55C68A56"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7D44ED" w:rsidR="007D44ED" w:rsidP="007D44ED" w:rsidRDefault="007D44ED" w14:paraId="30E2F60D" w14:textId="77777777">
            <w:pPr>
              <w:spacing w:after="384" w:afterLines="160"/>
            </w:pPr>
            <w:r w:rsidRPr="007D44ED">
              <w:t xml:space="preserve">GaDOE Learning Plan: </w:t>
            </w:r>
            <w:hyperlink w:history="1" r:id="rId20">
              <w:r w:rsidRPr="007D44ED">
                <w:rPr>
                  <w:rStyle w:val="Hyperlink"/>
                  <w:b w:val="0"/>
                  <w:bCs w:val="0"/>
                </w:rPr>
                <w:t>Ten Again</w:t>
              </w:r>
              <w:r w:rsidRPr="007D44ED">
                <w:rPr>
                  <w:rStyle w:val="Hyperlink"/>
                  <w:b w:val="0"/>
                  <w:bCs w:val="0"/>
                </w:rPr>
                <w:br/>
              </w:r>
            </w:hyperlink>
            <w:r w:rsidRPr="007D44ED">
              <w:t xml:space="preserve">Modify: </w:t>
            </w:r>
            <w:r w:rsidRPr="00525BA3">
              <w:rPr>
                <w:b w:val="0"/>
                <w:bCs w:val="0"/>
              </w:rPr>
              <w:t>Use diagnostic, and Apply</w:t>
            </w:r>
          </w:p>
          <w:p w:rsidRPr="00BF3488" w:rsidR="00BF3488" w:rsidP="0013406B" w:rsidRDefault="007D44ED" w14:paraId="04A0A377" w14:textId="679CCE71">
            <w:pPr>
              <w:spacing w:after="384" w:afterLines="160"/>
            </w:pPr>
            <w:hyperlink w:history="1" r:id="rId21">
              <w:r w:rsidRPr="007D44ED">
                <w:rPr>
                  <w:rStyle w:val="Hyperlink"/>
                  <w:b w:val="0"/>
                  <w:bCs w:val="0"/>
                </w:rPr>
                <w:t>Presentation Slides</w:t>
              </w:r>
            </w:hyperlink>
            <w:r w:rsidRPr="007D44ED">
              <w:t xml:space="preserve"> </w:t>
            </w:r>
          </w:p>
        </w:tc>
        <w:tc>
          <w:tcPr>
            <w:tcW w:w="3094" w:type="pct"/>
          </w:tcPr>
          <w:p w:rsidRPr="00483F2B" w:rsidR="00BF3488" w:rsidP="00D1462C" w:rsidRDefault="00373C4D" w14:paraId="21ABC58E" w14:textId="34177EDF">
            <w:pPr>
              <w:cnfStyle w:val="000000000000" w:firstRow="0" w:lastRow="0" w:firstColumn="0" w:lastColumn="0" w:oddVBand="0" w:evenVBand="0" w:oddHBand="0" w:evenHBand="0" w:firstRowFirstColumn="0" w:firstRowLastColumn="0" w:lastRowFirstColumn="0" w:lastRowLastColumn="0"/>
            </w:pPr>
            <w:r w:rsidRPr="00373C4D">
              <w:t xml:space="preserve">Diagnostic questions will be utilized as a lesson opener/Engage. </w:t>
            </w:r>
          </w:p>
        </w:tc>
      </w:tr>
      <w:tr w:rsidRPr="00D1462C" w:rsidR="00BF3488" w:rsidTr="003039D7" w14:paraId="56B75CF8"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525BA3" w:rsidR="00373C4D" w:rsidP="00373C4D" w:rsidRDefault="00525BA3" w14:paraId="2774AE35" w14:textId="5993CAE5">
            <w:pPr>
              <w:spacing w:after="384" w:afterLines="160"/>
              <w:rPr>
                <w:b w:val="0"/>
                <w:bCs w:val="0"/>
              </w:rPr>
            </w:pPr>
            <w:r>
              <w:t>McGraw-Hill</w:t>
            </w:r>
            <w:r w:rsidRPr="00373C4D" w:rsidR="00373C4D">
              <w:t xml:space="preserve"> Lesson 5-1: </w:t>
            </w:r>
            <w:r w:rsidRPr="00525BA3" w:rsidR="00373C4D">
              <w:rPr>
                <w:b w:val="0"/>
                <w:bCs w:val="0"/>
              </w:rPr>
              <w:t>Understand Powers and Exponents </w:t>
            </w:r>
          </w:p>
          <w:p w:rsidRPr="00373C4D" w:rsidR="00373C4D" w:rsidP="00373C4D" w:rsidRDefault="00373C4D" w14:paraId="424BF99A" w14:textId="1FF0B6E1">
            <w:pPr>
              <w:spacing w:after="384" w:afterLines="160"/>
            </w:pPr>
            <w:r w:rsidRPr="00373C4D">
              <w:t xml:space="preserve">Modify: </w:t>
            </w:r>
            <w:r w:rsidRPr="00525BA3">
              <w:rPr>
                <w:b w:val="0"/>
                <w:bCs w:val="0"/>
              </w:rPr>
              <w:t xml:space="preserve">Skip </w:t>
            </w:r>
            <w:r w:rsidRPr="00525BA3" w:rsidR="00525BA3">
              <w:rPr>
                <w:b w:val="0"/>
                <w:bCs w:val="0"/>
              </w:rPr>
              <w:t xml:space="preserve">the </w:t>
            </w:r>
            <w:r w:rsidRPr="00525BA3">
              <w:rPr>
                <w:b w:val="0"/>
                <w:bCs w:val="0"/>
              </w:rPr>
              <w:t xml:space="preserve">number routine, replace “Be Curious” with the </w:t>
            </w:r>
            <w:hyperlink w:history="1" w:anchor="slide=id.p" r:id="rId22">
              <w:r w:rsidRPr="00525BA3">
                <w:rPr>
                  <w:rStyle w:val="Hyperlink"/>
                  <w:b w:val="0"/>
                  <w:bCs w:val="0"/>
                </w:rPr>
                <w:t>Notice and Wonder</w:t>
              </w:r>
            </w:hyperlink>
            <w:r w:rsidRPr="00525BA3">
              <w:rPr>
                <w:b w:val="0"/>
                <w:bCs w:val="0"/>
              </w:rPr>
              <w:t xml:space="preserve"> slide</w:t>
            </w:r>
          </w:p>
          <w:p w:rsidRPr="00BF3488" w:rsidR="00BF3488" w:rsidP="0013406B" w:rsidRDefault="00BF3488" w14:paraId="05CF4341" w14:textId="07BC3194">
            <w:pPr>
              <w:spacing w:after="384" w:afterLines="160"/>
            </w:pPr>
          </w:p>
        </w:tc>
        <w:tc>
          <w:tcPr>
            <w:tcW w:w="3094" w:type="pct"/>
          </w:tcPr>
          <w:p w:rsidRPr="00373C4D" w:rsidR="00373C4D" w:rsidP="00373C4D" w:rsidRDefault="00373C4D" w14:paraId="1A60BFE2" w14:textId="77777777">
            <w:pPr>
              <w:cnfStyle w:val="000000100000" w:firstRow="0" w:lastRow="0" w:firstColumn="0" w:lastColumn="0" w:oddVBand="0" w:evenVBand="0" w:oddHBand="1" w:evenHBand="0" w:firstRowFirstColumn="0" w:firstRowLastColumn="0" w:lastRowFirstColumn="0" w:lastRowLastColumn="0"/>
            </w:pPr>
            <w:proofErr w:type="gramStart"/>
            <w:r w:rsidRPr="00373C4D">
              <w:t>This number</w:t>
            </w:r>
            <w:proofErr w:type="gramEnd"/>
            <w:r w:rsidRPr="00373C4D">
              <w:t xml:space="preserve"> routine addresses concepts that have not been taught.</w:t>
            </w:r>
          </w:p>
          <w:p w:rsidRPr="00373C4D" w:rsidR="00373C4D" w:rsidP="00373C4D" w:rsidRDefault="00373C4D" w14:paraId="0CAE0943" w14:textId="77777777">
            <w:pPr>
              <w:cnfStyle w:val="000000100000" w:firstRow="0" w:lastRow="0" w:firstColumn="0" w:lastColumn="0" w:oddVBand="0" w:evenVBand="0" w:oddHBand="1" w:evenHBand="0" w:firstRowFirstColumn="0" w:firstRowLastColumn="0" w:lastRowFirstColumn="0" w:lastRowLastColumn="0"/>
            </w:pPr>
          </w:p>
          <w:p w:rsidRPr="00483F2B" w:rsidR="00BF3488" w:rsidP="00D1462C" w:rsidRDefault="00373C4D" w14:paraId="7B53BE45" w14:textId="203C90B5">
            <w:pPr>
              <w:cnfStyle w:val="000000100000" w:firstRow="0" w:lastRow="0" w:firstColumn="0" w:lastColumn="0" w:oddVBand="0" w:evenVBand="0" w:oddHBand="1" w:evenHBand="0" w:firstRowFirstColumn="0" w:firstRowLastColumn="0" w:lastRowFirstColumn="0" w:lastRowLastColumn="0"/>
            </w:pPr>
            <w:r w:rsidRPr="00373C4D">
              <w:t xml:space="preserve">The “Be Curious” in the 5-1 lesson is not aligned to the lesson objective and does not provide the level of rigor needed to support students' conceptual understanding of the targeted standard. </w:t>
            </w:r>
          </w:p>
        </w:tc>
      </w:tr>
      <w:tr w:rsidRPr="00D1462C" w:rsidR="00BF3488" w:rsidTr="003039D7" w14:paraId="1C89DCA2"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373C4D" w:rsidR="00373C4D" w:rsidP="00373C4D" w:rsidRDefault="00373C4D" w14:paraId="14CC21D2" w14:textId="77777777">
            <w:pPr>
              <w:spacing w:after="384" w:afterLines="160"/>
            </w:pPr>
            <w:r w:rsidRPr="00373C4D">
              <w:t xml:space="preserve">GaDOE Learning Plan: </w:t>
            </w:r>
            <w:hyperlink w:history="1" r:id="rId23">
              <w:r w:rsidRPr="00373C4D">
                <w:rPr>
                  <w:rStyle w:val="Hyperlink"/>
                  <w:b w:val="0"/>
                  <w:bCs w:val="0"/>
                </w:rPr>
                <w:t>Patterns in Powers of Ten</w:t>
              </w:r>
            </w:hyperlink>
            <w:r w:rsidRPr="00373C4D">
              <w:t> </w:t>
            </w:r>
          </w:p>
          <w:p w:rsidRPr="00373C4D" w:rsidR="00373C4D" w:rsidP="00373C4D" w:rsidRDefault="00373C4D" w14:paraId="763A3D11" w14:textId="77777777">
            <w:pPr>
              <w:spacing w:after="384" w:afterLines="160"/>
            </w:pPr>
            <w:hyperlink w:history="1" r:id="rId24">
              <w:r w:rsidRPr="00373C4D">
                <w:rPr>
                  <w:rStyle w:val="Hyperlink"/>
                  <w:b w:val="0"/>
                  <w:bCs w:val="0"/>
                </w:rPr>
                <w:t>Presentation Slides</w:t>
              </w:r>
            </w:hyperlink>
          </w:p>
          <w:p w:rsidRPr="00373C4D" w:rsidR="00373C4D" w:rsidP="00373C4D" w:rsidRDefault="00373C4D" w14:paraId="3345B5D4" w14:textId="77777777">
            <w:pPr>
              <w:spacing w:after="384" w:afterLines="160"/>
            </w:pPr>
            <w:r w:rsidRPr="00373C4D">
              <w:t xml:space="preserve">Modify: </w:t>
            </w:r>
            <w:r w:rsidRPr="00525BA3">
              <w:rPr>
                <w:b w:val="0"/>
                <w:bCs w:val="0"/>
              </w:rPr>
              <w:t>Diagnostic, Engage and Explore</w:t>
            </w:r>
            <w:r w:rsidRPr="00373C4D">
              <w:t xml:space="preserve"> </w:t>
            </w:r>
          </w:p>
          <w:p w:rsidRPr="00BF3488" w:rsidR="00BF3488" w:rsidP="0013406B" w:rsidRDefault="00BF3488" w14:paraId="45941F07" w14:textId="3242AF94">
            <w:pPr>
              <w:spacing w:after="384" w:afterLines="160"/>
            </w:pPr>
          </w:p>
        </w:tc>
        <w:tc>
          <w:tcPr>
            <w:tcW w:w="3094" w:type="pct"/>
          </w:tcPr>
          <w:p w:rsidRPr="00483F2B" w:rsidR="00BF3488" w:rsidP="00D1462C" w:rsidRDefault="00FB58F6" w14:paraId="5E7729C2" w14:textId="71AF6582">
            <w:pPr>
              <w:cnfStyle w:val="000000000000" w:firstRow="0" w:lastRow="0" w:firstColumn="0" w:lastColumn="0" w:oddVBand="0" w:evenVBand="0" w:oddHBand="0" w:evenHBand="0" w:firstRowFirstColumn="0" w:firstRowLastColumn="0" w:lastRowFirstColumn="0" w:lastRowLastColumn="0"/>
            </w:pPr>
            <w:r w:rsidRPr="00FB58F6">
              <w:t>By splitting this lesson into two days, students are given additional time to process, practice, and deepen their understanding of the content while engaging in peer conversations, and the teacher is provided opportunities to differentiate instruction and respond to student needs.</w:t>
            </w:r>
          </w:p>
        </w:tc>
      </w:tr>
      <w:tr w:rsidRPr="00D1462C" w:rsidR="00BF3488" w:rsidTr="003039D7" w14:paraId="0909AFDF"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FB58F6" w:rsidR="00FB58F6" w:rsidP="00FB58F6" w:rsidRDefault="00FB58F6" w14:paraId="2E0F8DAC" w14:textId="77777777">
            <w:pPr>
              <w:spacing w:after="384" w:afterLines="160"/>
            </w:pPr>
            <w:r w:rsidRPr="00FB58F6">
              <w:t xml:space="preserve">GaDOE Learning Plan: </w:t>
            </w:r>
            <w:hyperlink w:history="1" r:id="rId25">
              <w:r w:rsidRPr="00FB58F6">
                <w:rPr>
                  <w:rStyle w:val="Hyperlink"/>
                  <w:b w:val="0"/>
                  <w:bCs w:val="0"/>
                </w:rPr>
                <w:t>Patterns in Powers of Ten</w:t>
              </w:r>
            </w:hyperlink>
            <w:r w:rsidRPr="00FB58F6">
              <w:t> </w:t>
            </w:r>
          </w:p>
          <w:p w:rsidRPr="00FB58F6" w:rsidR="00FB58F6" w:rsidP="00FB58F6" w:rsidRDefault="00FB58F6" w14:paraId="25BABBF4" w14:textId="77777777">
            <w:pPr>
              <w:spacing w:after="384" w:afterLines="160"/>
            </w:pPr>
            <w:hyperlink w:history="1" r:id="rId26">
              <w:r w:rsidRPr="00FB58F6">
                <w:rPr>
                  <w:rStyle w:val="Hyperlink"/>
                  <w:b w:val="0"/>
                  <w:bCs w:val="0"/>
                </w:rPr>
                <w:t>Presentation Slides</w:t>
              </w:r>
            </w:hyperlink>
          </w:p>
          <w:p w:rsidRPr="00FB58F6" w:rsidR="00FB58F6" w:rsidP="00FB58F6" w:rsidRDefault="00FB58F6" w14:paraId="07C94986" w14:textId="77777777">
            <w:pPr>
              <w:spacing w:after="384" w:afterLines="160"/>
            </w:pPr>
            <w:r w:rsidRPr="00FB58F6">
              <w:t xml:space="preserve">Modify: </w:t>
            </w:r>
            <w:r w:rsidRPr="00525BA3">
              <w:rPr>
                <w:b w:val="0"/>
                <w:bCs w:val="0"/>
              </w:rPr>
              <w:t>Apply and Reflect</w:t>
            </w:r>
            <w:r w:rsidRPr="00FB58F6">
              <w:t xml:space="preserve"> </w:t>
            </w:r>
          </w:p>
          <w:p w:rsidRPr="00BF3488" w:rsidR="00BF3488" w:rsidP="0013406B" w:rsidRDefault="00BF3488" w14:paraId="542BE8CD" w14:textId="5EB7C78A">
            <w:pPr>
              <w:spacing w:after="384" w:afterLines="160"/>
            </w:pPr>
          </w:p>
        </w:tc>
        <w:tc>
          <w:tcPr>
            <w:tcW w:w="3094" w:type="pct"/>
          </w:tcPr>
          <w:p w:rsidRPr="00483F2B" w:rsidR="00BF3488" w:rsidP="00D1462C" w:rsidRDefault="00BB5D5A" w14:paraId="338ED18C" w14:textId="2F8193F3">
            <w:pPr>
              <w:cnfStyle w:val="000000100000" w:firstRow="0" w:lastRow="0" w:firstColumn="0" w:lastColumn="0" w:oddVBand="0" w:evenVBand="0" w:oddHBand="1" w:evenHBand="0" w:firstRowFirstColumn="0" w:firstRowLastColumn="0" w:lastRowFirstColumn="0" w:lastRowLastColumn="0"/>
            </w:pPr>
            <w:r w:rsidRPr="00BB5D5A">
              <w:t>By splitting this lesson into two days, students are given additional time to process, practice, and deepen their understanding of the content while engaging in peer conversations, and the teacher is provided opportunities to differentiate instruction and respond to student needs.</w:t>
            </w:r>
          </w:p>
        </w:tc>
      </w:tr>
      <w:tr w:rsidRPr="00D1462C" w:rsidR="00BF3488" w:rsidTr="003039D7" w14:paraId="73ED978E"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B5D5A" w:rsidR="00BB5D5A" w:rsidP="00BB5D5A" w:rsidRDefault="00525BA3" w14:paraId="51050934" w14:textId="3DBF081F">
            <w:pPr>
              <w:spacing w:after="384" w:afterLines="160"/>
              <w:rPr>
                <w:color w:val="EE0000"/>
              </w:rPr>
            </w:pPr>
            <w:r>
              <w:rPr>
                <w:color w:val="EE0000"/>
              </w:rPr>
              <w:t>McGraw-Hill</w:t>
            </w:r>
            <w:r w:rsidRPr="00BB5D5A" w:rsidR="00BB5D5A">
              <w:rPr>
                <w:color w:val="EE0000"/>
              </w:rPr>
              <w:t xml:space="preserve"> Lesson 5-2</w:t>
            </w:r>
          </w:p>
          <w:p w:rsidRPr="00BB5D5A" w:rsidR="00BB5D5A" w:rsidP="00BB5D5A" w:rsidRDefault="00BB5D5A" w14:paraId="493EEEE6" w14:textId="77777777">
            <w:pPr>
              <w:spacing w:after="384" w:afterLines="160"/>
              <w:rPr>
                <w:color w:val="EE0000"/>
              </w:rPr>
            </w:pPr>
            <w:r w:rsidRPr="00BB5D5A">
              <w:rPr>
                <w:color w:val="EE0000"/>
              </w:rPr>
              <w:t xml:space="preserve">Modify: </w:t>
            </w:r>
            <w:r w:rsidRPr="00525BA3">
              <w:rPr>
                <w:b w:val="0"/>
                <w:bCs w:val="0"/>
              </w:rPr>
              <w:t>Eliminate lesson</w:t>
            </w:r>
          </w:p>
          <w:p w:rsidRPr="00BF3488" w:rsidR="00BF3488" w:rsidP="00AD1822" w:rsidRDefault="00BF3488" w14:paraId="31E701CF" w14:textId="1E681FCE">
            <w:pPr>
              <w:spacing w:after="384" w:afterLines="160"/>
            </w:pPr>
          </w:p>
        </w:tc>
        <w:tc>
          <w:tcPr>
            <w:tcW w:w="3094" w:type="pct"/>
          </w:tcPr>
          <w:p w:rsidRPr="00BB5D5A" w:rsidR="00BB5D5A" w:rsidP="00BB5D5A" w:rsidRDefault="00BB5D5A" w14:paraId="0193AAF7" w14:textId="77777777">
            <w:pPr>
              <w:cnfStyle w:val="000000000000" w:firstRow="0" w:lastRow="0" w:firstColumn="0" w:lastColumn="0" w:oddVBand="0" w:evenVBand="0" w:oddHBand="0" w:evenHBand="0" w:firstRowFirstColumn="0" w:firstRowLastColumn="0" w:lastRowFirstColumn="0" w:lastRowLastColumn="0"/>
            </w:pPr>
            <w:r w:rsidRPr="00BB5D5A">
              <w:t>This lesson goes beyond grade level expectation. </w:t>
            </w:r>
          </w:p>
          <w:p w:rsidRPr="00483F2B" w:rsidR="00BF3488" w:rsidP="00D1462C" w:rsidRDefault="00BB5D5A" w14:paraId="063D2CD5" w14:textId="69585B9E">
            <w:pPr>
              <w:cnfStyle w:val="000000000000" w:firstRow="0" w:lastRow="0" w:firstColumn="0" w:lastColumn="0" w:oddVBand="0" w:evenVBand="0" w:oddHBand="0" w:evenHBand="0" w:firstRowFirstColumn="0" w:firstRowLastColumn="0" w:lastRowFirstColumn="0" w:lastRowLastColumn="0"/>
            </w:pPr>
            <w:r w:rsidRPr="00BB5D5A">
              <w:t xml:space="preserve">The teacher may adjust the exponent value to be less than 4 and the lesson would be appropriate.  </w:t>
            </w:r>
          </w:p>
        </w:tc>
      </w:tr>
      <w:tr w:rsidRPr="00D1462C" w:rsidR="00847763" w:rsidTr="003039D7" w14:paraId="0F78395D"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B5D5A" w:rsidR="00BB5D5A" w:rsidP="00BB5D5A" w:rsidRDefault="00525BA3" w14:paraId="713DC96D" w14:textId="1AE90D8D">
            <w:pPr>
              <w:spacing w:after="384" w:afterLines="160"/>
              <w:rPr>
                <w:color w:val="EE0000"/>
              </w:rPr>
            </w:pPr>
            <w:r>
              <w:rPr>
                <w:color w:val="EE0000"/>
              </w:rPr>
              <w:t>McGraw-Hill</w:t>
            </w:r>
            <w:r w:rsidRPr="00BB5D5A" w:rsidR="00BB5D5A">
              <w:rPr>
                <w:color w:val="EE0000"/>
              </w:rPr>
              <w:t xml:space="preserve"> Lesson 5-3 through 5-7</w:t>
            </w:r>
          </w:p>
          <w:p w:rsidRPr="00525BA3" w:rsidR="00847763" w:rsidP="00CC4157" w:rsidRDefault="00BB5D5A" w14:paraId="1ECB37DE" w14:textId="6D2B6F76">
            <w:pPr>
              <w:spacing w:after="384" w:afterLines="160"/>
              <w:rPr>
                <w:color w:val="EE0000"/>
              </w:rPr>
            </w:pPr>
            <w:r w:rsidRPr="00BB5D5A">
              <w:rPr>
                <w:color w:val="EE0000"/>
              </w:rPr>
              <w:t xml:space="preserve">Modify: </w:t>
            </w:r>
            <w:r w:rsidRPr="00525BA3">
              <w:rPr>
                <w:b w:val="0"/>
                <w:bCs w:val="0"/>
              </w:rPr>
              <w:t>Eliminate lesson</w:t>
            </w:r>
          </w:p>
        </w:tc>
        <w:tc>
          <w:tcPr>
            <w:tcW w:w="3094" w:type="pct"/>
          </w:tcPr>
          <w:p w:rsidRPr="00483F2B" w:rsidR="00847763" w:rsidP="00D1462C" w:rsidRDefault="001A5F97" w14:paraId="752B0BFF" w14:textId="34B7963D">
            <w:pPr>
              <w:cnfStyle w:val="000000100000" w:firstRow="0" w:lastRow="0" w:firstColumn="0" w:lastColumn="0" w:oddVBand="0" w:evenVBand="0" w:oddHBand="1" w:evenHBand="0" w:firstRowFirstColumn="0" w:firstRowLastColumn="0" w:lastRowFirstColumn="0" w:lastRowLastColumn="0"/>
            </w:pPr>
            <w:r w:rsidRPr="001A5F97">
              <w:t xml:space="preserve">These lessons will be utilized in other units. </w:t>
            </w:r>
          </w:p>
        </w:tc>
      </w:tr>
      <w:tr w:rsidRPr="00D1462C" w:rsidR="00847763" w:rsidTr="003039D7" w14:paraId="085C1988"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1A5F97" w:rsidR="001A5F97" w:rsidP="001A5F97" w:rsidRDefault="001A5F97" w14:paraId="4CBE80BB" w14:textId="77777777">
            <w:pPr>
              <w:spacing w:after="384" w:afterLines="160"/>
            </w:pPr>
            <w:r w:rsidRPr="001A5F97">
              <w:t xml:space="preserve">GaDOE Learning Plan: </w:t>
            </w:r>
            <w:hyperlink w:history="1" r:id="rId27">
              <w:r w:rsidRPr="001A5F97">
                <w:rPr>
                  <w:rStyle w:val="Hyperlink"/>
                  <w:b w:val="0"/>
                  <w:bCs w:val="0"/>
                </w:rPr>
                <w:t>Track and Field</w:t>
              </w:r>
            </w:hyperlink>
            <w:r w:rsidRPr="001A5F97">
              <w:t> </w:t>
            </w:r>
          </w:p>
          <w:p w:rsidRPr="001A5F97" w:rsidR="001A5F97" w:rsidP="001A5F97" w:rsidRDefault="001A5F97" w14:paraId="435D66E4" w14:textId="77777777">
            <w:pPr>
              <w:spacing w:after="384" w:afterLines="160"/>
            </w:pPr>
            <w:hyperlink w:history="1" r:id="rId28">
              <w:r w:rsidRPr="001A5F97">
                <w:rPr>
                  <w:rStyle w:val="Hyperlink"/>
                  <w:b w:val="0"/>
                  <w:bCs w:val="0"/>
                </w:rPr>
                <w:t>Presentation Slides</w:t>
              </w:r>
            </w:hyperlink>
          </w:p>
          <w:p w:rsidRPr="001A5F97" w:rsidR="001A5F97" w:rsidP="001A5F97" w:rsidRDefault="001A5F97" w14:paraId="71411450" w14:textId="77777777">
            <w:pPr>
              <w:spacing w:after="384" w:afterLines="160"/>
            </w:pPr>
            <w:r w:rsidRPr="001A5F97">
              <w:t xml:space="preserve">Modify: </w:t>
            </w:r>
            <w:r w:rsidRPr="00525BA3">
              <w:rPr>
                <w:b w:val="0"/>
                <w:bCs w:val="0"/>
              </w:rPr>
              <w:t>Engage and Explore</w:t>
            </w:r>
          </w:p>
          <w:p w:rsidRPr="00BF3488" w:rsidR="00847763" w:rsidP="005E51F2" w:rsidRDefault="00847763" w14:paraId="3C065236" w14:textId="31BBEC81">
            <w:pPr>
              <w:spacing w:after="384" w:afterLines="160"/>
            </w:pPr>
          </w:p>
        </w:tc>
        <w:tc>
          <w:tcPr>
            <w:tcW w:w="3094" w:type="pct"/>
          </w:tcPr>
          <w:p w:rsidRPr="001A5F97" w:rsidR="001A5F97" w:rsidP="001A5F97" w:rsidRDefault="001A5F97" w14:paraId="2049AB3F" w14:textId="13E9B31D">
            <w:pPr>
              <w:cnfStyle w:val="000000000000" w:firstRow="0" w:lastRow="0" w:firstColumn="0" w:lastColumn="0" w:oddVBand="0" w:evenVBand="0" w:oddHBand="0" w:evenHBand="0" w:firstRowFirstColumn="0" w:firstRowLastColumn="0" w:lastRowFirstColumn="0" w:lastRowLastColumn="0"/>
            </w:pPr>
            <w:r w:rsidRPr="001A5F97">
              <w:t>The focus of this lesson is patterns involving metric conversions, such as how digits shift when multiplying by 100 or 1,000. </w:t>
            </w:r>
          </w:p>
          <w:p w:rsidR="00525BA3" w:rsidP="001A5F97" w:rsidRDefault="00525BA3" w14:paraId="2F357C93" w14:textId="77777777">
            <w:pPr>
              <w:cnfStyle w:val="000000000000" w:firstRow="0" w:lastRow="0" w:firstColumn="0" w:lastColumn="0" w:oddVBand="0" w:evenVBand="0" w:oddHBand="0" w:evenHBand="0" w:firstRowFirstColumn="0" w:firstRowLastColumn="0" w:lastRowFirstColumn="0" w:lastRowLastColumn="0"/>
            </w:pPr>
          </w:p>
          <w:p w:rsidRPr="001A5F97" w:rsidR="001A5F97" w:rsidP="001A5F97" w:rsidRDefault="001A5F97" w14:paraId="10CA3379" w14:textId="07890946">
            <w:pPr>
              <w:cnfStyle w:val="000000000000" w:firstRow="0" w:lastRow="0" w:firstColumn="0" w:lastColumn="0" w:oddVBand="0" w:evenVBand="0" w:oddHBand="0" w:evenHBand="0" w:firstRowFirstColumn="0" w:firstRowLastColumn="0" w:lastRowFirstColumn="0" w:lastRowLastColumn="0"/>
            </w:pPr>
            <w:r w:rsidRPr="001A5F97">
              <w:t xml:space="preserve">For the Engage section, sample probing questions: </w:t>
            </w:r>
            <w:r w:rsidRPr="001A5F97">
              <w:rPr>
                <w:i/>
                <w:iCs/>
              </w:rPr>
              <w:t xml:space="preserve">What is the relationship </w:t>
            </w:r>
            <w:proofErr w:type="gramStart"/>
            <w:r w:rsidRPr="001A5F97">
              <w:rPr>
                <w:i/>
                <w:iCs/>
              </w:rPr>
              <w:t>of</w:t>
            </w:r>
            <w:proofErr w:type="gramEnd"/>
            <w:r w:rsidRPr="001A5F97">
              <w:rPr>
                <w:i/>
                <w:iCs/>
              </w:rPr>
              <w:t xml:space="preserve"> the units? How many meters are in a kilometer? </w:t>
            </w:r>
          </w:p>
          <w:p w:rsidRPr="00483F2B" w:rsidR="00847763" w:rsidP="00D1462C" w:rsidRDefault="001A5F97" w14:paraId="598CC485" w14:textId="31F8EB72">
            <w:pPr>
              <w:cnfStyle w:val="000000000000" w:firstRow="0" w:lastRow="0" w:firstColumn="0" w:lastColumn="0" w:oddVBand="0" w:evenVBand="0" w:oddHBand="0" w:evenHBand="0" w:firstRowFirstColumn="0" w:firstRowLastColumn="0" w:lastRowFirstColumn="0" w:lastRowLastColumn="0"/>
            </w:pPr>
            <w:r w:rsidRPr="001A5F97">
              <w:t xml:space="preserve">Apply conversions between meters and kilometers within real-world contexts to strengthen conceptual understanding. </w:t>
            </w:r>
          </w:p>
        </w:tc>
      </w:tr>
      <w:tr w:rsidRPr="00D1462C" w:rsidR="00847763" w:rsidTr="003039D7" w14:paraId="458FF594"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6577AC" w:rsidR="006577AC" w:rsidP="006577AC" w:rsidRDefault="006577AC" w14:paraId="4E7286C3" w14:textId="77777777">
            <w:pPr>
              <w:spacing w:after="384" w:afterLines="160"/>
            </w:pPr>
            <w:r w:rsidRPr="006577AC">
              <w:t xml:space="preserve">GaDOE Learning Plan: </w:t>
            </w:r>
            <w:hyperlink w:history="1" r:id="rId29">
              <w:r w:rsidRPr="006577AC">
                <w:rPr>
                  <w:rStyle w:val="Hyperlink"/>
                  <w:b w:val="0"/>
                  <w:bCs w:val="0"/>
                </w:rPr>
                <w:t>Track and Field</w:t>
              </w:r>
            </w:hyperlink>
            <w:r w:rsidRPr="006577AC">
              <w:t> </w:t>
            </w:r>
          </w:p>
          <w:p w:rsidRPr="006577AC" w:rsidR="006577AC" w:rsidP="006577AC" w:rsidRDefault="006577AC" w14:paraId="1AA8C40E" w14:textId="77777777">
            <w:pPr>
              <w:spacing w:after="384" w:afterLines="160"/>
            </w:pPr>
            <w:hyperlink w:history="1" r:id="rId30">
              <w:r w:rsidRPr="006577AC">
                <w:rPr>
                  <w:rStyle w:val="Hyperlink"/>
                  <w:b w:val="0"/>
                  <w:bCs w:val="0"/>
                </w:rPr>
                <w:t>Presentation Slides</w:t>
              </w:r>
            </w:hyperlink>
          </w:p>
          <w:p w:rsidRPr="00BF3488" w:rsidR="00847763" w:rsidP="007A72AC" w:rsidRDefault="006577AC" w14:paraId="22E23D2D" w14:textId="208D50E4">
            <w:pPr>
              <w:spacing w:after="384" w:afterLines="160"/>
            </w:pPr>
            <w:r w:rsidRPr="006577AC">
              <w:t xml:space="preserve">Modify: </w:t>
            </w:r>
            <w:r w:rsidRPr="00525BA3">
              <w:rPr>
                <w:b w:val="0"/>
                <w:bCs w:val="0"/>
              </w:rPr>
              <w:t xml:space="preserve">Engage and </w:t>
            </w:r>
            <w:proofErr w:type="gramStart"/>
            <w:r w:rsidRPr="00525BA3">
              <w:rPr>
                <w:b w:val="0"/>
                <w:bCs w:val="0"/>
              </w:rPr>
              <w:t>Apply</w:t>
            </w:r>
            <w:proofErr w:type="gramEnd"/>
            <w:r w:rsidRPr="006577AC">
              <w:t xml:space="preserve"> </w:t>
            </w:r>
          </w:p>
        </w:tc>
        <w:tc>
          <w:tcPr>
            <w:tcW w:w="3094" w:type="pct"/>
          </w:tcPr>
          <w:p w:rsidRPr="00483F2B" w:rsidR="00847763" w:rsidP="00D1462C" w:rsidRDefault="006577AC" w14:paraId="5C51B4BF" w14:textId="37A25B9F">
            <w:pPr>
              <w:cnfStyle w:val="000000100000" w:firstRow="0" w:lastRow="0" w:firstColumn="0" w:lastColumn="0" w:oddVBand="0" w:evenVBand="0" w:oddHBand="1" w:evenHBand="0" w:firstRowFirstColumn="0" w:firstRowLastColumn="0" w:lastRowFirstColumn="0" w:lastRowLastColumn="0"/>
            </w:pPr>
            <w:r w:rsidRPr="006577AC">
              <w:t xml:space="preserve">Teachers should display the chart from diagnostic assessment and facilitate a discussion around the relationship of the units in the metric system. </w:t>
            </w:r>
          </w:p>
        </w:tc>
      </w:tr>
      <w:tr w:rsidRPr="00D1462C" w:rsidR="00847763" w:rsidTr="003039D7" w14:paraId="12303C32"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6577AC" w:rsidR="006577AC" w:rsidP="006577AC" w:rsidRDefault="006577AC" w14:paraId="259D0A56" w14:textId="77777777">
            <w:pPr>
              <w:spacing w:after="384" w:afterLines="160"/>
            </w:pPr>
            <w:r w:rsidRPr="006577AC">
              <w:t xml:space="preserve">GaDOE Learning Plan: </w:t>
            </w:r>
            <w:hyperlink w:history="1" r:id="rId31">
              <w:r w:rsidRPr="006577AC">
                <w:rPr>
                  <w:rStyle w:val="Hyperlink"/>
                  <w:b w:val="0"/>
                  <w:bCs w:val="0"/>
                </w:rPr>
                <w:t>Pourable Math</w:t>
              </w:r>
            </w:hyperlink>
            <w:r w:rsidRPr="006577AC">
              <w:t> </w:t>
            </w:r>
          </w:p>
          <w:p w:rsidRPr="006577AC" w:rsidR="006577AC" w:rsidP="006577AC" w:rsidRDefault="006577AC" w14:paraId="14A24DC7" w14:textId="77777777">
            <w:pPr>
              <w:spacing w:after="384" w:afterLines="160"/>
            </w:pPr>
            <w:hyperlink w:history="1" r:id="rId32">
              <w:r w:rsidRPr="006577AC">
                <w:rPr>
                  <w:rStyle w:val="Hyperlink"/>
                  <w:b w:val="0"/>
                  <w:bCs w:val="0"/>
                </w:rPr>
                <w:t>Presentation Slides</w:t>
              </w:r>
            </w:hyperlink>
          </w:p>
          <w:p w:rsidRPr="00BF3488" w:rsidR="00847763" w:rsidP="0013406B" w:rsidRDefault="006577AC" w14:paraId="5B90DBF5" w14:textId="6671FC56">
            <w:pPr>
              <w:spacing w:after="384" w:afterLines="160"/>
            </w:pPr>
            <w:r w:rsidRPr="006577AC">
              <w:t xml:space="preserve">Modify: </w:t>
            </w:r>
            <w:r w:rsidRPr="00525BA3">
              <w:rPr>
                <w:b w:val="0"/>
                <w:bCs w:val="0"/>
              </w:rPr>
              <w:t xml:space="preserve">Engage and </w:t>
            </w:r>
            <w:proofErr w:type="gramStart"/>
            <w:r w:rsidRPr="00525BA3">
              <w:rPr>
                <w:b w:val="0"/>
                <w:bCs w:val="0"/>
              </w:rPr>
              <w:t>Explore</w:t>
            </w:r>
            <w:proofErr w:type="gramEnd"/>
            <w:r w:rsidRPr="006577AC">
              <w:t xml:space="preserve"> </w:t>
            </w:r>
          </w:p>
        </w:tc>
        <w:tc>
          <w:tcPr>
            <w:tcW w:w="3094" w:type="pct"/>
          </w:tcPr>
          <w:p w:rsidRPr="00483F2B" w:rsidR="00847763" w:rsidP="00D1462C" w:rsidRDefault="00DE4481" w14:paraId="5F531A99" w14:textId="58B23D51">
            <w:pPr>
              <w:cnfStyle w:val="000000000000" w:firstRow="0" w:lastRow="0" w:firstColumn="0" w:lastColumn="0" w:oddVBand="0" w:evenVBand="0" w:oddHBand="0" w:evenHBand="0" w:firstRowFirstColumn="0" w:firstRowLastColumn="0" w:lastRowFirstColumn="0" w:lastRowLastColumn="0"/>
            </w:pPr>
            <w:r w:rsidRPr="00DE4481">
              <w:t>In this lesson</w:t>
            </w:r>
            <w:r w:rsidR="00525BA3">
              <w:t>,</w:t>
            </w:r>
            <w:r w:rsidRPr="00DE4481">
              <w:t xml:space="preserve"> students will solve multi-step problems involving metric liquid </w:t>
            </w:r>
            <w:r w:rsidR="00525BA3">
              <w:t>measurement</w:t>
            </w:r>
            <w:r w:rsidRPr="00DE4481">
              <w:t xml:space="preserve"> conversions.</w:t>
            </w:r>
          </w:p>
        </w:tc>
      </w:tr>
      <w:tr w:rsidRPr="00D1462C" w:rsidR="006577AC" w:rsidTr="003039D7" w14:paraId="4EF7D9C5"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DE4481" w:rsidR="00DE4481" w:rsidP="00DE4481" w:rsidRDefault="00DE4481" w14:paraId="6B5967B7" w14:textId="77777777">
            <w:pPr>
              <w:spacing w:after="384" w:afterLines="160"/>
            </w:pPr>
            <w:r w:rsidRPr="00DE4481">
              <w:t>GaDOE Learning Plan:</w:t>
            </w:r>
            <w:hyperlink w:history="1" r:id="rId33">
              <w:r w:rsidRPr="00DE4481">
                <w:rPr>
                  <w:rStyle w:val="Hyperlink"/>
                  <w:b w:val="0"/>
                  <w:bCs w:val="0"/>
                </w:rPr>
                <w:t xml:space="preserve"> Pourable Math</w:t>
              </w:r>
            </w:hyperlink>
            <w:r w:rsidRPr="00DE4481">
              <w:t> </w:t>
            </w:r>
          </w:p>
          <w:p w:rsidRPr="00DE4481" w:rsidR="00DE4481" w:rsidP="00DE4481" w:rsidRDefault="00DE4481" w14:paraId="5FECC6C0" w14:textId="77777777">
            <w:pPr>
              <w:spacing w:after="384" w:afterLines="160"/>
            </w:pPr>
            <w:hyperlink w:history="1" r:id="rId34">
              <w:r w:rsidRPr="00DE4481">
                <w:rPr>
                  <w:rStyle w:val="Hyperlink"/>
                  <w:b w:val="0"/>
                  <w:bCs w:val="0"/>
                </w:rPr>
                <w:t>Presentation Slides</w:t>
              </w:r>
            </w:hyperlink>
          </w:p>
          <w:p w:rsidRPr="00DE4481" w:rsidR="00DE4481" w:rsidP="00DE4481" w:rsidRDefault="00DE4481" w14:paraId="19919A7B" w14:textId="77777777">
            <w:pPr>
              <w:spacing w:after="384" w:afterLines="160"/>
            </w:pPr>
            <w:r w:rsidRPr="00DE4481">
              <w:t>Modify</w:t>
            </w:r>
            <w:r w:rsidRPr="00517546">
              <w:rPr>
                <w:b w:val="0"/>
                <w:bCs w:val="0"/>
              </w:rPr>
              <w:t>: Explore and Apply</w:t>
            </w:r>
          </w:p>
          <w:p w:rsidRPr="00BF3488" w:rsidR="006577AC" w:rsidP="0013406B" w:rsidRDefault="006577AC" w14:paraId="2B70BDB8" w14:textId="77777777">
            <w:pPr>
              <w:spacing w:after="384" w:afterLines="160"/>
            </w:pPr>
          </w:p>
        </w:tc>
        <w:tc>
          <w:tcPr>
            <w:tcW w:w="3094" w:type="pct"/>
          </w:tcPr>
          <w:p w:rsidRPr="00483F2B" w:rsidR="006577AC" w:rsidP="00D1462C" w:rsidRDefault="00DE4481" w14:paraId="1F2AFB4F" w14:textId="4FE3AACA">
            <w:pPr>
              <w:cnfStyle w:val="000000100000" w:firstRow="0" w:lastRow="0" w:firstColumn="0" w:lastColumn="0" w:oddVBand="0" w:evenVBand="0" w:oddHBand="1" w:evenHBand="0" w:firstRowFirstColumn="0" w:firstRowLastColumn="0" w:lastRowFirstColumn="0" w:lastRowLastColumn="0"/>
            </w:pPr>
            <w:r w:rsidRPr="00DE4481">
              <w:t xml:space="preserve">Use the observational data to inform instructional decisions. The results can help teachers determine which students may need additional support, targeted intervention, or enrichment opportunities and can be used to guide small-group instruction and differentiation. </w:t>
            </w:r>
          </w:p>
        </w:tc>
      </w:tr>
      <w:tr w:rsidRPr="00D1462C" w:rsidR="006577AC" w:rsidTr="003039D7" w14:paraId="7CB8E647"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DE4481" w:rsidR="00DE4481" w:rsidP="00DE4481" w:rsidRDefault="00517546" w14:paraId="55ABB6E4" w14:textId="360648D4">
            <w:pPr>
              <w:spacing w:after="384" w:afterLines="160"/>
              <w:rPr>
                <w:color w:val="EE0000"/>
              </w:rPr>
            </w:pPr>
            <w:r>
              <w:rPr>
                <w:color w:val="EE0000"/>
              </w:rPr>
              <w:t>McGraw-Hill</w:t>
            </w:r>
            <w:r w:rsidRPr="00DE4481" w:rsidR="00DE4481">
              <w:rPr>
                <w:color w:val="EE0000"/>
              </w:rPr>
              <w:t xml:space="preserve"> Lesson 12-1 </w:t>
            </w:r>
          </w:p>
          <w:p w:rsidRPr="00517546" w:rsidR="006577AC" w:rsidP="0013406B" w:rsidRDefault="00DE4481" w14:paraId="28DAEF1C" w14:textId="38640292">
            <w:pPr>
              <w:spacing w:after="384" w:afterLines="160"/>
              <w:rPr>
                <w:color w:val="EE0000"/>
              </w:rPr>
            </w:pPr>
            <w:r w:rsidRPr="00DE4481">
              <w:rPr>
                <w:color w:val="EE0000"/>
              </w:rPr>
              <w:t xml:space="preserve">Modify: </w:t>
            </w:r>
            <w:r w:rsidRPr="00517546">
              <w:rPr>
                <w:b w:val="0"/>
                <w:bCs w:val="0"/>
              </w:rPr>
              <w:t>Eliminate lesson</w:t>
            </w:r>
          </w:p>
        </w:tc>
        <w:tc>
          <w:tcPr>
            <w:tcW w:w="3094" w:type="pct"/>
          </w:tcPr>
          <w:p w:rsidRPr="00483F2B" w:rsidR="006577AC" w:rsidP="00D1462C" w:rsidRDefault="00107D4D" w14:paraId="7213CD53" w14:textId="639F055F">
            <w:pPr>
              <w:cnfStyle w:val="000000000000" w:firstRow="0" w:lastRow="0" w:firstColumn="0" w:lastColumn="0" w:oddVBand="0" w:evenVBand="0" w:oddHBand="0" w:evenHBand="0" w:firstRowFirstColumn="0" w:firstRowLastColumn="0" w:lastRowFirstColumn="0" w:lastRowLastColumn="0"/>
            </w:pPr>
            <w:r w:rsidRPr="00107D4D">
              <w:t xml:space="preserve">These lessons will be utilized in other units. </w:t>
            </w:r>
          </w:p>
        </w:tc>
      </w:tr>
      <w:tr w:rsidRPr="00D1462C" w:rsidR="006577AC" w:rsidTr="003039D7" w14:paraId="6607DAE1"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6577AC" w:rsidP="0013406B" w:rsidRDefault="00517546" w14:paraId="5C5D9B92" w14:textId="3E711A33">
            <w:pPr>
              <w:spacing w:after="384" w:afterLines="160"/>
            </w:pPr>
            <w:r>
              <w:t>McGraw-Hill</w:t>
            </w:r>
            <w:r w:rsidRPr="00994C1B" w:rsidR="00994C1B">
              <w:t xml:space="preserve"> Lesson 12-2: Convert Metric Units</w:t>
            </w:r>
          </w:p>
        </w:tc>
        <w:tc>
          <w:tcPr>
            <w:tcW w:w="3094" w:type="pct"/>
          </w:tcPr>
          <w:p w:rsidRPr="00483F2B" w:rsidR="006577AC" w:rsidP="00994C1B" w:rsidRDefault="00994C1B" w14:paraId="0E261532" w14:textId="1B93FB16">
            <w:pPr>
              <w:cnfStyle w:val="000000100000" w:firstRow="0" w:lastRow="0" w:firstColumn="0" w:lastColumn="0" w:oddVBand="0" w:evenVBand="0" w:oddHBand="1" w:evenHBand="0" w:firstRowFirstColumn="0" w:firstRowLastColumn="0" w:lastRowFirstColumn="0" w:lastRowLastColumn="0"/>
            </w:pPr>
            <w:r w:rsidRPr="00994C1B">
              <w:t xml:space="preserve">Although fractions are used in the number routine, students have prerequisite skills to complete this problem. </w:t>
            </w:r>
          </w:p>
        </w:tc>
      </w:tr>
      <w:tr w:rsidRPr="00D1462C" w:rsidR="006577AC" w:rsidTr="003039D7" w14:paraId="3E844566"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006577AC" w:rsidP="0013406B" w:rsidRDefault="00B16DC2" w14:paraId="35B95DA5" w14:textId="77777777">
            <w:pPr>
              <w:spacing w:after="384" w:afterLines="160"/>
              <w:rPr>
                <w:b w:val="0"/>
                <w:bCs w:val="0"/>
              </w:rPr>
            </w:pPr>
            <w:r w:rsidRPr="00B16DC2">
              <w:t xml:space="preserve">Math in Practice: </w:t>
            </w:r>
            <w:hyperlink w:history="1" r:id="rId35">
              <w:r w:rsidRPr="00B16DC2">
                <w:rPr>
                  <w:rStyle w:val="Hyperlink"/>
                  <w:b w:val="0"/>
                  <w:bCs w:val="0"/>
                </w:rPr>
                <w:t>Problem Solving with Conversions in Customary Units</w:t>
              </w:r>
            </w:hyperlink>
          </w:p>
          <w:p w:rsidRPr="00653E5F" w:rsidR="00653E5F" w:rsidP="00653E5F" w:rsidRDefault="00653E5F" w14:paraId="1313F523" w14:textId="77777777">
            <w:pPr>
              <w:spacing w:after="384" w:afterLines="160"/>
            </w:pPr>
            <w:hyperlink w:history="1" r:id="rId36">
              <w:r w:rsidRPr="00653E5F">
                <w:rPr>
                  <w:rStyle w:val="Hyperlink"/>
                  <w:b w:val="0"/>
                  <w:bCs w:val="0"/>
                </w:rPr>
                <w:t>Presentation Slides</w:t>
              </w:r>
            </w:hyperlink>
          </w:p>
          <w:p w:rsidRPr="00BF3488" w:rsidR="00B16DC2" w:rsidP="0013406B" w:rsidRDefault="00653E5F" w14:paraId="3562764F" w14:textId="1334A527">
            <w:pPr>
              <w:spacing w:after="384" w:afterLines="160"/>
            </w:pPr>
            <w:hyperlink w:history="1" r:id="rId37">
              <w:r w:rsidRPr="00653E5F">
                <w:rPr>
                  <w:rStyle w:val="Hyperlink"/>
                  <w:b w:val="0"/>
                  <w:bCs w:val="0"/>
                </w:rPr>
                <w:t xml:space="preserve">Student Conversion Chart </w:t>
              </w:r>
            </w:hyperlink>
          </w:p>
        </w:tc>
        <w:tc>
          <w:tcPr>
            <w:tcW w:w="3094" w:type="pct"/>
          </w:tcPr>
          <w:p w:rsidRPr="00483F2B" w:rsidR="006577AC" w:rsidP="00D1462C" w:rsidRDefault="00653E5F" w14:paraId="1D6172F8" w14:textId="37C85628">
            <w:pPr>
              <w:cnfStyle w:val="000000000000" w:firstRow="0" w:lastRow="0" w:firstColumn="0" w:lastColumn="0" w:oddVBand="0" w:evenVBand="0" w:oddHBand="0" w:evenHBand="0" w:firstRowFirstColumn="0" w:firstRowLastColumn="0" w:lastRowFirstColumn="0" w:lastRowLastColumn="0"/>
            </w:pPr>
            <w:r w:rsidRPr="00653E5F">
              <w:t>Due to the limited number of customary measurement lessons available, Math in Practice is being utilized to supplement instruction.</w:t>
            </w:r>
          </w:p>
        </w:tc>
      </w:tr>
      <w:tr w:rsidRPr="00D1462C" w:rsidR="006577AC" w:rsidTr="003039D7" w14:paraId="671877C0"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653E5F" w:rsidR="00653E5F" w:rsidP="00653E5F" w:rsidRDefault="00653E5F" w14:paraId="4C677C6C" w14:textId="77777777">
            <w:pPr>
              <w:spacing w:after="384" w:afterLines="160"/>
            </w:pPr>
            <w:r w:rsidRPr="00653E5F">
              <w:t xml:space="preserve">GaDOE Learning Plan: </w:t>
            </w:r>
            <w:hyperlink w:history="1" r:id="rId38">
              <w:r w:rsidRPr="00653E5F">
                <w:rPr>
                  <w:rStyle w:val="Hyperlink"/>
                  <w:b w:val="0"/>
                  <w:bCs w:val="0"/>
                </w:rPr>
                <w:t>Length Conversions</w:t>
              </w:r>
            </w:hyperlink>
            <w:r w:rsidRPr="00653E5F">
              <w:t> </w:t>
            </w:r>
          </w:p>
          <w:p w:rsidRPr="00653E5F" w:rsidR="00653E5F" w:rsidP="00653E5F" w:rsidRDefault="00653E5F" w14:paraId="391D142D" w14:textId="77777777">
            <w:pPr>
              <w:spacing w:after="384" w:afterLines="160"/>
            </w:pPr>
            <w:hyperlink w:history="1" r:id="rId39">
              <w:r w:rsidRPr="00653E5F">
                <w:rPr>
                  <w:rStyle w:val="Hyperlink"/>
                  <w:b w:val="0"/>
                  <w:bCs w:val="0"/>
                </w:rPr>
                <w:t>Presentation Slides</w:t>
              </w:r>
            </w:hyperlink>
          </w:p>
          <w:p w:rsidRPr="00BF3488" w:rsidR="006577AC" w:rsidP="0013406B" w:rsidRDefault="00653E5F" w14:paraId="7B5EF6F6" w14:textId="4C9049AF">
            <w:pPr>
              <w:spacing w:after="384" w:afterLines="160"/>
            </w:pPr>
            <w:r w:rsidRPr="00653E5F">
              <w:t xml:space="preserve">Modify: </w:t>
            </w:r>
            <w:r w:rsidRPr="00517546">
              <w:rPr>
                <w:b w:val="0"/>
                <w:bCs w:val="0"/>
              </w:rPr>
              <w:t xml:space="preserve">Engage and </w:t>
            </w:r>
            <w:proofErr w:type="gramStart"/>
            <w:r w:rsidRPr="00517546">
              <w:rPr>
                <w:b w:val="0"/>
                <w:bCs w:val="0"/>
              </w:rPr>
              <w:t>Explore</w:t>
            </w:r>
            <w:proofErr w:type="gramEnd"/>
          </w:p>
        </w:tc>
        <w:tc>
          <w:tcPr>
            <w:tcW w:w="3094" w:type="pct"/>
          </w:tcPr>
          <w:p w:rsidRPr="00483F2B" w:rsidR="006577AC" w:rsidP="00D1462C" w:rsidRDefault="006E242F" w14:paraId="05354158" w14:textId="115091EA">
            <w:pPr>
              <w:cnfStyle w:val="000000100000" w:firstRow="0" w:lastRow="0" w:firstColumn="0" w:lastColumn="0" w:oddVBand="0" w:evenVBand="0" w:oddHBand="1" w:evenHBand="0" w:firstRowFirstColumn="0" w:firstRowLastColumn="0" w:lastRowFirstColumn="0" w:lastRowLastColumn="0"/>
            </w:pPr>
            <w:r w:rsidRPr="006E242F">
              <w:t>This learning plan provides opportunities for students to reason about customary measurement, perform unit conversions, and solve multi-step problems involving length.</w:t>
            </w:r>
          </w:p>
        </w:tc>
      </w:tr>
      <w:tr w:rsidRPr="00D1462C" w:rsidR="00653E5F" w:rsidTr="003039D7" w14:paraId="092A4B8B"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E45530" w:rsidR="00E45530" w:rsidP="00E45530" w:rsidRDefault="00E45530" w14:paraId="45936B83" w14:textId="77777777">
            <w:pPr>
              <w:spacing w:after="384" w:afterLines="160"/>
            </w:pPr>
            <w:r w:rsidRPr="00E45530">
              <w:t xml:space="preserve">GaDOE Learning Plan: </w:t>
            </w:r>
            <w:hyperlink w:history="1" r:id="rId40">
              <w:r w:rsidRPr="00E45530">
                <w:rPr>
                  <w:rStyle w:val="Hyperlink"/>
                  <w:b w:val="0"/>
                  <w:bCs w:val="0"/>
                </w:rPr>
                <w:t>Measure, Measure</w:t>
              </w:r>
            </w:hyperlink>
            <w:r w:rsidRPr="00E45530">
              <w:t> </w:t>
            </w:r>
          </w:p>
          <w:p w:rsidRPr="00E45530" w:rsidR="00E45530" w:rsidP="00E45530" w:rsidRDefault="00E45530" w14:paraId="43904B5E" w14:textId="77777777">
            <w:pPr>
              <w:spacing w:after="384" w:afterLines="160"/>
            </w:pPr>
            <w:hyperlink w:history="1" r:id="rId41">
              <w:r w:rsidRPr="00E45530">
                <w:rPr>
                  <w:rStyle w:val="Hyperlink"/>
                  <w:b w:val="0"/>
                  <w:bCs w:val="0"/>
                </w:rPr>
                <w:t>Presentation Slides</w:t>
              </w:r>
            </w:hyperlink>
          </w:p>
          <w:p w:rsidRPr="00BF3488" w:rsidR="00653E5F" w:rsidP="0013406B" w:rsidRDefault="00E45530" w14:paraId="540F46A4" w14:textId="066CF8F6">
            <w:pPr>
              <w:spacing w:after="384" w:afterLines="160"/>
            </w:pPr>
            <w:r w:rsidRPr="00E45530">
              <w:t xml:space="preserve">Modify: </w:t>
            </w:r>
            <w:r w:rsidRPr="00517546">
              <w:rPr>
                <w:b w:val="0"/>
                <w:bCs w:val="0"/>
              </w:rPr>
              <w:t xml:space="preserve">Engage and </w:t>
            </w:r>
            <w:proofErr w:type="gramStart"/>
            <w:r w:rsidRPr="00517546">
              <w:rPr>
                <w:b w:val="0"/>
                <w:bCs w:val="0"/>
              </w:rPr>
              <w:t>Explore</w:t>
            </w:r>
            <w:proofErr w:type="gramEnd"/>
            <w:r w:rsidRPr="00E45530">
              <w:t xml:space="preserve"> </w:t>
            </w:r>
          </w:p>
        </w:tc>
        <w:tc>
          <w:tcPr>
            <w:tcW w:w="3094" w:type="pct"/>
          </w:tcPr>
          <w:p w:rsidRPr="00483F2B" w:rsidR="00653E5F" w:rsidP="00D1462C" w:rsidRDefault="00E45530" w14:paraId="6915ECCC" w14:textId="2F2DBA97">
            <w:pPr>
              <w:cnfStyle w:val="000000000000" w:firstRow="0" w:lastRow="0" w:firstColumn="0" w:lastColumn="0" w:oddVBand="0" w:evenVBand="0" w:oddHBand="0" w:evenHBand="0" w:firstRowFirstColumn="0" w:firstRowLastColumn="0" w:lastRowFirstColumn="0" w:lastRowLastColumn="0"/>
            </w:pPr>
            <w:r w:rsidRPr="00E45530">
              <w:t xml:space="preserve">This learning plan provides opportunities for students to reason about customary </w:t>
            </w:r>
            <w:proofErr w:type="gramStart"/>
            <w:r w:rsidRPr="00E45530">
              <w:t>measurement</w:t>
            </w:r>
            <w:proofErr w:type="gramEnd"/>
            <w:r w:rsidRPr="00E45530">
              <w:t xml:space="preserve">, including length, weight, capacity, and time, while performing unit conversions and solving real-world problems. </w:t>
            </w:r>
          </w:p>
        </w:tc>
      </w:tr>
      <w:tr w:rsidRPr="00D1462C" w:rsidR="00653E5F" w:rsidTr="003039D7" w14:paraId="5EAE7272"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E45530" w:rsidR="00E45530" w:rsidP="00E45530" w:rsidRDefault="00E45530" w14:paraId="3F1FCE05" w14:textId="77777777">
            <w:pPr>
              <w:spacing w:after="384" w:afterLines="160"/>
            </w:pPr>
            <w:r w:rsidRPr="00E45530">
              <w:t xml:space="preserve">GaDOE Learning Plan: </w:t>
            </w:r>
            <w:hyperlink w:history="1" r:id="rId42">
              <w:r w:rsidRPr="00E45530">
                <w:rPr>
                  <w:rStyle w:val="Hyperlink"/>
                  <w:b w:val="0"/>
                  <w:bCs w:val="0"/>
                </w:rPr>
                <w:t>Measure, Measure</w:t>
              </w:r>
            </w:hyperlink>
          </w:p>
          <w:p w:rsidRPr="00E45530" w:rsidR="00E45530" w:rsidP="00E45530" w:rsidRDefault="00E45530" w14:paraId="422F6C5C" w14:textId="77777777">
            <w:pPr>
              <w:spacing w:after="384" w:afterLines="160"/>
            </w:pPr>
            <w:hyperlink w:history="1" r:id="rId43">
              <w:r w:rsidRPr="00E45530">
                <w:rPr>
                  <w:rStyle w:val="Hyperlink"/>
                  <w:b w:val="0"/>
                  <w:bCs w:val="0"/>
                </w:rPr>
                <w:t>Presentation Slides</w:t>
              </w:r>
            </w:hyperlink>
          </w:p>
          <w:p w:rsidRPr="00BF3488" w:rsidR="00653E5F" w:rsidP="0013406B" w:rsidRDefault="00E45530" w14:paraId="79AE0E2E" w14:textId="2E0DDAAC">
            <w:pPr>
              <w:spacing w:after="384" w:afterLines="160"/>
            </w:pPr>
            <w:r w:rsidRPr="00E45530">
              <w:t xml:space="preserve">Modify: </w:t>
            </w:r>
            <w:r w:rsidRPr="00F90012">
              <w:rPr>
                <w:b w:val="0"/>
                <w:bCs w:val="0"/>
              </w:rPr>
              <w:t>Apply</w:t>
            </w:r>
            <w:r w:rsidRPr="00E45530">
              <w:t xml:space="preserve"> </w:t>
            </w:r>
          </w:p>
        </w:tc>
        <w:tc>
          <w:tcPr>
            <w:tcW w:w="3094" w:type="pct"/>
          </w:tcPr>
          <w:p w:rsidRPr="00483F2B" w:rsidR="00653E5F" w:rsidP="00D1462C" w:rsidRDefault="00653E5F" w14:paraId="2562E9C2" w14:textId="77777777">
            <w:pPr>
              <w:cnfStyle w:val="000000100000" w:firstRow="0" w:lastRow="0" w:firstColumn="0" w:lastColumn="0" w:oddVBand="0" w:evenVBand="0" w:oddHBand="1" w:evenHBand="0" w:firstRowFirstColumn="0" w:firstRowLastColumn="0" w:lastRowFirstColumn="0" w:lastRowLastColumn="0"/>
            </w:pPr>
          </w:p>
        </w:tc>
      </w:tr>
      <w:tr w:rsidRPr="00D1462C" w:rsidR="00653E5F" w:rsidTr="003039D7" w14:paraId="6814710E"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653E5F" w:rsidP="0013406B" w:rsidRDefault="00F90012" w14:paraId="3AFF589F" w14:textId="1EA4FA63">
            <w:pPr>
              <w:spacing w:after="384" w:afterLines="160"/>
            </w:pPr>
            <w:r>
              <w:t>McGraw-Hill</w:t>
            </w:r>
            <w:r w:rsidRPr="008E41CE" w:rsidR="008E41CE">
              <w:t xml:space="preserve"> Lesson 12-3: </w:t>
            </w:r>
            <w:r w:rsidRPr="00F90012" w:rsidR="008E41CE">
              <w:rPr>
                <w:b w:val="0"/>
                <w:bCs w:val="0"/>
              </w:rPr>
              <w:t>Solve Multi-Step Problems Involving Measurement Units</w:t>
            </w:r>
            <w:r w:rsidRPr="008E41CE" w:rsidR="008E41CE">
              <w:t xml:space="preserve"> </w:t>
            </w:r>
          </w:p>
        </w:tc>
        <w:tc>
          <w:tcPr>
            <w:tcW w:w="3094" w:type="pct"/>
          </w:tcPr>
          <w:p w:rsidRPr="00483F2B" w:rsidR="00653E5F" w:rsidP="00D1462C" w:rsidRDefault="00653E5F" w14:paraId="70F7A8D2" w14:textId="77777777">
            <w:pPr>
              <w:cnfStyle w:val="000000000000" w:firstRow="0" w:lastRow="0" w:firstColumn="0" w:lastColumn="0" w:oddVBand="0" w:evenVBand="0" w:oddHBand="0" w:evenHBand="0" w:firstRowFirstColumn="0" w:firstRowLastColumn="0" w:lastRowFirstColumn="0" w:lastRowLastColumn="0"/>
            </w:pPr>
          </w:p>
        </w:tc>
      </w:tr>
      <w:tr w:rsidRPr="00D1462C" w:rsidR="008E41CE" w:rsidTr="003039D7" w14:paraId="1583773C"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3E597D" w:rsidR="003E597D" w:rsidP="003E597D" w:rsidRDefault="00F90012" w14:paraId="71760246" w14:textId="5AD53C99">
            <w:pPr>
              <w:spacing w:after="384" w:afterLines="160"/>
              <w:rPr>
                <w:color w:val="EE0000"/>
              </w:rPr>
            </w:pPr>
            <w:r>
              <w:rPr>
                <w:color w:val="EE0000"/>
              </w:rPr>
              <w:t>McGraw-Hill</w:t>
            </w:r>
            <w:r w:rsidRPr="003E597D" w:rsidR="003E597D">
              <w:rPr>
                <w:color w:val="EE0000"/>
              </w:rPr>
              <w:t xml:space="preserve"> Lesson 12-4 through 12-7</w:t>
            </w:r>
          </w:p>
          <w:p w:rsidRPr="00F90012" w:rsidR="008E41CE" w:rsidP="0013406B" w:rsidRDefault="003E597D" w14:paraId="79CBEAC7" w14:textId="1CD34E1D">
            <w:pPr>
              <w:spacing w:after="384" w:afterLines="160"/>
              <w:rPr>
                <w:color w:val="EE0000"/>
              </w:rPr>
            </w:pPr>
            <w:r w:rsidRPr="003E597D">
              <w:rPr>
                <w:color w:val="EE0000"/>
              </w:rPr>
              <w:t xml:space="preserve">Modify: </w:t>
            </w:r>
            <w:r w:rsidRPr="00F90012">
              <w:rPr>
                <w:b w:val="0"/>
                <w:bCs w:val="0"/>
              </w:rPr>
              <w:t>Eliminate lesson</w:t>
            </w:r>
          </w:p>
        </w:tc>
        <w:tc>
          <w:tcPr>
            <w:tcW w:w="3094" w:type="pct"/>
          </w:tcPr>
          <w:p w:rsidRPr="00483F2B" w:rsidR="008E41CE" w:rsidP="00D1462C" w:rsidRDefault="003E597D" w14:paraId="1EFAC5D0" w14:textId="372F426D">
            <w:pPr>
              <w:cnfStyle w:val="000000100000" w:firstRow="0" w:lastRow="0" w:firstColumn="0" w:lastColumn="0" w:oddVBand="0" w:evenVBand="0" w:oddHBand="1" w:evenHBand="0" w:firstRowFirstColumn="0" w:firstRowLastColumn="0" w:lastRowFirstColumn="0" w:lastRowLastColumn="0"/>
            </w:pPr>
            <w:r w:rsidRPr="003E597D">
              <w:t xml:space="preserve">These lessons will be utilized in other units. </w:t>
            </w:r>
          </w:p>
        </w:tc>
      </w:tr>
      <w:tr w:rsidRPr="00D1462C" w:rsidR="008E41CE" w:rsidTr="003039D7" w14:paraId="744487D3"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8E41CE" w:rsidP="0013406B" w:rsidRDefault="003E597D" w14:paraId="34640729" w14:textId="2CDC299E">
            <w:pPr>
              <w:spacing w:after="384" w:afterLines="160"/>
            </w:pPr>
            <w:r w:rsidRPr="002D147D">
              <w:rPr>
                <w:b w:val="0"/>
                <w:bCs w:val="0"/>
              </w:rPr>
              <w:t xml:space="preserve">Summative Assessment </w:t>
            </w:r>
          </w:p>
        </w:tc>
        <w:tc>
          <w:tcPr>
            <w:tcW w:w="3094" w:type="pct"/>
          </w:tcPr>
          <w:p w:rsidRPr="00483F2B" w:rsidR="008E41CE" w:rsidP="00D1462C" w:rsidRDefault="008E41CE" w14:paraId="7C737460" w14:textId="77777777">
            <w:pPr>
              <w:cnfStyle w:val="000000000000" w:firstRow="0" w:lastRow="0" w:firstColumn="0" w:lastColumn="0" w:oddVBand="0" w:evenVBand="0" w:oddHBand="0" w:evenHBand="0" w:firstRowFirstColumn="0" w:firstRowLastColumn="0" w:lastRowFirstColumn="0" w:lastRowLastColumn="0"/>
            </w:pPr>
          </w:p>
        </w:tc>
      </w:tr>
    </w:tbl>
    <w:p w:rsidR="006C0F2C" w:rsidP="0094117E" w:rsidRDefault="006C0F2C" w14:paraId="4B120548" w14:textId="2E4C3681">
      <w:pPr>
        <w:pStyle w:val="Heading3"/>
      </w:pPr>
      <w:r>
        <w:t xml:space="preserve">Assessment Tasks </w:t>
      </w:r>
    </w:p>
    <w:p w:rsidRPr="00A33159" w:rsidR="00A33159" w:rsidP="00F2495D" w:rsidRDefault="00F2495D" w14:paraId="3DB49085" w14:textId="21B596E0">
      <w:pPr>
        <w:pStyle w:val="Heading4"/>
      </w:pPr>
      <w:r>
        <w:t>Formative Assessment Tasks</w:t>
      </w:r>
    </w:p>
    <w:p w:rsidRPr="00BA525E" w:rsidR="00BA525E" w:rsidP="00BA525E" w:rsidRDefault="00F90012" w14:paraId="6D512132" w14:textId="12A9F967">
      <w:pPr>
        <w:pStyle w:val="NormalWeb"/>
        <w:numPr>
          <w:ilvl w:val="0"/>
          <w:numId w:val="4"/>
        </w:numPr>
        <w:spacing w:after="0" w:line="240" w:lineRule="auto"/>
        <w:contextualSpacing w:val="0"/>
        <w:textAlignment w:val="baseline"/>
        <w:rPr>
          <w:rFonts w:ascii="Roboto" w:hAnsi="Roboto" w:cs="Calibri"/>
          <w:color w:val="000000"/>
        </w:rPr>
      </w:pPr>
      <w:r>
        <w:rPr>
          <w:rFonts w:ascii="Roboto" w:hAnsi="Roboto" w:cs="Calibri"/>
          <w:b/>
          <w:bCs/>
          <w:color w:val="000000"/>
        </w:rPr>
        <w:t>McGraw-Hill</w:t>
      </w:r>
      <w:r w:rsidRPr="00BA525E" w:rsidR="00BA525E">
        <w:rPr>
          <w:rFonts w:ascii="Roboto" w:hAnsi="Roboto" w:cs="Calibri"/>
          <w:b/>
          <w:bCs/>
          <w:color w:val="000000"/>
        </w:rPr>
        <w:t xml:space="preserve"> assessments may </w:t>
      </w:r>
      <w:r>
        <w:rPr>
          <w:rFonts w:ascii="Roboto" w:hAnsi="Roboto" w:cs="Calibri"/>
          <w:b/>
          <w:bCs/>
          <w:color w:val="000000"/>
        </w:rPr>
        <w:t xml:space="preserve">be </w:t>
      </w:r>
      <w:r w:rsidRPr="00BA525E" w:rsidR="00BA525E">
        <w:rPr>
          <w:rFonts w:ascii="Roboto" w:hAnsi="Roboto" w:cs="Calibri"/>
          <w:b/>
          <w:bCs/>
          <w:color w:val="000000"/>
        </w:rPr>
        <w:t xml:space="preserve">utilized for </w:t>
      </w:r>
      <w:r>
        <w:rPr>
          <w:rFonts w:ascii="Roboto" w:hAnsi="Roboto" w:cs="Calibri"/>
          <w:b/>
          <w:bCs/>
          <w:color w:val="000000"/>
        </w:rPr>
        <w:t>school-based</w:t>
      </w:r>
      <w:r w:rsidRPr="00BA525E" w:rsidR="00BA525E">
        <w:rPr>
          <w:rFonts w:ascii="Roboto" w:hAnsi="Roboto" w:cs="Calibri"/>
          <w:b/>
          <w:bCs/>
          <w:color w:val="000000"/>
        </w:rPr>
        <w:t xml:space="preserve"> common formative assessments</w:t>
      </w:r>
      <w:r w:rsidRPr="00BA525E" w:rsidR="00BA525E">
        <w:rPr>
          <w:rFonts w:ascii="Roboto" w:hAnsi="Roboto" w:cs="Calibri"/>
          <w:color w:val="000000"/>
        </w:rPr>
        <w:t> </w:t>
      </w:r>
    </w:p>
    <w:p w:rsidRPr="00BA525E" w:rsidR="00AE254C" w:rsidP="00BA525E" w:rsidRDefault="00BA525E" w14:paraId="5BAAA576" w14:textId="5FC7353B">
      <w:pPr>
        <w:pStyle w:val="NormalWeb"/>
        <w:numPr>
          <w:ilvl w:val="0"/>
          <w:numId w:val="4"/>
        </w:numPr>
        <w:spacing w:after="0" w:line="240" w:lineRule="auto"/>
        <w:contextualSpacing w:val="0"/>
        <w:textAlignment w:val="baseline"/>
        <w:rPr>
          <w:rFonts w:ascii="Roboto" w:hAnsi="Roboto" w:cs="Calibri"/>
          <w:color w:val="000000"/>
        </w:rPr>
      </w:pPr>
      <w:hyperlink w:history="1" r:id="rId44">
        <w:r w:rsidRPr="00BA525E">
          <w:rPr>
            <w:rStyle w:val="Hyperlink"/>
            <w:rFonts w:ascii="Roboto" w:hAnsi="Roboto" w:cs="Calibri"/>
            <w:color w:val="1155CC"/>
          </w:rPr>
          <w:t xml:space="preserve">Unit 2 Formative Assessment Question Bank </w:t>
        </w:r>
      </w:hyperlink>
    </w:p>
    <w:p w:rsidR="00F2495D" w:rsidP="00F2495D" w:rsidRDefault="00F2495D" w14:paraId="0D3921C3" w14:textId="6F3E4F1E">
      <w:pPr>
        <w:pStyle w:val="Heading4"/>
      </w:pPr>
      <w:r>
        <w:t>Summative Assessment Tasks</w:t>
      </w:r>
    </w:p>
    <w:p w:rsidRPr="00F90012" w:rsidR="00F90012" w:rsidP="00F90012" w:rsidRDefault="00F90012" w14:paraId="5646586D" w14:textId="77777777">
      <w:pPr>
        <w:pStyle w:val="NormalWeb"/>
        <w:numPr>
          <w:ilvl w:val="0"/>
          <w:numId w:val="4"/>
        </w:numPr>
        <w:spacing w:after="0" w:line="240" w:lineRule="auto"/>
        <w:contextualSpacing w:val="0"/>
        <w:textAlignment w:val="baseline"/>
        <w:rPr>
          <w:rFonts w:ascii="Roboto" w:hAnsi="Roboto" w:cs="Calibri"/>
          <w:color w:val="000000"/>
        </w:rPr>
      </w:pPr>
      <w:hyperlink r:id="Rce35d513ec524e01">
        <w:r w:rsidRPr="7C92B4D7" w:rsidR="00F90012">
          <w:rPr>
            <w:rStyle w:val="Hyperlink"/>
            <w:rFonts w:ascii="Roboto" w:hAnsi="Roboto" w:cs="Calibri"/>
            <w:color w:val="1155CC"/>
          </w:rPr>
          <w:t>MCS Grade 5 Unit 2 Summative Assessment</w:t>
        </w:r>
      </w:hyperlink>
    </w:p>
    <w:p w:rsidRPr="00F90012" w:rsidR="00943DB4" w:rsidP="00F90012" w:rsidRDefault="00F90012" w14:paraId="298F55BD" w14:textId="580E73F1">
      <w:pPr>
        <w:pStyle w:val="NormalWeb"/>
        <w:numPr>
          <w:ilvl w:val="0"/>
          <w:numId w:val="4"/>
        </w:numPr>
        <w:spacing w:after="0" w:line="240" w:lineRule="auto"/>
        <w:contextualSpacing w:val="0"/>
        <w:textAlignment w:val="baseline"/>
        <w:rPr>
          <w:rFonts w:ascii="Roboto" w:hAnsi="Roboto" w:cs="Calibri"/>
          <w:color w:val="000000"/>
        </w:rPr>
      </w:pPr>
      <w:hyperlink w:history="1" r:id="rId46">
        <w:r w:rsidRPr="00F90012">
          <w:rPr>
            <w:rStyle w:val="Hyperlink"/>
            <w:rFonts w:ascii="Roboto" w:hAnsi="Roboto" w:cs="Calibri"/>
            <w:color w:val="1155CC"/>
          </w:rPr>
          <w:t>MCS Grade 5 Unit 2 Summative Assessment Blueprint</w:t>
        </w:r>
      </w:hyperlink>
    </w:p>
    <w:p w:rsidR="0094117E" w:rsidP="0094117E" w:rsidRDefault="000D75C7" w14:paraId="451B4654" w14:textId="47389E17">
      <w:pPr>
        <w:pStyle w:val="Heading3"/>
      </w:pPr>
      <w:r>
        <w:t>Additional</w:t>
      </w:r>
      <w:r w:rsidR="00B408B8">
        <w:t xml:space="preserve"> Resources</w:t>
      </w:r>
    </w:p>
    <w:p w:rsidRPr="00421869" w:rsidR="000D75C7" w:rsidP="000D75C7" w:rsidRDefault="00A47D2C" w14:paraId="7761A2D0" w14:textId="0FC065FB">
      <w:pPr>
        <w:pStyle w:val="Heading4"/>
      </w:pPr>
      <w:r w:rsidRPr="00421869">
        <w:t>Georgia Department of Education Essential Guidance Documents</w:t>
      </w:r>
    </w:p>
    <w:p w:rsidRPr="00F90012" w:rsidR="00F90012" w:rsidP="00F90012" w:rsidRDefault="00F90012" w14:paraId="17F7980A" w14:textId="5EC64C5B">
      <w:pPr>
        <w:pStyle w:val="ListParagraph"/>
        <w:numPr>
          <w:ilvl w:val="0"/>
          <w:numId w:val="5"/>
        </w:numPr>
      </w:pPr>
      <w:r w:rsidRPr="00F90012">
        <w:rPr>
          <w:i/>
          <w:iCs/>
        </w:rPr>
        <w:t xml:space="preserve">Access all GADOE Curriculum Resources at the following site: </w:t>
      </w:r>
      <w:hyperlink w:history="1" r:id="rId47">
        <w:r w:rsidRPr="00F90012">
          <w:rPr>
            <w:rStyle w:val="Hyperlink"/>
            <w:i/>
            <w:iCs/>
          </w:rPr>
          <w:t>GaDOE Inspire</w:t>
        </w:r>
      </w:hyperlink>
      <w:r w:rsidRPr="00F90012">
        <w:rPr>
          <w:i/>
          <w:iCs/>
        </w:rPr>
        <w:t>. </w:t>
      </w:r>
    </w:p>
    <w:p w:rsidR="003A0939" w:rsidP="00F90012" w:rsidRDefault="00F90012" w14:paraId="2FF51C65" w14:textId="7263A668">
      <w:pPr>
        <w:pStyle w:val="ListParagraph"/>
        <w:numPr>
          <w:ilvl w:val="0"/>
          <w:numId w:val="5"/>
        </w:numPr>
      </w:pPr>
      <w:r w:rsidRPr="00F90012">
        <w:rPr>
          <w:i/>
          <w:iCs/>
        </w:rPr>
        <w:t xml:space="preserve">The </w:t>
      </w:r>
      <w:hyperlink w:history="1" r:id="rId48">
        <w:r w:rsidRPr="00F90012">
          <w:rPr>
            <w:rStyle w:val="Hyperlink"/>
            <w:i/>
            <w:iCs/>
          </w:rPr>
          <w:t>Framework for Statistical Reasoning</w:t>
        </w:r>
      </w:hyperlink>
      <w:r w:rsidRPr="00F90012">
        <w:rPr>
          <w:i/>
          <w:iCs/>
        </w:rPr>
        <w:t xml:space="preserve"> and the  </w:t>
      </w:r>
      <w:hyperlink w:history="1" r:id="rId49">
        <w:r w:rsidRPr="00F90012">
          <w:rPr>
            <w:rStyle w:val="Hyperlink"/>
            <w:i/>
            <w:iCs/>
          </w:rPr>
          <w:t>Mathematical Modeling Framework</w:t>
        </w:r>
      </w:hyperlink>
      <w:r w:rsidRPr="00F90012">
        <w:rPr>
          <w:i/>
          <w:iCs/>
        </w:rPr>
        <w:t xml:space="preserve"> should be taught throughout the units.  The </w:t>
      </w:r>
      <w:hyperlink w:history="1" r:id="rId50">
        <w:r w:rsidRPr="00F90012">
          <w:rPr>
            <w:rStyle w:val="Hyperlink"/>
            <w:i/>
            <w:iCs/>
          </w:rPr>
          <w:t>K-12 Mathematical Practices</w:t>
        </w:r>
      </w:hyperlink>
      <w:r w:rsidRPr="00F90012">
        <w:rPr>
          <w:i/>
          <w:iCs/>
        </w:rPr>
        <w:t> should be evidenced at some point throughout each unit depending on the tasks that are explored. It is important to note that MPs 1, 3 and 6 should support the learning in every lesson.</w:t>
      </w:r>
    </w:p>
    <w:sectPr w:rsidR="003A0939"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0DC0" w:rsidP="00B451F1" w:rsidRDefault="008F0DC0" w14:paraId="46ADD49F" w14:textId="77777777">
      <w:pPr>
        <w:spacing w:after="0" w:line="240" w:lineRule="auto"/>
      </w:pPr>
      <w:r>
        <w:separator/>
      </w:r>
    </w:p>
  </w:endnote>
  <w:endnote w:type="continuationSeparator" w:id="0">
    <w:p w:rsidR="008F0DC0" w:rsidP="00B451F1" w:rsidRDefault="008F0DC0" w14:paraId="6689509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0DC0" w:rsidP="00B451F1" w:rsidRDefault="008F0DC0" w14:paraId="3CAE8038" w14:textId="77777777">
      <w:pPr>
        <w:spacing w:after="0" w:line="240" w:lineRule="auto"/>
      </w:pPr>
      <w:r>
        <w:separator/>
      </w:r>
    </w:p>
  </w:footnote>
  <w:footnote w:type="continuationSeparator" w:id="0">
    <w:p w:rsidR="008F0DC0" w:rsidP="00B451F1" w:rsidRDefault="008F0DC0" w14:paraId="114B70B7"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B3D"/>
    <w:multiLevelType w:val="hybridMultilevel"/>
    <w:tmpl w:val="F656F37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32C6087"/>
    <w:multiLevelType w:val="multilevel"/>
    <w:tmpl w:val="EB98CC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478223F"/>
    <w:multiLevelType w:val="multilevel"/>
    <w:tmpl w:val="F4DC1C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B8203E4"/>
    <w:multiLevelType w:val="hybridMultilevel"/>
    <w:tmpl w:val="05642EF2"/>
    <w:lvl w:ilvl="0" w:tplc="67165320">
      <w:start w:val="1"/>
      <w:numFmt w:val="bullet"/>
      <w:lvlText w:val=""/>
      <w:lvlJc w:val="left"/>
      <w:pPr>
        <w:ind w:left="720" w:hanging="360"/>
      </w:pPr>
      <w:rPr>
        <w:rFonts w:hint="default" w:ascii="Symbol" w:hAnsi="Symbol"/>
      </w:rPr>
    </w:lvl>
    <w:lvl w:ilvl="1" w:tplc="87F67298">
      <w:start w:val="1"/>
      <w:numFmt w:val="bullet"/>
      <w:lvlText w:val="o"/>
      <w:lvlJc w:val="left"/>
      <w:pPr>
        <w:ind w:left="1440" w:hanging="360"/>
      </w:pPr>
      <w:rPr>
        <w:rFonts w:hint="default" w:ascii="Courier New" w:hAnsi="Courier New"/>
      </w:rPr>
    </w:lvl>
    <w:lvl w:ilvl="2" w:tplc="BABE9504">
      <w:start w:val="1"/>
      <w:numFmt w:val="bullet"/>
      <w:lvlText w:val=""/>
      <w:lvlJc w:val="left"/>
      <w:pPr>
        <w:ind w:left="2160" w:hanging="360"/>
      </w:pPr>
      <w:rPr>
        <w:rFonts w:hint="default" w:ascii="Wingdings" w:hAnsi="Wingdings"/>
      </w:rPr>
    </w:lvl>
    <w:lvl w:ilvl="3" w:tplc="6748AAE0">
      <w:start w:val="1"/>
      <w:numFmt w:val="bullet"/>
      <w:lvlText w:val=""/>
      <w:lvlJc w:val="left"/>
      <w:pPr>
        <w:ind w:left="2880" w:hanging="360"/>
      </w:pPr>
      <w:rPr>
        <w:rFonts w:hint="default" w:ascii="Symbol" w:hAnsi="Symbol"/>
      </w:rPr>
    </w:lvl>
    <w:lvl w:ilvl="4" w:tplc="D4B84132">
      <w:start w:val="1"/>
      <w:numFmt w:val="bullet"/>
      <w:lvlText w:val="o"/>
      <w:lvlJc w:val="left"/>
      <w:pPr>
        <w:ind w:left="3600" w:hanging="360"/>
      </w:pPr>
      <w:rPr>
        <w:rFonts w:hint="default" w:ascii="Courier New" w:hAnsi="Courier New"/>
      </w:rPr>
    </w:lvl>
    <w:lvl w:ilvl="5" w:tplc="72C6A612">
      <w:start w:val="1"/>
      <w:numFmt w:val="bullet"/>
      <w:lvlText w:val=""/>
      <w:lvlJc w:val="left"/>
      <w:pPr>
        <w:ind w:left="4320" w:hanging="360"/>
      </w:pPr>
      <w:rPr>
        <w:rFonts w:hint="default" w:ascii="Wingdings" w:hAnsi="Wingdings"/>
      </w:rPr>
    </w:lvl>
    <w:lvl w:ilvl="6" w:tplc="86B07162">
      <w:start w:val="1"/>
      <w:numFmt w:val="bullet"/>
      <w:lvlText w:val=""/>
      <w:lvlJc w:val="left"/>
      <w:pPr>
        <w:ind w:left="5040" w:hanging="360"/>
      </w:pPr>
      <w:rPr>
        <w:rFonts w:hint="default" w:ascii="Symbol" w:hAnsi="Symbol"/>
      </w:rPr>
    </w:lvl>
    <w:lvl w:ilvl="7" w:tplc="42DA1572">
      <w:start w:val="1"/>
      <w:numFmt w:val="bullet"/>
      <w:lvlText w:val="o"/>
      <w:lvlJc w:val="left"/>
      <w:pPr>
        <w:ind w:left="5760" w:hanging="360"/>
      </w:pPr>
      <w:rPr>
        <w:rFonts w:hint="default" w:ascii="Courier New" w:hAnsi="Courier New"/>
      </w:rPr>
    </w:lvl>
    <w:lvl w:ilvl="8" w:tplc="3E82624E">
      <w:start w:val="1"/>
      <w:numFmt w:val="bullet"/>
      <w:lvlText w:val=""/>
      <w:lvlJc w:val="left"/>
      <w:pPr>
        <w:ind w:left="6480" w:hanging="360"/>
      </w:pPr>
      <w:rPr>
        <w:rFonts w:hint="default" w:ascii="Wingdings" w:hAnsi="Wingdings"/>
      </w:rPr>
    </w:lvl>
  </w:abstractNum>
  <w:abstractNum w:abstractNumId="4" w15:restartNumberingAfterBreak="0">
    <w:nsid w:val="0D22774D"/>
    <w:multiLevelType w:val="hybridMultilevel"/>
    <w:tmpl w:val="10749A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4081C55"/>
    <w:multiLevelType w:val="hybridMultilevel"/>
    <w:tmpl w:val="2392F42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9923D4A"/>
    <w:multiLevelType w:val="multilevel"/>
    <w:tmpl w:val="1012BE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1C645E6C"/>
    <w:multiLevelType w:val="multilevel"/>
    <w:tmpl w:val="4D0A03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04E757E"/>
    <w:multiLevelType w:val="multilevel"/>
    <w:tmpl w:val="6602EC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4AA3142"/>
    <w:multiLevelType w:val="hybridMultilevel"/>
    <w:tmpl w:val="E31687FC"/>
    <w:lvl w:ilvl="0" w:tplc="69E29000">
      <w:start w:val="1"/>
      <w:numFmt w:val="bullet"/>
      <w:lvlText w:val=""/>
      <w:lvlJc w:val="left"/>
      <w:pPr>
        <w:ind w:left="720" w:hanging="360"/>
      </w:pPr>
      <w:rPr>
        <w:rFonts w:hint="default" w:ascii="Symbol" w:hAnsi="Symbol"/>
      </w:rPr>
    </w:lvl>
    <w:lvl w:ilvl="1" w:tplc="CFF807AA">
      <w:start w:val="1"/>
      <w:numFmt w:val="bullet"/>
      <w:lvlText w:val="o"/>
      <w:lvlJc w:val="left"/>
      <w:pPr>
        <w:ind w:left="1440" w:hanging="360"/>
      </w:pPr>
      <w:rPr>
        <w:rFonts w:hint="default" w:ascii="Courier New" w:hAnsi="Courier New"/>
      </w:rPr>
    </w:lvl>
    <w:lvl w:ilvl="2" w:tplc="4ABEF06C">
      <w:start w:val="1"/>
      <w:numFmt w:val="bullet"/>
      <w:lvlText w:val=""/>
      <w:lvlJc w:val="left"/>
      <w:pPr>
        <w:ind w:left="2160" w:hanging="360"/>
      </w:pPr>
      <w:rPr>
        <w:rFonts w:hint="default" w:ascii="Wingdings" w:hAnsi="Wingdings"/>
      </w:rPr>
    </w:lvl>
    <w:lvl w:ilvl="3" w:tplc="1D2A433C">
      <w:start w:val="1"/>
      <w:numFmt w:val="bullet"/>
      <w:lvlText w:val=""/>
      <w:lvlJc w:val="left"/>
      <w:pPr>
        <w:ind w:left="2880" w:hanging="360"/>
      </w:pPr>
      <w:rPr>
        <w:rFonts w:hint="default" w:ascii="Symbol" w:hAnsi="Symbol"/>
      </w:rPr>
    </w:lvl>
    <w:lvl w:ilvl="4" w:tplc="E55823A2">
      <w:start w:val="1"/>
      <w:numFmt w:val="bullet"/>
      <w:lvlText w:val="o"/>
      <w:lvlJc w:val="left"/>
      <w:pPr>
        <w:ind w:left="3600" w:hanging="360"/>
      </w:pPr>
      <w:rPr>
        <w:rFonts w:hint="default" w:ascii="Courier New" w:hAnsi="Courier New"/>
      </w:rPr>
    </w:lvl>
    <w:lvl w:ilvl="5" w:tplc="6BCE1A38">
      <w:start w:val="1"/>
      <w:numFmt w:val="bullet"/>
      <w:lvlText w:val=""/>
      <w:lvlJc w:val="left"/>
      <w:pPr>
        <w:ind w:left="4320" w:hanging="360"/>
      </w:pPr>
      <w:rPr>
        <w:rFonts w:hint="default" w:ascii="Wingdings" w:hAnsi="Wingdings"/>
      </w:rPr>
    </w:lvl>
    <w:lvl w:ilvl="6" w:tplc="2826BBAA">
      <w:start w:val="1"/>
      <w:numFmt w:val="bullet"/>
      <w:lvlText w:val=""/>
      <w:lvlJc w:val="left"/>
      <w:pPr>
        <w:ind w:left="5040" w:hanging="360"/>
      </w:pPr>
      <w:rPr>
        <w:rFonts w:hint="default" w:ascii="Symbol" w:hAnsi="Symbol"/>
      </w:rPr>
    </w:lvl>
    <w:lvl w:ilvl="7" w:tplc="EDD0C63C">
      <w:start w:val="1"/>
      <w:numFmt w:val="bullet"/>
      <w:lvlText w:val="o"/>
      <w:lvlJc w:val="left"/>
      <w:pPr>
        <w:ind w:left="5760" w:hanging="360"/>
      </w:pPr>
      <w:rPr>
        <w:rFonts w:hint="default" w:ascii="Courier New" w:hAnsi="Courier New"/>
      </w:rPr>
    </w:lvl>
    <w:lvl w:ilvl="8" w:tplc="821CDD66">
      <w:start w:val="1"/>
      <w:numFmt w:val="bullet"/>
      <w:lvlText w:val=""/>
      <w:lvlJc w:val="left"/>
      <w:pPr>
        <w:ind w:left="6480" w:hanging="360"/>
      </w:pPr>
      <w:rPr>
        <w:rFonts w:hint="default" w:ascii="Wingdings" w:hAnsi="Wingdings"/>
      </w:rPr>
    </w:lvl>
  </w:abstractNum>
  <w:abstractNum w:abstractNumId="11" w15:restartNumberingAfterBreak="0">
    <w:nsid w:val="27D674A7"/>
    <w:multiLevelType w:val="multilevel"/>
    <w:tmpl w:val="0060B2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2F2F5E69"/>
    <w:multiLevelType w:val="hybridMultilevel"/>
    <w:tmpl w:val="3F284C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4403FA6"/>
    <w:multiLevelType w:val="multilevel"/>
    <w:tmpl w:val="28F82C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353167B9"/>
    <w:multiLevelType w:val="multilevel"/>
    <w:tmpl w:val="ED7064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407E6AB4"/>
    <w:multiLevelType w:val="multilevel"/>
    <w:tmpl w:val="A97A4C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45922F53"/>
    <w:multiLevelType w:val="multilevel"/>
    <w:tmpl w:val="59F68A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4FC5E8C0"/>
    <w:multiLevelType w:val="hybridMultilevel"/>
    <w:tmpl w:val="5460795E"/>
    <w:lvl w:ilvl="0" w:tplc="8B0E345E">
      <w:start w:val="1"/>
      <w:numFmt w:val="bullet"/>
      <w:lvlText w:val=""/>
      <w:lvlJc w:val="left"/>
      <w:pPr>
        <w:ind w:left="720" w:hanging="360"/>
      </w:pPr>
      <w:rPr>
        <w:rFonts w:hint="default" w:ascii="Symbol" w:hAnsi="Symbol"/>
      </w:rPr>
    </w:lvl>
    <w:lvl w:ilvl="1" w:tplc="53A69F1E">
      <w:start w:val="1"/>
      <w:numFmt w:val="bullet"/>
      <w:lvlText w:val="o"/>
      <w:lvlJc w:val="left"/>
      <w:pPr>
        <w:ind w:left="1440" w:hanging="360"/>
      </w:pPr>
      <w:rPr>
        <w:rFonts w:hint="default" w:ascii="Courier New" w:hAnsi="Courier New"/>
      </w:rPr>
    </w:lvl>
    <w:lvl w:ilvl="2" w:tplc="DC1A9482">
      <w:start w:val="1"/>
      <w:numFmt w:val="bullet"/>
      <w:lvlText w:val=""/>
      <w:lvlJc w:val="left"/>
      <w:pPr>
        <w:ind w:left="2160" w:hanging="360"/>
      </w:pPr>
      <w:rPr>
        <w:rFonts w:hint="default" w:ascii="Wingdings" w:hAnsi="Wingdings"/>
      </w:rPr>
    </w:lvl>
    <w:lvl w:ilvl="3" w:tplc="DFDEE400">
      <w:start w:val="1"/>
      <w:numFmt w:val="bullet"/>
      <w:lvlText w:val=""/>
      <w:lvlJc w:val="left"/>
      <w:pPr>
        <w:ind w:left="2880" w:hanging="360"/>
      </w:pPr>
      <w:rPr>
        <w:rFonts w:hint="default" w:ascii="Symbol" w:hAnsi="Symbol"/>
      </w:rPr>
    </w:lvl>
    <w:lvl w:ilvl="4" w:tplc="89CAA358">
      <w:start w:val="1"/>
      <w:numFmt w:val="bullet"/>
      <w:lvlText w:val="o"/>
      <w:lvlJc w:val="left"/>
      <w:pPr>
        <w:ind w:left="3600" w:hanging="360"/>
      </w:pPr>
      <w:rPr>
        <w:rFonts w:hint="default" w:ascii="Courier New" w:hAnsi="Courier New"/>
      </w:rPr>
    </w:lvl>
    <w:lvl w:ilvl="5" w:tplc="FACAD47C">
      <w:start w:val="1"/>
      <w:numFmt w:val="bullet"/>
      <w:lvlText w:val=""/>
      <w:lvlJc w:val="left"/>
      <w:pPr>
        <w:ind w:left="4320" w:hanging="360"/>
      </w:pPr>
      <w:rPr>
        <w:rFonts w:hint="default" w:ascii="Wingdings" w:hAnsi="Wingdings"/>
      </w:rPr>
    </w:lvl>
    <w:lvl w:ilvl="6" w:tplc="283A7B76">
      <w:start w:val="1"/>
      <w:numFmt w:val="bullet"/>
      <w:lvlText w:val=""/>
      <w:lvlJc w:val="left"/>
      <w:pPr>
        <w:ind w:left="5040" w:hanging="360"/>
      </w:pPr>
      <w:rPr>
        <w:rFonts w:hint="default" w:ascii="Symbol" w:hAnsi="Symbol"/>
      </w:rPr>
    </w:lvl>
    <w:lvl w:ilvl="7" w:tplc="D0666670">
      <w:start w:val="1"/>
      <w:numFmt w:val="bullet"/>
      <w:lvlText w:val="o"/>
      <w:lvlJc w:val="left"/>
      <w:pPr>
        <w:ind w:left="5760" w:hanging="360"/>
      </w:pPr>
      <w:rPr>
        <w:rFonts w:hint="default" w:ascii="Courier New" w:hAnsi="Courier New"/>
      </w:rPr>
    </w:lvl>
    <w:lvl w:ilvl="8" w:tplc="5F4E948A">
      <w:start w:val="1"/>
      <w:numFmt w:val="bullet"/>
      <w:lvlText w:val=""/>
      <w:lvlJc w:val="left"/>
      <w:pPr>
        <w:ind w:left="6480" w:hanging="360"/>
      </w:pPr>
      <w:rPr>
        <w:rFonts w:hint="default" w:ascii="Wingdings" w:hAnsi="Wingdings"/>
      </w:rPr>
    </w:lvl>
  </w:abstractNum>
  <w:abstractNum w:abstractNumId="19" w15:restartNumberingAfterBreak="0">
    <w:nsid w:val="575A5170"/>
    <w:multiLevelType w:val="hybridMultilevel"/>
    <w:tmpl w:val="E5822A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58144C35"/>
    <w:multiLevelType w:val="hybridMultilevel"/>
    <w:tmpl w:val="9CE0D5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59D87AF8"/>
    <w:multiLevelType w:val="multilevel"/>
    <w:tmpl w:val="9DAC6F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446191262">
    <w:abstractNumId w:val="10"/>
  </w:num>
  <w:num w:numId="2" w16cid:durableId="676883612">
    <w:abstractNumId w:val="18"/>
  </w:num>
  <w:num w:numId="3" w16cid:durableId="1904288091">
    <w:abstractNumId w:val="3"/>
  </w:num>
  <w:num w:numId="4" w16cid:durableId="2072999434">
    <w:abstractNumId w:val="15"/>
  </w:num>
  <w:num w:numId="5" w16cid:durableId="454567267">
    <w:abstractNumId w:val="5"/>
  </w:num>
  <w:num w:numId="6" w16cid:durableId="749355900">
    <w:abstractNumId w:val="12"/>
  </w:num>
  <w:num w:numId="7" w16cid:durableId="1597590332">
    <w:abstractNumId w:val="6"/>
  </w:num>
  <w:num w:numId="8" w16cid:durableId="1243638546">
    <w:abstractNumId w:val="19"/>
  </w:num>
  <w:num w:numId="9" w16cid:durableId="1304312177">
    <w:abstractNumId w:val="20"/>
  </w:num>
  <w:num w:numId="10" w16cid:durableId="2060545230">
    <w:abstractNumId w:val="11"/>
  </w:num>
  <w:num w:numId="11" w16cid:durableId="2137334562">
    <w:abstractNumId w:val="4"/>
  </w:num>
  <w:num w:numId="12" w16cid:durableId="404961263">
    <w:abstractNumId w:val="0"/>
  </w:num>
  <w:num w:numId="13" w16cid:durableId="158623199">
    <w:abstractNumId w:val="16"/>
  </w:num>
  <w:num w:numId="14" w16cid:durableId="1607620510">
    <w:abstractNumId w:val="7"/>
  </w:num>
  <w:num w:numId="15" w16cid:durableId="1308169152">
    <w:abstractNumId w:val="13"/>
  </w:num>
  <w:num w:numId="16" w16cid:durableId="1658877803">
    <w:abstractNumId w:val="1"/>
  </w:num>
  <w:num w:numId="17" w16cid:durableId="785660330">
    <w:abstractNumId w:val="2"/>
  </w:num>
  <w:num w:numId="18" w16cid:durableId="555698309">
    <w:abstractNumId w:val="8"/>
  </w:num>
  <w:num w:numId="19" w16cid:durableId="764880497">
    <w:abstractNumId w:val="9"/>
  </w:num>
  <w:num w:numId="20" w16cid:durableId="1027877410">
    <w:abstractNumId w:val="21"/>
  </w:num>
  <w:num w:numId="21" w16cid:durableId="1291207281">
    <w:abstractNumId w:val="17"/>
  </w:num>
  <w:num w:numId="22" w16cid:durableId="7083412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257C"/>
    <w:rsid w:val="00013541"/>
    <w:rsid w:val="00013F82"/>
    <w:rsid w:val="00022491"/>
    <w:rsid w:val="00026B19"/>
    <w:rsid w:val="000303AA"/>
    <w:rsid w:val="00043DD2"/>
    <w:rsid w:val="00050115"/>
    <w:rsid w:val="0006649F"/>
    <w:rsid w:val="00067694"/>
    <w:rsid w:val="00070A2F"/>
    <w:rsid w:val="000831A0"/>
    <w:rsid w:val="000849D8"/>
    <w:rsid w:val="00093289"/>
    <w:rsid w:val="00094513"/>
    <w:rsid w:val="000966DF"/>
    <w:rsid w:val="000A27C3"/>
    <w:rsid w:val="000D7465"/>
    <w:rsid w:val="000D75C7"/>
    <w:rsid w:val="000E1DF7"/>
    <w:rsid w:val="000E3728"/>
    <w:rsid w:val="000E7BF3"/>
    <w:rsid w:val="000F35F5"/>
    <w:rsid w:val="00105661"/>
    <w:rsid w:val="00107D4D"/>
    <w:rsid w:val="001139A5"/>
    <w:rsid w:val="00114BA8"/>
    <w:rsid w:val="00117F62"/>
    <w:rsid w:val="001316CE"/>
    <w:rsid w:val="0013406B"/>
    <w:rsid w:val="00134EE0"/>
    <w:rsid w:val="00141BFB"/>
    <w:rsid w:val="001762A9"/>
    <w:rsid w:val="001A5F97"/>
    <w:rsid w:val="001C56F2"/>
    <w:rsid w:val="001D1611"/>
    <w:rsid w:val="001D2F63"/>
    <w:rsid w:val="001D32EC"/>
    <w:rsid w:val="001E6B30"/>
    <w:rsid w:val="001F24B7"/>
    <w:rsid w:val="001F7333"/>
    <w:rsid w:val="0021094F"/>
    <w:rsid w:val="00211524"/>
    <w:rsid w:val="00213C18"/>
    <w:rsid w:val="00227301"/>
    <w:rsid w:val="00234FEA"/>
    <w:rsid w:val="00236269"/>
    <w:rsid w:val="0024423F"/>
    <w:rsid w:val="00245481"/>
    <w:rsid w:val="002472EA"/>
    <w:rsid w:val="002600AA"/>
    <w:rsid w:val="0026275E"/>
    <w:rsid w:val="00265281"/>
    <w:rsid w:val="002665CD"/>
    <w:rsid w:val="00274302"/>
    <w:rsid w:val="0028696B"/>
    <w:rsid w:val="00296845"/>
    <w:rsid w:val="002A4FA3"/>
    <w:rsid w:val="002B0DC8"/>
    <w:rsid w:val="002D147D"/>
    <w:rsid w:val="002F1D41"/>
    <w:rsid w:val="003039D7"/>
    <w:rsid w:val="00311214"/>
    <w:rsid w:val="003120B1"/>
    <w:rsid w:val="003139E0"/>
    <w:rsid w:val="003174B4"/>
    <w:rsid w:val="00333B48"/>
    <w:rsid w:val="00362B18"/>
    <w:rsid w:val="00366FD2"/>
    <w:rsid w:val="00371FE4"/>
    <w:rsid w:val="00373C4D"/>
    <w:rsid w:val="00390024"/>
    <w:rsid w:val="003908A9"/>
    <w:rsid w:val="003942AF"/>
    <w:rsid w:val="00396BF5"/>
    <w:rsid w:val="003A0939"/>
    <w:rsid w:val="003A2A41"/>
    <w:rsid w:val="003A3BCD"/>
    <w:rsid w:val="003B06BC"/>
    <w:rsid w:val="003C5373"/>
    <w:rsid w:val="003D301B"/>
    <w:rsid w:val="003D565C"/>
    <w:rsid w:val="003E2056"/>
    <w:rsid w:val="003E597D"/>
    <w:rsid w:val="00416B78"/>
    <w:rsid w:val="0042127F"/>
    <w:rsid w:val="00421869"/>
    <w:rsid w:val="0043029C"/>
    <w:rsid w:val="00460208"/>
    <w:rsid w:val="00465BBE"/>
    <w:rsid w:val="004779B7"/>
    <w:rsid w:val="00483F2B"/>
    <w:rsid w:val="004857A4"/>
    <w:rsid w:val="0049214A"/>
    <w:rsid w:val="004A2E3B"/>
    <w:rsid w:val="004A7063"/>
    <w:rsid w:val="004C1897"/>
    <w:rsid w:val="004C6E79"/>
    <w:rsid w:val="004D105C"/>
    <w:rsid w:val="004F0368"/>
    <w:rsid w:val="004F1751"/>
    <w:rsid w:val="0050777F"/>
    <w:rsid w:val="00510786"/>
    <w:rsid w:val="00517546"/>
    <w:rsid w:val="005227D4"/>
    <w:rsid w:val="005239F8"/>
    <w:rsid w:val="00525A05"/>
    <w:rsid w:val="00525BA3"/>
    <w:rsid w:val="00534618"/>
    <w:rsid w:val="00557913"/>
    <w:rsid w:val="0056247A"/>
    <w:rsid w:val="00563EB8"/>
    <w:rsid w:val="005676D5"/>
    <w:rsid w:val="00572D84"/>
    <w:rsid w:val="00591F77"/>
    <w:rsid w:val="005C464B"/>
    <w:rsid w:val="005D3C75"/>
    <w:rsid w:val="005E31FA"/>
    <w:rsid w:val="005E4B90"/>
    <w:rsid w:val="005E51F2"/>
    <w:rsid w:val="0060126A"/>
    <w:rsid w:val="00611530"/>
    <w:rsid w:val="00611C66"/>
    <w:rsid w:val="00623595"/>
    <w:rsid w:val="00625628"/>
    <w:rsid w:val="00637806"/>
    <w:rsid w:val="00653E5F"/>
    <w:rsid w:val="006577AC"/>
    <w:rsid w:val="00663719"/>
    <w:rsid w:val="00690E00"/>
    <w:rsid w:val="00691B65"/>
    <w:rsid w:val="006A3242"/>
    <w:rsid w:val="006B235F"/>
    <w:rsid w:val="006B65DE"/>
    <w:rsid w:val="006C0F2C"/>
    <w:rsid w:val="006D2D5E"/>
    <w:rsid w:val="006D7B4E"/>
    <w:rsid w:val="006E242F"/>
    <w:rsid w:val="006F67C3"/>
    <w:rsid w:val="006F7E66"/>
    <w:rsid w:val="007030B8"/>
    <w:rsid w:val="00717760"/>
    <w:rsid w:val="00732466"/>
    <w:rsid w:val="00746857"/>
    <w:rsid w:val="007539BC"/>
    <w:rsid w:val="0075414D"/>
    <w:rsid w:val="00762520"/>
    <w:rsid w:val="00765DD0"/>
    <w:rsid w:val="007A06E5"/>
    <w:rsid w:val="007A120F"/>
    <w:rsid w:val="007A4858"/>
    <w:rsid w:val="007A57EE"/>
    <w:rsid w:val="007A72AC"/>
    <w:rsid w:val="007B1D87"/>
    <w:rsid w:val="007D00D1"/>
    <w:rsid w:val="007D44ED"/>
    <w:rsid w:val="007E3A20"/>
    <w:rsid w:val="008144FA"/>
    <w:rsid w:val="00817DA8"/>
    <w:rsid w:val="008231F1"/>
    <w:rsid w:val="00830683"/>
    <w:rsid w:val="00845AD2"/>
    <w:rsid w:val="00847763"/>
    <w:rsid w:val="008722D2"/>
    <w:rsid w:val="008A5299"/>
    <w:rsid w:val="008C37F2"/>
    <w:rsid w:val="008C5ED0"/>
    <w:rsid w:val="008E41CE"/>
    <w:rsid w:val="008F0DC0"/>
    <w:rsid w:val="008F25A8"/>
    <w:rsid w:val="008F704F"/>
    <w:rsid w:val="00921519"/>
    <w:rsid w:val="00932759"/>
    <w:rsid w:val="00934945"/>
    <w:rsid w:val="009362C2"/>
    <w:rsid w:val="0094117E"/>
    <w:rsid w:val="00943DB4"/>
    <w:rsid w:val="0095262B"/>
    <w:rsid w:val="00956E22"/>
    <w:rsid w:val="00994C1B"/>
    <w:rsid w:val="00994D19"/>
    <w:rsid w:val="009957DD"/>
    <w:rsid w:val="009A1B2F"/>
    <w:rsid w:val="009B631F"/>
    <w:rsid w:val="009C0A88"/>
    <w:rsid w:val="009E277D"/>
    <w:rsid w:val="009E74B5"/>
    <w:rsid w:val="00A265C3"/>
    <w:rsid w:val="00A32201"/>
    <w:rsid w:val="00A33159"/>
    <w:rsid w:val="00A42149"/>
    <w:rsid w:val="00A47D2C"/>
    <w:rsid w:val="00A71B3C"/>
    <w:rsid w:val="00AA31A8"/>
    <w:rsid w:val="00AB1025"/>
    <w:rsid w:val="00AB240D"/>
    <w:rsid w:val="00AC5094"/>
    <w:rsid w:val="00AD1822"/>
    <w:rsid w:val="00AE0143"/>
    <w:rsid w:val="00AE0B9F"/>
    <w:rsid w:val="00AE0F04"/>
    <w:rsid w:val="00AE0F47"/>
    <w:rsid w:val="00AE254C"/>
    <w:rsid w:val="00B16DC2"/>
    <w:rsid w:val="00B30E9A"/>
    <w:rsid w:val="00B31007"/>
    <w:rsid w:val="00B408B8"/>
    <w:rsid w:val="00B451F1"/>
    <w:rsid w:val="00B4789C"/>
    <w:rsid w:val="00B502AA"/>
    <w:rsid w:val="00B71C21"/>
    <w:rsid w:val="00B7229B"/>
    <w:rsid w:val="00B8449E"/>
    <w:rsid w:val="00BA4C59"/>
    <w:rsid w:val="00BA4D66"/>
    <w:rsid w:val="00BA525E"/>
    <w:rsid w:val="00BA5BE8"/>
    <w:rsid w:val="00BB3B6F"/>
    <w:rsid w:val="00BB5D5A"/>
    <w:rsid w:val="00BD24E3"/>
    <w:rsid w:val="00BD795A"/>
    <w:rsid w:val="00BE3CC0"/>
    <w:rsid w:val="00BF0A88"/>
    <w:rsid w:val="00BF3488"/>
    <w:rsid w:val="00C12B8A"/>
    <w:rsid w:val="00C35A0A"/>
    <w:rsid w:val="00C479DF"/>
    <w:rsid w:val="00C67BBA"/>
    <w:rsid w:val="00C726A2"/>
    <w:rsid w:val="00C76099"/>
    <w:rsid w:val="00C87DB3"/>
    <w:rsid w:val="00CA11CD"/>
    <w:rsid w:val="00CC4157"/>
    <w:rsid w:val="00D0266D"/>
    <w:rsid w:val="00D1462C"/>
    <w:rsid w:val="00D25B1A"/>
    <w:rsid w:val="00D30AC0"/>
    <w:rsid w:val="00D400B6"/>
    <w:rsid w:val="00D445D5"/>
    <w:rsid w:val="00D57D5C"/>
    <w:rsid w:val="00D8454E"/>
    <w:rsid w:val="00D95CE1"/>
    <w:rsid w:val="00DB4D21"/>
    <w:rsid w:val="00DB514A"/>
    <w:rsid w:val="00DC058A"/>
    <w:rsid w:val="00DE4481"/>
    <w:rsid w:val="00E03A70"/>
    <w:rsid w:val="00E0433D"/>
    <w:rsid w:val="00E07CD6"/>
    <w:rsid w:val="00E1715D"/>
    <w:rsid w:val="00E223C9"/>
    <w:rsid w:val="00E23216"/>
    <w:rsid w:val="00E25BDE"/>
    <w:rsid w:val="00E30CAA"/>
    <w:rsid w:val="00E44BED"/>
    <w:rsid w:val="00E45530"/>
    <w:rsid w:val="00E9175F"/>
    <w:rsid w:val="00E92BED"/>
    <w:rsid w:val="00EA2791"/>
    <w:rsid w:val="00ED34E9"/>
    <w:rsid w:val="00EE0AF3"/>
    <w:rsid w:val="00EF636D"/>
    <w:rsid w:val="00F01E19"/>
    <w:rsid w:val="00F07431"/>
    <w:rsid w:val="00F125CC"/>
    <w:rsid w:val="00F13913"/>
    <w:rsid w:val="00F2495D"/>
    <w:rsid w:val="00F3466D"/>
    <w:rsid w:val="00F46DED"/>
    <w:rsid w:val="00F474F9"/>
    <w:rsid w:val="00F51D11"/>
    <w:rsid w:val="00F52036"/>
    <w:rsid w:val="00F52498"/>
    <w:rsid w:val="00F531BB"/>
    <w:rsid w:val="00F57F19"/>
    <w:rsid w:val="00F62442"/>
    <w:rsid w:val="00F72C03"/>
    <w:rsid w:val="00F80852"/>
    <w:rsid w:val="00F8397E"/>
    <w:rsid w:val="00F842BE"/>
    <w:rsid w:val="00F90012"/>
    <w:rsid w:val="00F9152D"/>
    <w:rsid w:val="00F941D7"/>
    <w:rsid w:val="00F954DF"/>
    <w:rsid w:val="00F97ED8"/>
    <w:rsid w:val="00FA071E"/>
    <w:rsid w:val="00FA7733"/>
    <w:rsid w:val="00FB58F6"/>
    <w:rsid w:val="00FD1D67"/>
    <w:rsid w:val="00FD3BFC"/>
    <w:rsid w:val="00FE078E"/>
    <w:rsid w:val="00FE186E"/>
    <w:rsid w:val="00FF1069"/>
    <w:rsid w:val="0BD79BBD"/>
    <w:rsid w:val="0CFAA88E"/>
    <w:rsid w:val="0E9C0CB4"/>
    <w:rsid w:val="1409E855"/>
    <w:rsid w:val="175FBBAB"/>
    <w:rsid w:val="2461AA29"/>
    <w:rsid w:val="2756E18E"/>
    <w:rsid w:val="2B0C4E26"/>
    <w:rsid w:val="324584A9"/>
    <w:rsid w:val="38779140"/>
    <w:rsid w:val="46304357"/>
    <w:rsid w:val="465F5C04"/>
    <w:rsid w:val="4AFF3302"/>
    <w:rsid w:val="59020A65"/>
    <w:rsid w:val="63FA58CA"/>
    <w:rsid w:val="6630CFE4"/>
    <w:rsid w:val="6BEE2C92"/>
    <w:rsid w:val="6D385EA8"/>
    <w:rsid w:val="6E7F48C9"/>
    <w:rsid w:val="71C7C2AD"/>
    <w:rsid w:val="72E6877C"/>
    <w:rsid w:val="77956BE7"/>
    <w:rsid w:val="7C92B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2C4ED7B9-1EB0-4A75-9A3D-AF6268537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93289"/>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6E7F48C9"/>
    <w:rPr>
      <w:color w:val="467886"/>
      <w:u w:val="single"/>
    </w:rPr>
  </w:style>
  <w:style w:type="character" w:styleId="UnresolvedMention">
    <w:name w:val="Unresolved Mention"/>
    <w:basedOn w:val="DefaultParagraphFont"/>
    <w:uiPriority w:val="99"/>
    <w:semiHidden/>
    <w:unhideWhenUsed/>
    <w:rsid w:val="00DC058A"/>
    <w:rPr>
      <w:color w:val="605E5C"/>
      <w:shd w:val="clear" w:color="auto" w:fill="E1DFDD"/>
    </w:rPr>
  </w:style>
  <w:style w:type="paragraph" w:styleId="NormalWeb">
    <w:name w:val="Normal (Web)"/>
    <w:basedOn w:val="Normal"/>
    <w:uiPriority w:val="99"/>
    <w:unhideWhenUsed/>
    <w:rsid w:val="000303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adoe.org/Curriculum-Instruction-and-Assessment/Curriculum-and-Instruction/Documents/Mathematics/Georgia-K12-Mathematics-Standards/Georgia-Mathematics-Support-Resources/K12-Mathematics-Glossary.pdf" TargetMode="External" Id="rId13" /><Relationship Type="http://schemas.openxmlformats.org/officeDocument/2006/relationships/hyperlink" Target="https://lor2.gadoe.org/gadoe/file/903b549c-5c63-4be9-b99b-7ebc523a379e/1/Ten-Again-Grade-5-Unit-2.pdf" TargetMode="External" Id="rId18" /><Relationship Type="http://schemas.openxmlformats.org/officeDocument/2006/relationships/hyperlink" Target="https://lor2.gadoe.org/gadoe/file/fce026c3-04f5-484b-bc30-c45d080fb7cb/1/Grade-5-Unit-2-Patterns-in-Powers-of-Ten-Presentation-Slides.pdf" TargetMode="External" Id="rId26" /><Relationship Type="http://schemas.openxmlformats.org/officeDocument/2006/relationships/hyperlink" Target="https://lor2.gadoe.org/gadoe/file/b3da392e-ac35-4d0e-99bb-e6d1886d0f85/1/Grade-5-Unit-2-Length-Conversions-Presentation-Slides.pdf" TargetMode="External" Id="rId39" /><Relationship Type="http://schemas.openxmlformats.org/officeDocument/2006/relationships/hyperlink" Target="https://lor2.gadoe.org/gadoe/file/903b549c-5c63-4be9-b99b-7ebc523a379e/1/Grade-5-Unit-2-Ten-Again-Presentation-Slides.pdf" TargetMode="External" Id="rId21" /><Relationship Type="http://schemas.openxmlformats.org/officeDocument/2006/relationships/hyperlink" Target="https://lor2.gadoe.org/gadoe/file/48cf1678-21f9-4678-8e5c-08660c79e773/1/Grade-5-Unit-2-Pourable-Math-Presentation-Slides.pdf" TargetMode="External" Id="rId34" /><Relationship Type="http://schemas.openxmlformats.org/officeDocument/2006/relationships/hyperlink" Target="https://lor2.gadoe.org/gadoe/file/329e76fa-2476-4831-a6b3-094de92b4899/1/Measure-Measure-Grade-5-Unit-2.pdf" TargetMode="External" Id="rId42" /><Relationship Type="http://schemas.openxmlformats.org/officeDocument/2006/relationships/hyperlink" Target="https://inspire.gadoe.org" TargetMode="External" Id="rId47" /><Relationship Type="http://schemas.openxmlformats.org/officeDocument/2006/relationships/hyperlink" Target="https://lor2.gadoe.org/gadoe/file/3cd8fd52-2df7-490f-b716-846f0abaaeb5/1/K-12-Mathematical-Practices.pdf" TargetMode="External" Id="rId50"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drive.google.com/file/d/1xVRmKiYDQwIxIJnUO28BKWWNkZMoVYN6/view?usp=drive_link" TargetMode="External" Id="rId16" /><Relationship Type="http://schemas.openxmlformats.org/officeDocument/2006/relationships/hyperlink" Target="https://lor2.gadoe.org/gadoe/file/b137f56c-faab-42d5-9db2-9589d0364acc/1/Track-and-Field-Grade-5-Unit-2.pdf" TargetMode="External" Id="rId29" /><Relationship Type="http://schemas.openxmlformats.org/officeDocument/2006/relationships/image" Target="media/image1.png" Id="rId11" /><Relationship Type="http://schemas.openxmlformats.org/officeDocument/2006/relationships/hyperlink" Target="https://lor2.gadoe.org/gadoe/file/fce026c3-04f5-484b-bc30-c45d080fb7cb/1/Grade-5-Unit-2-Patterns-in-Powers-of-Ten-Presentation-Slides.pdf" TargetMode="External" Id="rId24" /><Relationship Type="http://schemas.openxmlformats.org/officeDocument/2006/relationships/hyperlink" Target="https://lor2.gadoe.org/gadoe/file/48cf1678-21f9-4678-8e5c-08660c79e773/1/Grade-5-Unit-2-Pourable-Math-Presentation-Slides.pdf" TargetMode="External" Id="rId32" /><Relationship Type="http://schemas.openxmlformats.org/officeDocument/2006/relationships/hyperlink" Target="https://docs.google.com/document/d/1PzirI2W5KYGERcZB3vzON2Eg5yUdSuvpdwASxM98ZaQ/edit?tab=t.0" TargetMode="External" Id="rId37" /><Relationship Type="http://schemas.openxmlformats.org/officeDocument/2006/relationships/hyperlink" Target="https://lor2.gadoe.org/gadoe/file/329e76fa-2476-4831-a6b3-094de92b4899/1/Measure-Measure-Grade-5-Unit-2.pdf" TargetMode="External" Id="rId40" /><Relationship Type="http://schemas.openxmlformats.org/officeDocument/2006/relationships/numbering" Target="numbering.xml" Id="rId5" /><Relationship Type="http://schemas.openxmlformats.org/officeDocument/2006/relationships/hyperlink" Target="https://lor2.gadoe.org/gadoe/file/9b117309-1b63-454e-9b1d-88d8816e971e/1/Grade-5-Unit-2-Place-Value-Structure-Presentation-Slides.pdf" TargetMode="External" Id="rId15" /><Relationship Type="http://schemas.openxmlformats.org/officeDocument/2006/relationships/hyperlink" Target="https://lor2.gadoe.org/gadoe/file/fce026c3-04f5-484b-bc30-c45d080fb7cb/1/Patterns-in-Powers-of-Ten-Grade-5-Unit-2.pdf" TargetMode="External" Id="rId23" /><Relationship Type="http://schemas.openxmlformats.org/officeDocument/2006/relationships/hyperlink" Target="https://lor2.gadoe.org/gadoe/file/b137f56c-faab-42d5-9db2-9589d0364acc/1/Grade-5-Unit-2-Track-Field-Presentation-Slides.pdf" TargetMode="External" Id="rId28" /><Relationship Type="http://schemas.openxmlformats.org/officeDocument/2006/relationships/hyperlink" Target="https://docs.google.com/presentation/d/18r81CVCq7tlFyortguy2NCS7HX6kMwM9IUrKgV1b-3g/edit?usp=sharing" TargetMode="External" Id="rId36" /><Relationship Type="http://schemas.openxmlformats.org/officeDocument/2006/relationships/hyperlink" Target="https://lor2.gadoe.org/gadoe/file/ee2c72a4-900c-4b2a-9fc6-82e13dc17261/1/K-12-Mathematical-Modeling-Framework.pdf" TargetMode="External" Id="rId49" /><Relationship Type="http://schemas.openxmlformats.org/officeDocument/2006/relationships/endnotes" Target="endnotes.xml" Id="rId10" /><Relationship Type="http://schemas.openxmlformats.org/officeDocument/2006/relationships/hyperlink" Target="https://lor2.gadoe.org/gadoe/file/903b549c-5c63-4be9-b99b-7ebc523a379e/1/Grade-5-Unit-2-Ten-Again-Presentation-Slides.pdf" TargetMode="External" Id="rId19" /><Relationship Type="http://schemas.openxmlformats.org/officeDocument/2006/relationships/hyperlink" Target="https://lor2.gadoe.org/gadoe/file/48cf1678-21f9-4678-8e5c-08660c79e773/1/Pourable-Math-Grade-5-Unit-2.pdf" TargetMode="External" Id="rId31" /><Relationship Type="http://schemas.openxmlformats.org/officeDocument/2006/relationships/hyperlink" Target="https://docs.google.com/document/d/1F3QHuUWCYbVP2UiDsyn4NjA287CjiuLZx7FUuSSz-KE/edit?usp=sharing" TargetMode="External" Id="rId44" /><Relationship Type="http://schemas.openxmlformats.org/officeDocument/2006/relationships/theme" Target="theme/theme1.xml" Id="rId52"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lor2.gadoe.org/gadoe/file/9b117309-1b63-454e-9b1d-88d8816e971e/1/Place-Value-Structure-Grade-5-Unit-2.pdf" TargetMode="External" Id="rId14" /><Relationship Type="http://schemas.openxmlformats.org/officeDocument/2006/relationships/hyperlink" Target="https://docs.google.com/presentation/d/1F3xk5DZMt45wLGoWem2-DIxtPvoMA8EfwPUsaLumWdo/edit?slide=id.p" TargetMode="External" Id="rId22" /><Relationship Type="http://schemas.openxmlformats.org/officeDocument/2006/relationships/hyperlink" Target="https://lor2.gadoe.org/gadoe/file/b137f56c-faab-42d5-9db2-9589d0364acc/1/Track-and-Field-Grade-5-Unit-2.pdf" TargetMode="External" Id="rId27" /><Relationship Type="http://schemas.openxmlformats.org/officeDocument/2006/relationships/hyperlink" Target="https://lor2.gadoe.org/gadoe/file/b137f56c-faab-42d5-9db2-9589d0364acc/1/Grade-5-Unit-2-Track-Field-Presentation-Slides.pdf" TargetMode="External" Id="rId30" /><Relationship Type="http://schemas.openxmlformats.org/officeDocument/2006/relationships/hyperlink" Target="https://acrobat.adobe.com/id/urn:aaid:sc:us:fd5ea264-57e5-4823-853b-11f398d5c8ef" TargetMode="External" Id="rId35" /><Relationship Type="http://schemas.openxmlformats.org/officeDocument/2006/relationships/hyperlink" Target="https://lor2.gadoe.org/gadoe/file/329e76fa-2476-4831-a6b3-094de92b4899/1/Grade-5-Unit-2-Measure-Measure-Presentation-Slides.pdf" TargetMode="External" Id="rId43" /><Relationship Type="http://schemas.openxmlformats.org/officeDocument/2006/relationships/hyperlink" Target="https://lor2.gadoe.org/gadoe/file/5e835b39-307f-4d61-aa50-6e3f58edbf22/1/K-12-Statistical-Reasoning-Framework.pdf" TargetMode="External" Id="rId48" /><Relationship Type="http://schemas.openxmlformats.org/officeDocument/2006/relationships/webSettings" Target="webSettings.xml" Id="rId8" /><Relationship Type="http://schemas.openxmlformats.org/officeDocument/2006/relationships/fontTable" Target="fontTable.xml" Id="rId51" /><Relationship Type="http://schemas.openxmlformats.org/officeDocument/2006/relationships/customXml" Target="../customXml/item3.xml" Id="rId3" /><Relationship Type="http://schemas.openxmlformats.org/officeDocument/2006/relationships/hyperlink" Target="https://www.gadoe.org/Curriculum-Instruction-and-Assessment/Curriculum-and-Instruction/Documents/Mathematics/Georgia-K12-Mathematics-Standards/Georgia-K-8-Mathematics-Standards.pdf" TargetMode="External" Id="rId12" /><Relationship Type="http://schemas.openxmlformats.org/officeDocument/2006/relationships/image" Target="media/image2.png" Id="rId17" /><Relationship Type="http://schemas.openxmlformats.org/officeDocument/2006/relationships/hyperlink" Target="https://lor2.gadoe.org/gadoe/file/fce026c3-04f5-484b-bc30-c45d080fb7cb/1/Patterns-in-Powers-of-Ten-Grade-5-Unit-2.pdf" TargetMode="External" Id="rId25" /><Relationship Type="http://schemas.openxmlformats.org/officeDocument/2006/relationships/hyperlink" Target="https://lor2.gadoe.org/gadoe/file/48cf1678-21f9-4678-8e5c-08660c79e773/1/Pourable-Math-Grade-5-Unit-2.pdf" TargetMode="External" Id="rId33" /><Relationship Type="http://schemas.openxmlformats.org/officeDocument/2006/relationships/hyperlink" Target="https://lor2.gadoe.org/gadoe/file/b3da392e-ac35-4d0e-99bb-e6d1886d0f85/1/Length-Conversions-Grade-5-Unit-2.pdf" TargetMode="External" Id="rId38" /><Relationship Type="http://schemas.openxmlformats.org/officeDocument/2006/relationships/hyperlink" Target="https://docs.google.com/document/d/13Mh4wa3gtWwmVoHK13MFyI_yqrWQKk7h8zSGcf6dMjQ/edit?usp=drive_link" TargetMode="External" Id="rId46" /><Relationship Type="http://schemas.openxmlformats.org/officeDocument/2006/relationships/hyperlink" Target="https://lor2.gadoe.org/gadoe/file/903b549c-5c63-4be9-b99b-7ebc523a379e/1/Ten-Again-Grade-5-Unit-2.pdf" TargetMode="External" Id="rId20" /><Relationship Type="http://schemas.openxmlformats.org/officeDocument/2006/relationships/hyperlink" Target="https://lor2.gadoe.org/gadoe/file/329e76fa-2476-4831-a6b3-094de92b4899/1/Grade-5-Unit-2-Measure-Measure-Presentation-Slides.pdf" TargetMode="Externa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docs.google.com/document/d/1lizAA64ZIt3CXjlqY_12-V3YlUhImT0c/edit?usp=sharing&amp;ouid=116463421887479731879&amp;rtpof=true&amp;sd=true" TargetMode="External" Id="Rce35d513ec524e0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MCSOAA-1642606272-856</_dlc_DocId>
    <_dlc_DocIdUrl xmlns="0f5db301-3350-479a-9f2f-8baf88a9dde8">
      <Url>https://mcsga.sharepoint.com/sites/MCSOAA/_layouts/15/DocIdRedir.aspx?ID=MCSOAA-1642606272-856</Url>
      <Description>MCSOAA-1642606272-856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04630E-BB71-4C24-A5D9-00820F144265}">
  <ds:schemaRefs>
    <ds:schemaRef ds:uri="http://schemas.microsoft.com/sharepoint/events"/>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4.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Moore, Stephan "Chase"</dc:creator>
  <keywords/>
  <dc:description/>
  <lastModifiedBy>Powell, Ashley</lastModifiedBy>
  <revision>62</revision>
  <dcterms:created xsi:type="dcterms:W3CDTF">2026-05-27T15:42:00.0000000Z</dcterms:created>
  <dcterms:modified xsi:type="dcterms:W3CDTF">2026-07-28T17:46:05.7317350Z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98b2d838-9bf1-4216-b312-e53fbf3560a7</vt:lpwstr>
  </property>
  <property fmtid="{D5CDD505-2E9C-101B-9397-08002B2CF9AE}" pid="4" name="MediaServiceImageTags">
    <vt:lpwstr/>
  </property>
  <property fmtid="{D5CDD505-2E9C-101B-9397-08002B2CF9AE}" pid="5" name="GrammarlyDocumentId">
    <vt:lpwstr>3c2b146b-8872-45e3-92c5-370691441e72</vt:lpwstr>
  </property>
</Properties>
</file>