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016DF2" w14:paraId="3341E9C0" w14:textId="2EE03DCB">
      <w:pPr>
        <w:rPr>
          <w:rStyle w:val="Heading3Char"/>
        </w:rPr>
      </w:pPr>
      <w:r>
        <w:t>Fourth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016DF2" w14:paraId="1F4D3885" w14:textId="02CB8DBD">
      <w:pPr>
        <w:rPr>
          <w:rStyle w:val="Heading3Char"/>
        </w:rPr>
      </w:pPr>
      <w:r>
        <w:t>Making Relevant Connections with Place Value Understanding, Addition and Subtraction of Whole Numbers</w:t>
      </w:r>
      <w:r w:rsidR="00134EE0">
        <w:br w:type="column"/>
      </w:r>
      <w:r w:rsidRPr="0026275E" w:rsidR="00B71C21">
        <w:rPr>
          <w:rStyle w:val="Heading3Char"/>
        </w:rPr>
        <w:t>Unit Duration</w:t>
      </w:r>
      <w:r w:rsidRPr="0026275E" w:rsidR="00B451F1">
        <w:rPr>
          <w:rStyle w:val="Heading3Char"/>
        </w:rPr>
        <w:t>:</w:t>
      </w:r>
    </w:p>
    <w:p w:rsidR="00B451F1" w:rsidP="00016DF2" w:rsidRDefault="00016DF2" w14:paraId="62FCC06A" w14:textId="4BAD596D">
      <w:pPr>
        <w:sectPr w:rsidR="00B451F1" w:rsidSect="00B451F1">
          <w:type w:val="continuous"/>
          <w:pgSz w:w="15840" w:h="12240" w:orient="landscape"/>
          <w:pgMar w:top="720" w:right="720" w:bottom="720" w:left="720" w:header="720" w:footer="720" w:gutter="0"/>
          <w:cols w:space="720" w:num="4"/>
          <w:docGrid w:linePitch="360"/>
        </w:sectPr>
      </w:pPr>
      <w:r>
        <w:t>30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263E97" w14:paraId="26CB6863" w14:textId="487F1E36">
      <w:pPr>
        <w:rPr>
          <w:rFonts w:eastAsia="Aptos"/>
          <w:i/>
          <w:iCs/>
          <w:color w:val="000000" w:themeColor="text1"/>
        </w:rPr>
      </w:pPr>
      <w:r w:rsidRPr="00263E97">
        <w:rPr>
          <w:rFonts w:eastAsia="Aptos"/>
          <w:i/>
          <w:iCs/>
          <w:color w:val="000000" w:themeColor="text1"/>
        </w:rPr>
        <w:t xml:space="preserve">In this unit, students will explore adding, subtraction, and rounding numbers within 100,000 as an extension of their work from third grade.  This unit also incorporates problem solving with money, intervals of time, and metric measurements for liquid volume, distance, and weight.  Students will also engage in the framework for statistical reasoning to ask and answer questions </w:t>
      </w:r>
      <w:proofErr w:type="gramStart"/>
      <w:r w:rsidRPr="00263E97">
        <w:rPr>
          <w:rFonts w:eastAsia="Aptos"/>
          <w:i/>
          <w:iCs/>
          <w:color w:val="000000" w:themeColor="text1"/>
        </w:rPr>
        <w:t>in order to</w:t>
      </w:r>
      <w:proofErr w:type="gramEnd"/>
      <w:r w:rsidRPr="00263E97">
        <w:rPr>
          <w:rFonts w:eastAsia="Aptos"/>
          <w:i/>
          <w:iCs/>
          <w:color w:val="000000" w:themeColor="text1"/>
        </w:rPr>
        <w:t xml:space="preserve"> solve problems.</w:t>
      </w:r>
    </w:p>
    <w:p w:rsidRPr="0042109A" w:rsidR="63FA58CA" w:rsidP="006B235F" w:rsidRDefault="0042109A" w14:paraId="3D5E4348" w14:textId="631715A4">
      <w:pPr>
        <w:pStyle w:val="Heading4"/>
        <w:rPr>
          <w:rFonts w:eastAsia="Aptos"/>
        </w:rPr>
      </w:pPr>
      <w:r w:rsidRPr="0042109A">
        <w:rPr>
          <w:rFonts w:eastAsia="Aptos"/>
          <w:b/>
          <w:bCs/>
        </w:rPr>
        <w:t xml:space="preserve">4.NR.1 </w:t>
      </w:r>
      <w:r w:rsidRPr="0042109A">
        <w:rPr>
          <w:rFonts w:eastAsia="Aptos"/>
        </w:rPr>
        <w:t>Recognize patterns within the base ten place value system with quantities presented in real-life situations to compare and round multi-digit whole numbers through the hundred-</w:t>
      </w:r>
      <w:proofErr w:type="spellStart"/>
      <w:r w:rsidRPr="0042109A">
        <w:rPr>
          <w:rFonts w:eastAsia="Aptos"/>
        </w:rPr>
        <w:t>thousands</w:t>
      </w:r>
      <w:proofErr w:type="spellEnd"/>
      <w:r w:rsidRPr="0042109A">
        <w:rPr>
          <w:rFonts w:eastAsia="Aptos"/>
        </w:rPr>
        <w:t xml:space="preserve"> place.</w:t>
      </w:r>
    </w:p>
    <w:p w:rsidRPr="000E33BC" w:rsidR="000E33BC" w:rsidP="000E33BC" w:rsidRDefault="000E33BC" w14:paraId="6C3CBA8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33BC">
        <w:rPr>
          <w:rFonts w:eastAsia="Times New Roman" w:cs="Calibri"/>
          <w:b/>
          <w:bCs/>
          <w:color w:val="000000"/>
          <w:kern w:val="0"/>
          <w14:ligatures w14:val="none"/>
        </w:rPr>
        <w:t>4.NR.1.1:</w:t>
      </w:r>
      <w:r w:rsidRPr="000E33BC">
        <w:rPr>
          <w:rFonts w:eastAsia="Times New Roman" w:cs="Calibri"/>
          <w:color w:val="000000"/>
          <w:kern w:val="0"/>
          <w14:ligatures w14:val="none"/>
        </w:rPr>
        <w:t xml:space="preserve"> Read and write multi-digit whole numbers to the hundred-</w:t>
      </w:r>
      <w:proofErr w:type="spellStart"/>
      <w:r w:rsidRPr="000E33BC">
        <w:rPr>
          <w:rFonts w:eastAsia="Times New Roman" w:cs="Calibri"/>
          <w:color w:val="000000"/>
          <w:kern w:val="0"/>
          <w14:ligatures w14:val="none"/>
        </w:rPr>
        <w:t>thousands</w:t>
      </w:r>
      <w:proofErr w:type="spellEnd"/>
      <w:r w:rsidRPr="000E33BC">
        <w:rPr>
          <w:rFonts w:eastAsia="Times New Roman" w:cs="Calibri"/>
          <w:color w:val="000000"/>
          <w:kern w:val="0"/>
          <w14:ligatures w14:val="none"/>
        </w:rPr>
        <w:t xml:space="preserve"> place using base-ten numerals and expanded form.</w:t>
      </w:r>
    </w:p>
    <w:p w:rsidRPr="000E33BC" w:rsidR="000E33BC" w:rsidP="000E33BC" w:rsidRDefault="000E33BC" w14:paraId="70CCC3E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33BC">
        <w:rPr>
          <w:rFonts w:eastAsia="Times New Roman" w:cs="Calibri"/>
          <w:b/>
          <w:bCs/>
          <w:color w:val="000000"/>
          <w:kern w:val="0"/>
          <w14:ligatures w14:val="none"/>
        </w:rPr>
        <w:t>4.NR.1.2:</w:t>
      </w:r>
      <w:r w:rsidRPr="000E33BC">
        <w:rPr>
          <w:rFonts w:eastAsia="Times New Roman" w:cs="Calibri"/>
          <w:color w:val="000000"/>
          <w:kern w:val="0"/>
          <w14:ligatures w14:val="none"/>
        </w:rPr>
        <w:t xml:space="preserve"> Recognize and show that a digit in one place has a value ten times greater than what it represents in the place to its right and extend this understanding to determine the value of a digit when it is shifted to the left or right, based on the relationship between multiplication and division.</w:t>
      </w:r>
    </w:p>
    <w:p w:rsidRPr="000E33BC" w:rsidR="000E33BC" w:rsidP="000E33BC" w:rsidRDefault="000E33BC" w14:paraId="7A836BD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33BC">
        <w:rPr>
          <w:rFonts w:eastAsia="Times New Roman" w:cs="Calibri"/>
          <w:b/>
          <w:bCs/>
          <w:color w:val="000000"/>
          <w:kern w:val="0"/>
          <w14:ligatures w14:val="none"/>
        </w:rPr>
        <w:t>4.NR.1.3:</w:t>
      </w:r>
      <w:r w:rsidRPr="000E33BC">
        <w:rPr>
          <w:rFonts w:eastAsia="Times New Roman" w:cs="Calibri"/>
          <w:color w:val="000000"/>
          <w:kern w:val="0"/>
          <w14:ligatures w14:val="none"/>
        </w:rPr>
        <w:t xml:space="preserve"> Use place value reasoning to represent, compare, and order multi-digit numbers, using &gt;, =, and &lt; symbols to record the results of comparisons.</w:t>
      </w:r>
    </w:p>
    <w:p w:rsidRPr="000E33BC" w:rsidR="63FA58CA" w:rsidP="000E33BC" w:rsidRDefault="000E33BC" w14:paraId="6BF0DB93" w14:textId="0BEDBD6C">
      <w:pPr>
        <w:numPr>
          <w:ilvl w:val="0"/>
          <w:numId w:val="11"/>
        </w:numPr>
        <w:spacing w:after="0" w:line="240" w:lineRule="auto"/>
        <w:contextualSpacing w:val="0"/>
        <w:textAlignment w:val="baseline"/>
        <w:rPr>
          <w:rFonts w:eastAsia="Times New Roman" w:cs="Calibri"/>
          <w:color w:val="000000"/>
          <w:kern w:val="0"/>
          <w14:ligatures w14:val="none"/>
        </w:rPr>
      </w:pPr>
      <w:r w:rsidRPr="000E33BC">
        <w:rPr>
          <w:rFonts w:eastAsia="Times New Roman" w:cs="Calibri"/>
          <w:b/>
          <w:bCs/>
          <w:color w:val="000000"/>
          <w:kern w:val="0"/>
          <w14:ligatures w14:val="none"/>
        </w:rPr>
        <w:t>4.NR.1.4</w:t>
      </w:r>
      <w:r w:rsidRPr="000E33BC">
        <w:rPr>
          <w:rFonts w:eastAsia="Times New Roman" w:cs="Calibri"/>
          <w:color w:val="000000"/>
          <w:kern w:val="0"/>
          <w14:ligatures w14:val="none"/>
        </w:rPr>
        <w:t xml:space="preserve">: Use place value understanding to round multi-digit whole numbers. </w:t>
      </w:r>
    </w:p>
    <w:p w:rsidR="0095262B" w:rsidP="0095262B" w:rsidRDefault="009852A3" w14:paraId="130C45FD" w14:textId="013A9845">
      <w:pPr>
        <w:pStyle w:val="Heading4"/>
        <w:rPr>
          <w:rFonts w:eastAsia="Aptos"/>
        </w:rPr>
      </w:pPr>
      <w:r w:rsidRPr="009852A3">
        <w:rPr>
          <w:rFonts w:eastAsia="Aptos"/>
          <w:b/>
          <w:bCs/>
        </w:rPr>
        <w:lastRenderedPageBreak/>
        <w:t xml:space="preserve">4.NR.2 </w:t>
      </w:r>
      <w:r w:rsidRPr="009852A3">
        <w:rPr>
          <w:rFonts w:eastAsia="Aptos"/>
        </w:rPr>
        <w:t>Using part-whole strategies, solve problems involving addition and subtraction through the hundred-</w:t>
      </w:r>
      <w:proofErr w:type="spellStart"/>
      <w:r w:rsidRPr="009852A3">
        <w:rPr>
          <w:rFonts w:eastAsia="Aptos"/>
        </w:rPr>
        <w:t>thousands</w:t>
      </w:r>
      <w:proofErr w:type="spellEnd"/>
      <w:r w:rsidRPr="009852A3">
        <w:rPr>
          <w:rFonts w:eastAsia="Aptos"/>
        </w:rPr>
        <w:t xml:space="preserve"> place, as well as multiplication and division of multi-digit whole numbers presented in real-life, mathematical situations.  (</w:t>
      </w:r>
      <w:r w:rsidRPr="009852A3">
        <w:rPr>
          <w:rFonts w:eastAsia="Aptos"/>
          <w:highlight w:val="yellow"/>
        </w:rPr>
        <w:t xml:space="preserve">multiplication and division </w:t>
      </w:r>
      <w:proofErr w:type="gramStart"/>
      <w:r w:rsidRPr="009852A3">
        <w:rPr>
          <w:rFonts w:eastAsia="Aptos"/>
          <w:highlight w:val="yellow"/>
        </w:rPr>
        <w:t>is</w:t>
      </w:r>
      <w:proofErr w:type="gramEnd"/>
      <w:r w:rsidRPr="009852A3">
        <w:rPr>
          <w:rFonts w:eastAsia="Aptos"/>
          <w:highlight w:val="yellow"/>
        </w:rPr>
        <w:t xml:space="preserve"> addressed in Unit 3)</w:t>
      </w:r>
    </w:p>
    <w:p w:rsidRPr="00FA52AB" w:rsidR="00FA52AB" w:rsidP="00FA52AB" w:rsidRDefault="00FA52AB" w14:paraId="1B141C5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FA52AB">
        <w:rPr>
          <w:rFonts w:eastAsia="Times New Roman" w:cs="Calibri"/>
          <w:color w:val="000000"/>
          <w:kern w:val="0"/>
          <w14:ligatures w14:val="none"/>
        </w:rPr>
        <w:t> </w:t>
      </w:r>
      <w:r w:rsidRPr="00FA52AB">
        <w:rPr>
          <w:rFonts w:eastAsia="Times New Roman" w:cs="Calibri"/>
          <w:b/>
          <w:bCs/>
          <w:color w:val="000000"/>
          <w:kern w:val="0"/>
          <w14:ligatures w14:val="none"/>
        </w:rPr>
        <w:t>4.NR.2.1:</w:t>
      </w:r>
      <w:r w:rsidRPr="00FA52AB">
        <w:rPr>
          <w:rFonts w:eastAsia="Times New Roman" w:cs="Calibri"/>
          <w:color w:val="000000"/>
          <w:kern w:val="0"/>
          <w14:ligatures w14:val="none"/>
        </w:rPr>
        <w:t xml:space="preserve"> Fluently add and subtract multi-digit numbers to solve practical, mathematical problems using place value understanding, properties of operations, and relationships between operations.</w:t>
      </w:r>
    </w:p>
    <w:p w:rsidRPr="00947E24" w:rsidR="0095262B" w:rsidP="00FA52AB" w:rsidRDefault="00FA52AB" w14:paraId="58E5AB63" w14:textId="098270E4">
      <w:pPr>
        <w:numPr>
          <w:ilvl w:val="0"/>
          <w:numId w:val="11"/>
        </w:numPr>
        <w:spacing w:after="0" w:line="240" w:lineRule="auto"/>
        <w:contextualSpacing w:val="0"/>
        <w:textAlignment w:val="baseline"/>
        <w:rPr>
          <w:rFonts w:eastAsia="Times New Roman" w:cs="Calibri"/>
          <w:color w:val="000000"/>
          <w:kern w:val="0"/>
          <w:highlight w:val="yellow"/>
          <w14:ligatures w14:val="none"/>
        </w:rPr>
      </w:pPr>
      <w:r w:rsidRPr="00FA52AB">
        <w:rPr>
          <w:rFonts w:eastAsia="Times New Roman" w:cs="Calibri"/>
          <w:b/>
          <w:bCs/>
          <w:color w:val="000000"/>
          <w:kern w:val="0"/>
          <w14:ligatures w14:val="none"/>
        </w:rPr>
        <w:t>4.NR.2.5:</w:t>
      </w:r>
      <w:r w:rsidRPr="00FA52AB">
        <w:rPr>
          <w:rFonts w:eastAsia="Times New Roman" w:cs="Calibri"/>
          <w:color w:val="000000"/>
          <w:kern w:val="0"/>
          <w14:ligatures w14:val="none"/>
        </w:rPr>
        <w:t xml:space="preserve"> Solve multi-step problems using addition, subtraction, </w:t>
      </w:r>
      <w:r w:rsidRPr="00FA52AB">
        <w:rPr>
          <w:rFonts w:eastAsia="Times New Roman" w:cs="Calibri"/>
          <w:strike/>
          <w:color w:val="000000"/>
          <w:kern w:val="0"/>
          <w14:ligatures w14:val="none"/>
        </w:rPr>
        <w:t xml:space="preserve">multiplication, and division </w:t>
      </w:r>
      <w:r w:rsidRPr="00FA52AB">
        <w:rPr>
          <w:rFonts w:eastAsia="Times New Roman" w:cs="Calibri"/>
          <w:color w:val="000000"/>
          <w:kern w:val="0"/>
          <w14:ligatures w14:val="none"/>
        </w:rPr>
        <w:t xml:space="preserve">involving whole numbers. Use mental computation and estimation strategies to justify the reasonableness of solutions. </w:t>
      </w:r>
      <w:r w:rsidRPr="00947E24">
        <w:rPr>
          <w:rFonts w:eastAsia="Times New Roman" w:cs="Calibri"/>
          <w:color w:val="000000"/>
          <w:kern w:val="0"/>
          <w:highlight w:val="yellow"/>
          <w:shd w:val="clear" w:color="auto" w:fill="FFF2CC"/>
          <w14:ligatures w14:val="none"/>
        </w:rPr>
        <w:t xml:space="preserve">(multiplication and division </w:t>
      </w:r>
      <w:proofErr w:type="gramStart"/>
      <w:r w:rsidRPr="00947E24">
        <w:rPr>
          <w:rFonts w:eastAsia="Times New Roman" w:cs="Calibri"/>
          <w:color w:val="000000"/>
          <w:kern w:val="0"/>
          <w:highlight w:val="yellow"/>
          <w:shd w:val="clear" w:color="auto" w:fill="FFF2CC"/>
          <w14:ligatures w14:val="none"/>
        </w:rPr>
        <w:t>is</w:t>
      </w:r>
      <w:proofErr w:type="gramEnd"/>
      <w:r w:rsidRPr="00947E24">
        <w:rPr>
          <w:rFonts w:eastAsia="Times New Roman" w:cs="Calibri"/>
          <w:color w:val="000000"/>
          <w:kern w:val="0"/>
          <w:highlight w:val="yellow"/>
          <w:shd w:val="clear" w:color="auto" w:fill="FFF2CC"/>
          <w14:ligatures w14:val="none"/>
        </w:rPr>
        <w:t xml:space="preserve"> addressed in Unit 3)</w:t>
      </w:r>
    </w:p>
    <w:p w:rsidR="00263E97" w:rsidP="00263E97" w:rsidRDefault="00165B79" w14:paraId="676D7E49" w14:textId="5715FA92">
      <w:pPr>
        <w:pStyle w:val="Heading4"/>
        <w:rPr>
          <w:rFonts w:eastAsia="Aptos"/>
        </w:rPr>
      </w:pPr>
      <w:r w:rsidRPr="00165B79">
        <w:rPr>
          <w:rFonts w:eastAsia="Aptos"/>
          <w:b/>
          <w:bCs/>
        </w:rPr>
        <w:t>4.MDR.6</w:t>
      </w:r>
      <w:r w:rsidRPr="00165B79">
        <w:rPr>
          <w:rFonts w:eastAsia="Aptos"/>
        </w:rPr>
        <w:t xml:space="preserve"> Measure time and objects that exist in the world to solve real-life, mathematical problems and analyze graphical displays of data to answer relevant questions.</w:t>
      </w:r>
    </w:p>
    <w:p w:rsidRPr="00F45D47" w:rsidR="00263E97" w:rsidP="00F45D47" w:rsidRDefault="00F45D47" w14:paraId="6E92B72B" w14:textId="456AAE97">
      <w:pPr>
        <w:numPr>
          <w:ilvl w:val="0"/>
          <w:numId w:val="11"/>
        </w:numPr>
        <w:spacing w:after="0" w:line="240" w:lineRule="auto"/>
        <w:contextualSpacing w:val="0"/>
        <w:textAlignment w:val="baseline"/>
        <w:rPr>
          <w:rFonts w:eastAsia="Times New Roman" w:cs="Calibri"/>
          <w:color w:val="000000"/>
          <w:kern w:val="0"/>
          <w14:ligatures w14:val="none"/>
        </w:rPr>
      </w:pPr>
      <w:r w:rsidRPr="00F45D47">
        <w:rPr>
          <w:rFonts w:eastAsia="Times New Roman" w:cs="Calibri"/>
          <w:b/>
          <w:bCs/>
          <w:color w:val="000000"/>
          <w:kern w:val="0"/>
          <w14:ligatures w14:val="none"/>
        </w:rPr>
        <w:t>4.MDR.6.2:</w:t>
      </w:r>
      <w:r w:rsidRPr="00F45D47">
        <w:rPr>
          <w:rFonts w:eastAsia="Times New Roman" w:cs="Calibri"/>
          <w:color w:val="000000"/>
          <w:kern w:val="0"/>
          <w14:ligatures w14:val="none"/>
        </w:rPr>
        <w:t xml:space="preserve"> Ask questions and answer them based on gathered information, observations, and appropriate graphical displays to solve problems relevant to everyday life </w:t>
      </w:r>
    </w:p>
    <w:p w:rsidR="00263E97" w:rsidP="00263E97" w:rsidRDefault="00300B00" w14:paraId="43335E25" w14:textId="59E9B616">
      <w:pPr>
        <w:pStyle w:val="Heading4"/>
        <w:rPr>
          <w:rFonts w:eastAsia="Aptos"/>
        </w:rPr>
      </w:pPr>
      <w:r w:rsidRPr="547F1F7A" w:rsidR="7DE0F985">
        <w:rPr>
          <w:rFonts w:eastAsia="Aptos"/>
          <w:b w:val="1"/>
          <w:bCs w:val="1"/>
        </w:rPr>
        <w:t>4</w:t>
      </w:r>
      <w:r w:rsidRPr="547F1F7A" w:rsidR="00300B00">
        <w:rPr>
          <w:rFonts w:eastAsia="Aptos"/>
          <w:b w:val="1"/>
          <w:bCs w:val="1"/>
        </w:rPr>
        <w:t xml:space="preserve">.MP.1-8 </w:t>
      </w:r>
      <w:r w:rsidRPr="547F1F7A" w:rsidR="00300B00">
        <w:rPr>
          <w:rFonts w:eastAsia="Aptos"/>
        </w:rPr>
        <w:t xml:space="preserve">Display perseverance and patience in problem-solving. Demonstrate skills and strategies needed to succeed in mathematics, including critical thinking, reasoning, and effective collaboration and expression. Seek help and </w:t>
      </w:r>
      <w:r w:rsidRPr="547F1F7A" w:rsidR="00300B00">
        <w:rPr>
          <w:rFonts w:eastAsia="Aptos"/>
        </w:rPr>
        <w:t>apply</w:t>
      </w:r>
      <w:r w:rsidRPr="547F1F7A" w:rsidR="00300B00">
        <w:rPr>
          <w:rFonts w:eastAsia="Aptos"/>
        </w:rPr>
        <w:t xml:space="preserve"> feedback. Set and </w:t>
      </w:r>
      <w:r w:rsidRPr="547F1F7A" w:rsidR="00300B00">
        <w:rPr>
          <w:rFonts w:eastAsia="Aptos"/>
        </w:rPr>
        <w:t>monitor</w:t>
      </w:r>
      <w:r w:rsidRPr="547F1F7A" w:rsidR="00300B00">
        <w:rPr>
          <w:rFonts w:eastAsia="Aptos"/>
        </w:rPr>
        <w:t xml:space="preserve"> goals.</w:t>
      </w:r>
      <w:r w:rsidRPr="547F1F7A" w:rsidR="00300B00">
        <w:rPr>
          <w:rFonts w:eastAsia="Aptos"/>
          <w:b w:val="1"/>
          <w:bCs w:val="1"/>
        </w:rPr>
        <w:t xml:space="preserve"> </w:t>
      </w:r>
      <w:r w:rsidRPr="547F1F7A" w:rsidR="00300B00">
        <w:rPr>
          <w:rFonts w:eastAsia="Aptos"/>
        </w:rPr>
        <w:t xml:space="preserve">(It is important to note that MPs 1, 3 and 6 should support </w:t>
      </w:r>
      <w:r w:rsidRPr="547F1F7A" w:rsidR="00300B00">
        <w:rPr>
          <w:rFonts w:eastAsia="Aptos"/>
        </w:rPr>
        <w:t>the learning</w:t>
      </w:r>
      <w:r w:rsidRPr="547F1F7A" w:rsidR="00300B00">
        <w:rPr>
          <w:rFonts w:eastAsia="Aptos"/>
        </w:rPr>
        <w:t xml:space="preserve"> in every lesson.)</w:t>
      </w:r>
    </w:p>
    <w:p w:rsidRPr="00670F78" w:rsidR="00670F78" w:rsidP="00670F78" w:rsidRDefault="00670F78" w14:paraId="0F8862DB"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4.MP.1 </w:t>
      </w:r>
      <w:r w:rsidRPr="00670F78">
        <w:rPr>
          <w:rFonts w:eastAsia="Times New Roman" w:cs="Calibri"/>
          <w:color w:val="000000"/>
          <w:kern w:val="0"/>
          <w14:ligatures w14:val="none"/>
        </w:rPr>
        <w:t>Make sense of problems and persevere in solving them.</w:t>
      </w:r>
    </w:p>
    <w:p w:rsidRPr="00670F78" w:rsidR="00670F78" w:rsidP="00670F78" w:rsidRDefault="00670F78" w14:paraId="7E4528C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4.MP.2 </w:t>
      </w:r>
      <w:r w:rsidRPr="00670F78">
        <w:rPr>
          <w:rFonts w:eastAsia="Times New Roman" w:cs="Calibri"/>
          <w:color w:val="000000"/>
          <w:kern w:val="0"/>
          <w14:ligatures w14:val="none"/>
        </w:rPr>
        <w:t>Reason abstractly and quantitatively. </w:t>
      </w:r>
    </w:p>
    <w:p w:rsidRPr="00670F78" w:rsidR="00670F78" w:rsidP="00670F78" w:rsidRDefault="00670F78" w14:paraId="3E3A1D2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4.MP.3 </w:t>
      </w:r>
      <w:r w:rsidRPr="00670F78">
        <w:rPr>
          <w:rFonts w:eastAsia="Times New Roman" w:cs="Calibri"/>
          <w:color w:val="000000"/>
          <w:kern w:val="0"/>
          <w14:ligatures w14:val="none"/>
        </w:rPr>
        <w:t>Construct viable arguments and critique the reasoning of others. </w:t>
      </w:r>
    </w:p>
    <w:p w:rsidRPr="00670F78" w:rsidR="00670F78" w:rsidP="00670F78" w:rsidRDefault="00670F78" w14:paraId="567C55B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4.MP.4 </w:t>
      </w:r>
      <w:r w:rsidRPr="00670F78">
        <w:rPr>
          <w:rFonts w:eastAsia="Times New Roman" w:cs="Calibri"/>
          <w:color w:val="000000"/>
          <w:kern w:val="0"/>
          <w14:ligatures w14:val="none"/>
        </w:rPr>
        <w:t>Model with mathematics. </w:t>
      </w:r>
    </w:p>
    <w:p w:rsidRPr="00670F78" w:rsidR="00670F78" w:rsidP="00670F78" w:rsidRDefault="00670F78" w14:paraId="7AF19922"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4.MP.5 </w:t>
      </w:r>
      <w:r w:rsidRPr="00670F78">
        <w:rPr>
          <w:rFonts w:eastAsia="Times New Roman" w:cs="Calibri"/>
          <w:color w:val="000000"/>
          <w:kern w:val="0"/>
          <w14:ligatures w14:val="none"/>
        </w:rPr>
        <w:t>Use appropriate tools strategically. </w:t>
      </w:r>
    </w:p>
    <w:p w:rsidRPr="00670F78" w:rsidR="00670F78" w:rsidP="00670F78" w:rsidRDefault="00670F78" w14:paraId="218CA20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4.MP.6 </w:t>
      </w:r>
      <w:r w:rsidRPr="00670F78">
        <w:rPr>
          <w:rFonts w:eastAsia="Times New Roman" w:cs="Calibri"/>
          <w:color w:val="000000"/>
          <w:kern w:val="0"/>
          <w14:ligatures w14:val="none"/>
        </w:rPr>
        <w:t>Attend to precision. </w:t>
      </w:r>
    </w:p>
    <w:p w:rsidRPr="00670F78" w:rsidR="00670F78" w:rsidP="00670F78" w:rsidRDefault="00670F78" w14:paraId="2B30464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4.MP.7 </w:t>
      </w:r>
      <w:r w:rsidRPr="00670F78">
        <w:rPr>
          <w:rFonts w:eastAsia="Times New Roman" w:cs="Calibri"/>
          <w:color w:val="000000"/>
          <w:kern w:val="0"/>
          <w14:ligatures w14:val="none"/>
        </w:rPr>
        <w:t>Look for and make use of structure. </w:t>
      </w:r>
    </w:p>
    <w:p w:rsidRPr="00670F78" w:rsidR="00263E97" w:rsidP="00263E97" w:rsidRDefault="00670F78" w14:paraId="7E9A1478" w14:textId="308E80C4">
      <w:pPr>
        <w:numPr>
          <w:ilvl w:val="0"/>
          <w:numId w:val="11"/>
        </w:numPr>
        <w:spacing w:after="0" w:line="240" w:lineRule="auto"/>
        <w:contextualSpacing w:val="0"/>
        <w:textAlignment w:val="baseline"/>
        <w:rPr>
          <w:rFonts w:eastAsia="Times New Roman" w:cs="Calibri"/>
          <w:color w:val="000000"/>
          <w:kern w:val="0"/>
          <w14:ligatures w14:val="none"/>
        </w:rPr>
      </w:pPr>
      <w:r w:rsidRPr="00670F78">
        <w:rPr>
          <w:rFonts w:eastAsia="Times New Roman" w:cs="Calibri"/>
          <w:b/>
          <w:bCs/>
          <w:color w:val="000000"/>
          <w:kern w:val="0"/>
          <w14:ligatures w14:val="none"/>
        </w:rPr>
        <w:t xml:space="preserve">4.MP.8 </w:t>
      </w:r>
      <w:r w:rsidRPr="00670F78">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435F84" w14:paraId="3307E685" w14:textId="43AB9B1B">
      <w:r w:rsidRPr="00435F84">
        <w:t>analyze, relationship, solve, determine, recognize, period, difference</w:t>
      </w:r>
    </w:p>
    <w:p w:rsidR="00141BFB" w:rsidP="006C0F2C" w:rsidRDefault="00510786" w14:paraId="0D29C978" w14:textId="6B424393">
      <w:pPr>
        <w:pStyle w:val="Heading4"/>
      </w:pPr>
      <w:r>
        <w:t>Tier III Words</w:t>
      </w:r>
    </w:p>
    <w:p w:rsidR="00DC058A" w:rsidP="00DC058A" w:rsidRDefault="00435F84" w14:paraId="078D2626" w14:textId="29180011">
      <w:r w:rsidRPr="00435F84">
        <w:t xml:space="preserve">place value, estimate, rounding, expanded form, base ten numerals, sum, digit, standard form, digits   </w:t>
      </w:r>
    </w:p>
    <w:p w:rsidRPr="00DC058A" w:rsidR="00435F84" w:rsidP="00DC058A" w:rsidRDefault="00435F84" w14:paraId="7D1A46DD"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lastRenderedPageBreak/>
        <w:t>Learning Experiences</w:t>
      </w:r>
    </w:p>
    <w:p w:rsidR="00D30AC0" w:rsidP="00611C66" w:rsidRDefault="00BB579C" w14:paraId="03CE1D84" w14:textId="4F117FEE">
      <w:r w:rsidRPr="00BB579C">
        <w:rPr>
          <w:b/>
          <w:bCs/>
        </w:rPr>
        <w:t xml:space="preserve">Responsive Instruction: </w:t>
      </w:r>
      <w:r w:rsidRPr="00BB579C">
        <w:t>This unit includes 5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0B62CF" w:rsidR="000B62CF" w:rsidP="000B62CF" w:rsidRDefault="000B62CF" w14:paraId="69FC450C" w14:textId="77777777">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4.NR.1.1</w:t>
      </w:r>
    </w:p>
    <w:p w:rsidRPr="000B62CF" w:rsidR="000B62CF" w:rsidP="000B62CF" w:rsidRDefault="000B62CF" w14:paraId="0DF1CFDA" w14:textId="77777777">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4.NR.1.2</w:t>
      </w:r>
    </w:p>
    <w:p w:rsidRPr="000B62CF" w:rsidR="000B62CF" w:rsidP="000B62CF" w:rsidRDefault="000B62CF" w14:paraId="10BFA6A7" w14:textId="77777777">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4.NR.1.3</w:t>
      </w:r>
    </w:p>
    <w:p w:rsidRPr="000B62CF" w:rsidR="000B62CF" w:rsidP="000B62CF" w:rsidRDefault="000B62CF" w14:paraId="236920F2" w14:textId="77777777">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4.NR.1.4</w:t>
      </w:r>
    </w:p>
    <w:p w:rsidRPr="000B62CF" w:rsidR="000B62CF" w:rsidP="000B62CF" w:rsidRDefault="000B62CF" w14:paraId="1321BA4F" w14:textId="77777777">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4.NR.2.1</w:t>
      </w:r>
    </w:p>
    <w:p w:rsidRPr="000B62CF" w:rsidR="000B62CF" w:rsidP="000B62CF" w:rsidRDefault="000B62CF" w14:paraId="0FF52CBD" w14:textId="77777777">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4.NR.2.5</w:t>
      </w:r>
    </w:p>
    <w:p w:rsidRPr="000B62CF" w:rsidR="00765DD0" w:rsidP="000B62CF" w:rsidRDefault="000B62CF" w14:paraId="5C894CE5" w14:textId="61641534">
      <w:pPr>
        <w:pStyle w:val="ListParagraph"/>
        <w:numPr>
          <w:ilvl w:val="0"/>
          <w:numId w:val="9"/>
        </w:numPr>
        <w:spacing w:after="0" w:line="240" w:lineRule="auto"/>
        <w:contextualSpacing w:val="0"/>
        <w:rPr>
          <w:rFonts w:eastAsia="Times New Roman" w:cs="Times New Roman"/>
          <w:kern w:val="0"/>
          <w14:ligatures w14:val="none"/>
        </w:rPr>
      </w:pPr>
      <w:r w:rsidRPr="000B62CF">
        <w:rPr>
          <w:rFonts w:eastAsia="Times New Roman" w:cs="Calibri"/>
          <w:color w:val="000000"/>
          <w:kern w:val="0"/>
          <w14:ligatures w14:val="none"/>
        </w:rPr>
        <w:t>4.MDR.6.2</w:t>
      </w:r>
    </w:p>
    <w:p w:rsidRPr="00D1462C" w:rsidR="00D1462C" w:rsidP="001C56F2" w:rsidRDefault="00D1462C" w14:paraId="67F42D6F" w14:textId="77777777">
      <w:pPr>
        <w:pStyle w:val="Heading4"/>
      </w:pPr>
      <w:r w:rsidRPr="00D1462C">
        <w:t>Learning Goals</w:t>
      </w:r>
    </w:p>
    <w:p w:rsidRPr="000B62CF" w:rsidR="000B62CF" w:rsidP="000B62CF" w:rsidRDefault="000B62CF" w14:paraId="04B4742B"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0B62CF">
        <w:rPr>
          <w:rFonts w:eastAsia="Times New Roman" w:cs="Calibri"/>
          <w:color w:val="000000"/>
          <w:kern w:val="0"/>
          <w14:ligatures w14:val="none"/>
        </w:rPr>
        <w:t>Read and write multi-digit whole numbers to the hundred-</w:t>
      </w:r>
      <w:proofErr w:type="spellStart"/>
      <w:proofErr w:type="gramStart"/>
      <w:r w:rsidRPr="000B62CF">
        <w:rPr>
          <w:rFonts w:eastAsia="Times New Roman" w:cs="Calibri"/>
          <w:color w:val="000000"/>
          <w:kern w:val="0"/>
          <w14:ligatures w14:val="none"/>
        </w:rPr>
        <w:t>thousands</w:t>
      </w:r>
      <w:proofErr w:type="spellEnd"/>
      <w:proofErr w:type="gramEnd"/>
      <w:r w:rsidRPr="000B62CF">
        <w:rPr>
          <w:rFonts w:eastAsia="Times New Roman" w:cs="Calibri"/>
          <w:color w:val="000000"/>
          <w:kern w:val="0"/>
          <w14:ligatures w14:val="none"/>
        </w:rPr>
        <w:t xml:space="preserve"> place using base-ten numerals &amp; expanded form.</w:t>
      </w:r>
    </w:p>
    <w:p w:rsidRPr="000B62CF" w:rsidR="000B62CF" w:rsidP="000B62CF" w:rsidRDefault="000B62CF" w14:paraId="19D944FA"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0B62CF">
        <w:rPr>
          <w:rFonts w:eastAsia="Times New Roman" w:cs="Calibri"/>
          <w:color w:val="000000"/>
          <w:kern w:val="0"/>
          <w14:ligatures w14:val="none"/>
        </w:rPr>
        <w:t>Show that a digit in one place has a value ten times greater than what it represents in the place to its right.</w:t>
      </w:r>
    </w:p>
    <w:p w:rsidRPr="000B62CF" w:rsidR="000B62CF" w:rsidP="000B62CF" w:rsidRDefault="000B62CF" w14:paraId="3F37FCDE"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0B62CF">
        <w:rPr>
          <w:rFonts w:eastAsia="Times New Roman" w:cs="Calibri"/>
          <w:color w:val="000000"/>
          <w:kern w:val="0"/>
          <w14:ligatures w14:val="none"/>
        </w:rPr>
        <w:t>Use place value reasoning to compare and order multi-digit numbers</w:t>
      </w:r>
    </w:p>
    <w:p w:rsidRPr="000B62CF" w:rsidR="000B62CF" w:rsidP="000B62CF" w:rsidRDefault="000B62CF" w14:paraId="61ECA684"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0B62CF">
        <w:rPr>
          <w:rFonts w:eastAsia="Times New Roman" w:cs="Calibri"/>
          <w:color w:val="000000"/>
          <w:kern w:val="0"/>
          <w14:ligatures w14:val="none"/>
        </w:rPr>
        <w:t>Use place value reasoning to round multi-digit numbers.</w:t>
      </w:r>
    </w:p>
    <w:p w:rsidRPr="000B62CF" w:rsidR="000B62CF" w:rsidP="000B62CF" w:rsidRDefault="000B62CF" w14:paraId="4EBCF5F0"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0B62CF">
        <w:rPr>
          <w:rFonts w:eastAsia="Times New Roman" w:cs="Calibri"/>
          <w:color w:val="000000"/>
          <w:kern w:val="0"/>
          <w14:ligatures w14:val="none"/>
        </w:rPr>
        <w:t xml:space="preserve">Fluently solve addition and subtraction problems within the hundred </w:t>
      </w:r>
      <w:proofErr w:type="spellStart"/>
      <w:proofErr w:type="gramStart"/>
      <w:r w:rsidRPr="000B62CF">
        <w:rPr>
          <w:rFonts w:eastAsia="Times New Roman" w:cs="Calibri"/>
          <w:color w:val="000000"/>
          <w:kern w:val="0"/>
          <w14:ligatures w14:val="none"/>
        </w:rPr>
        <w:t>thousands</w:t>
      </w:r>
      <w:proofErr w:type="spellEnd"/>
      <w:proofErr w:type="gramEnd"/>
      <w:r w:rsidRPr="000B62CF">
        <w:rPr>
          <w:rFonts w:eastAsia="Times New Roman" w:cs="Calibri"/>
          <w:color w:val="000000"/>
          <w:kern w:val="0"/>
          <w14:ligatures w14:val="none"/>
        </w:rPr>
        <w:t>.</w:t>
      </w:r>
    </w:p>
    <w:p w:rsidRPr="000B62CF" w:rsidR="005D3C75" w:rsidP="000B62CF" w:rsidRDefault="000B62CF" w14:paraId="363E24DB" w14:textId="0C935F11">
      <w:pPr>
        <w:numPr>
          <w:ilvl w:val="0"/>
          <w:numId w:val="8"/>
        </w:numPr>
        <w:spacing w:after="0" w:line="240" w:lineRule="auto"/>
        <w:contextualSpacing w:val="0"/>
        <w:textAlignment w:val="baseline"/>
        <w:rPr>
          <w:rFonts w:eastAsia="Times New Roman" w:cs="Calibri"/>
          <w:color w:val="000000"/>
          <w:kern w:val="0"/>
          <w14:ligatures w14:val="none"/>
        </w:rPr>
      </w:pPr>
      <w:r w:rsidRPr="000B62CF">
        <w:rPr>
          <w:rFonts w:eastAsia="Times New Roman" w:cs="Calibri"/>
          <w:color w:val="000000"/>
          <w:kern w:val="0"/>
          <w14:ligatures w14:val="none"/>
        </w:rPr>
        <w:t>Solve statistical problems using the problem-solving processes.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1462C" w:rsidR="005227D4" w:rsidP="0013406B" w:rsidRDefault="00A729B3" w14:paraId="09525625" w14:textId="6518599B">
            <w:pPr>
              <w:spacing w:after="384" w:afterLines="160" w:line="278" w:lineRule="auto"/>
            </w:pPr>
            <w:r w:rsidRPr="00A729B3">
              <w:t xml:space="preserve">McGraw Hill Lesson 2-1: </w:t>
            </w:r>
            <w:r w:rsidRPr="005008C5">
              <w:rPr>
                <w:b w:val="0"/>
                <w:bCs w:val="0"/>
              </w:rPr>
              <w:t>Understand the Structure of Multi-Digit Numbers</w:t>
            </w:r>
          </w:p>
        </w:tc>
        <w:tc>
          <w:tcPr>
            <w:tcW w:w="3094" w:type="pct"/>
          </w:tcPr>
          <w:p w:rsidRPr="00D1462C" w:rsidR="00D1462C" w:rsidP="00D1462C" w:rsidRDefault="00D1462C" w14:paraId="36BF8982" w14:textId="0BC5177A">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729B3" w:rsidR="00A729B3" w:rsidP="00A729B3" w:rsidRDefault="00A729B3" w14:paraId="658842C0" w14:textId="77777777">
            <w:pPr>
              <w:spacing w:after="384" w:afterLines="160" w:line="278" w:lineRule="auto"/>
            </w:pPr>
            <w:r w:rsidRPr="00A729B3">
              <w:t xml:space="preserve">GaDOE Learning Plan: </w:t>
            </w:r>
            <w:hyperlink w:history="1" r:id="rId14">
              <w:r w:rsidRPr="00A729B3">
                <w:rPr>
                  <w:rStyle w:val="Hyperlink"/>
                  <w:b w:val="0"/>
                  <w:bCs w:val="0"/>
                </w:rPr>
                <w:t>Place Value to the Hundred-</w:t>
              </w:r>
              <w:proofErr w:type="spellStart"/>
              <w:r w:rsidRPr="00A729B3">
                <w:rPr>
                  <w:rStyle w:val="Hyperlink"/>
                  <w:b w:val="0"/>
                  <w:bCs w:val="0"/>
                </w:rPr>
                <w:t>Thousands</w:t>
              </w:r>
              <w:proofErr w:type="spellEnd"/>
              <w:r w:rsidRPr="00A729B3">
                <w:rPr>
                  <w:rStyle w:val="Hyperlink"/>
                  <w:b w:val="0"/>
                  <w:bCs w:val="0"/>
                </w:rPr>
                <w:t xml:space="preserve"> Place</w:t>
              </w:r>
            </w:hyperlink>
            <w:r w:rsidRPr="00A729B3">
              <w:t> </w:t>
            </w:r>
          </w:p>
          <w:p w:rsidRPr="005008C5" w:rsidR="00A729B3" w:rsidP="00A729B3" w:rsidRDefault="00A729B3" w14:paraId="3775BE9B" w14:textId="77777777">
            <w:pPr>
              <w:spacing w:after="384" w:afterLines="160" w:line="278" w:lineRule="auto"/>
              <w:rPr>
                <w:b w:val="0"/>
                <w:bCs w:val="0"/>
              </w:rPr>
            </w:pPr>
            <w:r w:rsidRPr="00A729B3">
              <w:t xml:space="preserve">Modify: </w:t>
            </w:r>
            <w:r w:rsidRPr="005008C5">
              <w:rPr>
                <w:b w:val="0"/>
                <w:bCs w:val="0"/>
              </w:rPr>
              <w:t xml:space="preserve">Diagnostic, Engage, and Explore. Use the language 1/10 of in addition to 10 times less. </w:t>
            </w:r>
          </w:p>
          <w:p w:rsidRPr="00637806" w:rsidR="008144FA" w:rsidP="0013406B" w:rsidRDefault="008144FA" w14:paraId="59F19E04" w14:textId="61DCAD22">
            <w:pPr>
              <w:spacing w:after="384" w:afterLines="160" w:line="278" w:lineRule="auto"/>
              <w:rPr>
                <w:b w:val="0"/>
                <w:bCs w:val="0"/>
              </w:rPr>
            </w:pPr>
          </w:p>
        </w:tc>
        <w:tc>
          <w:tcPr>
            <w:tcW w:w="3094" w:type="pct"/>
          </w:tcPr>
          <w:p w:rsidRPr="004E4EDB" w:rsidR="004E4EDB" w:rsidP="004E4EDB" w:rsidRDefault="004E4EDB" w14:paraId="0E399AE2"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4E4EDB">
              <w:t>This learning plan complements McGraw Hill Lesson 2-1 and provides additional practice.</w:t>
            </w:r>
          </w:p>
          <w:p w:rsidRPr="004E4EDB" w:rsidR="004E4EDB" w:rsidP="004E4EDB" w:rsidRDefault="004E4EDB" w14:paraId="52F7908A" w14:textId="77777777">
            <w:pPr>
              <w:spacing w:after="160" w:line="278" w:lineRule="auto"/>
              <w:cnfStyle w:val="000000000000" w:firstRow="0" w:lastRow="0" w:firstColumn="0" w:lastColumn="0" w:oddVBand="0" w:evenVBand="0" w:oddHBand="0" w:evenHBand="0" w:firstRowFirstColumn="0" w:firstRowLastColumn="0" w:lastRowFirstColumn="0" w:lastRowLastColumn="0"/>
            </w:pPr>
          </w:p>
          <w:p w:rsidRPr="00D1462C" w:rsidR="00D1462C" w:rsidP="00D1462C" w:rsidRDefault="004E4EDB" w14:paraId="2547E655" w14:textId="11E11458">
            <w:pPr>
              <w:spacing w:after="160" w:line="278" w:lineRule="auto"/>
              <w:cnfStyle w:val="000000000000" w:firstRow="0" w:lastRow="0" w:firstColumn="0" w:lastColumn="0" w:oddVBand="0" w:evenVBand="0" w:oddHBand="0" w:evenHBand="0" w:firstRowFirstColumn="0" w:firstRowLastColumn="0" w:lastRowFirstColumn="0" w:lastRowLastColumn="0"/>
            </w:pPr>
            <w:r w:rsidRPr="004E4EDB">
              <w:t xml:space="preserve">The modification incorporates the language "1/10 of" in addition to "10 times less" to align with the language used in the Georgia Milestones Achievement Level Descriptors. This emphasis helps </w:t>
            </w:r>
            <w:proofErr w:type="gramStart"/>
            <w:r w:rsidRPr="004E4EDB">
              <w:t>students</w:t>
            </w:r>
            <w:proofErr w:type="gramEnd"/>
            <w:r w:rsidRPr="004E4EDB">
              <w:t xml:space="preserve"> reason about how the value of a digit changes when it moves one place to the right or left in the base-ten system.</w:t>
            </w: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4E4EDB" w:rsidR="004E4EDB" w:rsidP="004E4EDB" w:rsidRDefault="004E4EDB" w14:paraId="68C0A794" w14:textId="77777777">
            <w:pPr>
              <w:spacing w:after="384" w:afterLines="160"/>
            </w:pPr>
            <w:r w:rsidRPr="004E4EDB">
              <w:t xml:space="preserve">GaDOE Learning Plan: </w:t>
            </w:r>
            <w:hyperlink w:history="1" r:id="rId15">
              <w:r w:rsidRPr="004E4EDB">
                <w:rPr>
                  <w:rStyle w:val="Hyperlink"/>
                  <w:b w:val="0"/>
                  <w:bCs w:val="0"/>
                </w:rPr>
                <w:t>Place Value to the Hundred-</w:t>
              </w:r>
              <w:proofErr w:type="spellStart"/>
              <w:r w:rsidRPr="004E4EDB">
                <w:rPr>
                  <w:rStyle w:val="Hyperlink"/>
                  <w:b w:val="0"/>
                  <w:bCs w:val="0"/>
                </w:rPr>
                <w:t>Thousands</w:t>
              </w:r>
              <w:proofErr w:type="spellEnd"/>
              <w:r w:rsidRPr="004E4EDB">
                <w:rPr>
                  <w:rStyle w:val="Hyperlink"/>
                  <w:b w:val="0"/>
                  <w:bCs w:val="0"/>
                </w:rPr>
                <w:t xml:space="preserve"> Place</w:t>
              </w:r>
            </w:hyperlink>
            <w:r w:rsidRPr="004E4EDB">
              <w:t> </w:t>
            </w:r>
          </w:p>
          <w:p w:rsidRPr="00BF3488" w:rsidR="00483F2B" w:rsidP="0013406B" w:rsidRDefault="004E4EDB" w14:paraId="6B58F120" w14:textId="4C4E8F7A">
            <w:pPr>
              <w:spacing w:after="384" w:afterLines="160"/>
            </w:pPr>
            <w:r w:rsidRPr="004E4EDB">
              <w:t xml:space="preserve">Modify: </w:t>
            </w:r>
            <w:r w:rsidRPr="005008C5">
              <w:rPr>
                <w:b w:val="0"/>
                <w:bCs w:val="0"/>
              </w:rPr>
              <w:t>Apply, Reflect and Evidence of Student Success</w:t>
            </w:r>
          </w:p>
        </w:tc>
        <w:tc>
          <w:tcPr>
            <w:tcW w:w="3094" w:type="pct"/>
          </w:tcPr>
          <w:p w:rsidRPr="00483F2B" w:rsidR="00483F2B" w:rsidP="00D1462C" w:rsidRDefault="004E4EDB" w14:paraId="4E2747F8" w14:textId="52ED30A4">
            <w:pPr>
              <w:cnfStyle w:val="000000100000" w:firstRow="0" w:lastRow="0" w:firstColumn="0" w:lastColumn="0" w:oddVBand="0" w:evenVBand="0" w:oddHBand="1" w:evenHBand="0" w:firstRowFirstColumn="0" w:firstRowLastColumn="0" w:lastRowFirstColumn="0" w:lastRowLastColumn="0"/>
            </w:pPr>
            <w:r w:rsidRPr="004E4EDB">
              <w:t>These activities provide students with opportunities to apply their understanding of place value, compare and represent large numbers, and explain their reasoning.</w:t>
            </w: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008C5" w:rsidR="004E4EDB" w:rsidP="004E4EDB" w:rsidRDefault="004E4EDB" w14:paraId="3F18300F" w14:textId="77777777">
            <w:pPr>
              <w:spacing w:after="384" w:afterLines="160"/>
              <w:rPr>
                <w:b w:val="0"/>
                <w:bCs w:val="0"/>
              </w:rPr>
            </w:pPr>
            <w:r w:rsidRPr="004E4EDB">
              <w:lastRenderedPageBreak/>
              <w:t xml:space="preserve">McGraw Hill Lesson 2-2: </w:t>
            </w:r>
            <w:r w:rsidRPr="005008C5">
              <w:rPr>
                <w:b w:val="0"/>
                <w:bCs w:val="0"/>
              </w:rPr>
              <w:t>Read and Write Numbers to One Million</w:t>
            </w:r>
          </w:p>
          <w:p w:rsidRPr="00BF3488" w:rsidR="00BF3488" w:rsidP="0013406B" w:rsidRDefault="004E4EDB" w14:paraId="101C3C22" w14:textId="145DD690">
            <w:pPr>
              <w:spacing w:after="384" w:afterLines="160"/>
            </w:pPr>
            <w:r w:rsidRPr="004E4EDB">
              <w:t>Modify: </w:t>
            </w:r>
            <w:r w:rsidRPr="005008C5">
              <w:rPr>
                <w:b w:val="0"/>
                <w:bCs w:val="0"/>
              </w:rPr>
              <w:t>Add expanded notation examples for expanded form.</w:t>
            </w:r>
          </w:p>
        </w:tc>
        <w:tc>
          <w:tcPr>
            <w:tcW w:w="3094" w:type="pct"/>
          </w:tcPr>
          <w:p w:rsidRPr="00483F2B" w:rsidR="00BF3488" w:rsidP="00D1462C" w:rsidRDefault="00B100A1" w14:paraId="263B9EDF" w14:textId="3C28A2D8">
            <w:pPr>
              <w:cnfStyle w:val="000000000000" w:firstRow="0" w:lastRow="0" w:firstColumn="0" w:lastColumn="0" w:oddVBand="0" w:evenVBand="0" w:oddHBand="0" w:evenHBand="0" w:firstRowFirstColumn="0" w:firstRowLastColumn="0" w:lastRowFirstColumn="0" w:lastRowLastColumn="0"/>
            </w:pPr>
            <w:r w:rsidRPr="00B100A1">
              <w:t>This modification strengthens place value understanding and helps students explain the value of digits within multi-digit numbers and aligns to the expectations of the standard</w:t>
            </w: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B100A1" w14:paraId="04A0A377" w14:textId="199C44F7">
            <w:pPr>
              <w:spacing w:after="384" w:afterLines="160"/>
            </w:pPr>
            <w:r w:rsidRPr="00B100A1">
              <w:t xml:space="preserve">McGraw Hill Lesson 2-3: </w:t>
            </w:r>
            <w:r w:rsidRPr="005008C5">
              <w:rPr>
                <w:b w:val="0"/>
                <w:bCs w:val="0"/>
              </w:rPr>
              <w:t>Compare Multi-Digit Numbers</w:t>
            </w:r>
          </w:p>
        </w:tc>
        <w:tc>
          <w:tcPr>
            <w:tcW w:w="3094" w:type="pct"/>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B100A1" w14:paraId="05CF4341" w14:textId="364F4BB7">
            <w:pPr>
              <w:spacing w:after="384" w:afterLines="160"/>
            </w:pPr>
            <w:r w:rsidRPr="00B100A1">
              <w:t xml:space="preserve">McGraw Hill Lesson 2-4: </w:t>
            </w:r>
            <w:r w:rsidRPr="005008C5">
              <w:rPr>
                <w:b w:val="0"/>
                <w:bCs w:val="0"/>
              </w:rPr>
              <w:t>Round Multi-Digit Numbers</w:t>
            </w:r>
          </w:p>
        </w:tc>
        <w:tc>
          <w:tcPr>
            <w:tcW w:w="3094" w:type="pct"/>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375FE" w:rsidR="008375FE" w:rsidP="008375FE" w:rsidRDefault="008375FE" w14:paraId="76613067" w14:textId="77777777">
            <w:pPr>
              <w:spacing w:after="384" w:afterLines="160"/>
            </w:pPr>
            <w:r w:rsidRPr="008375FE">
              <w:t xml:space="preserve">GaDOE Learning Plan: </w:t>
            </w:r>
            <w:hyperlink w:history="1" r:id="rId16">
              <w:r w:rsidRPr="008375FE">
                <w:rPr>
                  <w:rStyle w:val="Hyperlink"/>
                  <w:b w:val="0"/>
                  <w:bCs w:val="0"/>
                </w:rPr>
                <w:t>Number Comparison</w:t>
              </w:r>
            </w:hyperlink>
          </w:p>
          <w:p w:rsidRPr="00BF3488" w:rsidR="00BF3488" w:rsidP="0013406B" w:rsidRDefault="008375FE" w14:paraId="45941F07" w14:textId="43EB599B">
            <w:pPr>
              <w:spacing w:after="384" w:afterLines="160"/>
            </w:pPr>
            <w:r w:rsidRPr="008375FE">
              <w:t xml:space="preserve">Modify: </w:t>
            </w:r>
            <w:r w:rsidRPr="005008C5">
              <w:rPr>
                <w:b w:val="0"/>
                <w:bCs w:val="0"/>
              </w:rPr>
              <w:t>Diagnostic Assessment, and Engage</w:t>
            </w:r>
          </w:p>
        </w:tc>
        <w:tc>
          <w:tcPr>
            <w:tcW w:w="3094" w:type="pct"/>
          </w:tcPr>
          <w:p w:rsidRPr="00483F2B" w:rsidR="00BF3488" w:rsidP="00D1462C" w:rsidRDefault="008375FE" w14:paraId="5E7729C2" w14:textId="7BF16388">
            <w:pPr>
              <w:cnfStyle w:val="000000100000" w:firstRow="0" w:lastRow="0" w:firstColumn="0" w:lastColumn="0" w:oddVBand="0" w:evenVBand="0" w:oddHBand="1" w:evenHBand="0" w:firstRowFirstColumn="0" w:firstRowLastColumn="0" w:lastRowFirstColumn="0" w:lastRowLastColumn="0"/>
            </w:pPr>
            <w:r w:rsidRPr="008375FE">
              <w:t>This learning plan complements McGraw Hill Lesson 2-4 and provides additional practice.</w:t>
            </w:r>
          </w:p>
        </w:tc>
      </w:tr>
      <w:tr w:rsidRPr="00D1462C" w:rsidR="00BF3488" w:rsidTr="003039D7"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375FE" w:rsidR="008375FE" w:rsidP="008375FE" w:rsidRDefault="008375FE" w14:paraId="6734CFD2" w14:textId="77777777">
            <w:pPr>
              <w:spacing w:after="384" w:afterLines="160"/>
            </w:pPr>
            <w:r w:rsidRPr="008375FE">
              <w:t xml:space="preserve">GaDOE Learning Plan: </w:t>
            </w:r>
            <w:hyperlink w:history="1" r:id="rId17">
              <w:r w:rsidRPr="008375FE">
                <w:rPr>
                  <w:rStyle w:val="Hyperlink"/>
                  <w:b w:val="0"/>
                  <w:bCs w:val="0"/>
                </w:rPr>
                <w:t>Number Comparison</w:t>
              </w:r>
            </w:hyperlink>
          </w:p>
          <w:p w:rsidRPr="005008C5" w:rsidR="008375FE" w:rsidP="008375FE" w:rsidRDefault="008375FE" w14:paraId="70158F51" w14:textId="77777777">
            <w:pPr>
              <w:spacing w:after="384" w:afterLines="160"/>
              <w:rPr>
                <w:b w:val="0"/>
                <w:bCs w:val="0"/>
              </w:rPr>
            </w:pPr>
            <w:r w:rsidRPr="008375FE">
              <w:t xml:space="preserve">Modify: </w:t>
            </w:r>
            <w:r w:rsidRPr="005008C5">
              <w:rPr>
                <w:b w:val="0"/>
                <w:bCs w:val="0"/>
              </w:rPr>
              <w:t>Explore and Apply</w:t>
            </w:r>
          </w:p>
          <w:p w:rsidRPr="00BF3488" w:rsidR="00BF3488" w:rsidP="0013406B" w:rsidRDefault="00BF3488" w14:paraId="542BE8CD" w14:textId="5EB7C78A">
            <w:pPr>
              <w:spacing w:after="384" w:afterLines="160"/>
            </w:pPr>
          </w:p>
        </w:tc>
        <w:tc>
          <w:tcPr>
            <w:tcW w:w="3094" w:type="pct"/>
          </w:tcPr>
          <w:p w:rsidRPr="00483F2B" w:rsidR="00BF3488" w:rsidP="00D1462C" w:rsidRDefault="00E600C7" w14:paraId="338ED18C" w14:textId="14D0F41D">
            <w:pPr>
              <w:cnfStyle w:val="000000000000" w:firstRow="0" w:lastRow="0" w:firstColumn="0" w:lastColumn="0" w:oddVBand="0" w:evenVBand="0" w:oddHBand="0" w:evenHBand="0" w:firstRowFirstColumn="0" w:firstRowLastColumn="0" w:lastRowFirstColumn="0" w:lastRowLastColumn="0"/>
            </w:pPr>
            <w:r w:rsidRPr="00E600C7">
              <w:t>Students analyze the value of digits in multi-digit numbers, justify comparisons using symbols and language, and apply number sense in problem-solving situations.</w:t>
            </w:r>
          </w:p>
        </w:tc>
      </w:tr>
      <w:tr w:rsidRPr="00D1462C" w:rsidR="00BF3488" w:rsidTr="003039D7"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600C7" w:rsidR="00E600C7" w:rsidP="00E600C7" w:rsidRDefault="00E600C7" w14:paraId="55EA5E8C" w14:textId="77777777">
            <w:pPr>
              <w:spacing w:after="384" w:afterLines="160"/>
            </w:pPr>
            <w:r w:rsidRPr="00E600C7">
              <w:t xml:space="preserve">GaDOE Learning Plan: </w:t>
            </w:r>
            <w:hyperlink w:history="1" r:id="rId18">
              <w:r w:rsidRPr="00E600C7">
                <w:rPr>
                  <w:rStyle w:val="Hyperlink"/>
                  <w:b w:val="0"/>
                  <w:bCs w:val="0"/>
                </w:rPr>
                <w:t>Number Comparison</w:t>
              </w:r>
            </w:hyperlink>
          </w:p>
          <w:p w:rsidRPr="00BF3488" w:rsidR="00BF3488" w:rsidP="00AD1822" w:rsidRDefault="00E600C7" w14:paraId="31E701CF" w14:textId="17C69648">
            <w:pPr>
              <w:spacing w:after="384" w:afterLines="160"/>
            </w:pPr>
            <w:r w:rsidRPr="00E600C7">
              <w:t xml:space="preserve">Modify: </w:t>
            </w:r>
            <w:r w:rsidRPr="005008C5">
              <w:rPr>
                <w:b w:val="0"/>
                <w:bCs w:val="0"/>
              </w:rPr>
              <w:t>Complete Apply, Reflect, and Evidence of Student Success</w:t>
            </w:r>
          </w:p>
        </w:tc>
        <w:tc>
          <w:tcPr>
            <w:tcW w:w="3094" w:type="pct"/>
          </w:tcPr>
          <w:p w:rsidRPr="00483F2B" w:rsidR="00BF3488" w:rsidP="00D1462C" w:rsidRDefault="00E600C7" w14:paraId="063D2CD5" w14:textId="62697726">
            <w:pPr>
              <w:cnfStyle w:val="000000100000" w:firstRow="0" w:lastRow="0" w:firstColumn="0" w:lastColumn="0" w:oddVBand="0" w:evenVBand="0" w:oddHBand="1" w:evenHBand="0" w:firstRowFirstColumn="0" w:firstRowLastColumn="0" w:lastRowFirstColumn="0" w:lastRowLastColumn="0"/>
            </w:pPr>
            <w:r w:rsidRPr="00E600C7">
              <w:t>These activities allow students to apply place value understanding to compare and order multi-digit numbers, justify their reasoning, and demonstrate mastery of number relationships.</w:t>
            </w:r>
          </w:p>
        </w:tc>
      </w:tr>
      <w:tr w:rsidRPr="00D1462C" w:rsidR="00847763" w:rsidTr="003039D7"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CC4157" w:rsidRDefault="00E600C7" w14:paraId="1ECB37DE" w14:textId="0F9381F0">
            <w:pPr>
              <w:spacing w:after="384" w:afterLines="160"/>
            </w:pPr>
            <w:hyperlink w:history="1" r:id="rId19">
              <w:r w:rsidRPr="00E600C7">
                <w:rPr>
                  <w:rStyle w:val="Hyperlink"/>
                  <w:b w:val="0"/>
                  <w:bCs w:val="0"/>
                </w:rPr>
                <w:t>MH Unit 2 Assessment</w:t>
              </w:r>
            </w:hyperlink>
            <w:r w:rsidRPr="00E600C7">
              <w:t xml:space="preserve"> </w:t>
            </w:r>
          </w:p>
        </w:tc>
        <w:tc>
          <w:tcPr>
            <w:tcW w:w="3094" w:type="pct"/>
          </w:tcPr>
          <w:p w:rsidRPr="00671648" w:rsidR="00671648" w:rsidP="00671648" w:rsidRDefault="00671648" w14:paraId="73B5766A" w14:textId="77777777">
            <w:pPr>
              <w:cnfStyle w:val="000000000000" w:firstRow="0" w:lastRow="0" w:firstColumn="0" w:lastColumn="0" w:oddVBand="0" w:evenVBand="0" w:oddHBand="0" w:evenHBand="0" w:firstRowFirstColumn="0" w:firstRowLastColumn="0" w:lastRowFirstColumn="0" w:lastRowLastColumn="0"/>
            </w:pPr>
            <w:r w:rsidRPr="00671648">
              <w:t>Georgia’s Unit 1 includes McGraw Hill’s Units 2 and 3. Because of the length of this unit, 2 assessments are needed. </w:t>
            </w:r>
          </w:p>
          <w:p w:rsidRPr="00671648" w:rsidR="00671648" w:rsidP="00671648" w:rsidRDefault="00671648" w14:paraId="138CBADE" w14:textId="77777777">
            <w:pPr>
              <w:cnfStyle w:val="000000000000" w:firstRow="0" w:lastRow="0" w:firstColumn="0" w:lastColumn="0" w:oddVBand="0" w:evenVBand="0" w:oddHBand="0" w:evenHBand="0" w:firstRowFirstColumn="0" w:firstRowLastColumn="0" w:lastRowFirstColumn="0" w:lastRowLastColumn="0"/>
            </w:pPr>
          </w:p>
          <w:p w:rsidRPr="00671648" w:rsidR="00671648" w:rsidP="00671648" w:rsidRDefault="00671648" w14:paraId="18E9A1F4" w14:textId="77777777">
            <w:pPr>
              <w:cnfStyle w:val="000000000000" w:firstRow="0" w:lastRow="0" w:firstColumn="0" w:lastColumn="0" w:oddVBand="0" w:evenVBand="0" w:oddHBand="0" w:evenHBand="0" w:firstRowFirstColumn="0" w:firstRowLastColumn="0" w:lastRowFirstColumn="0" w:lastRowLastColumn="0"/>
            </w:pPr>
            <w:r w:rsidRPr="00671648">
              <w:t>Summative assessment includes writing numbers in word form which does not align to GA standards. </w:t>
            </w:r>
          </w:p>
          <w:p w:rsidRPr="00671648" w:rsidR="00671648" w:rsidP="00671648" w:rsidRDefault="00671648" w14:paraId="55F6D62C" w14:textId="77777777">
            <w:pPr>
              <w:cnfStyle w:val="000000000000" w:firstRow="0" w:lastRow="0" w:firstColumn="0" w:lastColumn="0" w:oddVBand="0" w:evenVBand="0" w:oddHBand="0" w:evenHBand="0" w:firstRowFirstColumn="0" w:firstRowLastColumn="0" w:lastRowFirstColumn="0" w:lastRowLastColumn="0"/>
            </w:pPr>
          </w:p>
          <w:p w:rsidRPr="00483F2B" w:rsidR="00847763" w:rsidP="00D1462C" w:rsidRDefault="00671648" w14:paraId="752B0BFF" w14:textId="2D9A1438">
            <w:pPr>
              <w:cnfStyle w:val="000000000000" w:firstRow="0" w:lastRow="0" w:firstColumn="0" w:lastColumn="0" w:oddVBand="0" w:evenVBand="0" w:oddHBand="0" w:evenHBand="0" w:firstRowFirstColumn="0" w:firstRowLastColumn="0" w:lastRowFirstColumn="0" w:lastRowLastColumn="0"/>
            </w:pPr>
            <w:r w:rsidRPr="00671648">
              <w:t>Need to include 1/10 or 1/100 the value of the digit to the left.</w:t>
            </w:r>
          </w:p>
        </w:tc>
      </w:tr>
      <w:tr w:rsidRPr="00D1462C" w:rsidR="00847763" w:rsidTr="003039D7"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008C5" w:rsidR="00671648" w:rsidP="00671648" w:rsidRDefault="00671648" w14:paraId="2B4EA4BC" w14:textId="77777777">
            <w:pPr>
              <w:spacing w:after="384" w:afterLines="160"/>
              <w:rPr>
                <w:b w:val="0"/>
                <w:bCs w:val="0"/>
              </w:rPr>
            </w:pPr>
            <w:r w:rsidRPr="00671648">
              <w:t xml:space="preserve">McGraw Hill Lesson 3-1: </w:t>
            </w:r>
            <w:r w:rsidRPr="005008C5">
              <w:rPr>
                <w:b w:val="0"/>
                <w:bCs w:val="0"/>
              </w:rPr>
              <w:t>Estimate Sums or Differences</w:t>
            </w:r>
          </w:p>
          <w:p w:rsidRPr="00BF3488" w:rsidR="00847763" w:rsidP="005E51F2" w:rsidRDefault="00671648" w14:paraId="3C065236" w14:textId="60F28571">
            <w:pPr>
              <w:spacing w:after="384" w:afterLines="160"/>
            </w:pPr>
            <w:r w:rsidRPr="00671648">
              <w:t xml:space="preserve">Modify: </w:t>
            </w:r>
            <w:r w:rsidRPr="005008C5">
              <w:rPr>
                <w:b w:val="0"/>
                <w:bCs w:val="0"/>
              </w:rPr>
              <w:t>Use the Engage section from GaDOE</w:t>
            </w:r>
            <w:r w:rsidRPr="00671648">
              <w:t xml:space="preserve"> Learning Plan: </w:t>
            </w:r>
            <w:hyperlink w:history="1" r:id="rId20">
              <w:r w:rsidRPr="00671648">
                <w:rPr>
                  <w:rStyle w:val="Hyperlink"/>
                  <w:b w:val="0"/>
                  <w:bCs w:val="0"/>
                </w:rPr>
                <w:t xml:space="preserve">Adding and Subtracting Using Place Value to 10,000 </w:t>
              </w:r>
            </w:hyperlink>
          </w:p>
        </w:tc>
        <w:tc>
          <w:tcPr>
            <w:tcW w:w="3094" w:type="pct"/>
          </w:tcPr>
          <w:p w:rsidRPr="00483F2B" w:rsidR="00847763" w:rsidP="00D1462C" w:rsidRDefault="00671648" w14:paraId="598CC485" w14:textId="796C2930">
            <w:pPr>
              <w:cnfStyle w:val="000000100000" w:firstRow="0" w:lastRow="0" w:firstColumn="0" w:lastColumn="0" w:oddVBand="0" w:evenVBand="0" w:oddHBand="1" w:evenHBand="0" w:firstRowFirstColumn="0" w:firstRowLastColumn="0" w:lastRowFirstColumn="0" w:lastRowLastColumn="0"/>
            </w:pPr>
            <w:r w:rsidRPr="00671648">
              <w:t>The activity provides a conceptual foundation that supports students in making accurate estimates and explaining their mathematical thinking.</w:t>
            </w:r>
          </w:p>
        </w:tc>
      </w:tr>
      <w:tr w:rsidRPr="00D1462C" w:rsidR="00847763" w:rsidTr="003039D7"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7A72AC" w:rsidRDefault="003B4BEE" w14:paraId="22E23D2D" w14:textId="2BA49809">
            <w:pPr>
              <w:spacing w:after="384" w:afterLines="160"/>
            </w:pPr>
            <w:r w:rsidRPr="003B4BEE">
              <w:t xml:space="preserve">McGraw Hill Lesson 3-2: </w:t>
            </w:r>
            <w:r w:rsidRPr="005008C5">
              <w:rPr>
                <w:b w:val="0"/>
                <w:bCs w:val="0"/>
              </w:rPr>
              <w:t>Strategies to Add Multi-Digit Numbers</w:t>
            </w:r>
          </w:p>
        </w:tc>
        <w:tc>
          <w:tcPr>
            <w:tcW w:w="3094" w:type="pct"/>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3B4BEE" w:rsidR="003B4BEE" w:rsidP="003B4BEE" w:rsidRDefault="003B4BEE" w14:paraId="6B731597" w14:textId="77777777">
            <w:pPr>
              <w:spacing w:after="384" w:afterLines="160"/>
              <w:rPr>
                <w:color w:val="EE0000"/>
              </w:rPr>
            </w:pPr>
            <w:r w:rsidRPr="003B4BEE">
              <w:rPr>
                <w:color w:val="EE0000"/>
              </w:rPr>
              <w:t>McGraw Hill Lesson 3-3</w:t>
            </w:r>
          </w:p>
          <w:p w:rsidRPr="005008C5" w:rsidR="00847763" w:rsidP="0013406B" w:rsidRDefault="003B4BEE" w14:paraId="5B90DBF5" w14:textId="2903AC6B">
            <w:pPr>
              <w:spacing w:after="384" w:afterLines="160"/>
              <w:rPr>
                <w:color w:val="EE0000"/>
              </w:rPr>
            </w:pPr>
            <w:r w:rsidRPr="003B4BEE">
              <w:rPr>
                <w:color w:val="EE0000"/>
              </w:rPr>
              <w:t xml:space="preserve">Modify: </w:t>
            </w:r>
            <w:r w:rsidRPr="005008C5">
              <w:rPr>
                <w:b w:val="0"/>
                <w:bCs w:val="0"/>
              </w:rPr>
              <w:t>Eliminate Lesson</w:t>
            </w:r>
          </w:p>
        </w:tc>
        <w:tc>
          <w:tcPr>
            <w:tcW w:w="3094" w:type="pct"/>
          </w:tcPr>
          <w:p w:rsidRPr="00483F2B" w:rsidR="00847763" w:rsidP="00D1462C" w:rsidRDefault="003B4BEE" w14:paraId="5F531A99" w14:textId="308AE2BB">
            <w:pPr>
              <w:cnfStyle w:val="000000100000" w:firstRow="0" w:lastRow="0" w:firstColumn="0" w:lastColumn="0" w:oddVBand="0" w:evenVBand="0" w:oddHBand="1" w:evenHBand="0" w:firstRowFirstColumn="0" w:firstRowLastColumn="0" w:lastRowFirstColumn="0" w:lastRowLastColumn="0"/>
            </w:pPr>
            <w:r w:rsidRPr="003B4BEE">
              <w:t>This lesson is NOT aligned to grade level standards and will NOT be taught.</w:t>
            </w:r>
          </w:p>
        </w:tc>
      </w:tr>
      <w:tr w:rsidRPr="00D1462C" w:rsidR="003B4BEE" w:rsidTr="003039D7" w14:paraId="4073626C"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3B4BEE" w:rsidP="0013406B" w:rsidRDefault="005008C5" w14:paraId="4BE02B7B" w14:textId="21C0EBFC">
            <w:pPr>
              <w:spacing w:after="384" w:afterLines="160"/>
            </w:pPr>
            <w:r>
              <w:t>McGraw-Hill</w:t>
            </w:r>
            <w:r w:rsidRPr="007E2C42" w:rsidR="007E2C42">
              <w:t xml:space="preserve"> Lesson 3-4: </w:t>
            </w:r>
            <w:r w:rsidRPr="005008C5" w:rsidR="007E2C42">
              <w:rPr>
                <w:b w:val="0"/>
                <w:bCs w:val="0"/>
              </w:rPr>
              <w:t>Understand an Addition Algorithm Involving Regrouping</w:t>
            </w:r>
          </w:p>
        </w:tc>
        <w:tc>
          <w:tcPr>
            <w:tcW w:w="3094" w:type="pct"/>
          </w:tcPr>
          <w:p w:rsidRPr="00483F2B" w:rsidR="003B4BEE" w:rsidP="00D1462C" w:rsidRDefault="003B4BEE" w14:paraId="71F0DDA1" w14:textId="77777777">
            <w:pPr>
              <w:cnfStyle w:val="000000000000" w:firstRow="0" w:lastRow="0" w:firstColumn="0" w:lastColumn="0" w:oddVBand="0" w:evenVBand="0" w:oddHBand="0" w:evenHBand="0" w:firstRowFirstColumn="0" w:firstRowLastColumn="0" w:lastRowFirstColumn="0" w:lastRowLastColumn="0"/>
            </w:pPr>
          </w:p>
        </w:tc>
      </w:tr>
      <w:tr w:rsidRPr="00D1462C" w:rsidR="003B4BEE" w:rsidTr="003039D7" w14:paraId="2FA31EA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E2C42" w:rsidR="007E2C42" w:rsidP="007E2C42" w:rsidRDefault="007E2C42" w14:paraId="6C47412A" w14:textId="77777777">
            <w:pPr>
              <w:spacing w:after="384" w:afterLines="160"/>
            </w:pPr>
            <w:r w:rsidRPr="007E2C42">
              <w:lastRenderedPageBreak/>
              <w:t xml:space="preserve">GaDOE Learning Plan:  </w:t>
            </w:r>
            <w:hyperlink w:history="1" r:id="rId21">
              <w:r w:rsidRPr="007E2C42">
                <w:rPr>
                  <w:rStyle w:val="Hyperlink"/>
                  <w:b w:val="0"/>
                  <w:bCs w:val="0"/>
                </w:rPr>
                <w:t>Adding and Subtracting Using Place Value to 10,000</w:t>
              </w:r>
            </w:hyperlink>
          </w:p>
          <w:p w:rsidRPr="00BF3488" w:rsidR="003B4BEE" w:rsidP="0013406B" w:rsidRDefault="007E2C42" w14:paraId="4886042C" w14:textId="4612A26E">
            <w:pPr>
              <w:spacing w:after="384" w:afterLines="160"/>
            </w:pPr>
            <w:r w:rsidRPr="007E2C42">
              <w:t xml:space="preserve">Modify: </w:t>
            </w:r>
            <w:r w:rsidRPr="005008C5">
              <w:rPr>
                <w:b w:val="0"/>
                <w:bCs w:val="0"/>
              </w:rPr>
              <w:t xml:space="preserve">Explore and </w:t>
            </w:r>
            <w:proofErr w:type="gramStart"/>
            <w:r w:rsidRPr="005008C5">
              <w:rPr>
                <w:b w:val="0"/>
                <w:bCs w:val="0"/>
              </w:rPr>
              <w:t>Apply</w:t>
            </w:r>
            <w:proofErr w:type="gramEnd"/>
          </w:p>
        </w:tc>
        <w:tc>
          <w:tcPr>
            <w:tcW w:w="3094" w:type="pct"/>
          </w:tcPr>
          <w:p w:rsidRPr="00483F2B" w:rsidR="003B4BEE" w:rsidP="00D1462C" w:rsidRDefault="008F51FF" w14:paraId="585AD4D0" w14:textId="7254E843">
            <w:pPr>
              <w:cnfStyle w:val="000000100000" w:firstRow="0" w:lastRow="0" w:firstColumn="0" w:lastColumn="0" w:oddVBand="0" w:evenVBand="0" w:oddHBand="1" w:evenHBand="0" w:firstRowFirstColumn="0" w:firstRowLastColumn="0" w:lastRowFirstColumn="0" w:lastRowLastColumn="0"/>
            </w:pPr>
            <w:proofErr w:type="gramStart"/>
            <w:r w:rsidRPr="008F51FF">
              <w:t>students</w:t>
            </w:r>
            <w:proofErr w:type="gramEnd"/>
            <w:r w:rsidRPr="008F51FF">
              <w:t xml:space="preserve"> explore strategies, model their thinking, and apply their understanding to solve real-world and mathematical problems.</w:t>
            </w:r>
          </w:p>
        </w:tc>
      </w:tr>
      <w:tr w:rsidRPr="00D1462C" w:rsidR="007E2C42" w:rsidTr="003039D7" w14:paraId="34EC14A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7E2C42" w:rsidP="0013406B" w:rsidRDefault="005008C5" w14:paraId="4C8AC97E" w14:textId="710BFB67">
            <w:pPr>
              <w:spacing w:after="384" w:afterLines="160"/>
            </w:pPr>
            <w:r>
              <w:t>McGraw-Hill</w:t>
            </w:r>
            <w:r w:rsidRPr="008F51FF" w:rsidR="008F51FF">
              <w:t xml:space="preserve"> Lesson 3-5: </w:t>
            </w:r>
            <w:r w:rsidRPr="005008C5" w:rsidR="008F51FF">
              <w:rPr>
                <w:b w:val="0"/>
                <w:bCs w:val="0"/>
              </w:rPr>
              <w:t>Strategies to Subtract Multi-Digit Numbers</w:t>
            </w:r>
          </w:p>
        </w:tc>
        <w:tc>
          <w:tcPr>
            <w:tcW w:w="3094" w:type="pct"/>
          </w:tcPr>
          <w:p w:rsidRPr="00483F2B" w:rsidR="007E2C42" w:rsidP="00D1462C" w:rsidRDefault="007E2C42" w14:paraId="0360D585" w14:textId="77777777">
            <w:pPr>
              <w:cnfStyle w:val="000000000000" w:firstRow="0" w:lastRow="0" w:firstColumn="0" w:lastColumn="0" w:oddVBand="0" w:evenVBand="0" w:oddHBand="0" w:evenHBand="0" w:firstRowFirstColumn="0" w:firstRowLastColumn="0" w:lastRowFirstColumn="0" w:lastRowLastColumn="0"/>
            </w:pPr>
          </w:p>
        </w:tc>
      </w:tr>
      <w:tr w:rsidRPr="00D1462C" w:rsidR="007E2C42" w:rsidTr="003039D7" w14:paraId="52A830C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F51FF" w:rsidR="008F51FF" w:rsidP="008F51FF" w:rsidRDefault="005008C5" w14:paraId="6E30377E" w14:textId="0FC3BD6C">
            <w:pPr>
              <w:spacing w:after="384" w:afterLines="160"/>
              <w:rPr>
                <w:color w:val="EE0000"/>
              </w:rPr>
            </w:pPr>
            <w:r>
              <w:rPr>
                <w:color w:val="EE0000"/>
              </w:rPr>
              <w:t>McGraw-Hill</w:t>
            </w:r>
            <w:r w:rsidRPr="008F51FF" w:rsidR="008F51FF">
              <w:rPr>
                <w:color w:val="EE0000"/>
              </w:rPr>
              <w:t xml:space="preserve"> Lesson 3-6</w:t>
            </w:r>
          </w:p>
          <w:p w:rsidRPr="005008C5" w:rsidR="007E2C42" w:rsidP="0013406B" w:rsidRDefault="008F51FF" w14:paraId="0CC751D9" w14:textId="732AEC28">
            <w:pPr>
              <w:spacing w:after="384" w:afterLines="160"/>
              <w:rPr>
                <w:color w:val="EE0000"/>
              </w:rPr>
            </w:pPr>
            <w:r w:rsidRPr="008F51FF">
              <w:rPr>
                <w:color w:val="EE0000"/>
              </w:rPr>
              <w:t xml:space="preserve">Modify: </w:t>
            </w:r>
            <w:r w:rsidRPr="005008C5">
              <w:rPr>
                <w:b w:val="0"/>
                <w:bCs w:val="0"/>
              </w:rPr>
              <w:t>Eliminate Lesson</w:t>
            </w:r>
          </w:p>
        </w:tc>
        <w:tc>
          <w:tcPr>
            <w:tcW w:w="3094" w:type="pct"/>
          </w:tcPr>
          <w:p w:rsidRPr="00483F2B" w:rsidR="007E2C42" w:rsidP="00D1462C" w:rsidRDefault="008F51FF" w14:paraId="559BBCD6" w14:textId="49EB0E8E">
            <w:pPr>
              <w:cnfStyle w:val="000000100000" w:firstRow="0" w:lastRow="0" w:firstColumn="0" w:lastColumn="0" w:oddVBand="0" w:evenVBand="0" w:oddHBand="1" w:evenHBand="0" w:firstRowFirstColumn="0" w:firstRowLastColumn="0" w:lastRowFirstColumn="0" w:lastRowLastColumn="0"/>
            </w:pPr>
            <w:r w:rsidRPr="008F51FF">
              <w:t>This lesson is NOT aligned to grade level standards and will NOT be taught.</w:t>
            </w:r>
          </w:p>
        </w:tc>
      </w:tr>
      <w:tr w:rsidRPr="00D1462C" w:rsidR="007E2C42" w:rsidTr="003039D7" w14:paraId="6DF3D2A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7E2C42" w:rsidP="0013406B" w:rsidRDefault="005008C5" w14:paraId="233B71D3" w14:textId="7C7A0D46">
            <w:pPr>
              <w:spacing w:after="384" w:afterLines="160"/>
            </w:pPr>
            <w:r>
              <w:t>McGraw-Hill</w:t>
            </w:r>
            <w:r w:rsidRPr="00296400" w:rsidR="00296400">
              <w:t xml:space="preserve"> Lesson 3-7: </w:t>
            </w:r>
            <w:r w:rsidRPr="005008C5" w:rsidR="00296400">
              <w:rPr>
                <w:b w:val="0"/>
                <w:bCs w:val="0"/>
              </w:rPr>
              <w:t>Understand a Subtraction Algorithm Involving Regrouping</w:t>
            </w:r>
            <w:r w:rsidRPr="00296400" w:rsidR="00296400">
              <w:t xml:space="preserve"> </w:t>
            </w:r>
          </w:p>
        </w:tc>
        <w:tc>
          <w:tcPr>
            <w:tcW w:w="3094" w:type="pct"/>
          </w:tcPr>
          <w:p w:rsidRPr="00483F2B" w:rsidR="007E2C42" w:rsidP="00D1462C" w:rsidRDefault="007E2C42" w14:paraId="3A8A7D40" w14:textId="77777777">
            <w:pPr>
              <w:cnfStyle w:val="000000000000" w:firstRow="0" w:lastRow="0" w:firstColumn="0" w:lastColumn="0" w:oddVBand="0" w:evenVBand="0" w:oddHBand="0" w:evenHBand="0" w:firstRowFirstColumn="0" w:firstRowLastColumn="0" w:lastRowFirstColumn="0" w:lastRowLastColumn="0"/>
            </w:pPr>
          </w:p>
        </w:tc>
      </w:tr>
      <w:tr w:rsidRPr="00D1462C" w:rsidR="008F51FF" w:rsidTr="003039D7" w14:paraId="553865A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F51FF" w:rsidP="0013406B" w:rsidRDefault="005008C5" w14:paraId="023ACC33" w14:textId="3EEA1284">
            <w:pPr>
              <w:spacing w:after="384" w:afterLines="160"/>
            </w:pPr>
            <w:r>
              <w:t>McGraw-Hill</w:t>
            </w:r>
            <w:r w:rsidRPr="00296400" w:rsidR="00296400">
              <w:t xml:space="preserve"> Lesson 3-8: </w:t>
            </w:r>
            <w:r w:rsidRPr="005008C5" w:rsidR="00296400">
              <w:rPr>
                <w:b w:val="0"/>
                <w:bCs w:val="0"/>
              </w:rPr>
              <w:t>Represent and Solve Multi-Step Problems</w:t>
            </w:r>
          </w:p>
        </w:tc>
        <w:tc>
          <w:tcPr>
            <w:tcW w:w="3094" w:type="pct"/>
          </w:tcPr>
          <w:p w:rsidRPr="00483F2B" w:rsidR="008F51FF" w:rsidP="00D1462C" w:rsidRDefault="008F51FF" w14:paraId="24B880F8" w14:textId="77777777">
            <w:pPr>
              <w:cnfStyle w:val="000000100000" w:firstRow="0" w:lastRow="0" w:firstColumn="0" w:lastColumn="0" w:oddVBand="0" w:evenVBand="0" w:oddHBand="1" w:evenHBand="0" w:firstRowFirstColumn="0" w:firstRowLastColumn="0" w:lastRowFirstColumn="0" w:lastRowLastColumn="0"/>
            </w:pPr>
          </w:p>
        </w:tc>
      </w:tr>
      <w:tr w:rsidRPr="00D1462C" w:rsidR="008F51FF" w:rsidTr="003039D7" w14:paraId="14F588F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F51FF" w:rsidP="0013406B" w:rsidRDefault="005008C5" w14:paraId="553E9C78" w14:textId="3BD24156">
            <w:pPr>
              <w:spacing w:after="384" w:afterLines="160"/>
            </w:pPr>
            <w:r>
              <w:t>McGraw-Hill</w:t>
            </w:r>
            <w:r w:rsidRPr="00296400" w:rsidR="00296400">
              <w:t xml:space="preserve"> Lesson 3-9: </w:t>
            </w:r>
            <w:r w:rsidRPr="005008C5" w:rsidR="00296400">
              <w:rPr>
                <w:b w:val="0"/>
                <w:bCs w:val="0"/>
              </w:rPr>
              <w:t>Solve Multi-Step Problems Involving Addition and Subtraction</w:t>
            </w:r>
          </w:p>
        </w:tc>
        <w:tc>
          <w:tcPr>
            <w:tcW w:w="3094" w:type="pct"/>
          </w:tcPr>
          <w:p w:rsidRPr="00483F2B" w:rsidR="008F51FF" w:rsidP="00D1462C" w:rsidRDefault="008F51FF" w14:paraId="5E058614" w14:textId="77777777">
            <w:pPr>
              <w:cnfStyle w:val="000000000000" w:firstRow="0" w:lastRow="0" w:firstColumn="0" w:lastColumn="0" w:oddVBand="0" w:evenVBand="0" w:oddHBand="0" w:evenHBand="0" w:firstRowFirstColumn="0" w:firstRowLastColumn="0" w:lastRowFirstColumn="0" w:lastRowLastColumn="0"/>
            </w:pPr>
          </w:p>
        </w:tc>
      </w:tr>
      <w:tr w:rsidRPr="00D1462C" w:rsidR="008F51FF" w:rsidTr="003039D7" w14:paraId="69FEA6D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41A28" w:rsidR="00A41A28" w:rsidP="00A41A28" w:rsidRDefault="00A41A28" w14:paraId="4692EB71" w14:textId="77777777">
            <w:pPr>
              <w:spacing w:after="384" w:afterLines="160"/>
            </w:pPr>
            <w:r w:rsidRPr="00A41A28">
              <w:t xml:space="preserve">GaDOE Learning Plan: </w:t>
            </w:r>
            <w:hyperlink w:history="1" r:id="rId22">
              <w:r w:rsidRPr="00A41A28">
                <w:rPr>
                  <w:rStyle w:val="Hyperlink"/>
                  <w:b w:val="0"/>
                  <w:bCs w:val="0"/>
                </w:rPr>
                <w:t>Statistical Reasoning</w:t>
              </w:r>
            </w:hyperlink>
          </w:p>
          <w:p w:rsidRPr="00A41A28" w:rsidR="00A41A28" w:rsidP="00A41A28" w:rsidRDefault="00A41A28" w14:paraId="0D5F3920" w14:textId="77777777">
            <w:pPr>
              <w:spacing w:after="384" w:afterLines="160"/>
            </w:pPr>
            <w:r w:rsidRPr="00A41A28">
              <w:t xml:space="preserve">Modify: </w:t>
            </w:r>
            <w:r w:rsidRPr="005008C5">
              <w:rPr>
                <w:b w:val="0"/>
                <w:bCs w:val="0"/>
              </w:rPr>
              <w:t>Diagnostic Assessment and Engage</w:t>
            </w:r>
          </w:p>
          <w:p w:rsidRPr="00BF3488" w:rsidR="008F51FF" w:rsidP="0013406B" w:rsidRDefault="008F51FF" w14:paraId="12FD7D65" w14:textId="77777777">
            <w:pPr>
              <w:spacing w:after="384" w:afterLines="160"/>
            </w:pPr>
          </w:p>
        </w:tc>
        <w:tc>
          <w:tcPr>
            <w:tcW w:w="3094" w:type="pct"/>
          </w:tcPr>
          <w:p w:rsidRPr="00483F2B" w:rsidR="008F51FF" w:rsidP="00D1462C" w:rsidRDefault="00A41A28" w14:paraId="21C05160" w14:textId="36DC2F40">
            <w:pPr>
              <w:cnfStyle w:val="000000100000" w:firstRow="0" w:lastRow="0" w:firstColumn="0" w:lastColumn="0" w:oddVBand="0" w:evenVBand="0" w:oddHBand="1" w:evenHBand="0" w:firstRowFirstColumn="0" w:firstRowLastColumn="0" w:lastRowFirstColumn="0" w:lastRowLastColumn="0"/>
            </w:pPr>
            <w:r w:rsidRPr="00A41A28">
              <w:t>These components provide opportunities to assess students' prior knowledge and introduce key concepts related to data analysis and statistical reasoning. Students begin to interpret data, make observations, and discuss how data can be used to answer questions and draw conclusions.</w:t>
            </w:r>
          </w:p>
        </w:tc>
      </w:tr>
      <w:tr w:rsidRPr="00D1462C" w:rsidR="00296400" w:rsidTr="003039D7" w14:paraId="339CE6B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E5030" w:rsidR="00EE5030" w:rsidP="00EE5030" w:rsidRDefault="00EE5030" w14:paraId="1EE31564" w14:textId="77777777">
            <w:pPr>
              <w:spacing w:after="384" w:afterLines="160"/>
            </w:pPr>
            <w:r w:rsidRPr="00EE5030">
              <w:t xml:space="preserve">GaDOE Learning Plan: </w:t>
            </w:r>
            <w:hyperlink w:history="1" r:id="rId23">
              <w:r w:rsidRPr="00EE5030">
                <w:rPr>
                  <w:rStyle w:val="Hyperlink"/>
                  <w:b w:val="0"/>
                  <w:bCs w:val="0"/>
                </w:rPr>
                <w:t>Statistical Reasoning</w:t>
              </w:r>
            </w:hyperlink>
          </w:p>
          <w:p w:rsidRPr="00BF3488" w:rsidR="00296400" w:rsidP="0013406B" w:rsidRDefault="00EE5030" w14:paraId="0870FE0F" w14:textId="4DE2E249">
            <w:pPr>
              <w:spacing w:after="384" w:afterLines="160"/>
            </w:pPr>
            <w:r w:rsidRPr="00EE5030">
              <w:t xml:space="preserve">Modify: </w:t>
            </w:r>
            <w:r w:rsidRPr="005008C5">
              <w:rPr>
                <w:b w:val="0"/>
                <w:bCs w:val="0"/>
              </w:rPr>
              <w:t>Explore and Apply Part 1</w:t>
            </w:r>
          </w:p>
        </w:tc>
        <w:tc>
          <w:tcPr>
            <w:tcW w:w="3094" w:type="pct"/>
          </w:tcPr>
          <w:p w:rsidRPr="00483F2B" w:rsidR="00296400" w:rsidP="00D1462C" w:rsidRDefault="00EE5030" w14:paraId="71CF2A76" w14:textId="6BCDCC85">
            <w:pPr>
              <w:cnfStyle w:val="000000000000" w:firstRow="0" w:lastRow="0" w:firstColumn="0" w:lastColumn="0" w:oddVBand="0" w:evenVBand="0" w:oddHBand="0" w:evenHBand="0" w:firstRowFirstColumn="0" w:firstRowLastColumn="0" w:lastRowFirstColumn="0" w:lastRowLastColumn="0"/>
            </w:pPr>
            <w:r w:rsidRPr="00EE5030">
              <w:t>These activities engage students in analyzing data, identifying patterns, and using statistical reasoning to answer questions and draw conclusions.</w:t>
            </w:r>
          </w:p>
        </w:tc>
      </w:tr>
      <w:tr w:rsidRPr="00D1462C" w:rsidR="00296400" w:rsidTr="003039D7" w14:paraId="0A29C78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F63A0" w:rsidR="007F63A0" w:rsidP="007F63A0" w:rsidRDefault="007F63A0" w14:paraId="4E7C885B" w14:textId="77777777">
            <w:pPr>
              <w:spacing w:after="384" w:afterLines="160"/>
            </w:pPr>
            <w:r w:rsidRPr="007F63A0">
              <w:t xml:space="preserve">GaDOE Learning Plan: </w:t>
            </w:r>
            <w:hyperlink w:history="1" r:id="rId24">
              <w:r w:rsidRPr="007F63A0">
                <w:rPr>
                  <w:rStyle w:val="Hyperlink"/>
                  <w:b w:val="0"/>
                  <w:bCs w:val="0"/>
                </w:rPr>
                <w:t>Statistical Reasoning</w:t>
              </w:r>
            </w:hyperlink>
          </w:p>
          <w:p w:rsidRPr="005008C5" w:rsidR="007F63A0" w:rsidP="007F63A0" w:rsidRDefault="007F63A0" w14:paraId="1A87EC51" w14:textId="77777777">
            <w:pPr>
              <w:spacing w:after="384" w:afterLines="160"/>
              <w:rPr>
                <w:b w:val="0"/>
                <w:bCs w:val="0"/>
              </w:rPr>
            </w:pPr>
            <w:r w:rsidRPr="007F63A0">
              <w:t xml:space="preserve">Modify: </w:t>
            </w:r>
            <w:r w:rsidRPr="005008C5">
              <w:rPr>
                <w:b w:val="0"/>
                <w:bCs w:val="0"/>
              </w:rPr>
              <w:t>Apply Part 2 and Apply Part 3</w:t>
            </w:r>
          </w:p>
          <w:p w:rsidRPr="00BF3488" w:rsidR="00296400" w:rsidP="0013406B" w:rsidRDefault="00296400" w14:paraId="333B6F50" w14:textId="77777777">
            <w:pPr>
              <w:spacing w:after="384" w:afterLines="160"/>
            </w:pPr>
          </w:p>
        </w:tc>
        <w:tc>
          <w:tcPr>
            <w:tcW w:w="3094" w:type="pct"/>
          </w:tcPr>
          <w:p w:rsidRPr="00483F2B" w:rsidR="00296400" w:rsidP="00D1462C" w:rsidRDefault="007F63A0" w14:paraId="0A2A0C62" w14:textId="40AF43C3">
            <w:pPr>
              <w:cnfStyle w:val="000000100000" w:firstRow="0" w:lastRow="0" w:firstColumn="0" w:lastColumn="0" w:oddVBand="0" w:evenVBand="0" w:oddHBand="1" w:evenHBand="0" w:firstRowFirstColumn="0" w:firstRowLastColumn="0" w:lastRowFirstColumn="0" w:lastRowLastColumn="0"/>
            </w:pPr>
            <w:r w:rsidRPr="007F63A0">
              <w:t xml:space="preserve">These activities provide students with opportunities to analyze and interpret data, solve problems using information from graphs and tables, and draw conclusions based on evidence. </w:t>
            </w:r>
          </w:p>
        </w:tc>
      </w:tr>
      <w:tr w:rsidRPr="00D1462C" w:rsidR="00EE5030" w:rsidTr="003039D7" w14:paraId="3B09EAC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2E03B9" w:rsidR="002E03B9" w:rsidP="002E03B9" w:rsidRDefault="002E03B9" w14:paraId="7E5B4101" w14:textId="77777777">
            <w:pPr>
              <w:spacing w:after="384" w:afterLines="160"/>
            </w:pPr>
            <w:r w:rsidRPr="002E03B9">
              <w:t xml:space="preserve">GaDOE Learning Plan: </w:t>
            </w:r>
            <w:hyperlink w:history="1" r:id="rId25">
              <w:r w:rsidRPr="002E03B9">
                <w:rPr>
                  <w:rStyle w:val="Hyperlink"/>
                  <w:b w:val="0"/>
                  <w:bCs w:val="0"/>
                </w:rPr>
                <w:t>Statistical Reasoning</w:t>
              </w:r>
            </w:hyperlink>
          </w:p>
          <w:p w:rsidRPr="00BF3488" w:rsidR="00EE5030" w:rsidP="0013406B" w:rsidRDefault="002E03B9" w14:paraId="548E1913" w14:textId="5310872C">
            <w:pPr>
              <w:spacing w:after="384" w:afterLines="160"/>
            </w:pPr>
            <w:r w:rsidRPr="002E03B9">
              <w:t xml:space="preserve">Modify: </w:t>
            </w:r>
            <w:r w:rsidRPr="005008C5">
              <w:rPr>
                <w:b w:val="0"/>
                <w:bCs w:val="0"/>
              </w:rPr>
              <w:t>Reflect and Evidence of Student Success</w:t>
            </w:r>
          </w:p>
        </w:tc>
        <w:tc>
          <w:tcPr>
            <w:tcW w:w="3094" w:type="pct"/>
          </w:tcPr>
          <w:p w:rsidRPr="00483F2B" w:rsidR="00EE5030" w:rsidP="00D1462C" w:rsidRDefault="002E03B9" w14:paraId="6A64E09E" w14:textId="157BEBAA">
            <w:pPr>
              <w:cnfStyle w:val="000000000000" w:firstRow="0" w:lastRow="0" w:firstColumn="0" w:lastColumn="0" w:oddVBand="0" w:evenVBand="0" w:oddHBand="0" w:evenHBand="0" w:firstRowFirstColumn="0" w:firstRowLastColumn="0" w:lastRowFirstColumn="0" w:lastRowLastColumn="0"/>
            </w:pPr>
            <w:r w:rsidRPr="002E03B9">
              <w:t>Through reflection, students evaluate their conclusions and communicate mathematical thinking using evidence from the data.</w:t>
            </w:r>
          </w:p>
        </w:tc>
      </w:tr>
      <w:tr w:rsidRPr="00D1462C" w:rsidR="00EE5030" w:rsidTr="003039D7" w14:paraId="64B1880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EE5030" w:rsidP="0013406B" w:rsidRDefault="009517AC" w14:paraId="21337284" w14:textId="6F94F6C9">
            <w:pPr>
              <w:spacing w:after="384" w:afterLines="160"/>
            </w:pPr>
            <w:r w:rsidRPr="009517AC">
              <w:t>Summative Assessment</w:t>
            </w:r>
          </w:p>
        </w:tc>
        <w:tc>
          <w:tcPr>
            <w:tcW w:w="3094" w:type="pct"/>
          </w:tcPr>
          <w:p w:rsidRPr="00483F2B" w:rsidR="00EE5030" w:rsidP="00D1462C" w:rsidRDefault="00EE5030" w14:paraId="4DBCF28A"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AE254C" w:rsidR="00AE254C" w:rsidP="00AE254C" w:rsidRDefault="009517AC" w14:paraId="5BAAA576" w14:textId="5FD5F054">
      <w:pPr>
        <w:pStyle w:val="ListParagraph"/>
        <w:numPr>
          <w:ilvl w:val="0"/>
          <w:numId w:val="4"/>
        </w:numPr>
      </w:pPr>
      <w:r>
        <w:rPr>
          <w:b/>
          <w:bCs/>
        </w:rPr>
        <w:t>McGraw-Hill</w:t>
      </w:r>
      <w:r w:rsidRPr="009517AC">
        <w:rPr>
          <w:b/>
          <w:bCs/>
        </w:rPr>
        <w:t xml:space="preserve"> assessments may </w:t>
      </w:r>
      <w:proofErr w:type="gramStart"/>
      <w:r w:rsidRPr="009517AC">
        <w:rPr>
          <w:b/>
          <w:bCs/>
        </w:rPr>
        <w:t>utilized</w:t>
      </w:r>
      <w:proofErr w:type="gramEnd"/>
      <w:r w:rsidRPr="009517AC">
        <w:rPr>
          <w:b/>
          <w:bCs/>
        </w:rPr>
        <w:t xml:space="preserve"> for </w:t>
      </w:r>
      <w:proofErr w:type="gramStart"/>
      <w:r w:rsidRPr="009517AC">
        <w:rPr>
          <w:b/>
          <w:bCs/>
        </w:rPr>
        <w:t>school based</w:t>
      </w:r>
      <w:proofErr w:type="gramEnd"/>
      <w:r w:rsidRPr="009517AC">
        <w:rPr>
          <w:b/>
          <w:bCs/>
        </w:rPr>
        <w:t xml:space="preserve"> common formative assessments </w:t>
      </w:r>
    </w:p>
    <w:p w:rsidR="00F2495D" w:rsidP="00F2495D" w:rsidRDefault="00F2495D" w14:paraId="0D3921C3" w14:textId="6F3E4F1E">
      <w:pPr>
        <w:pStyle w:val="Heading4"/>
      </w:pPr>
      <w:r>
        <w:t>Summative Assessment Tasks</w:t>
      </w:r>
    </w:p>
    <w:p w:rsidRPr="005008C5" w:rsidR="005008C5" w:rsidP="005008C5" w:rsidRDefault="005008C5" w14:paraId="34F49568"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6">
        <w:r w:rsidRPr="005008C5">
          <w:rPr>
            <w:rStyle w:val="Hyperlink"/>
            <w:rFonts w:ascii="Roboto" w:hAnsi="Roboto" w:cs="Calibri"/>
            <w:color w:val="1155CC"/>
          </w:rPr>
          <w:t>MCS Grade 4 Unit 1 Summative Assessment</w:t>
        </w:r>
      </w:hyperlink>
    </w:p>
    <w:p w:rsidRPr="005008C5" w:rsidR="00943DB4" w:rsidP="005008C5" w:rsidRDefault="005008C5" w14:paraId="298F55BD" w14:textId="0D178BE4">
      <w:pPr>
        <w:pStyle w:val="NormalWeb"/>
        <w:numPr>
          <w:ilvl w:val="0"/>
          <w:numId w:val="4"/>
        </w:numPr>
        <w:spacing w:after="0" w:line="240" w:lineRule="auto"/>
        <w:contextualSpacing w:val="0"/>
        <w:textAlignment w:val="baseline"/>
        <w:rPr>
          <w:rFonts w:ascii="Roboto" w:hAnsi="Roboto" w:cs="Calibri"/>
          <w:color w:val="000000"/>
        </w:rPr>
      </w:pPr>
      <w:hyperlink w:history="1" r:id="rId27">
        <w:r w:rsidRPr="005008C5">
          <w:rPr>
            <w:rStyle w:val="Hyperlink"/>
            <w:rFonts w:ascii="Roboto" w:hAnsi="Roboto" w:cs="Calibri"/>
            <w:color w:val="1155CC"/>
          </w:rPr>
          <w:t>MCS Grade 4 Unit 1 Summative Assessment Blueprint</w:t>
        </w:r>
      </w:hyperlink>
    </w:p>
    <w:p w:rsidR="0094117E" w:rsidP="0094117E" w:rsidRDefault="000D75C7" w14:paraId="451B4654" w14:textId="47389E17">
      <w:pPr>
        <w:pStyle w:val="Heading3"/>
      </w:pPr>
      <w:r>
        <w:lastRenderedPageBreak/>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5008C5" w:rsidR="005008C5" w:rsidP="005008C5" w:rsidRDefault="005008C5" w14:paraId="5DDA7676" w14:textId="481FAEF7">
      <w:pPr>
        <w:pStyle w:val="ListParagraph"/>
        <w:numPr>
          <w:ilvl w:val="0"/>
          <w:numId w:val="5"/>
        </w:numPr>
      </w:pPr>
      <w:r w:rsidRPr="005008C5">
        <w:rPr>
          <w:i/>
          <w:iCs/>
        </w:rPr>
        <w:t xml:space="preserve">Access all GADOE Curriculum Resources at the following site: </w:t>
      </w:r>
      <w:hyperlink w:history="1" r:id="rId28">
        <w:r w:rsidRPr="005008C5">
          <w:rPr>
            <w:rStyle w:val="Hyperlink"/>
            <w:i/>
            <w:iCs/>
          </w:rPr>
          <w:t>GaDOE Inspire</w:t>
        </w:r>
      </w:hyperlink>
      <w:r w:rsidRPr="005008C5">
        <w:rPr>
          <w:i/>
          <w:iCs/>
        </w:rPr>
        <w:t>. </w:t>
      </w:r>
    </w:p>
    <w:p w:rsidRPr="005008C5" w:rsidR="005008C5" w:rsidP="005008C5" w:rsidRDefault="005008C5" w14:paraId="20FF6BE1" w14:textId="77777777">
      <w:pPr>
        <w:pStyle w:val="ListParagraph"/>
        <w:numPr>
          <w:ilvl w:val="0"/>
          <w:numId w:val="5"/>
        </w:numPr>
      </w:pPr>
      <w:r w:rsidRPr="005008C5">
        <w:rPr>
          <w:i/>
          <w:iCs/>
        </w:rPr>
        <w:t xml:space="preserve">The </w:t>
      </w:r>
      <w:hyperlink w:history="1" r:id="rId29">
        <w:r w:rsidRPr="005008C5">
          <w:rPr>
            <w:rStyle w:val="Hyperlink"/>
            <w:i/>
            <w:iCs/>
          </w:rPr>
          <w:t>Framework for Statistical Reasoning</w:t>
        </w:r>
      </w:hyperlink>
      <w:r w:rsidRPr="005008C5">
        <w:rPr>
          <w:i/>
          <w:iCs/>
        </w:rPr>
        <w:t xml:space="preserve"> and the  </w:t>
      </w:r>
      <w:hyperlink w:history="1" r:id="rId30">
        <w:r w:rsidRPr="005008C5">
          <w:rPr>
            <w:rStyle w:val="Hyperlink"/>
            <w:i/>
            <w:iCs/>
          </w:rPr>
          <w:t>Mathematical Modeling Framework</w:t>
        </w:r>
      </w:hyperlink>
      <w:r w:rsidRPr="005008C5">
        <w:rPr>
          <w:i/>
          <w:iCs/>
        </w:rPr>
        <w:t xml:space="preserve">  should be taught throughout the units.  The </w:t>
      </w:r>
      <w:hyperlink w:history="1" r:id="rId31">
        <w:r w:rsidRPr="005008C5">
          <w:rPr>
            <w:rStyle w:val="Hyperlink"/>
            <w:i/>
            <w:iCs/>
          </w:rPr>
          <w:t>K-12 Mathematical Practices</w:t>
        </w:r>
      </w:hyperlink>
      <w:r w:rsidRPr="005008C5">
        <w:rPr>
          <w:i/>
          <w:iCs/>
        </w:rPr>
        <w:t>  should be evidenced at some point throughout each unit depending on the tasks that are explored. It is important to note that MPs 1, 3 and 6 should support the learning in every lesson.</w:t>
      </w:r>
    </w:p>
    <w:p w:rsidR="003A0939" w:rsidP="005008C5" w:rsidRDefault="003A0939" w14:paraId="2FF51C65" w14:textId="0736F515">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E8A" w:rsidP="00B451F1" w:rsidRDefault="00A30E8A" w14:paraId="6962F10A" w14:textId="77777777">
      <w:pPr>
        <w:spacing w:after="0" w:line="240" w:lineRule="auto"/>
      </w:pPr>
      <w:r>
        <w:separator/>
      </w:r>
    </w:p>
  </w:endnote>
  <w:endnote w:type="continuationSeparator" w:id="0">
    <w:p w:rsidR="00A30E8A" w:rsidP="00B451F1" w:rsidRDefault="00A30E8A" w14:paraId="30125D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E8A" w:rsidP="00B451F1" w:rsidRDefault="00A30E8A" w14:paraId="7D6E459F" w14:textId="77777777">
      <w:pPr>
        <w:spacing w:after="0" w:line="240" w:lineRule="auto"/>
      </w:pPr>
      <w:r>
        <w:separator/>
      </w:r>
    </w:p>
  </w:footnote>
  <w:footnote w:type="continuationSeparator" w:id="0">
    <w:p w:rsidR="00A30E8A" w:rsidP="00B451F1" w:rsidRDefault="00A30E8A" w14:paraId="4E1EECD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E8A4569"/>
    <w:multiLevelType w:val="multilevel"/>
    <w:tmpl w:val="38BCF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A832F86"/>
    <w:multiLevelType w:val="multilevel"/>
    <w:tmpl w:val="D526A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5484251"/>
    <w:multiLevelType w:val="multilevel"/>
    <w:tmpl w:val="DB38AC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F9C06A5"/>
    <w:multiLevelType w:val="multilevel"/>
    <w:tmpl w:val="345035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5951CD2"/>
    <w:multiLevelType w:val="multilevel"/>
    <w:tmpl w:val="B9E8A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5" w15:restartNumberingAfterBreak="0">
    <w:nsid w:val="55375F85"/>
    <w:multiLevelType w:val="multilevel"/>
    <w:tmpl w:val="5D9C81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4717D29"/>
    <w:multiLevelType w:val="multilevel"/>
    <w:tmpl w:val="B4909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C72039E"/>
    <w:multiLevelType w:val="multilevel"/>
    <w:tmpl w:val="FFDC62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6"/>
  </w:num>
  <w:num w:numId="2" w16cid:durableId="676883612">
    <w:abstractNumId w:val="14"/>
  </w:num>
  <w:num w:numId="3" w16cid:durableId="1904288091">
    <w:abstractNumId w:val="1"/>
  </w:num>
  <w:num w:numId="4" w16cid:durableId="2072999434">
    <w:abstractNumId w:val="11"/>
  </w:num>
  <w:num w:numId="5" w16cid:durableId="454567267">
    <w:abstractNumId w:val="3"/>
  </w:num>
  <w:num w:numId="6" w16cid:durableId="749355900">
    <w:abstractNumId w:val="9"/>
  </w:num>
  <w:num w:numId="7" w16cid:durableId="1597590332">
    <w:abstractNumId w:val="4"/>
  </w:num>
  <w:num w:numId="8" w16cid:durableId="1243638546">
    <w:abstractNumId w:val="16"/>
  </w:num>
  <w:num w:numId="9" w16cid:durableId="1304312177">
    <w:abstractNumId w:val="17"/>
  </w:num>
  <w:num w:numId="10" w16cid:durableId="2060545230">
    <w:abstractNumId w:val="7"/>
  </w:num>
  <w:num w:numId="11" w16cid:durableId="2137334562">
    <w:abstractNumId w:val="2"/>
  </w:num>
  <w:num w:numId="12" w16cid:durableId="404961263">
    <w:abstractNumId w:val="0"/>
  </w:num>
  <w:num w:numId="13" w16cid:durableId="922420714">
    <w:abstractNumId w:val="8"/>
  </w:num>
  <w:num w:numId="14" w16cid:durableId="2119518399">
    <w:abstractNumId w:val="10"/>
  </w:num>
  <w:num w:numId="15" w16cid:durableId="802311625">
    <w:abstractNumId w:val="19"/>
  </w:num>
  <w:num w:numId="16" w16cid:durableId="1948464912">
    <w:abstractNumId w:val="12"/>
  </w:num>
  <w:num w:numId="17" w16cid:durableId="1170101958">
    <w:abstractNumId w:val="18"/>
  </w:num>
  <w:num w:numId="18" w16cid:durableId="705108129">
    <w:abstractNumId w:val="5"/>
  </w:num>
  <w:num w:numId="19" w16cid:durableId="1982423204">
    <w:abstractNumId w:val="15"/>
  </w:num>
  <w:num w:numId="20" w16cid:durableId="3132938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DF2"/>
    <w:rsid w:val="00017FDC"/>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B62CF"/>
    <w:rsid w:val="000C4F6C"/>
    <w:rsid w:val="000D7465"/>
    <w:rsid w:val="000D75C7"/>
    <w:rsid w:val="000E1DF7"/>
    <w:rsid w:val="000E33BC"/>
    <w:rsid w:val="000E3728"/>
    <w:rsid w:val="000E7BF3"/>
    <w:rsid w:val="001139A5"/>
    <w:rsid w:val="00114BA8"/>
    <w:rsid w:val="00117F62"/>
    <w:rsid w:val="001316CE"/>
    <w:rsid w:val="0013406B"/>
    <w:rsid w:val="00134EE0"/>
    <w:rsid w:val="00141BFB"/>
    <w:rsid w:val="00165B79"/>
    <w:rsid w:val="001762A9"/>
    <w:rsid w:val="001C56F2"/>
    <w:rsid w:val="001D1611"/>
    <w:rsid w:val="001D2F63"/>
    <w:rsid w:val="001D32EC"/>
    <w:rsid w:val="001E6B30"/>
    <w:rsid w:val="001F7333"/>
    <w:rsid w:val="0021094F"/>
    <w:rsid w:val="00211524"/>
    <w:rsid w:val="00213C18"/>
    <w:rsid w:val="00222633"/>
    <w:rsid w:val="00227301"/>
    <w:rsid w:val="00234FEA"/>
    <w:rsid w:val="00236269"/>
    <w:rsid w:val="00240D6B"/>
    <w:rsid w:val="0024423F"/>
    <w:rsid w:val="00245481"/>
    <w:rsid w:val="002472EA"/>
    <w:rsid w:val="002600AA"/>
    <w:rsid w:val="0026275E"/>
    <w:rsid w:val="00263E97"/>
    <w:rsid w:val="00265281"/>
    <w:rsid w:val="002665CD"/>
    <w:rsid w:val="00274302"/>
    <w:rsid w:val="0028696B"/>
    <w:rsid w:val="00296400"/>
    <w:rsid w:val="00296845"/>
    <w:rsid w:val="002A4FA3"/>
    <w:rsid w:val="002B0DC8"/>
    <w:rsid w:val="002B2D18"/>
    <w:rsid w:val="002E03B9"/>
    <w:rsid w:val="002E3562"/>
    <w:rsid w:val="00300B00"/>
    <w:rsid w:val="003039D7"/>
    <w:rsid w:val="00311214"/>
    <w:rsid w:val="003120B1"/>
    <w:rsid w:val="003139E0"/>
    <w:rsid w:val="003174B4"/>
    <w:rsid w:val="00333B48"/>
    <w:rsid w:val="00362B18"/>
    <w:rsid w:val="00371FE4"/>
    <w:rsid w:val="00390024"/>
    <w:rsid w:val="003908A9"/>
    <w:rsid w:val="003942AF"/>
    <w:rsid w:val="00396BF5"/>
    <w:rsid w:val="003A0939"/>
    <w:rsid w:val="003A2A41"/>
    <w:rsid w:val="003A3BCD"/>
    <w:rsid w:val="003A6404"/>
    <w:rsid w:val="003B06BC"/>
    <w:rsid w:val="003B4BEE"/>
    <w:rsid w:val="003C5373"/>
    <w:rsid w:val="003D565C"/>
    <w:rsid w:val="003E2056"/>
    <w:rsid w:val="00416B78"/>
    <w:rsid w:val="0042109A"/>
    <w:rsid w:val="0042127F"/>
    <w:rsid w:val="00421869"/>
    <w:rsid w:val="0043029C"/>
    <w:rsid w:val="00435F84"/>
    <w:rsid w:val="00460208"/>
    <w:rsid w:val="00465BBE"/>
    <w:rsid w:val="004779B7"/>
    <w:rsid w:val="00483F2B"/>
    <w:rsid w:val="004857A4"/>
    <w:rsid w:val="0049214A"/>
    <w:rsid w:val="004A2E3B"/>
    <w:rsid w:val="004A7063"/>
    <w:rsid w:val="004C1897"/>
    <w:rsid w:val="004C6E79"/>
    <w:rsid w:val="004D105C"/>
    <w:rsid w:val="004E4EDB"/>
    <w:rsid w:val="004F0368"/>
    <w:rsid w:val="004F1751"/>
    <w:rsid w:val="005008C5"/>
    <w:rsid w:val="00510786"/>
    <w:rsid w:val="005227D4"/>
    <w:rsid w:val="005239F8"/>
    <w:rsid w:val="00525A05"/>
    <w:rsid w:val="00534618"/>
    <w:rsid w:val="00537307"/>
    <w:rsid w:val="00557913"/>
    <w:rsid w:val="0056247A"/>
    <w:rsid w:val="005676D5"/>
    <w:rsid w:val="00572D84"/>
    <w:rsid w:val="00591F77"/>
    <w:rsid w:val="005C464B"/>
    <w:rsid w:val="005D3C75"/>
    <w:rsid w:val="005E31FA"/>
    <w:rsid w:val="005E51F2"/>
    <w:rsid w:val="0060126A"/>
    <w:rsid w:val="00611530"/>
    <w:rsid w:val="00611C66"/>
    <w:rsid w:val="00623595"/>
    <w:rsid w:val="00625628"/>
    <w:rsid w:val="00637806"/>
    <w:rsid w:val="00670F78"/>
    <w:rsid w:val="00671648"/>
    <w:rsid w:val="006A3242"/>
    <w:rsid w:val="006B235F"/>
    <w:rsid w:val="006B65DE"/>
    <w:rsid w:val="006C0F2C"/>
    <w:rsid w:val="006D2D5E"/>
    <w:rsid w:val="006D7B4E"/>
    <w:rsid w:val="006F67C3"/>
    <w:rsid w:val="007030B8"/>
    <w:rsid w:val="00717760"/>
    <w:rsid w:val="00732466"/>
    <w:rsid w:val="00746857"/>
    <w:rsid w:val="007539BC"/>
    <w:rsid w:val="0075414D"/>
    <w:rsid w:val="00756F2E"/>
    <w:rsid w:val="00762520"/>
    <w:rsid w:val="00765DD0"/>
    <w:rsid w:val="00780297"/>
    <w:rsid w:val="007A06E5"/>
    <w:rsid w:val="007A4858"/>
    <w:rsid w:val="007A57EE"/>
    <w:rsid w:val="007A72AC"/>
    <w:rsid w:val="007B1D87"/>
    <w:rsid w:val="007B69A2"/>
    <w:rsid w:val="007D00D1"/>
    <w:rsid w:val="007E2C42"/>
    <w:rsid w:val="007E3A20"/>
    <w:rsid w:val="007F63A0"/>
    <w:rsid w:val="008144FA"/>
    <w:rsid w:val="00817DA8"/>
    <w:rsid w:val="008231F1"/>
    <w:rsid w:val="00830683"/>
    <w:rsid w:val="008375FE"/>
    <w:rsid w:val="00845AD2"/>
    <w:rsid w:val="00847763"/>
    <w:rsid w:val="008722D2"/>
    <w:rsid w:val="008C37F2"/>
    <w:rsid w:val="008C5ED0"/>
    <w:rsid w:val="008F25A8"/>
    <w:rsid w:val="008F51FF"/>
    <w:rsid w:val="008F704F"/>
    <w:rsid w:val="0091469A"/>
    <w:rsid w:val="00921519"/>
    <w:rsid w:val="00932759"/>
    <w:rsid w:val="00934945"/>
    <w:rsid w:val="00934DC3"/>
    <w:rsid w:val="009362C2"/>
    <w:rsid w:val="0094117E"/>
    <w:rsid w:val="00943DB4"/>
    <w:rsid w:val="00947E24"/>
    <w:rsid w:val="009517AC"/>
    <w:rsid w:val="0095262B"/>
    <w:rsid w:val="00956E22"/>
    <w:rsid w:val="0097667D"/>
    <w:rsid w:val="009852A3"/>
    <w:rsid w:val="009A1B2F"/>
    <w:rsid w:val="009B631F"/>
    <w:rsid w:val="009C0A88"/>
    <w:rsid w:val="009E277D"/>
    <w:rsid w:val="009E290E"/>
    <w:rsid w:val="009E74B5"/>
    <w:rsid w:val="00A265C3"/>
    <w:rsid w:val="00A30E8A"/>
    <w:rsid w:val="00A32201"/>
    <w:rsid w:val="00A33159"/>
    <w:rsid w:val="00A41A28"/>
    <w:rsid w:val="00A42149"/>
    <w:rsid w:val="00A47D2C"/>
    <w:rsid w:val="00A71B3C"/>
    <w:rsid w:val="00A729B3"/>
    <w:rsid w:val="00A81368"/>
    <w:rsid w:val="00A822E8"/>
    <w:rsid w:val="00AA31A8"/>
    <w:rsid w:val="00AB1025"/>
    <w:rsid w:val="00AB240D"/>
    <w:rsid w:val="00AC5094"/>
    <w:rsid w:val="00AD1822"/>
    <w:rsid w:val="00AE0143"/>
    <w:rsid w:val="00AE0B9F"/>
    <w:rsid w:val="00AE0F04"/>
    <w:rsid w:val="00AE0F47"/>
    <w:rsid w:val="00AE254C"/>
    <w:rsid w:val="00B100A1"/>
    <w:rsid w:val="00B30E9A"/>
    <w:rsid w:val="00B31007"/>
    <w:rsid w:val="00B408B8"/>
    <w:rsid w:val="00B41A49"/>
    <w:rsid w:val="00B451F1"/>
    <w:rsid w:val="00B4789C"/>
    <w:rsid w:val="00B502AA"/>
    <w:rsid w:val="00B71C21"/>
    <w:rsid w:val="00B7229B"/>
    <w:rsid w:val="00B76B3E"/>
    <w:rsid w:val="00B8449E"/>
    <w:rsid w:val="00BA4C59"/>
    <w:rsid w:val="00BA4D66"/>
    <w:rsid w:val="00BA5BE8"/>
    <w:rsid w:val="00BB3B6F"/>
    <w:rsid w:val="00BB579C"/>
    <w:rsid w:val="00BD24E3"/>
    <w:rsid w:val="00BD795A"/>
    <w:rsid w:val="00BE3CC0"/>
    <w:rsid w:val="00BF0A88"/>
    <w:rsid w:val="00BF3488"/>
    <w:rsid w:val="00C12B8A"/>
    <w:rsid w:val="00C35A0A"/>
    <w:rsid w:val="00C4519A"/>
    <w:rsid w:val="00C479DF"/>
    <w:rsid w:val="00C67BBA"/>
    <w:rsid w:val="00C726A2"/>
    <w:rsid w:val="00C76099"/>
    <w:rsid w:val="00C87DB3"/>
    <w:rsid w:val="00CA11CD"/>
    <w:rsid w:val="00CB3415"/>
    <w:rsid w:val="00CC4157"/>
    <w:rsid w:val="00D0266D"/>
    <w:rsid w:val="00D1462C"/>
    <w:rsid w:val="00D25B1A"/>
    <w:rsid w:val="00D30AC0"/>
    <w:rsid w:val="00D400B6"/>
    <w:rsid w:val="00D445D5"/>
    <w:rsid w:val="00D53913"/>
    <w:rsid w:val="00D57D5C"/>
    <w:rsid w:val="00D8454E"/>
    <w:rsid w:val="00D95CE1"/>
    <w:rsid w:val="00DC058A"/>
    <w:rsid w:val="00E0433D"/>
    <w:rsid w:val="00E223C9"/>
    <w:rsid w:val="00E23216"/>
    <w:rsid w:val="00E25BDE"/>
    <w:rsid w:val="00E30CAA"/>
    <w:rsid w:val="00E44BED"/>
    <w:rsid w:val="00E600C7"/>
    <w:rsid w:val="00E9175F"/>
    <w:rsid w:val="00EA2791"/>
    <w:rsid w:val="00ED34E9"/>
    <w:rsid w:val="00EE0AF3"/>
    <w:rsid w:val="00EE5030"/>
    <w:rsid w:val="00EF636D"/>
    <w:rsid w:val="00F01E19"/>
    <w:rsid w:val="00F07431"/>
    <w:rsid w:val="00F125CC"/>
    <w:rsid w:val="00F13913"/>
    <w:rsid w:val="00F2495D"/>
    <w:rsid w:val="00F4225F"/>
    <w:rsid w:val="00F45D47"/>
    <w:rsid w:val="00F46DED"/>
    <w:rsid w:val="00F51D11"/>
    <w:rsid w:val="00F52036"/>
    <w:rsid w:val="00F52498"/>
    <w:rsid w:val="00F531BB"/>
    <w:rsid w:val="00F57F19"/>
    <w:rsid w:val="00F62442"/>
    <w:rsid w:val="00F72C03"/>
    <w:rsid w:val="00F80852"/>
    <w:rsid w:val="00F8397E"/>
    <w:rsid w:val="00F92A8E"/>
    <w:rsid w:val="00F941D7"/>
    <w:rsid w:val="00F954DF"/>
    <w:rsid w:val="00F97ED8"/>
    <w:rsid w:val="00FA52AB"/>
    <w:rsid w:val="00FA7733"/>
    <w:rsid w:val="00FB0A0F"/>
    <w:rsid w:val="00FD1D67"/>
    <w:rsid w:val="00FD3BFC"/>
    <w:rsid w:val="00FE186E"/>
    <w:rsid w:val="00FF1069"/>
    <w:rsid w:val="049EC638"/>
    <w:rsid w:val="0BD79BBD"/>
    <w:rsid w:val="0CFAA88E"/>
    <w:rsid w:val="0E9C0CB4"/>
    <w:rsid w:val="1409E855"/>
    <w:rsid w:val="175FBBAB"/>
    <w:rsid w:val="2461AA29"/>
    <w:rsid w:val="2756E18E"/>
    <w:rsid w:val="2B0C4E26"/>
    <w:rsid w:val="324584A9"/>
    <w:rsid w:val="46304357"/>
    <w:rsid w:val="465F5C04"/>
    <w:rsid w:val="4AFF3302"/>
    <w:rsid w:val="547F1F7A"/>
    <w:rsid w:val="59020A65"/>
    <w:rsid w:val="63FA58CA"/>
    <w:rsid w:val="6630CFE4"/>
    <w:rsid w:val="6D385EA8"/>
    <w:rsid w:val="6E7F48C9"/>
    <w:rsid w:val="71C7C2AD"/>
    <w:rsid w:val="72E6877C"/>
    <w:rsid w:val="77956BE7"/>
    <w:rsid w:val="7DE0F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31a920bf-75a7-4d26-8a49-616a004c03b0/1/Number-Comparison-Learning-Plan-Unit-1-Grade-4.pdf" TargetMode="External" Id="rId18" /><Relationship Type="http://schemas.openxmlformats.org/officeDocument/2006/relationships/hyperlink" Target="https://docs.google.com/document/d/14Iyz2Epvnd0yf1QPgOyGY2FuDGAqu6XN7gBEtvb0fXA/edit?tab=t.0" TargetMode="External" Id="rId26" /><Relationship Type="http://schemas.openxmlformats.org/officeDocument/2006/relationships/customXml" Target="../customXml/item3.xml" Id="rId3" /><Relationship Type="http://schemas.openxmlformats.org/officeDocument/2006/relationships/hyperlink" Target="https://lor2.gadoe.org/gadoe/file/f46bd2b9-a678-456e-aeeb-fff5f1c69816/1/Adding-and-Subtracting-to-10000-Learning-Plan-Unit-1-Grade-4.pdf" TargetMode="Externa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31a920bf-75a7-4d26-8a49-616a004c03b0/1/Number-Comparison-Learning-Plan-Unit-1-Grade-4.pdf" TargetMode="External" Id="rId17" /><Relationship Type="http://schemas.openxmlformats.org/officeDocument/2006/relationships/hyperlink" Target="https://lor2.gadoe.org/gadoe/file/a3247ecf-22e1-4130-b81b-e196335aafee/1/Statistical-Reasoning-Learning-Plan-Unit-1-Grade-4.pdf"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lor2.gadoe.org/gadoe/file/31a920bf-75a7-4d26-8a49-616a004c03b0/1/Number-Comparison-Learning-Plan-Unit-1-Grade-4.pdf" TargetMode="External" Id="rId16" /><Relationship Type="http://schemas.openxmlformats.org/officeDocument/2006/relationships/hyperlink" Target="https://lor2.gadoe.org/gadoe/file/f46bd2b9-a678-456e-aeeb-fff5f1c69816/1/Adding-and-Subtracting-to-10000-Learning-Plan-Unit-1-Grade-4.pdf" TargetMode="External" Id="rId20" /><Relationship Type="http://schemas.openxmlformats.org/officeDocument/2006/relationships/hyperlink" Target="https://lor2.gadoe.org/gadoe/file/5e835b39-307f-4d61-aa50-6e3f58edbf22/1/K-12-Statistical-Reasoning-Framework.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a3247ecf-22e1-4130-b81b-e196335aafee/1/Statistical-Reasoning-Learning-Plan-Unit-1-Grade-4.pdf"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lor2.gadoe.org/gadoe/file/22cc512c-c53d-4d9b-a507-af419b2af444/1/Place-Value-to-the-Hundred-Thousands-Place-Learning-Plan-Unit-1-Grade-4.pdf" TargetMode="External" Id="rId15" /><Relationship Type="http://schemas.openxmlformats.org/officeDocument/2006/relationships/hyperlink" Target="https://lor2.gadoe.org/gadoe/file/a3247ecf-22e1-4130-b81b-e196335aafee/1/Statistical-Reasoning-Learning-Plan-Unit-1-Grade-4.pdf" TargetMode="External" Id="rId23" /><Relationship Type="http://schemas.openxmlformats.org/officeDocument/2006/relationships/hyperlink" Target="https://inspire.gadoe.org" TargetMode="External" Id="rId28" /><Relationship Type="http://schemas.openxmlformats.org/officeDocument/2006/relationships/endnotes" Target="endnotes.xml" Id="rId10" /><Relationship Type="http://schemas.openxmlformats.org/officeDocument/2006/relationships/hyperlink" Target="https://drive.google.com/file/d/1LXPHcAATMlogyiLx5_3sd1URTw5BMWfI/view?usp=sharing" TargetMode="External" Id="rId19" /><Relationship Type="http://schemas.openxmlformats.org/officeDocument/2006/relationships/hyperlink" Target="https://lor2.gadoe.org/gadoe/file/3cd8fd52-2df7-490f-b716-846f0abaaeb5/1/K-12-Mathematical-Practices.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22cc512c-c53d-4d9b-a507-af419b2af444/1/Place-Value-to-the-Hundred-Thousands-Place-Learning-Plan-Unit-1-Grade-4.pdf" TargetMode="External" Id="rId14" /><Relationship Type="http://schemas.openxmlformats.org/officeDocument/2006/relationships/hyperlink" Target="https://lor2.gadoe.org/gadoe/file/a3247ecf-22e1-4130-b81b-e196335aafee/1/Statistical-Reasoning-Learning-Plan-Unit-1-Grade-4.pdf" TargetMode="External" Id="rId22" /><Relationship Type="http://schemas.openxmlformats.org/officeDocument/2006/relationships/hyperlink" Target="https://docs.google.com/document/d/1AMwQA0-Glh8LjED2OoMUCLX-x2mWsVzWWeGyd1SnT_0/edit?usp=drive_link" TargetMode="External" Id="rId27" /><Relationship Type="http://schemas.openxmlformats.org/officeDocument/2006/relationships/hyperlink" Target="https://lor2.gadoe.org/gadoe/file/ee2c72a4-900c-4b2a-9fc6-82e13dc17261/1/K-12-Mathematical-Modeling-Framework.pdf" TargetMode="Externa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MCSOAA-1642606272-824</_dlc_DocId>
    <_dlc_DocIdUrl xmlns="0f5db301-3350-479a-9f2f-8baf88a9dde8">
      <Url>https://mcsga.sharepoint.com/sites/MCSOAA/_layouts/15/DocIdRedir.aspx?ID=MCSOAA-1642606272-824</Url>
      <Description>MCSOAA-1642606272-824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58</revision>
  <dcterms:created xsi:type="dcterms:W3CDTF">2026-05-27T12:42:00.0000000Z</dcterms:created>
  <dcterms:modified xsi:type="dcterms:W3CDTF">2026-08-03T16:28:55.5519338Z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0b99135f-666b-4d09-9968-f966c6947506</vt:lpwstr>
  </property>
  <property fmtid="{D5CDD505-2E9C-101B-9397-08002B2CF9AE}" pid="4" name="MediaServiceImageTags">
    <vt:lpwstr/>
  </property>
  <property fmtid="{D5CDD505-2E9C-101B-9397-08002B2CF9AE}" pid="5" name="GrammarlyDocumentId">
    <vt:lpwstr>676fcb7d-787e-4249-bbf8-ea06487cae44</vt:lpwstr>
  </property>
</Properties>
</file>