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7FF3C18A">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1F3D">
        <w:t>Grade 3 Math Curriculum Map</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36D9798F">
      <w:pPr>
        <w:spacing w:before="40" w:after="40"/>
      </w:pPr>
      <w:r>
        <w:t>The table below summarizes each unit's title, time frame, standards, and differentiation supports.</w:t>
      </w:r>
    </w:p>
    <w:p w:rsidR="00481F3D" w:rsidP="003D118F" w:rsidRDefault="007A5CE7" w14:paraId="73B69D9F" w14:textId="6114E95E">
      <w:pPr>
        <w:spacing w:before="40" w:after="40"/>
      </w:pPr>
      <w:r w:rsidRPr="007A5CE7">
        <w:t xml:space="preserve">Units contain tasks that depend upon the concepts addressed in earlier units. Mathematical standards are interwoven and should be addressed throughout the year in as many different units and tasks as possible </w:t>
      </w:r>
      <w:proofErr w:type="gramStart"/>
      <w:r w:rsidRPr="007A5CE7">
        <w:t>in order to</w:t>
      </w:r>
      <w:proofErr w:type="gramEnd"/>
      <w:r w:rsidRPr="007A5CE7">
        <w:t xml:space="preserve"> stress the natural connections that exist among mathematical topics.</w:t>
      </w:r>
    </w:p>
    <w:p w:rsidR="003549CC" w:rsidP="003549CC" w:rsidRDefault="003549CC" w14:paraId="74592F98" w14:textId="6E2FDABA">
      <w:pPr>
        <w:pStyle w:val="Heading3"/>
      </w:pPr>
      <w:r>
        <w:t xml:space="preserve">Semester 1 </w:t>
      </w:r>
    </w:p>
    <w:tbl>
      <w:tblPr>
        <w:tblW w:w="475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552"/>
        <w:gridCol w:w="3031"/>
        <w:gridCol w:w="3031"/>
        <w:gridCol w:w="3031"/>
        <w:gridCol w:w="3031"/>
      </w:tblGrid>
      <w:tr w:rsidR="00ED3EC0" w:rsidTr="00BB3B04" w14:paraId="7DAE3055" w14:textId="3BB87ABB">
        <w:trPr>
          <w:cantSplit/>
          <w:tblHeader/>
        </w:trPr>
        <w:tc>
          <w:tcPr>
            <w:tcW w:w="567" w:type="pct"/>
            <w:shd w:val="clear" w:color="auto" w:fill="1F3864"/>
            <w:tcMar>
              <w:top w:w="100" w:type="dxa"/>
              <w:left w:w="160" w:type="dxa"/>
              <w:bottom w:w="100" w:type="dxa"/>
              <w:right w:w="160" w:type="dxa"/>
            </w:tcMar>
          </w:tcPr>
          <w:p w:rsidR="00ED3EC0" w:rsidRDefault="00ED3EC0" w14:paraId="7CCBE5E7" w14:textId="77777777">
            <w:pPr>
              <w:spacing w:before="40" w:after="40"/>
            </w:pPr>
            <w:r>
              <w:rPr>
                <w:b/>
                <w:bCs/>
                <w:color w:val="FFFFFF"/>
                <w:sz w:val="18"/>
                <w:szCs w:val="18"/>
              </w:rPr>
              <w:t>Section</w:t>
            </w:r>
          </w:p>
        </w:tc>
        <w:tc>
          <w:tcPr>
            <w:tcW w:w="1108" w:type="pct"/>
            <w:shd w:val="clear" w:color="auto" w:fill="1B6B8A"/>
            <w:tcMar>
              <w:top w:w="100" w:type="dxa"/>
              <w:left w:w="160" w:type="dxa"/>
              <w:bottom w:w="100" w:type="dxa"/>
              <w:right w:w="160" w:type="dxa"/>
            </w:tcMar>
            <w:vAlign w:val="center"/>
          </w:tcPr>
          <w:p w:rsidR="00ED3EC0" w:rsidP="002271C1" w:rsidRDefault="00ED3EC0" w14:paraId="353FC502" w14:textId="77777777">
            <w:pPr>
              <w:spacing w:before="40" w:after="40"/>
              <w:jc w:val="center"/>
            </w:pPr>
            <w:r>
              <w:rPr>
                <w:b/>
                <w:bCs/>
                <w:color w:val="FFFFFF"/>
                <w:sz w:val="18"/>
                <w:szCs w:val="18"/>
              </w:rPr>
              <w:t>Unit 1</w:t>
            </w:r>
          </w:p>
        </w:tc>
        <w:tc>
          <w:tcPr>
            <w:tcW w:w="1108" w:type="pct"/>
            <w:shd w:val="clear" w:color="auto" w:fill="1B6B8A"/>
            <w:tcMar>
              <w:top w:w="100" w:type="dxa"/>
              <w:left w:w="160" w:type="dxa"/>
              <w:bottom w:w="100" w:type="dxa"/>
              <w:right w:w="160" w:type="dxa"/>
            </w:tcMar>
            <w:vAlign w:val="center"/>
          </w:tcPr>
          <w:p w:rsidR="00ED3EC0" w:rsidP="002271C1" w:rsidRDefault="00ED3EC0" w14:paraId="6A759B64" w14:textId="77777777">
            <w:pPr>
              <w:spacing w:before="40" w:after="40"/>
              <w:jc w:val="center"/>
            </w:pPr>
            <w:r>
              <w:rPr>
                <w:b/>
                <w:bCs/>
                <w:color w:val="FFFFFF"/>
                <w:sz w:val="18"/>
                <w:szCs w:val="18"/>
              </w:rPr>
              <w:t>Unit 2</w:t>
            </w:r>
          </w:p>
        </w:tc>
        <w:tc>
          <w:tcPr>
            <w:tcW w:w="1108" w:type="pct"/>
            <w:shd w:val="clear" w:color="auto" w:fill="1B6B8A"/>
            <w:tcMar>
              <w:top w:w="100" w:type="dxa"/>
              <w:left w:w="160" w:type="dxa"/>
              <w:bottom w:w="100" w:type="dxa"/>
              <w:right w:w="160" w:type="dxa"/>
            </w:tcMar>
            <w:vAlign w:val="center"/>
          </w:tcPr>
          <w:p w:rsidR="00ED3EC0" w:rsidP="002271C1" w:rsidRDefault="00ED3EC0" w14:paraId="3CD737FA" w14:textId="77777777">
            <w:pPr>
              <w:spacing w:before="40" w:after="40"/>
              <w:jc w:val="center"/>
            </w:pPr>
            <w:r>
              <w:rPr>
                <w:b/>
                <w:bCs/>
                <w:color w:val="FFFFFF"/>
                <w:sz w:val="18"/>
                <w:szCs w:val="18"/>
              </w:rPr>
              <w:t>Unit 3</w:t>
            </w:r>
          </w:p>
        </w:tc>
        <w:tc>
          <w:tcPr>
            <w:tcW w:w="1108" w:type="pct"/>
            <w:shd w:val="clear" w:color="auto" w:fill="1B6B8A"/>
            <w:tcMar>
              <w:top w:w="100" w:type="dxa"/>
              <w:left w:w="160" w:type="dxa"/>
              <w:bottom w:w="100" w:type="dxa"/>
              <w:right w:w="160" w:type="dxa"/>
            </w:tcMar>
            <w:vAlign w:val="center"/>
          </w:tcPr>
          <w:p w:rsidR="00ED3EC0" w:rsidP="002271C1" w:rsidRDefault="00ED3EC0" w14:paraId="278B33D5" w14:textId="77777777">
            <w:pPr>
              <w:spacing w:before="40" w:after="40"/>
              <w:jc w:val="center"/>
            </w:pPr>
            <w:r>
              <w:rPr>
                <w:b/>
                <w:bCs/>
                <w:color w:val="FFFFFF"/>
                <w:sz w:val="18"/>
                <w:szCs w:val="18"/>
              </w:rPr>
              <w:t>Unit 4</w:t>
            </w:r>
          </w:p>
        </w:tc>
      </w:tr>
      <w:tr w:rsidR="00ED3EC0" w:rsidTr="00BB3B04" w14:paraId="57D624D4" w14:textId="22EDEE4C">
        <w:trPr>
          <w:cantSplit/>
          <w:tblHeader/>
        </w:trPr>
        <w:tc>
          <w:tcPr>
            <w:tcW w:w="567" w:type="pct"/>
            <w:shd w:val="clear" w:color="auto" w:fill="EBF4F8"/>
            <w:tcMar>
              <w:top w:w="100" w:type="dxa"/>
              <w:left w:w="160" w:type="dxa"/>
              <w:bottom w:w="100" w:type="dxa"/>
              <w:right w:w="160" w:type="dxa"/>
            </w:tcMar>
          </w:tcPr>
          <w:p w:rsidR="00ED3EC0" w:rsidRDefault="00ED3EC0" w14:paraId="1E811D6C" w14:textId="77777777">
            <w:pPr>
              <w:spacing w:before="40" w:after="40"/>
            </w:pPr>
            <w:r>
              <w:rPr>
                <w:b/>
                <w:bCs/>
                <w:color w:val="1F3864"/>
                <w:sz w:val="19"/>
                <w:szCs w:val="19"/>
              </w:rPr>
              <w:t>Unit Name / Title</w:t>
            </w:r>
          </w:p>
        </w:tc>
        <w:tc>
          <w:tcPr>
            <w:tcW w:w="1108" w:type="pct"/>
            <w:shd w:val="clear" w:color="auto" w:fill="FFFFFF"/>
            <w:tcMar>
              <w:top w:w="100" w:type="dxa"/>
              <w:left w:w="160" w:type="dxa"/>
              <w:bottom w:w="100" w:type="dxa"/>
              <w:right w:w="160" w:type="dxa"/>
            </w:tcMar>
          </w:tcPr>
          <w:p w:rsidR="00ED3EC0" w:rsidRDefault="00ED3EC0" w14:paraId="5A528B7A" w14:textId="3041FBAE">
            <w:pPr>
              <w:spacing w:before="40" w:after="40"/>
            </w:pPr>
            <w:r w:rsidRPr="00A6790D">
              <w:rPr>
                <w:b/>
                <w:bCs/>
              </w:rPr>
              <w:t>Building a Strong Foundation</w:t>
            </w:r>
          </w:p>
        </w:tc>
        <w:tc>
          <w:tcPr>
            <w:tcW w:w="1108" w:type="pct"/>
            <w:shd w:val="clear" w:color="auto" w:fill="FFFFFF"/>
            <w:tcMar>
              <w:top w:w="100" w:type="dxa"/>
              <w:left w:w="160" w:type="dxa"/>
              <w:bottom w:w="100" w:type="dxa"/>
              <w:right w:w="160" w:type="dxa"/>
            </w:tcMar>
          </w:tcPr>
          <w:p w:rsidR="00ED3EC0" w:rsidRDefault="00ED3EC0" w14:paraId="2BBDBFF5" w14:textId="163CA453">
            <w:pPr>
              <w:spacing w:before="40" w:after="40"/>
            </w:pPr>
            <w:r w:rsidRPr="00ED3EC0">
              <w:rPr>
                <w:b/>
                <w:bCs/>
              </w:rPr>
              <w:t>Exploring Multiplication</w:t>
            </w:r>
          </w:p>
        </w:tc>
        <w:tc>
          <w:tcPr>
            <w:tcW w:w="1108" w:type="pct"/>
            <w:shd w:val="clear" w:color="auto" w:fill="FFFFFF"/>
            <w:tcMar>
              <w:top w:w="100" w:type="dxa"/>
              <w:left w:w="160" w:type="dxa"/>
              <w:bottom w:w="100" w:type="dxa"/>
              <w:right w:w="160" w:type="dxa"/>
            </w:tcMar>
          </w:tcPr>
          <w:p w:rsidR="00ED3EC0" w:rsidRDefault="001466DF" w14:paraId="2979DE6A" w14:textId="404A97EC">
            <w:pPr>
              <w:spacing w:before="40" w:after="40"/>
            </w:pPr>
            <w:r w:rsidRPr="001466DF">
              <w:rPr>
                <w:b/>
                <w:bCs/>
              </w:rPr>
              <w:t>Relating Multiplication to Division</w:t>
            </w:r>
          </w:p>
        </w:tc>
        <w:tc>
          <w:tcPr>
            <w:tcW w:w="1108" w:type="pct"/>
            <w:shd w:val="clear" w:color="auto" w:fill="FFFFFF"/>
            <w:tcMar>
              <w:top w:w="100" w:type="dxa"/>
              <w:left w:w="160" w:type="dxa"/>
              <w:bottom w:w="100" w:type="dxa"/>
              <w:right w:w="160" w:type="dxa"/>
            </w:tcMar>
          </w:tcPr>
          <w:p w:rsidR="00ED3EC0" w:rsidRDefault="00323A4D" w14:paraId="43565C21" w14:textId="45C693FB">
            <w:pPr>
              <w:spacing w:before="40" w:after="40"/>
            </w:pPr>
            <w:r w:rsidRPr="00323A4D">
              <w:rPr>
                <w:b/>
                <w:bCs/>
              </w:rPr>
              <w:t>Place Value, Addition &amp; Subtraction up to 10,000</w:t>
            </w:r>
          </w:p>
        </w:tc>
      </w:tr>
      <w:tr w:rsidR="00ED3EC0" w:rsidTr="00BB3B04" w14:paraId="0700E6AD" w14:textId="31696C81">
        <w:trPr>
          <w:cantSplit/>
          <w:tblHeader/>
        </w:trPr>
        <w:tc>
          <w:tcPr>
            <w:tcW w:w="567" w:type="pct"/>
            <w:shd w:val="clear" w:color="auto" w:fill="EBF4F8"/>
            <w:tcMar>
              <w:top w:w="100" w:type="dxa"/>
              <w:left w:w="160" w:type="dxa"/>
              <w:bottom w:w="100" w:type="dxa"/>
              <w:right w:w="160" w:type="dxa"/>
            </w:tcMar>
          </w:tcPr>
          <w:p w:rsidR="00ED3EC0" w:rsidRDefault="00ED3EC0" w14:paraId="4D4FAE82" w14:textId="77777777">
            <w:pPr>
              <w:spacing w:before="40" w:after="40"/>
            </w:pPr>
            <w:r>
              <w:rPr>
                <w:b/>
                <w:bCs/>
                <w:color w:val="1F3864"/>
                <w:sz w:val="19"/>
                <w:szCs w:val="19"/>
              </w:rPr>
              <w:t>Time Frame</w:t>
            </w:r>
          </w:p>
        </w:tc>
        <w:tc>
          <w:tcPr>
            <w:tcW w:w="1108" w:type="pct"/>
            <w:shd w:val="clear" w:color="auto" w:fill="FFFFFF"/>
            <w:tcMar>
              <w:top w:w="100" w:type="dxa"/>
              <w:left w:w="160" w:type="dxa"/>
              <w:bottom w:w="100" w:type="dxa"/>
              <w:right w:w="160" w:type="dxa"/>
            </w:tcMar>
          </w:tcPr>
          <w:p w:rsidRPr="00ED3EC0" w:rsidR="00ED3EC0" w:rsidRDefault="00ED3EC0" w14:paraId="04E694BC" w14:textId="0E644CF5">
            <w:pPr>
              <w:spacing w:before="40" w:after="40"/>
              <w:rPr>
                <w:b/>
                <w:bCs/>
              </w:rPr>
            </w:pPr>
            <w:r w:rsidRPr="00ED3EC0">
              <w:rPr>
                <w:b/>
                <w:bCs/>
              </w:rPr>
              <w:t>3 weeks</w:t>
            </w:r>
          </w:p>
        </w:tc>
        <w:tc>
          <w:tcPr>
            <w:tcW w:w="1108" w:type="pct"/>
            <w:shd w:val="clear" w:color="auto" w:fill="FFFFFF"/>
            <w:tcMar>
              <w:top w:w="100" w:type="dxa"/>
              <w:left w:w="160" w:type="dxa"/>
              <w:bottom w:w="100" w:type="dxa"/>
              <w:right w:w="160" w:type="dxa"/>
            </w:tcMar>
          </w:tcPr>
          <w:p w:rsidRPr="00ED3EC0" w:rsidR="00ED3EC0" w:rsidRDefault="00ED3EC0" w14:paraId="1CE4AC2B" w14:textId="7E233BE3">
            <w:pPr>
              <w:spacing w:before="40" w:after="40"/>
              <w:rPr>
                <w:b/>
                <w:bCs/>
              </w:rPr>
            </w:pPr>
            <w:r w:rsidRPr="00ED3EC0">
              <w:rPr>
                <w:b/>
                <w:bCs/>
              </w:rPr>
              <w:t>6 weeks</w:t>
            </w:r>
          </w:p>
        </w:tc>
        <w:tc>
          <w:tcPr>
            <w:tcW w:w="1108" w:type="pct"/>
            <w:shd w:val="clear" w:color="auto" w:fill="FFFFFF"/>
            <w:tcMar>
              <w:top w:w="100" w:type="dxa"/>
              <w:left w:w="160" w:type="dxa"/>
              <w:bottom w:w="100" w:type="dxa"/>
              <w:right w:w="160" w:type="dxa"/>
            </w:tcMar>
          </w:tcPr>
          <w:p w:rsidRPr="001466DF" w:rsidR="00ED3EC0" w:rsidRDefault="001466DF" w14:paraId="0BADA61F" w14:textId="1042858D">
            <w:pPr>
              <w:spacing w:before="40" w:after="40"/>
              <w:rPr>
                <w:b/>
                <w:bCs/>
              </w:rPr>
            </w:pPr>
            <w:r w:rsidRPr="001466DF">
              <w:rPr>
                <w:b/>
                <w:bCs/>
              </w:rPr>
              <w:t>4 weeks</w:t>
            </w:r>
          </w:p>
        </w:tc>
        <w:tc>
          <w:tcPr>
            <w:tcW w:w="1108" w:type="pct"/>
            <w:shd w:val="clear" w:color="auto" w:fill="FFFFFF"/>
            <w:tcMar>
              <w:top w:w="100" w:type="dxa"/>
              <w:left w:w="160" w:type="dxa"/>
              <w:bottom w:w="100" w:type="dxa"/>
              <w:right w:w="160" w:type="dxa"/>
            </w:tcMar>
          </w:tcPr>
          <w:p w:rsidRPr="00B27B60" w:rsidR="00ED3EC0" w:rsidRDefault="00323A4D" w14:paraId="1FCAA517" w14:textId="792B6319">
            <w:pPr>
              <w:spacing w:before="40" w:after="40"/>
              <w:rPr>
                <w:b/>
                <w:bCs/>
              </w:rPr>
            </w:pPr>
            <w:r w:rsidRPr="00B27B60">
              <w:rPr>
                <w:b/>
                <w:bCs/>
              </w:rPr>
              <w:t>5 weeks</w:t>
            </w:r>
          </w:p>
        </w:tc>
      </w:tr>
      <w:tr w:rsidR="00ED3EC0" w:rsidTr="00BB3B04" w14:paraId="3F0D6481" w14:textId="71004F21">
        <w:trPr>
          <w:cantSplit/>
          <w:tblHeader/>
        </w:trPr>
        <w:tc>
          <w:tcPr>
            <w:tcW w:w="567" w:type="pct"/>
            <w:shd w:val="clear" w:color="auto" w:fill="EBF4F8"/>
            <w:tcMar>
              <w:top w:w="100" w:type="dxa"/>
              <w:left w:w="160" w:type="dxa"/>
              <w:bottom w:w="100" w:type="dxa"/>
              <w:right w:w="160" w:type="dxa"/>
            </w:tcMar>
          </w:tcPr>
          <w:p w:rsidR="00ED3EC0" w:rsidRDefault="00ED3EC0" w14:paraId="489E40D5" w14:textId="5D87D03D">
            <w:pPr>
              <w:spacing w:before="40" w:after="40"/>
            </w:pPr>
            <w:r>
              <w:rPr>
                <w:b/>
                <w:bCs/>
                <w:color w:val="1F3864"/>
                <w:sz w:val="19"/>
                <w:szCs w:val="19"/>
              </w:rPr>
              <w:t>Standards</w:t>
            </w:r>
          </w:p>
        </w:tc>
        <w:tc>
          <w:tcPr>
            <w:tcW w:w="1108" w:type="pct"/>
            <w:shd w:val="clear" w:color="auto" w:fill="FFFFFF"/>
            <w:tcMar>
              <w:top w:w="100" w:type="dxa"/>
              <w:left w:w="160" w:type="dxa"/>
              <w:bottom w:w="100" w:type="dxa"/>
              <w:right w:w="160" w:type="dxa"/>
            </w:tcMar>
          </w:tcPr>
          <w:p w:rsidRPr="00A6790D" w:rsidR="00ED3EC0" w:rsidP="00A6790D" w:rsidRDefault="00ED3EC0" w14:paraId="3111D88A" w14:textId="530AC2E1">
            <w:pPr>
              <w:spacing w:before="40" w:after="40"/>
            </w:pPr>
            <w:r w:rsidRPr="00A6790D">
              <w:rPr>
                <w:b/>
                <w:bCs/>
              </w:rPr>
              <w:t>3.NR.1.1</w:t>
            </w:r>
            <w:r w:rsidR="006763EE">
              <w:rPr>
                <w:b/>
                <w:bCs/>
              </w:rPr>
              <w:t xml:space="preserve"> </w:t>
            </w:r>
            <w:r w:rsidRPr="00A6790D">
              <w:t>Read and write multi-digit numbers up to 1,000</w:t>
            </w:r>
          </w:p>
          <w:p w:rsidRPr="00A6790D" w:rsidR="00ED3EC0" w:rsidP="00A6790D" w:rsidRDefault="00ED3EC0" w14:paraId="480231E0" w14:textId="488EFF1D">
            <w:pPr>
              <w:spacing w:before="40" w:after="40"/>
            </w:pPr>
            <w:r w:rsidRPr="00A6790D">
              <w:rPr>
                <w:b/>
                <w:bCs/>
              </w:rPr>
              <w:t>3.NR.1.2</w:t>
            </w:r>
            <w:r w:rsidR="006763EE">
              <w:rPr>
                <w:b/>
                <w:bCs/>
              </w:rPr>
              <w:t xml:space="preserve"> </w:t>
            </w:r>
            <w:r w:rsidRPr="00A6790D">
              <w:t>Compare numbers up to 1,000</w:t>
            </w:r>
          </w:p>
          <w:p w:rsidRPr="00A6790D" w:rsidR="00ED3EC0" w:rsidP="00A6790D" w:rsidRDefault="00ED3EC0" w14:paraId="169F5D4F" w14:textId="3903501A">
            <w:pPr>
              <w:spacing w:before="40" w:after="40"/>
            </w:pPr>
            <w:r w:rsidRPr="00A6790D">
              <w:rPr>
                <w:b/>
                <w:bCs/>
              </w:rPr>
              <w:t>3.PAR.2.1</w:t>
            </w:r>
            <w:r w:rsidR="006763EE">
              <w:rPr>
                <w:b/>
                <w:bCs/>
              </w:rPr>
              <w:t xml:space="preserve"> </w:t>
            </w:r>
            <w:r w:rsidRPr="00A6790D">
              <w:t>Fluently add and subtract within 1,000</w:t>
            </w:r>
          </w:p>
          <w:p w:rsidRPr="00A6790D" w:rsidR="00ED3EC0" w:rsidP="00A6790D" w:rsidRDefault="00ED3EC0" w14:paraId="67875CE5" w14:textId="5545632F">
            <w:pPr>
              <w:spacing w:before="40" w:after="40"/>
            </w:pPr>
            <w:r w:rsidRPr="00A6790D">
              <w:rPr>
                <w:b/>
                <w:bCs/>
              </w:rPr>
              <w:t>3.MDR.5.1</w:t>
            </w:r>
            <w:r w:rsidR="006763EE">
              <w:rPr>
                <w:b/>
                <w:bCs/>
              </w:rPr>
              <w:t xml:space="preserve"> </w:t>
            </w:r>
            <w:r w:rsidRPr="00A6790D">
              <w:t>Analyze graphs</w:t>
            </w:r>
          </w:p>
          <w:p w:rsidRPr="00A6790D" w:rsidR="00ED3EC0" w:rsidP="00A6790D" w:rsidRDefault="00ED3EC0" w14:paraId="596F4C70" w14:textId="6284FB71">
            <w:pPr>
              <w:spacing w:before="40" w:after="40"/>
            </w:pPr>
            <w:r w:rsidRPr="00A6790D">
              <w:rPr>
                <w:b/>
                <w:bCs/>
              </w:rPr>
              <w:t>3.MDR.5.4</w:t>
            </w:r>
            <w:r w:rsidR="006763EE">
              <w:rPr>
                <w:b/>
                <w:bCs/>
              </w:rPr>
              <w:t xml:space="preserve"> </w:t>
            </w:r>
            <w:r w:rsidRPr="00A6790D">
              <w:t>Measure lengths to the whole inch</w:t>
            </w:r>
          </w:p>
          <w:p w:rsidRPr="00A6790D" w:rsidR="00ED3EC0" w:rsidP="00A6790D" w:rsidRDefault="00ED3EC0" w14:paraId="72F3CCC3" w14:textId="04B60279">
            <w:pPr>
              <w:spacing w:before="40" w:after="40"/>
            </w:pPr>
            <w:r w:rsidRPr="00A6790D">
              <w:rPr>
                <w:b/>
                <w:bCs/>
              </w:rPr>
              <w:t>3.MDR.5.5</w:t>
            </w:r>
            <w:r w:rsidR="006763EE">
              <w:rPr>
                <w:b/>
                <w:bCs/>
              </w:rPr>
              <w:t xml:space="preserve"> </w:t>
            </w:r>
            <w:r w:rsidRPr="00A6790D">
              <w:t>Estimate and measure lengths</w:t>
            </w:r>
            <w:r w:rsidRPr="00A6790D">
              <w:rPr>
                <w:b/>
                <w:bCs/>
              </w:rPr>
              <w:t> </w:t>
            </w:r>
          </w:p>
          <w:p w:rsidRPr="00A6790D" w:rsidR="00ED3EC0" w:rsidP="00A6790D" w:rsidRDefault="00ED3EC0" w14:paraId="0E0356D8" w14:textId="77777777">
            <w:pPr>
              <w:spacing w:before="40" w:after="40"/>
            </w:pPr>
            <w:r w:rsidRPr="00A6790D">
              <w:rPr>
                <w:b/>
                <w:bCs/>
              </w:rPr>
              <w:t>3.MP.1-8</w:t>
            </w:r>
          </w:p>
          <w:p w:rsidR="00ED3EC0" w:rsidRDefault="00ED3EC0" w14:paraId="7A29F7E1" w14:textId="77777777">
            <w:pPr>
              <w:spacing w:before="40" w:after="40"/>
            </w:pPr>
          </w:p>
        </w:tc>
        <w:tc>
          <w:tcPr>
            <w:tcW w:w="1108" w:type="pct"/>
            <w:shd w:val="clear" w:color="auto" w:fill="FFFFFF"/>
            <w:tcMar>
              <w:top w:w="100" w:type="dxa"/>
              <w:left w:w="160" w:type="dxa"/>
              <w:bottom w:w="100" w:type="dxa"/>
              <w:right w:w="160" w:type="dxa"/>
            </w:tcMar>
          </w:tcPr>
          <w:p w:rsidRPr="00ED3EC0" w:rsidR="00ED3EC0" w:rsidP="00ED3EC0" w:rsidRDefault="00ED3EC0" w14:paraId="2C0ED59A" w14:textId="0F7F3159">
            <w:pPr>
              <w:spacing w:before="40" w:after="40"/>
            </w:pPr>
            <w:r w:rsidRPr="00ED3EC0">
              <w:rPr>
                <w:b/>
                <w:bCs/>
              </w:rPr>
              <w:t>3.PAR.3.1</w:t>
            </w:r>
            <w:r w:rsidR="00213434">
              <w:rPr>
                <w:b/>
                <w:bCs/>
              </w:rPr>
              <w:t xml:space="preserve"> </w:t>
            </w:r>
            <w:r w:rsidRPr="00ED3EC0">
              <w:t>Numeric patterns</w:t>
            </w:r>
          </w:p>
          <w:p w:rsidRPr="00ED3EC0" w:rsidR="00ED3EC0" w:rsidP="00ED3EC0" w:rsidRDefault="00ED3EC0" w14:paraId="3D6CBED2" w14:textId="1A86803E">
            <w:pPr>
              <w:spacing w:before="40" w:after="40"/>
            </w:pPr>
            <w:r w:rsidRPr="00ED3EC0">
              <w:rPr>
                <w:b/>
                <w:bCs/>
              </w:rPr>
              <w:t>3.PAR.3.2</w:t>
            </w:r>
            <w:r w:rsidR="00213434">
              <w:rPr>
                <w:b/>
                <w:bCs/>
              </w:rPr>
              <w:t xml:space="preserve"> </w:t>
            </w:r>
            <w:r w:rsidRPr="00ED3EC0">
              <w:t>Multiplication strategies</w:t>
            </w:r>
          </w:p>
          <w:p w:rsidRPr="00ED3EC0" w:rsidR="00ED3EC0" w:rsidP="00ED3EC0" w:rsidRDefault="00ED3EC0" w14:paraId="50BFD586" w14:textId="63CC82D2">
            <w:pPr>
              <w:spacing w:before="40" w:after="40"/>
            </w:pPr>
            <w:r w:rsidRPr="00ED3EC0">
              <w:rPr>
                <w:b/>
                <w:bCs/>
              </w:rPr>
              <w:t>3.PAR.3.3</w:t>
            </w:r>
            <w:r w:rsidR="00213434">
              <w:rPr>
                <w:b/>
                <w:bCs/>
              </w:rPr>
              <w:t xml:space="preserve"> </w:t>
            </w:r>
            <w:r w:rsidRPr="00ED3EC0">
              <w:t>Properties of operations</w:t>
            </w:r>
          </w:p>
          <w:p w:rsidRPr="00ED3EC0" w:rsidR="00ED3EC0" w:rsidP="00ED3EC0" w:rsidRDefault="00ED3EC0" w14:paraId="4E0213B1" w14:textId="78CC387B">
            <w:pPr>
              <w:spacing w:before="40" w:after="40"/>
            </w:pPr>
            <w:r w:rsidRPr="00ED3EC0">
              <w:rPr>
                <w:b/>
                <w:bCs/>
              </w:rPr>
              <w:t>3.PAR.3.4</w:t>
            </w:r>
            <w:r w:rsidR="00213434">
              <w:rPr>
                <w:b/>
                <w:bCs/>
              </w:rPr>
              <w:t xml:space="preserve"> </w:t>
            </w:r>
            <w:r w:rsidRPr="00ED3EC0">
              <w:t>Meaning of the equal sign</w:t>
            </w:r>
          </w:p>
          <w:p w:rsidRPr="00ED3EC0" w:rsidR="00ED3EC0" w:rsidP="00ED3EC0" w:rsidRDefault="00ED3EC0" w14:paraId="453C8244" w14:textId="1F38622F">
            <w:pPr>
              <w:spacing w:before="40" w:after="40"/>
            </w:pPr>
            <w:r w:rsidRPr="00ED3EC0">
              <w:rPr>
                <w:b/>
                <w:bCs/>
              </w:rPr>
              <w:t>3.PAR.3.6</w:t>
            </w:r>
            <w:r w:rsidR="00213434">
              <w:rPr>
                <w:b/>
                <w:bCs/>
              </w:rPr>
              <w:t xml:space="preserve"> </w:t>
            </w:r>
            <w:r w:rsidRPr="00ED3EC0">
              <w:t>Multiplication word problems within 100</w:t>
            </w:r>
          </w:p>
          <w:p w:rsidRPr="00ED3EC0" w:rsidR="00ED3EC0" w:rsidP="00ED3EC0" w:rsidRDefault="00ED3EC0" w14:paraId="66DF7E7D" w14:textId="148C400D">
            <w:pPr>
              <w:spacing w:before="40" w:after="40"/>
            </w:pPr>
            <w:r w:rsidRPr="00ED3EC0">
              <w:rPr>
                <w:b/>
                <w:bCs/>
              </w:rPr>
              <w:t>3.GSR.7.1</w:t>
            </w:r>
            <w:r w:rsidR="00213434">
              <w:rPr>
                <w:b/>
                <w:bCs/>
              </w:rPr>
              <w:t xml:space="preserve"> </w:t>
            </w:r>
            <w:r w:rsidRPr="00ED3EC0">
              <w:t>Investigate area</w:t>
            </w:r>
          </w:p>
          <w:p w:rsidRPr="00ED3EC0" w:rsidR="00ED3EC0" w:rsidP="00ED3EC0" w:rsidRDefault="00ED3EC0" w14:paraId="72ED35B4" w14:textId="13BBC921">
            <w:pPr>
              <w:spacing w:before="40" w:after="40"/>
            </w:pPr>
            <w:r w:rsidRPr="00ED3EC0">
              <w:rPr>
                <w:b/>
                <w:bCs/>
              </w:rPr>
              <w:t>3.GSR.7.2</w:t>
            </w:r>
            <w:r w:rsidR="00213434">
              <w:rPr>
                <w:b/>
                <w:bCs/>
              </w:rPr>
              <w:t xml:space="preserve"> </w:t>
            </w:r>
            <w:r w:rsidRPr="00ED3EC0">
              <w:t>Determine area by tiling and counting</w:t>
            </w:r>
          </w:p>
          <w:p w:rsidRPr="00ED3EC0" w:rsidR="00ED3EC0" w:rsidP="00ED3EC0" w:rsidRDefault="00ED3EC0" w14:paraId="4EED6BBE" w14:textId="25474331">
            <w:pPr>
              <w:spacing w:before="40" w:after="40"/>
            </w:pPr>
            <w:r w:rsidRPr="00ED3EC0">
              <w:rPr>
                <w:b/>
                <w:bCs/>
              </w:rPr>
              <w:t>3.MDR.5.5</w:t>
            </w:r>
            <w:r w:rsidR="00213434">
              <w:rPr>
                <w:b/>
                <w:bCs/>
              </w:rPr>
              <w:t xml:space="preserve"> </w:t>
            </w:r>
            <w:r w:rsidRPr="00ED3EC0">
              <w:t>Estimate and measure volumes, and masses</w:t>
            </w:r>
          </w:p>
          <w:p w:rsidRPr="00ED3EC0" w:rsidR="00ED3EC0" w:rsidP="00ED3EC0" w:rsidRDefault="00ED3EC0" w14:paraId="054B2AC0" w14:textId="77777777">
            <w:pPr>
              <w:spacing w:before="40" w:after="40"/>
            </w:pPr>
            <w:r w:rsidRPr="00ED3EC0">
              <w:rPr>
                <w:b/>
                <w:bCs/>
              </w:rPr>
              <w:t>3.MP.1-8</w:t>
            </w:r>
          </w:p>
          <w:p w:rsidR="00ED3EC0" w:rsidRDefault="00ED3EC0" w14:paraId="37175E09" w14:textId="77777777">
            <w:pPr>
              <w:spacing w:before="40" w:after="40"/>
            </w:pPr>
          </w:p>
        </w:tc>
        <w:tc>
          <w:tcPr>
            <w:tcW w:w="1108" w:type="pct"/>
            <w:shd w:val="clear" w:color="auto" w:fill="FFFFFF"/>
            <w:tcMar>
              <w:top w:w="100" w:type="dxa"/>
              <w:left w:w="160" w:type="dxa"/>
              <w:bottom w:w="100" w:type="dxa"/>
              <w:right w:w="160" w:type="dxa"/>
            </w:tcMar>
          </w:tcPr>
          <w:p w:rsidRPr="00323A4D" w:rsidR="00323A4D" w:rsidP="00323A4D" w:rsidRDefault="00323A4D" w14:paraId="48B09F26" w14:textId="484BBA48">
            <w:pPr>
              <w:spacing w:before="40" w:after="40"/>
            </w:pPr>
            <w:r w:rsidRPr="00323A4D">
              <w:rPr>
                <w:b/>
                <w:bCs/>
              </w:rPr>
              <w:t>3.PAR.3.2</w:t>
            </w:r>
            <w:r w:rsidR="00213434">
              <w:rPr>
                <w:b/>
                <w:bCs/>
              </w:rPr>
              <w:t xml:space="preserve"> </w:t>
            </w:r>
            <w:r w:rsidRPr="00323A4D">
              <w:t>Multiplication/ division strategies</w:t>
            </w:r>
          </w:p>
          <w:p w:rsidRPr="00323A4D" w:rsidR="00323A4D" w:rsidP="00323A4D" w:rsidRDefault="00323A4D" w14:paraId="4A858242" w14:textId="782F4390">
            <w:pPr>
              <w:spacing w:before="40" w:after="40"/>
            </w:pPr>
            <w:r w:rsidRPr="00323A4D">
              <w:rPr>
                <w:b/>
                <w:bCs/>
              </w:rPr>
              <w:t>3.PAR.3.3</w:t>
            </w:r>
            <w:r w:rsidR="00213434">
              <w:rPr>
                <w:b/>
                <w:bCs/>
              </w:rPr>
              <w:t xml:space="preserve"> </w:t>
            </w:r>
            <w:r w:rsidRPr="00323A4D">
              <w:t>Properties of operations</w:t>
            </w:r>
          </w:p>
          <w:p w:rsidRPr="00323A4D" w:rsidR="00323A4D" w:rsidP="00323A4D" w:rsidRDefault="00323A4D" w14:paraId="674F1BCF" w14:textId="3186002C">
            <w:pPr>
              <w:spacing w:before="40" w:after="40"/>
            </w:pPr>
            <w:r w:rsidRPr="00323A4D">
              <w:rPr>
                <w:b/>
                <w:bCs/>
              </w:rPr>
              <w:t>3.PAR.3.5</w:t>
            </w:r>
            <w:r w:rsidR="00213434">
              <w:rPr>
                <w:b/>
                <w:bCs/>
              </w:rPr>
              <w:t xml:space="preserve"> </w:t>
            </w:r>
            <w:r w:rsidRPr="00323A4D">
              <w:t>Multiplying by multiples of 10</w:t>
            </w:r>
          </w:p>
          <w:p w:rsidRPr="00323A4D" w:rsidR="00323A4D" w:rsidP="00323A4D" w:rsidRDefault="00323A4D" w14:paraId="26AD8119" w14:textId="1DBD8525">
            <w:pPr>
              <w:spacing w:before="40" w:after="40"/>
            </w:pPr>
            <w:r w:rsidRPr="00323A4D">
              <w:rPr>
                <w:b/>
                <w:bCs/>
              </w:rPr>
              <w:t> 3.PAR.3.6</w:t>
            </w:r>
            <w:r w:rsidR="00213434">
              <w:rPr>
                <w:b/>
                <w:bCs/>
              </w:rPr>
              <w:t xml:space="preserve"> </w:t>
            </w:r>
            <w:r w:rsidRPr="00323A4D">
              <w:t>Multiplication &amp; division word problems within 100 using strategies</w:t>
            </w:r>
          </w:p>
          <w:p w:rsidRPr="00323A4D" w:rsidR="00323A4D" w:rsidP="00323A4D" w:rsidRDefault="00323A4D" w14:paraId="1B477B88" w14:textId="17531016">
            <w:pPr>
              <w:spacing w:before="40" w:after="40"/>
            </w:pPr>
            <w:r w:rsidRPr="00323A4D">
              <w:rPr>
                <w:b/>
                <w:bCs/>
              </w:rPr>
              <w:t>3.PAR.3.7</w:t>
            </w:r>
            <w:r w:rsidR="00213434">
              <w:rPr>
                <w:b/>
                <w:bCs/>
              </w:rPr>
              <w:t xml:space="preserve"> </w:t>
            </w:r>
            <w:r w:rsidRPr="00323A4D">
              <w:t>Multiplication and division within 100 using equations</w:t>
            </w:r>
          </w:p>
          <w:p w:rsidRPr="00323A4D" w:rsidR="00323A4D" w:rsidP="00323A4D" w:rsidRDefault="00323A4D" w14:paraId="5666F7C5" w14:textId="4F4FED34">
            <w:pPr>
              <w:spacing w:before="40" w:after="40"/>
            </w:pPr>
            <w:r w:rsidRPr="00323A4D">
              <w:rPr>
                <w:b/>
                <w:bCs/>
              </w:rPr>
              <w:t>3.MDR.5.5</w:t>
            </w:r>
            <w:r w:rsidR="00213434">
              <w:rPr>
                <w:b/>
                <w:bCs/>
              </w:rPr>
              <w:t xml:space="preserve"> </w:t>
            </w:r>
            <w:r w:rsidRPr="00323A4D">
              <w:t>Estimate and measure volumes, and masses</w:t>
            </w:r>
          </w:p>
          <w:p w:rsidRPr="00323A4D" w:rsidR="00323A4D" w:rsidP="00323A4D" w:rsidRDefault="00323A4D" w14:paraId="473C2EA3" w14:textId="77777777">
            <w:pPr>
              <w:spacing w:before="40" w:after="40"/>
            </w:pPr>
            <w:r w:rsidRPr="00323A4D">
              <w:rPr>
                <w:b/>
                <w:bCs/>
              </w:rPr>
              <w:t>3.MP.1- 8</w:t>
            </w:r>
          </w:p>
          <w:p w:rsidR="00ED3EC0" w:rsidRDefault="00ED3EC0" w14:paraId="167F5D4F" w14:textId="77777777">
            <w:pPr>
              <w:spacing w:before="40" w:after="40"/>
            </w:pPr>
          </w:p>
        </w:tc>
        <w:tc>
          <w:tcPr>
            <w:tcW w:w="1108" w:type="pct"/>
            <w:shd w:val="clear" w:color="auto" w:fill="FFFFFF"/>
            <w:tcMar>
              <w:top w:w="100" w:type="dxa"/>
              <w:left w:w="160" w:type="dxa"/>
              <w:bottom w:w="100" w:type="dxa"/>
              <w:right w:w="160" w:type="dxa"/>
            </w:tcMar>
          </w:tcPr>
          <w:p w:rsidRPr="00B27B60" w:rsidR="00B27B60" w:rsidP="00B27B60" w:rsidRDefault="00B27B60" w14:paraId="72C57651" w14:textId="1BF134E4">
            <w:pPr>
              <w:spacing w:before="40" w:after="40"/>
            </w:pPr>
            <w:r w:rsidRPr="00B27B60">
              <w:rPr>
                <w:b/>
                <w:bCs/>
              </w:rPr>
              <w:t>3.NR.1.1 </w:t>
            </w:r>
            <w:r w:rsidRPr="00B27B60">
              <w:t>Read and write multi-digit numbers up to 10,000</w:t>
            </w:r>
          </w:p>
          <w:p w:rsidRPr="00B27B60" w:rsidR="00B27B60" w:rsidP="00B27B60" w:rsidRDefault="00B27B60" w14:paraId="1B9806B8" w14:textId="66EF108F">
            <w:pPr>
              <w:spacing w:before="40" w:after="40"/>
            </w:pPr>
            <w:r w:rsidRPr="00B27B60">
              <w:rPr>
                <w:b/>
                <w:bCs/>
              </w:rPr>
              <w:t>3.NR.1.2</w:t>
            </w:r>
            <w:r w:rsidR="00BB3B04">
              <w:rPr>
                <w:b/>
                <w:bCs/>
              </w:rPr>
              <w:t xml:space="preserve"> </w:t>
            </w:r>
            <w:r w:rsidRPr="00B27B60">
              <w:t>Compare numbers up to 10,000</w:t>
            </w:r>
          </w:p>
          <w:p w:rsidRPr="00B27B60" w:rsidR="00B27B60" w:rsidP="00B27B60" w:rsidRDefault="00B27B60" w14:paraId="587B2AD3" w14:textId="3CD05F9C">
            <w:pPr>
              <w:spacing w:before="40" w:after="40"/>
            </w:pPr>
            <w:r w:rsidRPr="00B27B60">
              <w:rPr>
                <w:b/>
                <w:bCs/>
              </w:rPr>
              <w:t>3.NR.1.3</w:t>
            </w:r>
            <w:r w:rsidR="00BB3B04">
              <w:rPr>
                <w:b/>
                <w:bCs/>
              </w:rPr>
              <w:t xml:space="preserve"> </w:t>
            </w:r>
            <w:r w:rsidRPr="00B27B60">
              <w:t>Round to the nearest 10 or 100</w:t>
            </w:r>
          </w:p>
          <w:p w:rsidRPr="00B27B60" w:rsidR="00B27B60" w:rsidP="00B27B60" w:rsidRDefault="00B27B60" w14:paraId="525713BA" w14:textId="7437379B">
            <w:pPr>
              <w:spacing w:before="40" w:after="40"/>
            </w:pPr>
            <w:r w:rsidRPr="00B27B60">
              <w:rPr>
                <w:b/>
                <w:bCs/>
              </w:rPr>
              <w:t>3.PAR.2.1</w:t>
            </w:r>
            <w:r w:rsidR="00BB3B04">
              <w:rPr>
                <w:b/>
                <w:bCs/>
              </w:rPr>
              <w:t xml:space="preserve"> </w:t>
            </w:r>
            <w:r w:rsidRPr="00B27B60">
              <w:t>Fluently add and subtract within 1,000</w:t>
            </w:r>
          </w:p>
          <w:p w:rsidRPr="00B27B60" w:rsidR="00B27B60" w:rsidP="00B27B60" w:rsidRDefault="00B27B60" w14:paraId="22523BD8" w14:textId="03C1DCA7">
            <w:pPr>
              <w:spacing w:before="40" w:after="40"/>
            </w:pPr>
            <w:r w:rsidRPr="00B27B60">
              <w:rPr>
                <w:b/>
                <w:bCs/>
              </w:rPr>
              <w:t>3.PAR.2.2</w:t>
            </w:r>
            <w:r w:rsidR="00BB3B04">
              <w:rPr>
                <w:b/>
                <w:bCs/>
              </w:rPr>
              <w:t xml:space="preserve"> </w:t>
            </w:r>
            <w:r w:rsidRPr="00B27B60">
              <w:t>Add/sub word problems within 10,000</w:t>
            </w:r>
          </w:p>
          <w:p w:rsidRPr="00B27B60" w:rsidR="00B27B60" w:rsidP="00B27B60" w:rsidRDefault="00B27B60" w14:paraId="588BD1B4" w14:textId="49A0EE69">
            <w:pPr>
              <w:spacing w:before="40" w:after="40"/>
            </w:pPr>
            <w:r w:rsidRPr="00B27B60">
              <w:rPr>
                <w:b/>
                <w:bCs/>
              </w:rPr>
              <w:t>3.MDR.5.1</w:t>
            </w:r>
            <w:r w:rsidR="00BB3B04">
              <w:rPr>
                <w:b/>
                <w:bCs/>
              </w:rPr>
              <w:t xml:space="preserve"> </w:t>
            </w:r>
            <w:r w:rsidRPr="00B27B60">
              <w:t>Analyze graphs</w:t>
            </w:r>
          </w:p>
          <w:p w:rsidRPr="00B27B60" w:rsidR="00B27B60" w:rsidP="00B27B60" w:rsidRDefault="00B27B60" w14:paraId="06F8DD9B" w14:textId="77777777">
            <w:pPr>
              <w:spacing w:before="40" w:after="40"/>
            </w:pPr>
            <w:r w:rsidRPr="00B27B60">
              <w:rPr>
                <w:b/>
                <w:bCs/>
              </w:rPr>
              <w:t>3.MP.1-8</w:t>
            </w:r>
          </w:p>
          <w:p w:rsidR="00ED3EC0" w:rsidRDefault="00ED3EC0" w14:paraId="2F2B519A" w14:textId="77777777">
            <w:pPr>
              <w:spacing w:before="40" w:after="40"/>
            </w:pPr>
          </w:p>
        </w:tc>
      </w:tr>
    </w:tbl>
    <w:p w:rsidR="003549CC" w:rsidP="003549CC" w:rsidRDefault="003549CC" w14:paraId="02F26E25" w14:textId="77777777">
      <w:pPr>
        <w:pStyle w:val="Heading3"/>
      </w:pPr>
    </w:p>
    <w:p w:rsidR="003549CC" w:rsidRDefault="003549CC" w14:paraId="046A835A" w14:textId="77777777">
      <w:pPr>
        <w:rPr>
          <w:rFonts w:ascii="Montserrat" w:hAnsi="Montserrat"/>
          <w:color w:val="1F4D78"/>
          <w:sz w:val="24"/>
          <w:szCs w:val="24"/>
        </w:rPr>
      </w:pPr>
      <w:r>
        <w:br w:type="page"/>
      </w:r>
    </w:p>
    <w:p w:rsidR="003549CC" w:rsidP="003549CC" w:rsidRDefault="003549CC" w14:paraId="3948CECB" w14:textId="01F8AE54">
      <w:pPr>
        <w:pStyle w:val="Heading3"/>
      </w:pPr>
      <w:r>
        <w:lastRenderedPageBreak/>
        <w:t>Semester 2</w:t>
      </w:r>
    </w:p>
    <w:tbl>
      <w:tblPr>
        <w:tblW w:w="481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550"/>
        <w:gridCol w:w="2461"/>
        <w:gridCol w:w="2461"/>
        <w:gridCol w:w="2461"/>
        <w:gridCol w:w="2461"/>
        <w:gridCol w:w="2461"/>
      </w:tblGrid>
      <w:tr w:rsidR="00B27B60" w:rsidTr="2A1B8757" w14:paraId="18CEBA1A" w14:textId="77777777">
        <w:trPr>
          <w:cantSplit/>
          <w:tblHeader/>
        </w:trPr>
        <w:tc>
          <w:tcPr>
            <w:tcW w:w="559" w:type="pct"/>
            <w:shd w:val="clear" w:color="auto" w:fill="1F3864"/>
            <w:tcMar>
              <w:top w:w="100" w:type="dxa"/>
              <w:left w:w="160" w:type="dxa"/>
              <w:bottom w:w="100" w:type="dxa"/>
              <w:right w:w="160" w:type="dxa"/>
            </w:tcMar>
          </w:tcPr>
          <w:p w:rsidR="00B27B60" w:rsidP="00BC312B" w:rsidRDefault="00B27B60" w14:paraId="393226E6" w14:textId="77777777">
            <w:pPr>
              <w:spacing w:before="40" w:after="40"/>
            </w:pPr>
            <w:r>
              <w:rPr>
                <w:b/>
                <w:bCs/>
                <w:color w:val="FFFFFF"/>
                <w:sz w:val="18"/>
                <w:szCs w:val="18"/>
              </w:rPr>
              <w:t>Section</w:t>
            </w:r>
          </w:p>
        </w:tc>
        <w:tc>
          <w:tcPr>
            <w:tcW w:w="888" w:type="pct"/>
            <w:shd w:val="clear" w:color="auto" w:fill="1B6B8A"/>
            <w:tcMar>
              <w:top w:w="100" w:type="dxa"/>
              <w:left w:w="160" w:type="dxa"/>
              <w:bottom w:w="100" w:type="dxa"/>
              <w:right w:w="160" w:type="dxa"/>
            </w:tcMar>
            <w:vAlign w:val="center"/>
          </w:tcPr>
          <w:p w:rsidR="00B27B60" w:rsidP="00BC312B" w:rsidRDefault="00B27B60" w14:paraId="540B27A3" w14:textId="1FCA4B59">
            <w:pPr>
              <w:spacing w:before="40" w:after="40"/>
              <w:jc w:val="center"/>
            </w:pPr>
            <w:r>
              <w:rPr>
                <w:b/>
                <w:bCs/>
                <w:color w:val="FFFFFF"/>
                <w:sz w:val="18"/>
                <w:szCs w:val="18"/>
              </w:rPr>
              <w:t>Unit 5</w:t>
            </w:r>
          </w:p>
        </w:tc>
        <w:tc>
          <w:tcPr>
            <w:tcW w:w="888" w:type="pct"/>
            <w:shd w:val="clear" w:color="auto" w:fill="1B6B8A"/>
            <w:tcMar>
              <w:top w:w="100" w:type="dxa"/>
              <w:left w:w="160" w:type="dxa"/>
              <w:bottom w:w="100" w:type="dxa"/>
              <w:right w:w="160" w:type="dxa"/>
            </w:tcMar>
            <w:vAlign w:val="center"/>
          </w:tcPr>
          <w:p w:rsidR="00B27B60" w:rsidP="00BC312B" w:rsidRDefault="00B27B60" w14:paraId="4AFC6923" w14:textId="61D400F3">
            <w:pPr>
              <w:spacing w:before="40" w:after="40"/>
              <w:jc w:val="center"/>
            </w:pPr>
            <w:r>
              <w:rPr>
                <w:b/>
                <w:bCs/>
                <w:color w:val="FFFFFF"/>
                <w:sz w:val="18"/>
                <w:szCs w:val="18"/>
              </w:rPr>
              <w:t>Unit 6</w:t>
            </w:r>
          </w:p>
        </w:tc>
        <w:tc>
          <w:tcPr>
            <w:tcW w:w="888" w:type="pct"/>
            <w:shd w:val="clear" w:color="auto" w:fill="1B6B8A"/>
            <w:tcMar>
              <w:top w:w="100" w:type="dxa"/>
              <w:left w:w="160" w:type="dxa"/>
              <w:bottom w:w="100" w:type="dxa"/>
              <w:right w:w="160" w:type="dxa"/>
            </w:tcMar>
            <w:vAlign w:val="center"/>
          </w:tcPr>
          <w:p w:rsidR="00B27B60" w:rsidP="00BC312B" w:rsidRDefault="00B27B60" w14:paraId="505A4426" w14:textId="00421465">
            <w:pPr>
              <w:spacing w:before="40" w:after="40"/>
              <w:jc w:val="center"/>
            </w:pPr>
            <w:r>
              <w:rPr>
                <w:b/>
                <w:bCs/>
                <w:color w:val="FFFFFF"/>
                <w:sz w:val="18"/>
                <w:szCs w:val="18"/>
              </w:rPr>
              <w:t>Unit 7</w:t>
            </w:r>
          </w:p>
        </w:tc>
        <w:tc>
          <w:tcPr>
            <w:tcW w:w="888" w:type="pct"/>
            <w:shd w:val="clear" w:color="auto" w:fill="1B6B8A"/>
            <w:tcMar>
              <w:top w:w="100" w:type="dxa"/>
              <w:left w:w="160" w:type="dxa"/>
              <w:bottom w:w="100" w:type="dxa"/>
              <w:right w:w="160" w:type="dxa"/>
            </w:tcMar>
            <w:vAlign w:val="center"/>
          </w:tcPr>
          <w:p w:rsidR="00B27B60" w:rsidP="00BC312B" w:rsidRDefault="00B27B60" w14:paraId="31F536E1" w14:textId="3DFB1FB4">
            <w:pPr>
              <w:spacing w:before="40" w:after="40"/>
              <w:jc w:val="center"/>
            </w:pPr>
            <w:r>
              <w:rPr>
                <w:b/>
                <w:bCs/>
                <w:color w:val="FFFFFF"/>
                <w:sz w:val="18"/>
                <w:szCs w:val="18"/>
              </w:rPr>
              <w:t>Unit 8</w:t>
            </w:r>
          </w:p>
        </w:tc>
        <w:tc>
          <w:tcPr>
            <w:tcW w:w="888" w:type="pct"/>
            <w:shd w:val="clear" w:color="auto" w:fill="1B6B8A"/>
            <w:tcMar>
              <w:top w:w="100" w:type="dxa"/>
              <w:left w:w="160" w:type="dxa"/>
              <w:bottom w:w="100" w:type="dxa"/>
              <w:right w:w="160" w:type="dxa"/>
            </w:tcMar>
            <w:vAlign w:val="center"/>
          </w:tcPr>
          <w:p w:rsidR="00B27B60" w:rsidP="00BC312B" w:rsidRDefault="00B27B60" w14:paraId="27471DBF" w14:textId="17016729">
            <w:pPr>
              <w:spacing w:before="40" w:after="40"/>
              <w:jc w:val="center"/>
            </w:pPr>
            <w:r>
              <w:rPr>
                <w:b/>
                <w:bCs/>
                <w:color w:val="FFFFFF"/>
                <w:sz w:val="18"/>
                <w:szCs w:val="18"/>
              </w:rPr>
              <w:t>Unit 9</w:t>
            </w:r>
          </w:p>
        </w:tc>
      </w:tr>
      <w:tr w:rsidR="00B27B60" w:rsidTr="2A1B8757" w14:paraId="70323800" w14:textId="77777777">
        <w:trPr>
          <w:cantSplit/>
          <w:tblHeader/>
        </w:trPr>
        <w:tc>
          <w:tcPr>
            <w:tcW w:w="559" w:type="pct"/>
            <w:shd w:val="clear" w:color="auto" w:fill="EBF4F8"/>
            <w:tcMar>
              <w:top w:w="100" w:type="dxa"/>
              <w:left w:w="160" w:type="dxa"/>
              <w:bottom w:w="100" w:type="dxa"/>
              <w:right w:w="160" w:type="dxa"/>
            </w:tcMar>
          </w:tcPr>
          <w:p w:rsidR="00B27B60" w:rsidP="00BC312B" w:rsidRDefault="00B27B60" w14:paraId="4DC6394F" w14:textId="77777777">
            <w:pPr>
              <w:spacing w:before="40" w:after="40"/>
            </w:pPr>
            <w:r>
              <w:rPr>
                <w:b/>
                <w:bCs/>
                <w:color w:val="1F3864"/>
                <w:sz w:val="19"/>
                <w:szCs w:val="19"/>
              </w:rPr>
              <w:t>Unit Name / Title</w:t>
            </w:r>
          </w:p>
        </w:tc>
        <w:tc>
          <w:tcPr>
            <w:tcW w:w="888" w:type="pct"/>
            <w:shd w:val="clear" w:color="auto" w:fill="FFFFFF" w:themeFill="background1"/>
            <w:tcMar>
              <w:top w:w="100" w:type="dxa"/>
              <w:left w:w="160" w:type="dxa"/>
              <w:bottom w:w="100" w:type="dxa"/>
              <w:right w:w="160" w:type="dxa"/>
            </w:tcMar>
          </w:tcPr>
          <w:p w:rsidR="00B27B60" w:rsidP="00BC312B" w:rsidRDefault="00E77D7A" w14:paraId="48915893" w14:textId="71FD0B57">
            <w:pPr>
              <w:spacing w:before="40" w:after="40"/>
            </w:pPr>
            <w:r w:rsidRPr="00E77D7A">
              <w:rPr>
                <w:b/>
                <w:bCs/>
              </w:rPr>
              <w:t>Two-Step Word Problems and Time</w:t>
            </w:r>
          </w:p>
        </w:tc>
        <w:tc>
          <w:tcPr>
            <w:tcW w:w="888" w:type="pct"/>
            <w:shd w:val="clear" w:color="auto" w:fill="FFFFFF" w:themeFill="background1"/>
            <w:tcMar>
              <w:top w:w="100" w:type="dxa"/>
              <w:left w:w="160" w:type="dxa"/>
              <w:bottom w:w="100" w:type="dxa"/>
              <w:right w:w="160" w:type="dxa"/>
            </w:tcMar>
          </w:tcPr>
          <w:p w:rsidR="00B27B60" w:rsidP="00BC312B" w:rsidRDefault="00853B71" w14:paraId="0AFFE72E" w14:textId="6A0D16A3">
            <w:pPr>
              <w:spacing w:before="40" w:after="40"/>
            </w:pPr>
            <w:r w:rsidRPr="00853B71">
              <w:rPr>
                <w:b/>
                <w:bCs/>
              </w:rPr>
              <w:t>Fractions as Numbers</w:t>
            </w:r>
          </w:p>
        </w:tc>
        <w:tc>
          <w:tcPr>
            <w:tcW w:w="888" w:type="pct"/>
            <w:shd w:val="clear" w:color="auto" w:fill="FFFFFF" w:themeFill="background1"/>
            <w:tcMar>
              <w:top w:w="100" w:type="dxa"/>
              <w:left w:w="160" w:type="dxa"/>
              <w:bottom w:w="100" w:type="dxa"/>
              <w:right w:w="160" w:type="dxa"/>
            </w:tcMar>
          </w:tcPr>
          <w:p w:rsidR="00B27B60" w:rsidP="00BC312B" w:rsidRDefault="00DE4468" w14:paraId="16549925" w14:textId="2633A767">
            <w:pPr>
              <w:spacing w:before="40" w:after="40"/>
            </w:pPr>
            <w:r>
              <w:rPr>
                <w:b/>
                <w:bCs/>
              </w:rPr>
              <w:t>C</w:t>
            </w:r>
            <w:r w:rsidRPr="00DE4468">
              <w:rPr>
                <w:b/>
                <w:bCs/>
              </w:rPr>
              <w:t>onnecting</w:t>
            </w:r>
            <w:r w:rsidRPr="00DE4468">
              <w:rPr>
                <w:b/>
                <w:bCs/>
              </w:rPr>
              <w:t xml:space="preserve"> Length, Perimeter, and Area</w:t>
            </w:r>
          </w:p>
        </w:tc>
        <w:tc>
          <w:tcPr>
            <w:tcW w:w="888" w:type="pct"/>
            <w:shd w:val="clear" w:color="auto" w:fill="FFFFFF" w:themeFill="background1"/>
            <w:tcMar>
              <w:top w:w="100" w:type="dxa"/>
              <w:left w:w="160" w:type="dxa"/>
              <w:bottom w:w="100" w:type="dxa"/>
              <w:right w:w="160" w:type="dxa"/>
            </w:tcMar>
          </w:tcPr>
          <w:p w:rsidR="00B27B60" w:rsidP="00BC312B" w:rsidRDefault="006F0D0A" w14:paraId="4683D437" w14:textId="0B79C738">
            <w:pPr>
              <w:spacing w:before="40" w:after="40"/>
            </w:pPr>
            <w:r w:rsidRPr="2A1B8757" w:rsidR="7C6BDB9C">
              <w:rPr>
                <w:b w:val="1"/>
                <w:bCs w:val="1"/>
              </w:rPr>
              <w:t>Two-Dimensional</w:t>
            </w:r>
            <w:r w:rsidRPr="2A1B8757" w:rsidR="006F0D0A">
              <w:rPr>
                <w:b w:val="1"/>
                <w:bCs w:val="1"/>
              </w:rPr>
              <w:t xml:space="preserve"> Shapes</w:t>
            </w:r>
          </w:p>
        </w:tc>
        <w:tc>
          <w:tcPr>
            <w:tcW w:w="888" w:type="pct"/>
            <w:shd w:val="clear" w:color="auto" w:fill="FFFFFF" w:themeFill="background1"/>
            <w:tcMar>
              <w:top w:w="100" w:type="dxa"/>
              <w:left w:w="160" w:type="dxa"/>
              <w:bottom w:w="100" w:type="dxa"/>
              <w:right w:w="160" w:type="dxa"/>
            </w:tcMar>
          </w:tcPr>
          <w:p w:rsidRPr="00360C19" w:rsidR="00360C19" w:rsidP="00360C19" w:rsidRDefault="00360C19" w14:paraId="63E82EE3" w14:textId="77777777">
            <w:pPr>
              <w:spacing w:before="40" w:after="40"/>
            </w:pPr>
            <w:r w:rsidRPr="00360C19">
              <w:rPr>
                <w:b/>
                <w:bCs/>
              </w:rPr>
              <w:t>Culminating Capstone </w:t>
            </w:r>
          </w:p>
          <w:p w:rsidR="00B27B60" w:rsidP="00BC312B" w:rsidRDefault="00360C19" w14:paraId="4A712F86" w14:textId="3ACD80CE">
            <w:pPr>
              <w:spacing w:before="40" w:after="40"/>
            </w:pPr>
            <w:r w:rsidRPr="00360C19">
              <w:rPr>
                <w:b/>
                <w:bCs/>
              </w:rPr>
              <w:t>Unit</w:t>
            </w:r>
          </w:p>
        </w:tc>
      </w:tr>
      <w:tr w:rsidR="00B27B60" w:rsidTr="2A1B8757" w14:paraId="29418AF2" w14:textId="77777777">
        <w:trPr>
          <w:cantSplit/>
          <w:tblHeader/>
        </w:trPr>
        <w:tc>
          <w:tcPr>
            <w:tcW w:w="559" w:type="pct"/>
            <w:shd w:val="clear" w:color="auto" w:fill="EBF4F8"/>
            <w:tcMar>
              <w:top w:w="100" w:type="dxa"/>
              <w:left w:w="160" w:type="dxa"/>
              <w:bottom w:w="100" w:type="dxa"/>
              <w:right w:w="160" w:type="dxa"/>
            </w:tcMar>
          </w:tcPr>
          <w:p w:rsidR="00B27B60" w:rsidP="00BC312B" w:rsidRDefault="00B27B60" w14:paraId="519B3C07" w14:textId="77777777">
            <w:pPr>
              <w:spacing w:before="40" w:after="40"/>
            </w:pPr>
            <w:r>
              <w:rPr>
                <w:b/>
                <w:bCs/>
                <w:color w:val="1F3864"/>
                <w:sz w:val="19"/>
                <w:szCs w:val="19"/>
              </w:rPr>
              <w:t>Time Frame</w:t>
            </w:r>
          </w:p>
        </w:tc>
        <w:tc>
          <w:tcPr>
            <w:tcW w:w="888" w:type="pct"/>
            <w:shd w:val="clear" w:color="auto" w:fill="FFFFFF" w:themeFill="background1"/>
            <w:tcMar>
              <w:top w:w="100" w:type="dxa"/>
              <w:left w:w="160" w:type="dxa"/>
              <w:bottom w:w="100" w:type="dxa"/>
              <w:right w:w="160" w:type="dxa"/>
            </w:tcMar>
          </w:tcPr>
          <w:p w:rsidRPr="00E77D7A" w:rsidR="00B27B60" w:rsidP="00BC312B" w:rsidRDefault="00E77D7A" w14:paraId="4B5AC543" w14:textId="5DC362B1">
            <w:pPr>
              <w:spacing w:before="40" w:after="40"/>
              <w:rPr>
                <w:b/>
                <w:bCs/>
              </w:rPr>
            </w:pPr>
            <w:r w:rsidRPr="00E77D7A">
              <w:rPr>
                <w:b/>
                <w:bCs/>
              </w:rPr>
              <w:t>3 weeks</w:t>
            </w:r>
          </w:p>
        </w:tc>
        <w:tc>
          <w:tcPr>
            <w:tcW w:w="888" w:type="pct"/>
            <w:shd w:val="clear" w:color="auto" w:fill="FFFFFF" w:themeFill="background1"/>
            <w:tcMar>
              <w:top w:w="100" w:type="dxa"/>
              <w:left w:w="160" w:type="dxa"/>
              <w:bottom w:w="100" w:type="dxa"/>
              <w:right w:w="160" w:type="dxa"/>
            </w:tcMar>
          </w:tcPr>
          <w:p w:rsidRPr="00853B71" w:rsidR="00B27B60" w:rsidP="00BC312B" w:rsidRDefault="00853B71" w14:paraId="744E8AAE" w14:textId="7ACA0E7A">
            <w:pPr>
              <w:spacing w:before="40" w:after="40"/>
              <w:rPr>
                <w:b/>
                <w:bCs/>
              </w:rPr>
            </w:pPr>
            <w:r w:rsidRPr="00853B71">
              <w:rPr>
                <w:b/>
                <w:bCs/>
              </w:rPr>
              <w:t>6 weeks</w:t>
            </w:r>
          </w:p>
        </w:tc>
        <w:tc>
          <w:tcPr>
            <w:tcW w:w="888" w:type="pct"/>
            <w:shd w:val="clear" w:color="auto" w:fill="FFFFFF" w:themeFill="background1"/>
            <w:tcMar>
              <w:top w:w="100" w:type="dxa"/>
              <w:left w:w="160" w:type="dxa"/>
              <w:bottom w:w="100" w:type="dxa"/>
              <w:right w:w="160" w:type="dxa"/>
            </w:tcMar>
          </w:tcPr>
          <w:p w:rsidRPr="00205754" w:rsidR="00B27B60" w:rsidP="00BC312B" w:rsidRDefault="00205754" w14:paraId="042B3245" w14:textId="1130D4FC">
            <w:pPr>
              <w:spacing w:before="40" w:after="40"/>
              <w:rPr>
                <w:b/>
                <w:bCs/>
              </w:rPr>
            </w:pPr>
            <w:r w:rsidRPr="00205754">
              <w:rPr>
                <w:b/>
                <w:bCs/>
              </w:rPr>
              <w:t>4 weeks</w:t>
            </w:r>
          </w:p>
        </w:tc>
        <w:tc>
          <w:tcPr>
            <w:tcW w:w="888" w:type="pct"/>
            <w:shd w:val="clear" w:color="auto" w:fill="FFFFFF" w:themeFill="background1"/>
            <w:tcMar>
              <w:top w:w="100" w:type="dxa"/>
              <w:left w:w="160" w:type="dxa"/>
              <w:bottom w:w="100" w:type="dxa"/>
              <w:right w:w="160" w:type="dxa"/>
            </w:tcMar>
          </w:tcPr>
          <w:p w:rsidRPr="006F0D0A" w:rsidR="00B27B60" w:rsidP="00BC312B" w:rsidRDefault="006F0D0A" w14:paraId="08343AB1" w14:textId="489B13E4">
            <w:pPr>
              <w:spacing w:before="40" w:after="40"/>
              <w:rPr>
                <w:b/>
                <w:bCs/>
              </w:rPr>
            </w:pPr>
            <w:r w:rsidRPr="006F0D0A">
              <w:rPr>
                <w:b/>
                <w:bCs/>
              </w:rPr>
              <w:t>3 weeks</w:t>
            </w:r>
          </w:p>
        </w:tc>
        <w:tc>
          <w:tcPr>
            <w:tcW w:w="888" w:type="pct"/>
            <w:shd w:val="clear" w:color="auto" w:fill="FFFFFF" w:themeFill="background1"/>
            <w:tcMar>
              <w:top w:w="100" w:type="dxa"/>
              <w:left w:w="160" w:type="dxa"/>
              <w:bottom w:w="100" w:type="dxa"/>
              <w:right w:w="160" w:type="dxa"/>
            </w:tcMar>
          </w:tcPr>
          <w:p w:rsidR="00B27B60" w:rsidP="00BC312B" w:rsidRDefault="00360C19" w14:paraId="56BC3F90" w14:textId="330E85CF">
            <w:pPr>
              <w:spacing w:before="40" w:after="40"/>
            </w:pPr>
            <w:r w:rsidRPr="00360C19">
              <w:rPr>
                <w:b/>
                <w:bCs/>
              </w:rPr>
              <w:t>2 weeks</w:t>
            </w:r>
          </w:p>
        </w:tc>
      </w:tr>
      <w:tr w:rsidR="00B27B60" w:rsidTr="2A1B8757" w14:paraId="7BE36FD2" w14:textId="77777777">
        <w:trPr>
          <w:cantSplit/>
          <w:tblHeader/>
        </w:trPr>
        <w:tc>
          <w:tcPr>
            <w:tcW w:w="559" w:type="pct"/>
            <w:shd w:val="clear" w:color="auto" w:fill="EBF4F8"/>
            <w:tcMar>
              <w:top w:w="100" w:type="dxa"/>
              <w:left w:w="160" w:type="dxa"/>
              <w:bottom w:w="100" w:type="dxa"/>
              <w:right w:w="160" w:type="dxa"/>
            </w:tcMar>
          </w:tcPr>
          <w:p w:rsidR="00B27B60" w:rsidP="00BC312B" w:rsidRDefault="00B27B60" w14:paraId="527C1D6F" w14:textId="77777777">
            <w:pPr>
              <w:spacing w:before="40" w:after="40"/>
            </w:pPr>
            <w:r>
              <w:rPr>
                <w:b/>
                <w:bCs/>
                <w:color w:val="1F3864"/>
                <w:sz w:val="19"/>
                <w:szCs w:val="19"/>
              </w:rPr>
              <w:t>Standards</w:t>
            </w:r>
          </w:p>
        </w:tc>
        <w:tc>
          <w:tcPr>
            <w:tcW w:w="888" w:type="pct"/>
            <w:shd w:val="clear" w:color="auto" w:fill="FFFFFF" w:themeFill="background1"/>
            <w:tcMar>
              <w:top w:w="100" w:type="dxa"/>
              <w:left w:w="160" w:type="dxa"/>
              <w:bottom w:w="100" w:type="dxa"/>
              <w:right w:w="160" w:type="dxa"/>
            </w:tcMar>
          </w:tcPr>
          <w:p w:rsidRPr="00E77D7A" w:rsidR="00E77D7A" w:rsidP="00E77D7A" w:rsidRDefault="00E77D7A" w14:paraId="1674A612" w14:textId="3AD0596C">
            <w:pPr>
              <w:spacing w:before="40" w:after="40"/>
            </w:pPr>
            <w:r w:rsidRPr="00E77D7A">
              <w:rPr>
                <w:b/>
                <w:bCs/>
              </w:rPr>
              <w:t>3.PAR.2.1</w:t>
            </w:r>
            <w:r w:rsidR="00BB3B04">
              <w:rPr>
                <w:b/>
                <w:bCs/>
              </w:rPr>
              <w:t xml:space="preserve"> </w:t>
            </w:r>
            <w:r w:rsidRPr="00E77D7A">
              <w:t>Fluently add and subtract within 1,000 to solve problems </w:t>
            </w:r>
          </w:p>
          <w:p w:rsidRPr="00E77D7A" w:rsidR="00E77D7A" w:rsidP="00E77D7A" w:rsidRDefault="00E77D7A" w14:paraId="5526F584" w14:textId="3CDBED20">
            <w:pPr>
              <w:spacing w:before="40" w:after="40"/>
            </w:pPr>
            <w:r w:rsidRPr="00E77D7A">
              <w:rPr>
                <w:b/>
                <w:bCs/>
              </w:rPr>
              <w:t>3.PAR.3.7</w:t>
            </w:r>
            <w:r w:rsidR="00BB3B04">
              <w:rPr>
                <w:b/>
                <w:bCs/>
              </w:rPr>
              <w:t xml:space="preserve"> </w:t>
            </w:r>
            <w:r w:rsidRPr="00E77D7A">
              <w:t>x/÷ equations with a variable</w:t>
            </w:r>
          </w:p>
          <w:p w:rsidRPr="00E77D7A" w:rsidR="00E77D7A" w:rsidP="00E77D7A" w:rsidRDefault="00E77D7A" w14:paraId="3B84E7D4" w14:textId="039B592E">
            <w:pPr>
              <w:spacing w:before="40" w:after="40"/>
            </w:pPr>
            <w:r w:rsidRPr="00E77D7A">
              <w:rPr>
                <w:b/>
                <w:bCs/>
              </w:rPr>
              <w:t>3.MDR.5.2</w:t>
            </w:r>
            <w:r w:rsidR="00BB3B04">
              <w:rPr>
                <w:b/>
                <w:bCs/>
              </w:rPr>
              <w:t xml:space="preserve"> </w:t>
            </w:r>
            <w:r w:rsidRPr="00E77D7A">
              <w:t>Tell and write time to the nearest minutes</w:t>
            </w:r>
          </w:p>
          <w:p w:rsidRPr="00E77D7A" w:rsidR="00E77D7A" w:rsidP="00E77D7A" w:rsidRDefault="00E77D7A" w14:paraId="499C4C2F" w14:textId="2EC228A7">
            <w:pPr>
              <w:spacing w:before="40" w:after="40"/>
            </w:pPr>
            <w:r w:rsidRPr="00E77D7A">
              <w:rPr>
                <w:b/>
                <w:bCs/>
              </w:rPr>
              <w:t>3.MDR.5.3</w:t>
            </w:r>
            <w:r w:rsidR="00BB3B04">
              <w:rPr>
                <w:b/>
                <w:bCs/>
              </w:rPr>
              <w:t xml:space="preserve"> </w:t>
            </w:r>
            <w:r w:rsidRPr="00E77D7A">
              <w:t>Solve problems using elapsed time</w:t>
            </w:r>
          </w:p>
          <w:p w:rsidRPr="00BB3B04" w:rsidR="00E77D7A" w:rsidP="00E77D7A" w:rsidRDefault="00E77D7A" w14:paraId="483AEC82" w14:textId="7915F1E1">
            <w:pPr>
              <w:spacing w:before="40" w:after="40"/>
            </w:pPr>
            <w:r w:rsidRPr="00E77D7A">
              <w:rPr>
                <w:b/>
                <w:bCs/>
              </w:rPr>
              <w:t>3.MP.1-8</w:t>
            </w:r>
          </w:p>
          <w:p w:rsidRPr="00BB3B04" w:rsidR="00E77D7A" w:rsidP="00E77D7A" w:rsidRDefault="00E77D7A" w14:paraId="0DCBC0C3" w14:textId="65D95D8D">
            <w:pPr>
              <w:spacing w:before="40" w:after="40"/>
            </w:pPr>
            <w:r w:rsidRPr="00BB3B04">
              <w:rPr>
                <w:b/>
                <w:bCs/>
              </w:rPr>
              <w:t>3.PAR.2</w:t>
            </w:r>
            <w:r w:rsidRPr="00BB3B04" w:rsidR="00BB3B04">
              <w:rPr>
                <w:b/>
                <w:bCs/>
              </w:rPr>
              <w:t xml:space="preserve"> </w:t>
            </w:r>
            <w:r w:rsidRPr="00BB3B04">
              <w:t>Add/sub word problems within 10,000</w:t>
            </w:r>
          </w:p>
          <w:p w:rsidR="00B27B60" w:rsidP="00BC312B" w:rsidRDefault="00B27B60" w14:paraId="7E821C03" w14:textId="77777777">
            <w:pPr>
              <w:spacing w:before="40" w:after="40"/>
            </w:pPr>
          </w:p>
        </w:tc>
        <w:tc>
          <w:tcPr>
            <w:tcW w:w="888" w:type="pct"/>
            <w:shd w:val="clear" w:color="auto" w:fill="FFFFFF" w:themeFill="background1"/>
            <w:tcMar>
              <w:top w:w="100" w:type="dxa"/>
              <w:left w:w="160" w:type="dxa"/>
              <w:bottom w:w="100" w:type="dxa"/>
              <w:right w:w="160" w:type="dxa"/>
            </w:tcMar>
          </w:tcPr>
          <w:p w:rsidRPr="00DE4468" w:rsidR="00DE4468" w:rsidP="00DE4468" w:rsidRDefault="00DE4468" w14:paraId="032C2802" w14:textId="6B95E509">
            <w:pPr>
              <w:spacing w:before="40" w:after="40"/>
            </w:pPr>
            <w:r w:rsidRPr="00DE4468">
              <w:rPr>
                <w:b/>
                <w:bCs/>
              </w:rPr>
              <w:t>3.NR.4.1</w:t>
            </w:r>
            <w:r w:rsidR="00BB3B04">
              <w:rPr>
                <w:b/>
                <w:bCs/>
              </w:rPr>
              <w:t xml:space="preserve"> </w:t>
            </w:r>
            <w:r w:rsidRPr="00DE4468">
              <w:t>Describe a unit fraction </w:t>
            </w:r>
          </w:p>
          <w:p w:rsidRPr="00DE4468" w:rsidR="00DE4468" w:rsidP="00DE4468" w:rsidRDefault="00DE4468" w14:paraId="4AAAF3F4" w14:textId="19BAD9AF">
            <w:pPr>
              <w:spacing w:before="40" w:after="40"/>
            </w:pPr>
            <w:r w:rsidRPr="00DE4468">
              <w:rPr>
                <w:b/>
                <w:bCs/>
              </w:rPr>
              <w:t>3.NR.4.2</w:t>
            </w:r>
            <w:r w:rsidR="00BB3B04">
              <w:rPr>
                <w:b/>
                <w:bCs/>
              </w:rPr>
              <w:t xml:space="preserve"> </w:t>
            </w:r>
            <w:r w:rsidRPr="00DE4468">
              <w:t>Compare two-unit fractions</w:t>
            </w:r>
          </w:p>
          <w:p w:rsidRPr="00DE4468" w:rsidR="00DE4468" w:rsidP="00DE4468" w:rsidRDefault="00DE4468" w14:paraId="7690B4C8" w14:textId="0C4F9AAD">
            <w:pPr>
              <w:spacing w:before="40" w:after="40"/>
            </w:pPr>
            <w:r w:rsidRPr="00DE4468">
              <w:rPr>
                <w:b/>
                <w:bCs/>
              </w:rPr>
              <w:t>3.NR.4.3</w:t>
            </w:r>
            <w:r w:rsidR="00BB3B04">
              <w:rPr>
                <w:b/>
                <w:bCs/>
              </w:rPr>
              <w:t xml:space="preserve"> </w:t>
            </w:r>
            <w:r w:rsidRPr="00DE4468">
              <w:t>Represent fractions</w:t>
            </w:r>
          </w:p>
          <w:p w:rsidRPr="00DE4468" w:rsidR="00DE4468" w:rsidP="00DE4468" w:rsidRDefault="00DE4468" w14:paraId="10AE519B" w14:textId="0EE956D6">
            <w:pPr>
              <w:spacing w:before="40" w:after="40"/>
            </w:pPr>
            <w:r w:rsidRPr="00DE4468">
              <w:rPr>
                <w:b/>
                <w:bCs/>
              </w:rPr>
              <w:t>3.NR.4.4</w:t>
            </w:r>
            <w:r w:rsidR="00BB3B04">
              <w:rPr>
                <w:b/>
                <w:bCs/>
              </w:rPr>
              <w:t xml:space="preserve"> </w:t>
            </w:r>
            <w:r w:rsidRPr="00DE4468">
              <w:t>Recognize and generate equivalent fractions</w:t>
            </w:r>
          </w:p>
          <w:p w:rsidRPr="00DE4468" w:rsidR="00DE4468" w:rsidP="00DE4468" w:rsidRDefault="00DE4468" w14:paraId="0A7D6919" w14:textId="77777777">
            <w:pPr>
              <w:spacing w:before="40" w:after="40"/>
            </w:pPr>
            <w:r w:rsidRPr="00DE4468">
              <w:rPr>
                <w:b/>
                <w:bCs/>
              </w:rPr>
              <w:t>3.MP.1-8</w:t>
            </w:r>
          </w:p>
          <w:p w:rsidR="00B27B60" w:rsidP="00BC312B" w:rsidRDefault="00B27B60" w14:paraId="6079A67C" w14:textId="77777777">
            <w:pPr>
              <w:spacing w:before="40" w:after="40"/>
            </w:pPr>
          </w:p>
        </w:tc>
        <w:tc>
          <w:tcPr>
            <w:tcW w:w="888" w:type="pct"/>
            <w:shd w:val="clear" w:color="auto" w:fill="FFFFFF" w:themeFill="background1"/>
            <w:tcMar>
              <w:top w:w="100" w:type="dxa"/>
              <w:left w:w="160" w:type="dxa"/>
              <w:bottom w:w="100" w:type="dxa"/>
              <w:right w:w="160" w:type="dxa"/>
            </w:tcMar>
          </w:tcPr>
          <w:p w:rsidRPr="00205754" w:rsidR="00205754" w:rsidP="00205754" w:rsidRDefault="00205754" w14:paraId="30254422" w14:textId="7EDC8F29">
            <w:pPr>
              <w:spacing w:before="40" w:after="40"/>
            </w:pPr>
            <w:r w:rsidRPr="00205754">
              <w:rPr>
                <w:b/>
                <w:bCs/>
              </w:rPr>
              <w:t>3.MDR.5.4</w:t>
            </w:r>
            <w:r w:rsidR="00BB3B04">
              <w:rPr>
                <w:b/>
                <w:bCs/>
              </w:rPr>
              <w:t xml:space="preserve"> </w:t>
            </w:r>
            <w:r w:rsidRPr="00205754">
              <w:t>Use rulers to measure length</w:t>
            </w:r>
          </w:p>
          <w:p w:rsidRPr="00205754" w:rsidR="00205754" w:rsidP="00205754" w:rsidRDefault="00205754" w14:paraId="25240CAF" w14:textId="21C4D424">
            <w:pPr>
              <w:spacing w:before="40" w:after="40"/>
            </w:pPr>
            <w:r w:rsidRPr="00205754">
              <w:rPr>
                <w:b/>
                <w:bCs/>
              </w:rPr>
              <w:t>3.MDR.5.5</w:t>
            </w:r>
            <w:r w:rsidR="00BB3B04">
              <w:rPr>
                <w:b/>
                <w:bCs/>
              </w:rPr>
              <w:t xml:space="preserve"> </w:t>
            </w:r>
            <w:r w:rsidRPr="00205754">
              <w:t>Estimate and measure lengths</w:t>
            </w:r>
          </w:p>
          <w:p w:rsidRPr="00205754" w:rsidR="00205754" w:rsidP="00205754" w:rsidRDefault="00205754" w14:paraId="7D05614D" w14:textId="456E3D5A">
            <w:pPr>
              <w:spacing w:before="40" w:after="40"/>
            </w:pPr>
            <w:r w:rsidRPr="00205754">
              <w:rPr>
                <w:b/>
                <w:bCs/>
              </w:rPr>
              <w:t>3.GSR.8.1</w:t>
            </w:r>
            <w:r w:rsidR="005340E1">
              <w:rPr>
                <w:b/>
                <w:bCs/>
              </w:rPr>
              <w:t xml:space="preserve"> </w:t>
            </w:r>
            <w:r w:rsidRPr="00205754">
              <w:t>Perimeter of a polygon</w:t>
            </w:r>
          </w:p>
          <w:p w:rsidRPr="00205754" w:rsidR="00205754" w:rsidP="00205754" w:rsidRDefault="00205754" w14:paraId="1683EFCA" w14:textId="7FE50589">
            <w:pPr>
              <w:spacing w:before="40" w:after="40"/>
            </w:pPr>
            <w:r w:rsidRPr="00205754">
              <w:rPr>
                <w:b/>
                <w:bCs/>
              </w:rPr>
              <w:t>3.GSR.8.2</w:t>
            </w:r>
            <w:r w:rsidR="005340E1">
              <w:rPr>
                <w:b/>
                <w:bCs/>
              </w:rPr>
              <w:t xml:space="preserve"> </w:t>
            </w:r>
            <w:r w:rsidRPr="00205754">
              <w:t>Relationship between area and perimeter</w:t>
            </w:r>
          </w:p>
          <w:p w:rsidRPr="00205754" w:rsidR="00205754" w:rsidP="00205754" w:rsidRDefault="00205754" w14:paraId="42B190ED" w14:textId="4EF4FB44">
            <w:pPr>
              <w:spacing w:before="40" w:after="40"/>
            </w:pPr>
            <w:r w:rsidRPr="00205754">
              <w:rPr>
                <w:b/>
                <w:bCs/>
              </w:rPr>
              <w:t>3.GSR.7.2</w:t>
            </w:r>
            <w:r w:rsidR="005340E1">
              <w:rPr>
                <w:b/>
                <w:bCs/>
              </w:rPr>
              <w:t xml:space="preserve"> </w:t>
            </w:r>
            <w:r w:rsidRPr="00205754">
              <w:t>Area of rectangles by tiling and counting</w:t>
            </w:r>
          </w:p>
          <w:p w:rsidRPr="00205754" w:rsidR="00205754" w:rsidP="00205754" w:rsidRDefault="00205754" w14:paraId="10306C02" w14:textId="1A2C9D25">
            <w:pPr>
              <w:spacing w:before="40" w:after="40"/>
            </w:pPr>
            <w:r w:rsidRPr="00205754">
              <w:rPr>
                <w:b/>
                <w:bCs/>
              </w:rPr>
              <w:t>3.GSR.7.3</w:t>
            </w:r>
            <w:r w:rsidR="005340E1">
              <w:rPr>
                <w:b/>
                <w:bCs/>
              </w:rPr>
              <w:t xml:space="preserve"> </w:t>
            </w:r>
            <w:r w:rsidRPr="00205754">
              <w:t>Area using multiplication</w:t>
            </w:r>
          </w:p>
          <w:p w:rsidRPr="00205754" w:rsidR="00205754" w:rsidP="00205754" w:rsidRDefault="00205754" w14:paraId="659A138E" w14:textId="67DC3D5B">
            <w:pPr>
              <w:spacing w:before="40" w:after="40"/>
            </w:pPr>
            <w:r w:rsidRPr="00205754">
              <w:rPr>
                <w:b/>
                <w:bCs/>
              </w:rPr>
              <w:t>3.PAR.3.7</w:t>
            </w:r>
            <w:r w:rsidR="005340E1">
              <w:rPr>
                <w:b/>
                <w:bCs/>
              </w:rPr>
              <w:t xml:space="preserve"> </w:t>
            </w:r>
            <w:r w:rsidRPr="00205754">
              <w:t>Multiplication and division within 100</w:t>
            </w:r>
          </w:p>
          <w:p w:rsidRPr="00205754" w:rsidR="00205754" w:rsidP="00205754" w:rsidRDefault="00205754" w14:paraId="3B186762" w14:textId="12F0AEC0">
            <w:pPr>
              <w:spacing w:before="40" w:after="40"/>
            </w:pPr>
            <w:r w:rsidRPr="00205754">
              <w:rPr>
                <w:b/>
                <w:bCs/>
              </w:rPr>
              <w:t>3.MDR.5.1</w:t>
            </w:r>
            <w:r w:rsidR="005340E1">
              <w:rPr>
                <w:b/>
                <w:bCs/>
              </w:rPr>
              <w:t xml:space="preserve"> </w:t>
            </w:r>
            <w:r w:rsidRPr="00205754">
              <w:t>Analyze graphs</w:t>
            </w:r>
          </w:p>
          <w:p w:rsidRPr="00205754" w:rsidR="00205754" w:rsidP="00205754" w:rsidRDefault="00205754" w14:paraId="4A69AA19" w14:textId="6C038463">
            <w:pPr>
              <w:spacing w:before="40" w:after="40"/>
            </w:pPr>
            <w:r w:rsidRPr="00205754">
              <w:rPr>
                <w:b/>
                <w:bCs/>
              </w:rPr>
              <w:t>3.MP.1-8</w:t>
            </w:r>
          </w:p>
          <w:p w:rsidRPr="005340E1" w:rsidR="00205754" w:rsidP="00205754" w:rsidRDefault="00205754" w14:paraId="2C70BF36" w14:textId="73A61D9E">
            <w:pPr>
              <w:spacing w:before="40" w:after="40"/>
            </w:pPr>
            <w:r w:rsidRPr="005340E1">
              <w:rPr>
                <w:b/>
                <w:bCs/>
              </w:rPr>
              <w:t>3.PAR.3.2</w:t>
            </w:r>
            <w:r w:rsidRPr="005340E1" w:rsidR="005340E1">
              <w:rPr>
                <w:b/>
                <w:bCs/>
              </w:rPr>
              <w:t xml:space="preserve"> </w:t>
            </w:r>
            <w:r w:rsidRPr="005340E1">
              <w:t>Multiplication &amp; division fluency</w:t>
            </w:r>
          </w:p>
          <w:p w:rsidR="00B27B60" w:rsidP="00BC312B" w:rsidRDefault="00B27B60" w14:paraId="35F4C594" w14:textId="77777777">
            <w:pPr>
              <w:spacing w:before="40" w:after="40"/>
            </w:pPr>
          </w:p>
        </w:tc>
        <w:tc>
          <w:tcPr>
            <w:tcW w:w="888" w:type="pct"/>
            <w:shd w:val="clear" w:color="auto" w:fill="FFFFFF" w:themeFill="background1"/>
            <w:tcMar>
              <w:top w:w="100" w:type="dxa"/>
              <w:left w:w="160" w:type="dxa"/>
              <w:bottom w:w="100" w:type="dxa"/>
              <w:right w:w="160" w:type="dxa"/>
            </w:tcMar>
          </w:tcPr>
          <w:p w:rsidRPr="00360C19" w:rsidR="00360C19" w:rsidP="00360C19" w:rsidRDefault="00360C19" w14:paraId="33C45B37" w14:textId="0048D4F7">
            <w:pPr>
              <w:spacing w:before="40" w:after="40"/>
            </w:pPr>
            <w:r w:rsidRPr="00360C19">
              <w:rPr>
                <w:b/>
                <w:bCs/>
              </w:rPr>
              <w:t>3.GSR.6.1</w:t>
            </w:r>
            <w:r w:rsidR="005340E1">
              <w:rPr>
                <w:b/>
                <w:bCs/>
              </w:rPr>
              <w:t xml:space="preserve"> </w:t>
            </w:r>
            <w:r w:rsidRPr="00360C19">
              <w:t>Line segments and right angles</w:t>
            </w:r>
          </w:p>
          <w:p w:rsidRPr="00360C19" w:rsidR="00360C19" w:rsidP="00360C19" w:rsidRDefault="00360C19" w14:paraId="153B10B9" w14:textId="6464DF84">
            <w:pPr>
              <w:spacing w:before="40" w:after="40"/>
            </w:pPr>
            <w:r w:rsidRPr="00360C19">
              <w:rPr>
                <w:b/>
                <w:bCs/>
              </w:rPr>
              <w:t>3.GSR.6.2</w:t>
            </w:r>
            <w:r w:rsidR="005340E1">
              <w:rPr>
                <w:b/>
                <w:bCs/>
              </w:rPr>
              <w:t xml:space="preserve"> </w:t>
            </w:r>
            <w:r w:rsidRPr="00360C19">
              <w:t>Classify, compare, contrast polygons &amp; analyze 3D figures</w:t>
            </w:r>
          </w:p>
          <w:p w:rsidRPr="00360C19" w:rsidR="00360C19" w:rsidP="00360C19" w:rsidRDefault="00360C19" w14:paraId="2EE5990F" w14:textId="2032B1EF">
            <w:pPr>
              <w:spacing w:before="40" w:after="40"/>
            </w:pPr>
            <w:r w:rsidRPr="00360C19">
              <w:rPr>
                <w:b/>
                <w:bCs/>
              </w:rPr>
              <w:t>3.GSR.6.3</w:t>
            </w:r>
            <w:r w:rsidR="005340E1">
              <w:rPr>
                <w:b/>
                <w:bCs/>
              </w:rPr>
              <w:t xml:space="preserve"> </w:t>
            </w:r>
            <w:r w:rsidRPr="00360C19">
              <w:t>Lines of symmetry</w:t>
            </w:r>
          </w:p>
          <w:p w:rsidRPr="00360C19" w:rsidR="00360C19" w:rsidP="00360C19" w:rsidRDefault="00360C19" w14:paraId="392D9ACF" w14:textId="77777777">
            <w:pPr>
              <w:spacing w:before="40" w:after="40"/>
            </w:pPr>
            <w:r w:rsidRPr="00360C19">
              <w:rPr>
                <w:b/>
                <w:bCs/>
              </w:rPr>
              <w:t>3.MP.1-8</w:t>
            </w:r>
          </w:p>
          <w:p w:rsidR="00B27B60" w:rsidP="00BC312B" w:rsidRDefault="00B27B60" w14:paraId="0A4C9323" w14:textId="77777777">
            <w:pPr>
              <w:spacing w:before="40" w:after="40"/>
            </w:pPr>
          </w:p>
        </w:tc>
        <w:tc>
          <w:tcPr>
            <w:tcW w:w="888" w:type="pct"/>
            <w:shd w:val="clear" w:color="auto" w:fill="FFFFFF" w:themeFill="background1"/>
            <w:tcMar>
              <w:top w:w="100" w:type="dxa"/>
              <w:left w:w="160" w:type="dxa"/>
              <w:bottom w:w="100" w:type="dxa"/>
              <w:right w:w="160" w:type="dxa"/>
            </w:tcMar>
          </w:tcPr>
          <w:p w:rsidR="00B27B60" w:rsidP="00BC312B" w:rsidRDefault="006763EE" w14:paraId="36B56D6C" w14:textId="58AE2FCF">
            <w:pPr>
              <w:spacing w:before="40" w:after="40"/>
            </w:pPr>
            <w:r w:rsidRPr="006763EE">
              <w:rPr>
                <w:b/>
                <w:bCs/>
              </w:rPr>
              <w:t>ALL STANDARDS</w:t>
            </w:r>
          </w:p>
        </w:tc>
      </w:tr>
    </w:tbl>
    <w:p w:rsidR="002271C1" w:rsidP="003549CC" w:rsidRDefault="002271C1" w14:paraId="4ADAD122" w14:textId="04E9285B">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2"/>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20B" w:rsidRDefault="005F020B" w14:paraId="1FE393D0" w14:textId="77777777">
      <w:r>
        <w:separator/>
      </w:r>
    </w:p>
  </w:endnote>
  <w:endnote w:type="continuationSeparator" w:id="0">
    <w:p w:rsidR="005F020B" w:rsidRDefault="005F020B" w14:paraId="38EBACA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20B" w:rsidRDefault="005F020B" w14:paraId="05A6992F" w14:textId="77777777">
      <w:r>
        <w:separator/>
      </w:r>
    </w:p>
  </w:footnote>
  <w:footnote w:type="continuationSeparator" w:id="0">
    <w:p w:rsidR="005F020B" w:rsidRDefault="005F020B" w14:paraId="765364B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466DF"/>
    <w:rsid w:val="001749E5"/>
    <w:rsid w:val="001E31B2"/>
    <w:rsid w:val="00205754"/>
    <w:rsid w:val="00213434"/>
    <w:rsid w:val="002271C1"/>
    <w:rsid w:val="00323A4D"/>
    <w:rsid w:val="003549CC"/>
    <w:rsid w:val="00360C19"/>
    <w:rsid w:val="003A7E03"/>
    <w:rsid w:val="003D118F"/>
    <w:rsid w:val="00481F3D"/>
    <w:rsid w:val="004962A8"/>
    <w:rsid w:val="004B7A3C"/>
    <w:rsid w:val="004D0569"/>
    <w:rsid w:val="005340E1"/>
    <w:rsid w:val="00562E8B"/>
    <w:rsid w:val="005F020B"/>
    <w:rsid w:val="006763EE"/>
    <w:rsid w:val="006B5E1C"/>
    <w:rsid w:val="006F0D0A"/>
    <w:rsid w:val="007A5CE7"/>
    <w:rsid w:val="00807A6B"/>
    <w:rsid w:val="00853B71"/>
    <w:rsid w:val="00A12F25"/>
    <w:rsid w:val="00A666AB"/>
    <w:rsid w:val="00A6790D"/>
    <w:rsid w:val="00A77DD3"/>
    <w:rsid w:val="00B27B60"/>
    <w:rsid w:val="00B939A6"/>
    <w:rsid w:val="00BB3B04"/>
    <w:rsid w:val="00CC0430"/>
    <w:rsid w:val="00D2527D"/>
    <w:rsid w:val="00D952F1"/>
    <w:rsid w:val="00DE4468"/>
    <w:rsid w:val="00E77D7A"/>
    <w:rsid w:val="00EA3400"/>
    <w:rsid w:val="00ED3EC0"/>
    <w:rsid w:val="00F71A4E"/>
    <w:rsid w:val="00FA2978"/>
    <w:rsid w:val="00FC5CD4"/>
    <w:rsid w:val="2A1B8757"/>
    <w:rsid w:val="33AB3141"/>
    <w:rsid w:val="7C6BD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1749E5"/>
    <w:pPr>
      <w:outlineLvl w:val="2"/>
    </w:pPr>
    <w:rPr>
      <w:rFonts w:ascii="Montserrat" w:hAnsi="Montserrat"/>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MCSOAA-1642606272-727</_dlc_DocId>
    <_dlc_DocIdUrl xmlns="0f5db301-3350-479a-9f2f-8baf88a9dde8">
      <Url>https://mcsga.sharepoint.com/sites/MCSOAA/_layouts/15/DocIdRedir.aspx?ID=MCSOAA-1642606272-727</Url>
      <Description>MCSOAA-1642606272-727</Description>
    </_dlc_DocIdUrl>
  </documentManagement>
</p:properties>
</file>

<file path=customXml/itemProps1.xml><?xml version="1.0" encoding="utf-8"?>
<ds:datastoreItem xmlns:ds="http://schemas.openxmlformats.org/officeDocument/2006/customXml" ds:itemID="{FC5737ED-1B0C-4752-9EB9-747C334C03C4}">
  <ds:schemaRefs>
    <ds:schemaRef ds:uri="http://schemas.microsoft.com/sharepoint/events"/>
  </ds:schemaRefs>
</ds:datastoreItem>
</file>

<file path=customXml/itemProps2.xml><?xml version="1.0" encoding="utf-8"?>
<ds:datastoreItem xmlns:ds="http://schemas.openxmlformats.org/officeDocument/2006/customXml" ds:itemID="{1580D430-8D71-4863-9B12-3B5B2F9FF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4.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Subject Group Overview — [Course Name] [School Year]</dc:title>
  <dc:creator>Un-named</dc:creator>
  <dc:description>Marietta City Schools Subject Group Overview template</dc:description>
  <lastModifiedBy>Kampert, Mary</lastModifiedBy>
  <revision>20</revision>
  <dcterms:created xsi:type="dcterms:W3CDTF">2026-05-22T16:10:00.0000000Z</dcterms:created>
  <dcterms:modified xsi:type="dcterms:W3CDTF">2026-05-28T17:54:21.9126320Z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7dd303db-5ca2-4f70-ada6-7f525cb6fecc</vt:lpwstr>
  </property>
  <property fmtid="{D5CDD505-2E9C-101B-9397-08002B2CF9AE}" pid="4" name="MediaServiceImageTags">
    <vt:lpwstr/>
  </property>
</Properties>
</file>