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29104B" w14:paraId="3341E9C0" w14:textId="11FE43B1">
      <w:pPr>
        <w:rPr>
          <w:rStyle w:val="Heading3Char"/>
        </w:rPr>
      </w:pPr>
      <w:r>
        <w:t>Third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5921BC" w14:paraId="1F4D3885" w14:textId="1DA9B90A">
      <w:pPr>
        <w:rPr>
          <w:rStyle w:val="Heading3Char"/>
        </w:rPr>
      </w:pPr>
      <w:r>
        <w:t>Relating Multiplication to Division</w:t>
      </w:r>
      <w:r w:rsidR="00134EE0">
        <w:br w:type="column"/>
      </w:r>
      <w:r w:rsidRPr="0026275E" w:rsidR="00B71C21">
        <w:rPr>
          <w:rStyle w:val="Heading3Char"/>
        </w:rPr>
        <w:t>Unit Duration</w:t>
      </w:r>
      <w:r w:rsidRPr="0026275E" w:rsidR="00B451F1">
        <w:rPr>
          <w:rStyle w:val="Heading3Char"/>
        </w:rPr>
        <w:t>:</w:t>
      </w:r>
    </w:p>
    <w:p w:rsidR="465F5C04" w:rsidRDefault="005921BC" w14:paraId="196A513C" w14:textId="19051BAF">
      <w:r>
        <w:t>20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033FC5" w14:paraId="26CB6863" w14:textId="5BDACC5D">
      <w:pPr>
        <w:rPr>
          <w:rFonts w:eastAsia="Aptos"/>
          <w:i/>
          <w:iCs/>
          <w:color w:val="000000" w:themeColor="text1"/>
        </w:rPr>
      </w:pPr>
      <w:r w:rsidRPr="00033FC5">
        <w:rPr>
          <w:rFonts w:eastAsia="Aptos"/>
          <w:i/>
          <w:iCs/>
          <w:color w:val="000000" w:themeColor="text1"/>
        </w:rPr>
        <w:t xml:space="preserve">In this unit, students will learn that multiplication and division are inverse operations that can be used to solve problems involving equal groups, arrays, and area measurements. Students discover that numbers of objects can be divided by partitioning them into equal shares (partitive) and by grouping them into groups of a known size (quotative). </w:t>
      </w:r>
    </w:p>
    <w:p w:rsidR="63FA58CA" w:rsidP="006B235F" w:rsidRDefault="00CD0BFA" w14:paraId="3D5E4348" w14:textId="206FACA2">
      <w:pPr>
        <w:pStyle w:val="Heading4"/>
        <w:rPr>
          <w:rFonts w:eastAsia="Aptos"/>
        </w:rPr>
      </w:pPr>
      <w:r w:rsidRPr="00CD0BFA">
        <w:rPr>
          <w:rFonts w:eastAsia="Aptos"/>
          <w:b/>
          <w:bCs/>
        </w:rPr>
        <w:t xml:space="preserve">3.PAR.3 </w:t>
      </w:r>
      <w:r w:rsidRPr="00CD0BFA">
        <w:rPr>
          <w:rFonts w:eastAsia="Aptos"/>
        </w:rPr>
        <w:t>Use part-whole strategies to solve real-</w:t>
      </w:r>
      <w:proofErr w:type="gramStart"/>
      <w:r w:rsidRPr="00CD0BFA">
        <w:rPr>
          <w:rFonts w:eastAsia="Aptos"/>
        </w:rPr>
        <w:t>life,</w:t>
      </w:r>
      <w:proofErr w:type="gramEnd"/>
      <w:r w:rsidRPr="00CD0BFA">
        <w:rPr>
          <w:rFonts w:eastAsia="Aptos"/>
        </w:rPr>
        <w:t xml:space="preserve"> mathematical problems involving multiplication and division with whole numbers within 100.</w:t>
      </w:r>
      <w:r w:rsidRPr="00CD0BFA">
        <w:rPr>
          <w:rFonts w:eastAsia="Aptos"/>
          <w:b/>
          <w:bCs/>
        </w:rPr>
        <w:t xml:space="preserve"> </w:t>
      </w:r>
    </w:p>
    <w:p w:rsidRPr="00CD0BFA" w:rsidR="00CD0BFA" w:rsidP="00CD0BFA" w:rsidRDefault="00CD0BFA" w14:paraId="0BA95DD7"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CD0BFA">
        <w:rPr>
          <w:rFonts w:eastAsia="Times New Roman" w:cs="Calibri"/>
          <w:b/>
          <w:bCs/>
          <w:color w:val="000000"/>
          <w:kern w:val="0"/>
          <w:shd w:val="clear" w:color="auto" w:fill="FFFFFF"/>
          <w14:ligatures w14:val="none"/>
        </w:rPr>
        <w:t>3.PAR.3.2</w:t>
      </w:r>
      <w:r w:rsidRPr="00CD0BFA">
        <w:rPr>
          <w:rFonts w:eastAsia="Times New Roman" w:cs="Calibri"/>
          <w:color w:val="000000"/>
          <w:kern w:val="0"/>
          <w:shd w:val="clear" w:color="auto" w:fill="FFFFFF"/>
          <w14:ligatures w14:val="none"/>
        </w:rPr>
        <w:t xml:space="preserve"> </w:t>
      </w:r>
      <w:r w:rsidRPr="00CD0BFA">
        <w:rPr>
          <w:rFonts w:eastAsia="Times New Roman" w:cs="Calibri"/>
          <w:color w:val="000000"/>
          <w:kern w:val="0"/>
          <w14:ligatures w14:val="none"/>
        </w:rPr>
        <w:t>Represent single digit multiplication and division facts using a variety of strategies. Explain the relationship between multiplication and division</w:t>
      </w:r>
    </w:p>
    <w:p w:rsidRPr="00CD0BFA" w:rsidR="00CD0BFA" w:rsidP="00CD0BFA" w:rsidRDefault="00CD0BFA" w14:paraId="7B81BB06"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CD0BFA">
        <w:rPr>
          <w:rFonts w:eastAsia="Times New Roman" w:cs="Calibri"/>
          <w:b/>
          <w:bCs/>
          <w:color w:val="000000"/>
          <w:kern w:val="0"/>
          <w:shd w:val="clear" w:color="auto" w:fill="FFFFFF"/>
          <w14:ligatures w14:val="none"/>
        </w:rPr>
        <w:t>3.PAR.3.3</w:t>
      </w:r>
      <w:r w:rsidRPr="00CD0BFA">
        <w:rPr>
          <w:rFonts w:eastAsia="Times New Roman" w:cs="Calibri"/>
          <w:color w:val="000000"/>
          <w:kern w:val="0"/>
          <w:shd w:val="clear" w:color="auto" w:fill="FFFFFF"/>
          <w14:ligatures w14:val="none"/>
        </w:rPr>
        <w:t xml:space="preserve"> </w:t>
      </w:r>
      <w:r w:rsidRPr="00CD0BFA">
        <w:rPr>
          <w:rFonts w:eastAsia="Times New Roman" w:cs="Calibri"/>
          <w:color w:val="000000"/>
          <w:kern w:val="0"/>
          <w14:ligatures w14:val="none"/>
        </w:rPr>
        <w:t>Apply properties of operations (i.e., commutative property, associative property, distributive property) to multiply and divide within 100.</w:t>
      </w:r>
    </w:p>
    <w:p w:rsidRPr="00CD0BFA" w:rsidR="00CD0BFA" w:rsidP="00CD0BFA" w:rsidRDefault="00CD0BFA" w14:paraId="3AF0BEAE"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CD0BFA">
        <w:rPr>
          <w:rFonts w:eastAsia="Times New Roman" w:cs="Calibri"/>
          <w:b/>
          <w:bCs/>
          <w:color w:val="000000"/>
          <w:kern w:val="0"/>
          <w:shd w:val="clear" w:color="auto" w:fill="FFFFFF"/>
          <w14:ligatures w14:val="none"/>
        </w:rPr>
        <w:t>3.PAR.3.4</w:t>
      </w:r>
      <w:r w:rsidRPr="00CD0BFA">
        <w:rPr>
          <w:rFonts w:eastAsia="Times New Roman" w:cs="Calibri"/>
          <w:color w:val="000000"/>
          <w:kern w:val="0"/>
          <w:shd w:val="clear" w:color="auto" w:fill="FFFFFF"/>
          <w14:ligatures w14:val="none"/>
        </w:rPr>
        <w:t xml:space="preserve"> </w:t>
      </w:r>
      <w:r w:rsidRPr="00CD0BFA">
        <w:rPr>
          <w:rFonts w:eastAsia="Times New Roman" w:cs="Calibri"/>
          <w:color w:val="000000"/>
          <w:kern w:val="0"/>
          <w14:ligatures w14:val="none"/>
        </w:rPr>
        <w:t>Use the meaning of the equal sign to determine whether expressions involving addition, subtraction, and multiplication are equivalent</w:t>
      </w:r>
    </w:p>
    <w:p w:rsidRPr="00CD0BFA" w:rsidR="00CD0BFA" w:rsidP="00CD0BFA" w:rsidRDefault="00CD0BFA" w14:paraId="40CFE976"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CD0BFA">
        <w:rPr>
          <w:rFonts w:eastAsia="Times New Roman" w:cs="Calibri"/>
          <w:b/>
          <w:bCs/>
          <w:color w:val="000000"/>
          <w:kern w:val="0"/>
          <w:shd w:val="clear" w:color="auto" w:fill="FFFFFF"/>
          <w14:ligatures w14:val="none"/>
        </w:rPr>
        <w:t>3.PAR.3.5</w:t>
      </w:r>
      <w:r w:rsidRPr="00CD0BFA">
        <w:rPr>
          <w:rFonts w:eastAsia="Times New Roman" w:cs="Calibri"/>
          <w:color w:val="000000"/>
          <w:kern w:val="0"/>
          <w:shd w:val="clear" w:color="auto" w:fill="FFFFFF"/>
          <w14:ligatures w14:val="none"/>
        </w:rPr>
        <w:t xml:space="preserve"> </w:t>
      </w:r>
      <w:r w:rsidRPr="00CD0BFA">
        <w:rPr>
          <w:rFonts w:eastAsia="Times New Roman" w:cs="Calibri"/>
          <w:color w:val="000000"/>
          <w:kern w:val="0"/>
          <w14:ligatures w14:val="none"/>
        </w:rPr>
        <w:t>Use place value reasoning and properties of operations to multiply one-digit whole numbers by multiples of 10, in the range 10-90</w:t>
      </w:r>
    </w:p>
    <w:p w:rsidRPr="00CD0BFA" w:rsidR="00CD0BFA" w:rsidP="00CD0BFA" w:rsidRDefault="00CD0BFA" w14:paraId="033C1BF4"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CD0BFA">
        <w:rPr>
          <w:rFonts w:eastAsia="Times New Roman" w:cs="Calibri"/>
          <w:b/>
          <w:bCs/>
          <w:color w:val="000000"/>
          <w:kern w:val="0"/>
          <w:shd w:val="clear" w:color="auto" w:fill="FFFFFF"/>
          <w14:ligatures w14:val="none"/>
        </w:rPr>
        <w:t>3.PAR.3.6</w:t>
      </w:r>
      <w:r w:rsidRPr="00CD0BFA">
        <w:rPr>
          <w:rFonts w:eastAsia="Times New Roman" w:cs="Calibri"/>
          <w:color w:val="000000"/>
          <w:kern w:val="0"/>
          <w:shd w:val="clear" w:color="auto" w:fill="FFFFFF"/>
          <w14:ligatures w14:val="none"/>
        </w:rPr>
        <w:t xml:space="preserve"> </w:t>
      </w:r>
      <w:r w:rsidRPr="00CD0BFA">
        <w:rPr>
          <w:rFonts w:eastAsia="Times New Roman" w:cs="Calibri"/>
          <w:color w:val="000000"/>
          <w:kern w:val="0"/>
          <w14:ligatures w14:val="none"/>
        </w:rPr>
        <w:t>Solve practical, relevant problems involving multiplication and division within 100 using part-whole strategies, visual representations, and/or concrete models. </w:t>
      </w:r>
    </w:p>
    <w:p w:rsidRPr="00CD0BFA" w:rsidR="63FA58CA" w:rsidP="00CD0BFA" w:rsidRDefault="00CD0BFA" w14:paraId="6BF0DB93" w14:textId="503074B4">
      <w:pPr>
        <w:numPr>
          <w:ilvl w:val="0"/>
          <w:numId w:val="11"/>
        </w:numPr>
        <w:spacing w:after="0" w:line="240" w:lineRule="auto"/>
        <w:contextualSpacing w:val="0"/>
        <w:textAlignment w:val="baseline"/>
        <w:rPr>
          <w:rFonts w:eastAsia="Times New Roman" w:cs="Calibri"/>
          <w:color w:val="000000"/>
          <w:kern w:val="0"/>
          <w14:ligatures w14:val="none"/>
        </w:rPr>
      </w:pPr>
      <w:r w:rsidRPr="00CD0BFA">
        <w:rPr>
          <w:rFonts w:eastAsia="Times New Roman" w:cs="Calibri"/>
          <w:b/>
          <w:bCs/>
          <w:color w:val="000000"/>
          <w:kern w:val="0"/>
          <w:shd w:val="clear" w:color="auto" w:fill="FFFFFF"/>
          <w14:ligatures w14:val="none"/>
        </w:rPr>
        <w:t>3.PAR.3.7</w:t>
      </w:r>
      <w:r w:rsidRPr="00CD0BFA">
        <w:rPr>
          <w:rFonts w:eastAsia="Times New Roman" w:cs="Calibri"/>
          <w:color w:val="000000"/>
          <w:kern w:val="0"/>
          <w:shd w:val="clear" w:color="auto" w:fill="FFFFFF"/>
          <w14:ligatures w14:val="none"/>
        </w:rPr>
        <w:t xml:space="preserve"> </w:t>
      </w:r>
      <w:r w:rsidRPr="00CD0BFA">
        <w:rPr>
          <w:rFonts w:eastAsia="Times New Roman" w:cs="Calibri"/>
          <w:color w:val="000000"/>
          <w:kern w:val="0"/>
          <w14:ligatures w14:val="none"/>
        </w:rPr>
        <w:t>Use multiplication and division to solve problems involving whole numbers to 100. Represent these problems using equations with a letter standing for the unknown quantity. Justify solutions</w:t>
      </w:r>
    </w:p>
    <w:p w:rsidRPr="0023461E" w:rsidR="0095262B" w:rsidP="0095262B" w:rsidRDefault="0023461E" w14:paraId="130C45FD" w14:textId="3C924AD8">
      <w:pPr>
        <w:pStyle w:val="Heading4"/>
        <w:rPr>
          <w:rFonts w:eastAsia="Aptos"/>
        </w:rPr>
      </w:pPr>
      <w:r w:rsidRPr="0023461E">
        <w:rPr>
          <w:rFonts w:eastAsia="Aptos"/>
          <w:b/>
          <w:bCs/>
        </w:rPr>
        <w:lastRenderedPageBreak/>
        <w:t xml:space="preserve">3.MDR.5 </w:t>
      </w:r>
      <w:r w:rsidRPr="0023461E">
        <w:rPr>
          <w:rFonts w:eastAsia="Aptos"/>
        </w:rPr>
        <w:t xml:space="preserve">Solve real-life, mathematical problems involving length, liquid volume, mass, and time and analyze graphical displays of data to answer relevant questions. </w:t>
      </w:r>
    </w:p>
    <w:p w:rsidRPr="0023461E" w:rsidR="0023461E" w:rsidP="0023461E" w:rsidRDefault="0023461E" w14:paraId="78FEF967"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23461E">
        <w:rPr>
          <w:rFonts w:eastAsia="Times New Roman" w:cs="Calibri"/>
          <w:b/>
          <w:bCs/>
          <w:color w:val="000000"/>
          <w:kern w:val="0"/>
          <w:shd w:val="clear" w:color="auto" w:fill="FFFFFF"/>
          <w14:ligatures w14:val="none"/>
        </w:rPr>
        <w:t>3.MDR.5.1</w:t>
      </w:r>
      <w:r w:rsidRPr="0023461E">
        <w:rPr>
          <w:rFonts w:eastAsia="Times New Roman" w:cs="Calibri"/>
          <w:color w:val="000000"/>
          <w:kern w:val="0"/>
          <w:shd w:val="clear" w:color="auto" w:fill="FFFFFF"/>
          <w14:ligatures w14:val="none"/>
        </w:rPr>
        <w:t xml:space="preserve"> </w:t>
      </w:r>
      <w:r w:rsidRPr="0023461E">
        <w:rPr>
          <w:rFonts w:eastAsia="Times New Roman" w:cs="Calibri"/>
          <w:color w:val="000000"/>
          <w:kern w:val="0"/>
          <w14:ligatures w14:val="none"/>
        </w:rPr>
        <w:t>Ask questions and answer them based on gathered information, observations, and appropriate graphical displays to solve problems relevant to everyday life</w:t>
      </w:r>
    </w:p>
    <w:p w:rsidRPr="0023461E" w:rsidR="0095262B" w:rsidP="0023461E" w:rsidRDefault="0023461E" w14:paraId="58E5AB63" w14:textId="68630DE6">
      <w:pPr>
        <w:numPr>
          <w:ilvl w:val="0"/>
          <w:numId w:val="11"/>
        </w:numPr>
        <w:spacing w:after="0" w:line="240" w:lineRule="auto"/>
        <w:contextualSpacing w:val="0"/>
        <w:textAlignment w:val="baseline"/>
        <w:rPr>
          <w:rFonts w:eastAsia="Times New Roman" w:cs="Times New Roman"/>
          <w:color w:val="000000"/>
          <w:kern w:val="0"/>
          <w14:ligatures w14:val="none"/>
        </w:rPr>
      </w:pPr>
      <w:r w:rsidRPr="0023461E">
        <w:rPr>
          <w:rFonts w:eastAsia="Times New Roman" w:cs="Calibri"/>
          <w:b/>
          <w:bCs/>
          <w:color w:val="000000"/>
          <w:kern w:val="0"/>
          <w:shd w:val="clear" w:color="auto" w:fill="FFFFFF"/>
          <w14:ligatures w14:val="none"/>
        </w:rPr>
        <w:t>3.MDR.5.5</w:t>
      </w:r>
      <w:r w:rsidRPr="0023461E">
        <w:rPr>
          <w:rFonts w:eastAsia="Times New Roman" w:cs="Calibri"/>
          <w:color w:val="000000"/>
          <w:kern w:val="0"/>
          <w:shd w:val="clear" w:color="auto" w:fill="FFFFFF"/>
          <w14:ligatures w14:val="none"/>
        </w:rPr>
        <w:t xml:space="preserve"> </w:t>
      </w:r>
      <w:r w:rsidRPr="0023461E">
        <w:rPr>
          <w:rFonts w:eastAsia="Times New Roman" w:cs="Calibri"/>
          <w:color w:val="000000"/>
          <w:kern w:val="0"/>
          <w14:ligatures w14:val="none"/>
        </w:rPr>
        <w:t>Estimate and measure liquid volumes, lengths and masses of objects using customary units. Solve problems involving mass, length, and volume given in the same unit, and reason about the relative sizes of measurement units within the customary system. </w:t>
      </w:r>
    </w:p>
    <w:p w:rsidRPr="009A6FC3" w:rsidR="00033FC5" w:rsidP="00033FC5" w:rsidRDefault="009A6FC3" w14:paraId="163A9719" w14:textId="242507BF">
      <w:pPr>
        <w:pStyle w:val="Heading4"/>
        <w:rPr>
          <w:rFonts w:eastAsia="Aptos"/>
        </w:rPr>
      </w:pPr>
      <w:r w:rsidRPr="009A6FC3">
        <w:rPr>
          <w:rFonts w:eastAsia="Aptos"/>
          <w:b/>
          <w:bCs/>
        </w:rPr>
        <w:t xml:space="preserve">3. MP.1-8 </w:t>
      </w:r>
      <w:r w:rsidRPr="009A6FC3">
        <w:rPr>
          <w:rFonts w:eastAsia="Aptos"/>
        </w:rPr>
        <w:t xml:space="preserve">Display perseverance and patience in problem-solving. Demonstrate skills and strategies needed to succeed in mathematics, including critical thinking, reasoning, and effective collaboration and expression. Seek help and apply feedback. Set and monitor goals. </w:t>
      </w:r>
    </w:p>
    <w:p w:rsidRPr="009A6FC3" w:rsidR="009A6FC3" w:rsidP="009A6FC3" w:rsidRDefault="009A6FC3" w14:paraId="6247D6AB"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9A6FC3">
        <w:rPr>
          <w:rFonts w:eastAsia="Times New Roman" w:cs="Calibri"/>
          <w:b/>
          <w:bCs/>
          <w:color w:val="000000"/>
          <w:kern w:val="0"/>
          <w14:ligatures w14:val="none"/>
        </w:rPr>
        <w:t xml:space="preserve">MP.1 </w:t>
      </w:r>
      <w:r w:rsidRPr="009A6FC3">
        <w:rPr>
          <w:rFonts w:eastAsia="Times New Roman" w:cs="Calibri"/>
          <w:color w:val="000000"/>
          <w:kern w:val="0"/>
          <w14:ligatures w14:val="none"/>
        </w:rPr>
        <w:t>Make sense of problems and persevere in solving them.</w:t>
      </w:r>
    </w:p>
    <w:p w:rsidRPr="009A6FC3" w:rsidR="009A6FC3" w:rsidP="009A6FC3" w:rsidRDefault="009A6FC3" w14:paraId="790336C2"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9A6FC3">
        <w:rPr>
          <w:rFonts w:eastAsia="Times New Roman" w:cs="Calibri"/>
          <w:b/>
          <w:bCs/>
          <w:color w:val="000000"/>
          <w:kern w:val="0"/>
          <w14:ligatures w14:val="none"/>
        </w:rPr>
        <w:t xml:space="preserve">MP.2 </w:t>
      </w:r>
      <w:r w:rsidRPr="009A6FC3">
        <w:rPr>
          <w:rFonts w:eastAsia="Times New Roman" w:cs="Calibri"/>
          <w:color w:val="000000"/>
          <w:kern w:val="0"/>
          <w14:ligatures w14:val="none"/>
        </w:rPr>
        <w:t>Reason abstractly and quantitatively. </w:t>
      </w:r>
    </w:p>
    <w:p w:rsidRPr="009A6FC3" w:rsidR="009A6FC3" w:rsidP="009A6FC3" w:rsidRDefault="009A6FC3" w14:paraId="0B58AC1D"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9A6FC3">
        <w:rPr>
          <w:rFonts w:eastAsia="Times New Roman" w:cs="Calibri"/>
          <w:b/>
          <w:bCs/>
          <w:color w:val="000000"/>
          <w:kern w:val="0"/>
          <w14:ligatures w14:val="none"/>
        </w:rPr>
        <w:t xml:space="preserve">MP.3 </w:t>
      </w:r>
      <w:r w:rsidRPr="009A6FC3">
        <w:rPr>
          <w:rFonts w:eastAsia="Times New Roman" w:cs="Calibri"/>
          <w:color w:val="000000"/>
          <w:kern w:val="0"/>
          <w14:ligatures w14:val="none"/>
        </w:rPr>
        <w:t>Construct viable arguments and critique the reasoning of others. </w:t>
      </w:r>
    </w:p>
    <w:p w:rsidRPr="009A6FC3" w:rsidR="009A6FC3" w:rsidP="009A6FC3" w:rsidRDefault="009A6FC3" w14:paraId="63CF7CEB"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9A6FC3">
        <w:rPr>
          <w:rFonts w:eastAsia="Times New Roman" w:cs="Calibri"/>
          <w:b/>
          <w:bCs/>
          <w:color w:val="000000"/>
          <w:kern w:val="0"/>
          <w14:ligatures w14:val="none"/>
        </w:rPr>
        <w:t xml:space="preserve">MP.4 </w:t>
      </w:r>
      <w:r w:rsidRPr="009A6FC3">
        <w:rPr>
          <w:rFonts w:eastAsia="Times New Roman" w:cs="Calibri"/>
          <w:color w:val="000000"/>
          <w:kern w:val="0"/>
          <w14:ligatures w14:val="none"/>
        </w:rPr>
        <w:t>Model with mathematics. </w:t>
      </w:r>
    </w:p>
    <w:p w:rsidRPr="009A6FC3" w:rsidR="009A6FC3" w:rsidP="009A6FC3" w:rsidRDefault="009A6FC3" w14:paraId="29F83FE7"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9A6FC3">
        <w:rPr>
          <w:rFonts w:eastAsia="Times New Roman" w:cs="Calibri"/>
          <w:b/>
          <w:bCs/>
          <w:color w:val="000000"/>
          <w:kern w:val="0"/>
          <w14:ligatures w14:val="none"/>
        </w:rPr>
        <w:t xml:space="preserve">MP.5 </w:t>
      </w:r>
      <w:r w:rsidRPr="009A6FC3">
        <w:rPr>
          <w:rFonts w:eastAsia="Times New Roman" w:cs="Calibri"/>
          <w:color w:val="000000"/>
          <w:kern w:val="0"/>
          <w14:ligatures w14:val="none"/>
        </w:rPr>
        <w:t>Use appropriate tools strategically. </w:t>
      </w:r>
    </w:p>
    <w:p w:rsidRPr="009A6FC3" w:rsidR="009A6FC3" w:rsidP="009A6FC3" w:rsidRDefault="009A6FC3" w14:paraId="33B8566A"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9A6FC3">
        <w:rPr>
          <w:rFonts w:eastAsia="Times New Roman" w:cs="Calibri"/>
          <w:b/>
          <w:bCs/>
          <w:color w:val="000000"/>
          <w:kern w:val="0"/>
          <w14:ligatures w14:val="none"/>
        </w:rPr>
        <w:t xml:space="preserve">MP.6 </w:t>
      </w:r>
      <w:r w:rsidRPr="009A6FC3">
        <w:rPr>
          <w:rFonts w:eastAsia="Times New Roman" w:cs="Calibri"/>
          <w:color w:val="000000"/>
          <w:kern w:val="0"/>
          <w14:ligatures w14:val="none"/>
        </w:rPr>
        <w:t>Attend to precision. </w:t>
      </w:r>
    </w:p>
    <w:p w:rsidRPr="009A6FC3" w:rsidR="009A6FC3" w:rsidP="009A6FC3" w:rsidRDefault="009A6FC3" w14:paraId="41D7DDA6"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9A6FC3">
        <w:rPr>
          <w:rFonts w:eastAsia="Times New Roman" w:cs="Calibri"/>
          <w:b/>
          <w:bCs/>
          <w:color w:val="000000"/>
          <w:kern w:val="0"/>
          <w14:ligatures w14:val="none"/>
        </w:rPr>
        <w:t xml:space="preserve">MP.7 </w:t>
      </w:r>
      <w:r w:rsidRPr="009A6FC3">
        <w:rPr>
          <w:rFonts w:eastAsia="Times New Roman" w:cs="Calibri"/>
          <w:color w:val="000000"/>
          <w:kern w:val="0"/>
          <w14:ligatures w14:val="none"/>
        </w:rPr>
        <w:t>Look for and make use of structure. </w:t>
      </w:r>
    </w:p>
    <w:p w:rsidRPr="006F38EB" w:rsidR="00033FC5" w:rsidP="006F38EB" w:rsidRDefault="009A6FC3" w14:paraId="2582F3C7" w14:textId="50E410CD">
      <w:pPr>
        <w:numPr>
          <w:ilvl w:val="0"/>
          <w:numId w:val="11"/>
        </w:numPr>
        <w:spacing w:after="0" w:line="240" w:lineRule="auto"/>
        <w:contextualSpacing w:val="0"/>
        <w:textAlignment w:val="baseline"/>
        <w:rPr>
          <w:rFonts w:eastAsia="Times New Roman" w:cs="Calibri"/>
          <w:b/>
          <w:bCs/>
          <w:color w:val="000000"/>
          <w:kern w:val="0"/>
          <w14:ligatures w14:val="none"/>
        </w:rPr>
      </w:pPr>
      <w:r w:rsidRPr="009A6FC3">
        <w:rPr>
          <w:rFonts w:eastAsia="Times New Roman" w:cs="Calibri"/>
          <w:b/>
          <w:bCs/>
          <w:color w:val="000000"/>
          <w:kern w:val="0"/>
          <w14:ligatures w14:val="none"/>
        </w:rPr>
        <w:t xml:space="preserve">MP.8 </w:t>
      </w:r>
      <w:r w:rsidRPr="009A6FC3">
        <w:rPr>
          <w:rFonts w:eastAsia="Times New Roman" w:cs="Calibri"/>
          <w:color w:val="000000"/>
          <w:kern w:val="0"/>
          <w14:ligatures w14:val="none"/>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6F38EB" w14:paraId="3307E685" w14:textId="1D0B86EF">
      <w:r w:rsidRPr="006F38EB">
        <w:t>array, multiple, bar model, product, column, row, scale, equal groups, equation, twice, expression, factor, double, inverse, operation, table, chart, key, model, mass, liquid volume, capacity, milliliters, grams</w:t>
      </w:r>
    </w:p>
    <w:p w:rsidR="00141BFB" w:rsidP="006C0F2C" w:rsidRDefault="00510786" w14:paraId="0D29C978" w14:textId="6B424393">
      <w:pPr>
        <w:pStyle w:val="Heading4"/>
      </w:pPr>
      <w:r>
        <w:t>Tier III Words</w:t>
      </w:r>
    </w:p>
    <w:p w:rsidR="00DC058A" w:rsidP="00DC058A" w:rsidRDefault="00A66B9A" w14:paraId="078D2626" w14:textId="3EB02245">
      <w:r w:rsidRPr="00A66B9A">
        <w:t>identity property of multiplication, associative property, commutative property, zero property of multiplication, bar graph, pictograph, repeated addition, distributive property, skip count, diagram, measurement</w:t>
      </w:r>
    </w:p>
    <w:p w:rsidRPr="00DC058A" w:rsidR="00A66B9A" w:rsidP="00DC058A" w:rsidRDefault="00A66B9A" w14:paraId="77EE06B8" w14:textId="77777777"/>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CD728B" w14:paraId="03CE1D84" w14:textId="558106DE">
      <w:r w:rsidRPr="00CD728B">
        <w:rPr>
          <w:b/>
          <w:bCs/>
        </w:rPr>
        <w:t xml:space="preserve">Responsive Instruction: </w:t>
      </w:r>
      <w:r w:rsidRPr="00CD728B">
        <w:t>This unit includes 4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lastRenderedPageBreak/>
        <w:t>Standards Evaluated</w:t>
      </w:r>
    </w:p>
    <w:p w:rsidRPr="00CD728B" w:rsidR="00CD728B" w:rsidP="00CD728B" w:rsidRDefault="00CD728B" w14:paraId="6F635726" w14:textId="77777777">
      <w:pPr>
        <w:pStyle w:val="ListParagraph"/>
        <w:numPr>
          <w:ilvl w:val="0"/>
          <w:numId w:val="9"/>
        </w:numPr>
        <w:spacing w:after="0" w:line="240" w:lineRule="auto"/>
        <w:contextualSpacing w:val="0"/>
        <w:rPr>
          <w:rFonts w:eastAsia="Times New Roman" w:cs="Times New Roman"/>
          <w:kern w:val="0"/>
          <w14:ligatures w14:val="none"/>
        </w:rPr>
      </w:pPr>
      <w:r w:rsidRPr="00CD728B">
        <w:rPr>
          <w:rFonts w:eastAsia="Times New Roman" w:cs="Times New Roman"/>
          <w:color w:val="000000"/>
          <w:kern w:val="0"/>
          <w:shd w:val="clear" w:color="auto" w:fill="FFFFFF"/>
          <w14:ligatures w14:val="none"/>
        </w:rPr>
        <w:t>3.PAR.3.2</w:t>
      </w:r>
    </w:p>
    <w:p w:rsidRPr="00CD728B" w:rsidR="00CD728B" w:rsidP="00CD728B" w:rsidRDefault="00CD728B" w14:paraId="511346A3" w14:textId="77777777">
      <w:pPr>
        <w:pStyle w:val="ListParagraph"/>
        <w:numPr>
          <w:ilvl w:val="0"/>
          <w:numId w:val="9"/>
        </w:numPr>
        <w:spacing w:after="0" w:line="240" w:lineRule="auto"/>
        <w:contextualSpacing w:val="0"/>
        <w:rPr>
          <w:rFonts w:eastAsia="Times New Roman" w:cs="Times New Roman"/>
          <w:kern w:val="0"/>
          <w14:ligatures w14:val="none"/>
        </w:rPr>
      </w:pPr>
      <w:r w:rsidRPr="00CD728B">
        <w:rPr>
          <w:rFonts w:eastAsia="Times New Roman" w:cs="Times New Roman"/>
          <w:color w:val="000000"/>
          <w:kern w:val="0"/>
          <w:shd w:val="clear" w:color="auto" w:fill="FFFFFF"/>
          <w14:ligatures w14:val="none"/>
        </w:rPr>
        <w:t>3.PAR.3.3</w:t>
      </w:r>
    </w:p>
    <w:p w:rsidRPr="00CD728B" w:rsidR="00CD728B" w:rsidP="00CD728B" w:rsidRDefault="00CD728B" w14:paraId="6B89C28A" w14:textId="77777777">
      <w:pPr>
        <w:pStyle w:val="ListParagraph"/>
        <w:numPr>
          <w:ilvl w:val="0"/>
          <w:numId w:val="9"/>
        </w:numPr>
        <w:spacing w:after="0" w:line="240" w:lineRule="auto"/>
        <w:contextualSpacing w:val="0"/>
        <w:rPr>
          <w:rFonts w:eastAsia="Times New Roman" w:cs="Times New Roman"/>
          <w:kern w:val="0"/>
          <w14:ligatures w14:val="none"/>
        </w:rPr>
      </w:pPr>
      <w:r w:rsidRPr="00CD728B">
        <w:rPr>
          <w:rFonts w:eastAsia="Times New Roman" w:cs="Times New Roman"/>
          <w:color w:val="000000"/>
          <w:kern w:val="0"/>
          <w:shd w:val="clear" w:color="auto" w:fill="FFFFFF"/>
          <w14:ligatures w14:val="none"/>
        </w:rPr>
        <w:t>3.PAR.3.4</w:t>
      </w:r>
    </w:p>
    <w:p w:rsidRPr="00CD728B" w:rsidR="00CD728B" w:rsidP="00CD728B" w:rsidRDefault="00CD728B" w14:paraId="54937F56" w14:textId="15994F60">
      <w:pPr>
        <w:pStyle w:val="ListParagraph"/>
        <w:numPr>
          <w:ilvl w:val="0"/>
          <w:numId w:val="9"/>
        </w:numPr>
        <w:spacing w:after="0" w:line="240" w:lineRule="auto"/>
        <w:contextualSpacing w:val="0"/>
        <w:rPr>
          <w:rFonts w:eastAsia="Times New Roman" w:cs="Times New Roman"/>
          <w:kern w:val="0"/>
          <w14:ligatures w14:val="none"/>
        </w:rPr>
      </w:pPr>
      <w:r w:rsidRPr="00CD728B">
        <w:rPr>
          <w:rFonts w:eastAsia="Times New Roman" w:cs="Times New Roman"/>
          <w:color w:val="000000"/>
          <w:kern w:val="0"/>
          <w:shd w:val="clear" w:color="auto" w:fill="FFFFFF"/>
          <w14:ligatures w14:val="none"/>
        </w:rPr>
        <w:t>3.PAR.3.6</w:t>
      </w:r>
    </w:p>
    <w:p w:rsidRPr="00CD728B" w:rsidR="00CD728B" w:rsidP="00CD728B" w:rsidRDefault="00CD728B" w14:paraId="3988D91D" w14:textId="77777777">
      <w:pPr>
        <w:pStyle w:val="ListParagraph"/>
        <w:numPr>
          <w:ilvl w:val="0"/>
          <w:numId w:val="9"/>
        </w:numPr>
        <w:spacing w:after="0" w:line="240" w:lineRule="auto"/>
        <w:contextualSpacing w:val="0"/>
        <w:rPr>
          <w:rFonts w:eastAsia="Times New Roman" w:cs="Times New Roman"/>
          <w:kern w:val="0"/>
          <w14:ligatures w14:val="none"/>
        </w:rPr>
      </w:pPr>
      <w:r w:rsidRPr="00CD728B">
        <w:rPr>
          <w:rFonts w:eastAsia="Times New Roman" w:cs="Times New Roman"/>
          <w:color w:val="000000"/>
          <w:kern w:val="0"/>
          <w:shd w:val="clear" w:color="auto" w:fill="FFFFFF"/>
          <w14:ligatures w14:val="none"/>
        </w:rPr>
        <w:t>3.PAR.3.7</w:t>
      </w:r>
    </w:p>
    <w:p w:rsidRPr="00CD728B" w:rsidR="00CD728B" w:rsidP="00CD728B" w:rsidRDefault="00CD728B" w14:paraId="51FE0354" w14:textId="77777777">
      <w:pPr>
        <w:pStyle w:val="ListParagraph"/>
        <w:numPr>
          <w:ilvl w:val="0"/>
          <w:numId w:val="9"/>
        </w:numPr>
        <w:spacing w:after="0" w:line="240" w:lineRule="auto"/>
        <w:contextualSpacing w:val="0"/>
        <w:rPr>
          <w:rFonts w:eastAsia="Times New Roman" w:cs="Times New Roman"/>
          <w:kern w:val="0"/>
          <w14:ligatures w14:val="none"/>
        </w:rPr>
      </w:pPr>
      <w:r w:rsidRPr="00CD728B">
        <w:rPr>
          <w:rFonts w:eastAsia="Times New Roman" w:cs="Times New Roman"/>
          <w:color w:val="000000"/>
          <w:kern w:val="0"/>
          <w:shd w:val="clear" w:color="auto" w:fill="FFFFFF"/>
          <w14:ligatures w14:val="none"/>
        </w:rPr>
        <w:t>3.MDR.5.1</w:t>
      </w:r>
    </w:p>
    <w:p w:rsidRPr="00CD728B" w:rsidR="00765DD0" w:rsidP="00CD728B" w:rsidRDefault="00CD728B" w14:paraId="5C894CE5" w14:textId="21665E2C">
      <w:pPr>
        <w:pStyle w:val="ListParagraph"/>
        <w:numPr>
          <w:ilvl w:val="0"/>
          <w:numId w:val="9"/>
        </w:numPr>
        <w:spacing w:after="0" w:line="240" w:lineRule="auto"/>
        <w:contextualSpacing w:val="0"/>
        <w:rPr>
          <w:rFonts w:eastAsia="Times New Roman" w:cs="Times New Roman"/>
          <w:kern w:val="0"/>
          <w14:ligatures w14:val="none"/>
        </w:rPr>
      </w:pPr>
      <w:r w:rsidRPr="00CD728B">
        <w:rPr>
          <w:rFonts w:eastAsia="Times New Roman" w:cs="Times New Roman"/>
          <w:color w:val="000000"/>
          <w:kern w:val="0"/>
          <w:shd w:val="clear" w:color="auto" w:fill="FFFFFF"/>
          <w14:ligatures w14:val="none"/>
        </w:rPr>
        <w:t>3.MDR.5.5</w:t>
      </w:r>
    </w:p>
    <w:p w:rsidRPr="00D1462C" w:rsidR="00D1462C" w:rsidP="001C56F2" w:rsidRDefault="00D1462C" w14:paraId="67F42D6F" w14:textId="77777777">
      <w:pPr>
        <w:pStyle w:val="Heading4"/>
      </w:pPr>
      <w:r w:rsidRPr="00D1462C">
        <w:t>Learning Goals</w:t>
      </w:r>
    </w:p>
    <w:p w:rsidRPr="00AA1F15" w:rsidR="00351F1B" w:rsidP="00351F1B" w:rsidRDefault="00351F1B" w14:paraId="7BE5AAAD"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Explain the inverse relationship between multiplication and division. </w:t>
      </w:r>
    </w:p>
    <w:p w:rsidRPr="00AA1F15" w:rsidR="00351F1B" w:rsidP="00351F1B" w:rsidRDefault="00351F1B" w14:paraId="34D1AAB5" w14:textId="588CBF32">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Solve authentic, mathematical problems involving all problem types (unknown product, unknown factor, group size unknown, and number of groups unknown).  </w:t>
      </w:r>
    </w:p>
    <w:p w:rsidRPr="00AA1F15" w:rsidR="00351F1B" w:rsidP="00351F1B" w:rsidRDefault="00351F1B" w14:paraId="6A8E9EF8" w14:textId="2A8FBCF4">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Strengthen the meaning of equality with unknowns in different positions. </w:t>
      </w:r>
    </w:p>
    <w:p w:rsidRPr="00AA1F15" w:rsidR="00351F1B" w:rsidP="00351F1B" w:rsidRDefault="00351F1B" w14:paraId="7C75794A" w14:textId="6750A3AC">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Gain fluency with multiplication and division facts.  (Fluently multiply and divide within 100 by the end of 3rd grade.) </w:t>
      </w:r>
    </w:p>
    <w:p w:rsidRPr="00AA1F15" w:rsidR="00351F1B" w:rsidP="00351F1B" w:rsidRDefault="00351F1B" w14:paraId="41BB0CFC" w14:textId="1BA3DED2">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Use multiple strategies and representations to model division expressions. </w:t>
      </w:r>
    </w:p>
    <w:p w:rsidRPr="00AA1F15" w:rsidR="00351F1B" w:rsidP="00351F1B" w:rsidRDefault="00351F1B" w14:paraId="3FEDF830" w14:textId="78A7CFE3">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 xml:space="preserve">Explain the inverse relationship between multiplication and division. </w:t>
      </w:r>
    </w:p>
    <w:p w:rsidRPr="00AA1F15" w:rsidR="00351F1B" w:rsidP="00351F1B" w:rsidRDefault="00351F1B" w14:paraId="74071C2B"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Solve authentic, mathematical problems involving all problem types (unknown product, unknown factor, group size unknown, and number of groups unknown).  </w:t>
      </w:r>
    </w:p>
    <w:p w:rsidRPr="00AA1F15" w:rsidR="00351F1B" w:rsidP="00351F1B" w:rsidRDefault="00351F1B" w14:paraId="4FD080D3" w14:textId="58DF411B">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Strengthen the meaning of equality with unknowns in different positions. </w:t>
      </w:r>
    </w:p>
    <w:p w:rsidRPr="00AA1F15" w:rsidR="00351F1B" w:rsidP="00351F1B" w:rsidRDefault="00351F1B" w14:paraId="30202ADB" w14:textId="07D19C94">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Gain fluency with multiplication and division facts.  (Fluently multiply and divide within 100 by the end of 3rd grade.) </w:t>
      </w:r>
    </w:p>
    <w:p w:rsidRPr="00AA1F15" w:rsidR="00351F1B" w:rsidP="00351F1B" w:rsidRDefault="00351F1B" w14:paraId="5D18EA40" w14:textId="0F707F3C">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Use multiple strategies and representations to model division expressions. </w:t>
      </w:r>
    </w:p>
    <w:p w:rsidRPr="00AA1F15" w:rsidR="00351F1B" w:rsidP="00351F1B" w:rsidRDefault="00351F1B" w14:paraId="1FDF7929" w14:textId="69CDCD61">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Solve authentic, mathematical problems involving all problem types (unknown product, unknown factor, group size unknown, and number of groups unknown).  </w:t>
      </w:r>
    </w:p>
    <w:p w:rsidRPr="00AA1F15" w:rsidR="00351F1B" w:rsidP="00351F1B" w:rsidRDefault="00351F1B" w14:paraId="5B37E08D" w14:textId="174CDF01">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Use place value reasoning and properties to multiply one-digit whole numbers by multiples of 10. </w:t>
      </w:r>
    </w:p>
    <w:p w:rsidRPr="00AA1F15" w:rsidR="00351F1B" w:rsidP="00351F1B" w:rsidRDefault="00351F1B" w14:paraId="09AE6614" w14:textId="7B13D7E4">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Strengthen the meaning of equality with unknowns in different positions. </w:t>
      </w:r>
    </w:p>
    <w:p w:rsidRPr="00AA1F15" w:rsidR="005D3C75" w:rsidP="00351F1B" w:rsidRDefault="00351F1B" w14:paraId="363E24DB" w14:textId="434E3E50">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Gain fluency with multiplication and division facts.  (Fluently multiply and divide within 100 by the end of 3rd grade.) </w:t>
      </w:r>
    </w:p>
    <w:p w:rsidRPr="00AA1F15" w:rsidR="00AA1F15" w:rsidP="00AA1F15" w:rsidRDefault="00AA1F15" w14:paraId="411364CA"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Use multiple strategies and representations to model division expressions. </w:t>
      </w:r>
    </w:p>
    <w:p w:rsidRPr="00AA1F15" w:rsidR="00AA1F15" w:rsidP="00AA1F15" w:rsidRDefault="00AA1F15" w14:paraId="200E6D9B" w14:textId="3EE69F01">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Solve authentic, mathematical problems involving all problem types (unknown product, unknown factor, group size unknown, and number of groups unknown).  </w:t>
      </w:r>
    </w:p>
    <w:p w:rsidRPr="00AA1F15" w:rsidR="00AA1F15" w:rsidP="00AA1F15" w:rsidRDefault="00AA1F15" w14:paraId="648F8D14" w14:textId="306ED03E">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Gain fluency with multiplication and division facts.  (Fluently multiply and divide within 100 by the end of 3rd grade.) </w:t>
      </w:r>
    </w:p>
    <w:p w:rsidRPr="00AA1F15" w:rsidR="00AA1F15" w:rsidP="00AA1F15" w:rsidRDefault="00AA1F15" w14:paraId="13B61615" w14:textId="26379D10">
      <w:pPr>
        <w:numPr>
          <w:ilvl w:val="0"/>
          <w:numId w:val="8"/>
        </w:numPr>
        <w:spacing w:after="0" w:line="240" w:lineRule="auto"/>
        <w:contextualSpacing w:val="0"/>
        <w:textAlignment w:val="baseline"/>
        <w:rPr>
          <w:rFonts w:eastAsia="Times New Roman" w:cs="Calibri"/>
          <w:color w:val="000000"/>
          <w:kern w:val="0"/>
          <w14:ligatures w14:val="none"/>
        </w:rPr>
      </w:pPr>
      <w:r w:rsidRPr="00AA1F15">
        <w:rPr>
          <w:rFonts w:eastAsia="Times New Roman" w:cs="Calibri"/>
          <w:color w:val="000000"/>
          <w:kern w:val="0"/>
          <w14:ligatures w14:val="none"/>
        </w:rPr>
        <w:t>Integrate contexts involving mass and liquid volume. </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26AF8CB2"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Mar/>
          </w:tcPr>
          <w:p w:rsidRPr="003A2A41" w:rsidR="00D1462C" w:rsidP="00D1462C" w:rsidRDefault="00D1462C" w14:paraId="5137A358" w14:textId="77777777">
            <w:pPr>
              <w:spacing w:after="160" w:line="278" w:lineRule="auto"/>
              <w:rPr>
                <w:b w:val="0"/>
                <w:bCs w:val="0"/>
              </w:rPr>
            </w:pPr>
            <w:r w:rsidRPr="003A2A41">
              <w:t>Lesson Title</w:t>
            </w:r>
          </w:p>
        </w:tc>
        <w:tc>
          <w:tcPr>
            <w:cnfStyle w:val="000000000000" w:firstRow="0" w:lastRow="0" w:firstColumn="0" w:lastColumn="0" w:oddVBand="0" w:evenVBand="0" w:oddHBand="0" w:evenHBand="0" w:firstRowFirstColumn="0" w:firstRowLastColumn="0" w:lastRowFirstColumn="0" w:lastRowLastColumn="0"/>
            <w:tcW w:w="3094" w:type="pct"/>
            <w:tcMar/>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26AF8CB2"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C75C97" w:rsidR="005227D4" w:rsidP="0013406B" w:rsidRDefault="00C75C97" w14:paraId="09525625" w14:textId="128BB22A">
            <w:pPr>
              <w:spacing w:after="384" w:afterLines="160" w:line="278" w:lineRule="auto"/>
            </w:pPr>
            <w:r w:rsidRPr="00C75C97">
              <w:t>GaDOE Learning Plan</w:t>
            </w:r>
            <w:r>
              <w:t xml:space="preserve">: </w:t>
            </w:r>
            <w:hyperlink w:history="1" r:id="rId14">
              <w:r w:rsidRPr="00652E92" w:rsidR="00652E92">
                <w:rPr>
                  <w:rStyle w:val="Hyperlink"/>
                  <w:b w:val="0"/>
                  <w:bCs w:val="0"/>
                </w:rPr>
                <w:t xml:space="preserve">The Doorbell Rang </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652E92" w14:paraId="36BF8982" w14:textId="01077950">
            <w:pPr>
              <w:spacing w:after="160" w:line="278" w:lineRule="auto"/>
              <w:cnfStyle w:val="000000100000" w:firstRow="0" w:lastRow="0" w:firstColumn="0" w:lastColumn="0" w:oddVBand="0" w:evenVBand="0" w:oddHBand="1" w:evenHBand="0" w:firstRowFirstColumn="0" w:firstRowLastColumn="0" w:lastRowFirstColumn="0" w:lastRowLastColumn="0"/>
            </w:pPr>
            <w:r w:rsidRPr="00652E92">
              <w:t xml:space="preserve">This is an engaging lesson that introduces division. </w:t>
            </w:r>
          </w:p>
        </w:tc>
      </w:tr>
      <w:tr w:rsidRPr="00D1462C" w:rsidR="00D1462C" w:rsidTr="26AF8CB2"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637806" w:rsidR="008144FA" w:rsidP="0013406B" w:rsidRDefault="002F028E" w14:paraId="59F19E04" w14:textId="18D61C52">
            <w:pPr>
              <w:spacing w:after="384" w:afterLines="160" w:line="278" w:lineRule="auto"/>
              <w:rPr>
                <w:b w:val="0"/>
                <w:bCs w:val="0"/>
              </w:rPr>
            </w:pPr>
            <w:r>
              <w:t>McGraw-Hill</w:t>
            </w:r>
            <w:r w:rsidRPr="002F028E">
              <w:t xml:space="preserve"> Lesson 3-4:</w:t>
            </w:r>
            <w:r w:rsidRPr="002F028E">
              <w:rPr>
                <w:b w:val="0"/>
                <w:bCs w:val="0"/>
              </w:rPr>
              <w:t xml:space="preserve"> Equal Sharing </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D1462C" w14:paraId="2547E655" w14:textId="34828577">
            <w:pPr>
              <w:spacing w:after="160" w:line="278" w:lineRule="auto"/>
              <w:cnfStyle w:val="000000000000" w:firstRow="0" w:lastRow="0" w:firstColumn="0" w:lastColumn="0" w:oddVBand="0" w:evenVBand="0" w:oddHBand="0" w:evenHBand="0" w:firstRowFirstColumn="0" w:firstRowLastColumn="0" w:lastRowFirstColumn="0" w:lastRowLastColumn="0"/>
            </w:pPr>
          </w:p>
        </w:tc>
      </w:tr>
      <w:tr w:rsidRPr="00D1462C" w:rsidR="00483F2B" w:rsidTr="26AF8CB2"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483F2B" w:rsidP="0013406B" w:rsidRDefault="00D04AB5" w14:paraId="6B58F120" w14:textId="187999E1">
            <w:pPr>
              <w:spacing w:after="384" w:afterLines="160"/>
            </w:pPr>
            <w:r>
              <w:lastRenderedPageBreak/>
              <w:t>McGraw-Hill</w:t>
            </w:r>
            <w:r w:rsidRPr="002F028E" w:rsidR="002F028E">
              <w:t xml:space="preserve"> Lesson 3-5: </w:t>
            </w:r>
            <w:r w:rsidRPr="00D04AB5" w:rsidR="002F028E">
              <w:rPr>
                <w:b w:val="0"/>
                <w:bCs w:val="0"/>
              </w:rPr>
              <w:t>Equal Grouping</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83F2B" w:rsidP="00D1462C" w:rsidRDefault="00483F2B" w14:paraId="4E2747F8"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26AF8CB2"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D04AB5" w14:paraId="101C3C22" w14:textId="62548BDE">
            <w:pPr>
              <w:spacing w:after="384" w:afterLines="160"/>
            </w:pPr>
            <w:r>
              <w:t>McGraw-Hill</w:t>
            </w:r>
            <w:r w:rsidRPr="002D1AE1" w:rsidR="002D1AE1">
              <w:t xml:space="preserve"> Lesson 3-6: </w:t>
            </w:r>
            <w:r w:rsidRPr="00D04AB5" w:rsidR="002D1AE1">
              <w:rPr>
                <w:b w:val="0"/>
                <w:bCs w:val="0"/>
              </w:rPr>
              <w:t>Relate Multiplication and Division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26AF8CB2"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2D1AE1" w14:paraId="04A0A377" w14:textId="5651500B">
            <w:pPr>
              <w:spacing w:after="384" w:afterLines="160"/>
            </w:pPr>
            <w:r w:rsidRPr="002D1AE1">
              <w:t>GaDOE Learning Plan</w:t>
            </w:r>
            <w:r w:rsidRPr="002D1AE1">
              <w:rPr>
                <w:b w:val="0"/>
                <w:bCs w:val="0"/>
              </w:rPr>
              <w:t>: Seating Arrangements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2D1AE1" w14:paraId="21ABC58E" w14:textId="05029980">
            <w:pPr>
              <w:cnfStyle w:val="000000100000" w:firstRow="0" w:lastRow="0" w:firstColumn="0" w:lastColumn="0" w:oddVBand="0" w:evenVBand="0" w:oddHBand="1" w:evenHBand="0" w:firstRowFirstColumn="0" w:firstRowLastColumn="0" w:lastRowFirstColumn="0" w:lastRowLastColumn="0"/>
            </w:pPr>
            <w:r w:rsidRPr="002D1AE1">
              <w:t xml:space="preserve">In this learning plan, students will use arrays and equal groups to solve real-world problems involving the commutative property of multiplication and the relationship between multiplication and division. </w:t>
            </w:r>
          </w:p>
        </w:tc>
      </w:tr>
      <w:tr w:rsidRPr="00D1462C" w:rsidR="00BF3488" w:rsidTr="26AF8CB2"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04AB5" w:rsidR="00AB6185" w:rsidP="00AB6185" w:rsidRDefault="00D04AB5" w14:paraId="03F8D7BE" w14:textId="6C19C89C">
            <w:pPr>
              <w:spacing w:after="384" w:afterLines="160"/>
              <w:rPr>
                <w:color w:val="EE0000"/>
              </w:rPr>
            </w:pPr>
            <w:r>
              <w:rPr>
                <w:color w:val="EE0000"/>
              </w:rPr>
              <w:t>McGraw-Hill</w:t>
            </w:r>
            <w:r w:rsidRPr="00D04AB5" w:rsidR="00AB6185">
              <w:rPr>
                <w:color w:val="EE0000"/>
              </w:rPr>
              <w:t xml:space="preserve"> Lesson 3-7: </w:t>
            </w:r>
            <w:r w:rsidRPr="00D04AB5" w:rsidR="00AB6185">
              <w:rPr>
                <w:b w:val="0"/>
                <w:bCs w:val="0"/>
                <w:color w:val="EE0000"/>
              </w:rPr>
              <w:t>Find the Unknown</w:t>
            </w:r>
            <w:r w:rsidRPr="00D04AB5" w:rsidR="00AB6185">
              <w:rPr>
                <w:color w:val="EE0000"/>
              </w:rPr>
              <w:t> </w:t>
            </w:r>
          </w:p>
          <w:p w:rsidRPr="00BF3488" w:rsidR="00BF3488" w:rsidP="0013406B" w:rsidRDefault="00AB6185" w14:paraId="05CF4341" w14:textId="4644277F">
            <w:pPr>
              <w:spacing w:after="384" w:afterLines="160"/>
            </w:pPr>
            <w:r w:rsidRPr="00D04AB5">
              <w:rPr>
                <w:color w:val="EE0000"/>
              </w:rPr>
              <w:t xml:space="preserve">Modify: </w:t>
            </w:r>
            <w:r w:rsidRPr="00D04AB5">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AB6185" w14:paraId="7B53BE45" w14:textId="360E43D3">
            <w:pPr>
              <w:cnfStyle w:val="000000000000" w:firstRow="0" w:lastRow="0" w:firstColumn="0" w:lastColumn="0" w:oddVBand="0" w:evenVBand="0" w:oddHBand="0" w:evenHBand="0" w:firstRowFirstColumn="0" w:firstRowLastColumn="0" w:lastRowFirstColumn="0" w:lastRowLastColumn="0"/>
            </w:pPr>
            <w:r w:rsidRPr="00AB6185">
              <w:t>The content is addressed comprehensively in Lesson 9-1. Omit this lesson or use it only as an additional review opportunity if needed.</w:t>
            </w:r>
          </w:p>
        </w:tc>
      </w:tr>
      <w:tr w:rsidRPr="00D1462C" w:rsidR="00BF3488" w:rsidTr="26AF8CB2"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5B5B80" w14:paraId="45941F07" w14:textId="3CF1849D">
            <w:pPr>
              <w:spacing w:after="384" w:afterLines="160"/>
            </w:pPr>
            <w:r>
              <w:t>McGraw-Hill</w:t>
            </w:r>
            <w:r w:rsidRPr="00AB6185" w:rsidR="00AB6185">
              <w:t xml:space="preserve"> Lesson 9-1: </w:t>
            </w:r>
            <w:r w:rsidRPr="005B5B80" w:rsidR="00AB6185">
              <w:rPr>
                <w:b w:val="0"/>
                <w:bCs w:val="0"/>
              </w:rPr>
              <w:t>Use Multiplication to Solve Division Equations</w:t>
            </w:r>
            <w:r w:rsidRPr="00AB6185" w:rsidR="00AB6185">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5E7729C2"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26AF8CB2"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5B5B80" w14:paraId="542BE8CD" w14:textId="35E68737">
            <w:pPr>
              <w:spacing w:after="384" w:afterLines="160"/>
            </w:pPr>
            <w:r>
              <w:t>McGraw-Hill</w:t>
            </w:r>
            <w:r w:rsidRPr="00953467" w:rsidR="00953467">
              <w:t xml:space="preserve"> Lesson 9-2: </w:t>
            </w:r>
            <w:r w:rsidRPr="005B5B80" w:rsidR="00953467">
              <w:rPr>
                <w:b w:val="0"/>
                <w:bCs w:val="0"/>
              </w:rPr>
              <w:t>Divide by 2</w:t>
            </w:r>
            <w:r w:rsidRPr="00953467" w:rsidR="00953467">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338ED18C" w14:textId="4356828E">
            <w:pPr>
              <w:cnfStyle w:val="000000000000" w:firstRow="0" w:lastRow="0" w:firstColumn="0" w:lastColumn="0" w:oddVBand="0" w:evenVBand="0" w:oddHBand="0" w:evenHBand="0" w:firstRowFirstColumn="0" w:firstRowLastColumn="0" w:lastRowFirstColumn="0" w:lastRowLastColumn="0"/>
            </w:pPr>
          </w:p>
        </w:tc>
      </w:tr>
      <w:tr w:rsidRPr="00D1462C" w:rsidR="00BF3488" w:rsidTr="26AF8CB2"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953467" w:rsidR="00953467" w:rsidP="00953467" w:rsidRDefault="005B5B80" w14:paraId="3EB3ED3D" w14:textId="4E2F7F1D">
            <w:pPr>
              <w:spacing w:after="384" w:afterLines="160"/>
            </w:pPr>
            <w:r>
              <w:t>McGraw-Hill</w:t>
            </w:r>
            <w:r w:rsidRPr="00953467" w:rsidR="00953467">
              <w:t xml:space="preserve"> Lesson 9-3: </w:t>
            </w:r>
            <w:r w:rsidRPr="005B5B80" w:rsidR="00953467">
              <w:rPr>
                <w:b w:val="0"/>
                <w:bCs w:val="0"/>
              </w:rPr>
              <w:t>Divide by 5 and 10</w:t>
            </w:r>
            <w:r w:rsidRPr="00953467" w:rsidR="00953467">
              <w:t> </w:t>
            </w:r>
          </w:p>
          <w:p w:rsidRPr="005B5B80" w:rsidR="00953467" w:rsidP="00953467" w:rsidRDefault="005B5B80" w14:paraId="17A11F18" w14:textId="153640ED">
            <w:pPr>
              <w:spacing w:after="384" w:afterLines="160"/>
              <w:rPr>
                <w:b w:val="0"/>
                <w:bCs w:val="0"/>
              </w:rPr>
            </w:pPr>
            <w:r>
              <w:t>McGraw-Hill</w:t>
            </w:r>
            <w:r w:rsidRPr="00953467" w:rsidR="00953467">
              <w:t xml:space="preserve"> Lesson 9-4: </w:t>
            </w:r>
            <w:r w:rsidRPr="005B5B80" w:rsidR="00953467">
              <w:rPr>
                <w:b w:val="0"/>
                <w:bCs w:val="0"/>
              </w:rPr>
              <w:t>Understand division with 1 and 0</w:t>
            </w:r>
          </w:p>
          <w:p w:rsidRPr="00BF3488" w:rsidR="00BF3488" w:rsidP="00AD1822" w:rsidRDefault="00953467" w14:paraId="31E701CF" w14:textId="365ABB07">
            <w:pPr>
              <w:spacing w:after="384" w:afterLines="160"/>
            </w:pPr>
            <w:r w:rsidRPr="00953467">
              <w:t xml:space="preserve">Modify: </w:t>
            </w:r>
            <w:r w:rsidRPr="005B5B80">
              <w:rPr>
                <w:b w:val="0"/>
                <w:bCs w:val="0"/>
              </w:rPr>
              <w:t>Combine lessons</w:t>
            </w:r>
            <w:r w:rsidRPr="00953467">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953467" w:rsidR="00953467" w:rsidP="00953467" w:rsidRDefault="00953467" w14:paraId="2A8B733C" w14:textId="77777777">
            <w:pPr>
              <w:cnfStyle w:val="000000100000" w:firstRow="0" w:lastRow="0" w:firstColumn="0" w:lastColumn="0" w:oddVBand="0" w:evenVBand="0" w:oddHBand="1" w:evenHBand="0" w:firstRowFirstColumn="0" w:firstRowLastColumn="0" w:lastRowFirstColumn="0" w:lastRowLastColumn="0"/>
            </w:pPr>
            <w:r w:rsidRPr="00953467">
              <w:t>Teach McGraw Hill 9-4 Guided Exploration only. Understanding division by 0 and 1 is intended as a brief introduction to the rule/skill. </w:t>
            </w:r>
          </w:p>
          <w:p w:rsidRPr="00953467" w:rsidR="00953467" w:rsidP="00953467" w:rsidRDefault="00953467" w14:paraId="42D08D67" w14:textId="77777777">
            <w:pPr>
              <w:cnfStyle w:val="000000100000" w:firstRow="0" w:lastRow="0" w:firstColumn="0" w:lastColumn="0" w:oddVBand="0" w:evenVBand="0" w:oddHBand="1" w:evenHBand="0" w:firstRowFirstColumn="0" w:firstRowLastColumn="0" w:lastRowFirstColumn="0" w:lastRowLastColumn="0"/>
            </w:pPr>
          </w:p>
          <w:p w:rsidRPr="00483F2B" w:rsidR="00BF3488" w:rsidP="00D1462C" w:rsidRDefault="00953467" w14:paraId="063D2CD5" w14:textId="4CD4437C">
            <w:pPr>
              <w:cnfStyle w:val="000000100000" w:firstRow="0" w:lastRow="0" w:firstColumn="0" w:lastColumn="0" w:oddVBand="0" w:evenVBand="0" w:oddHBand="1" w:evenHBand="0" w:firstRowFirstColumn="0" w:firstRowLastColumn="0" w:lastRowFirstColumn="0" w:lastRowLastColumn="0"/>
            </w:pPr>
            <w:r w:rsidRPr="00953467">
              <w:t xml:space="preserve">Teach 9-3 in its entirety. </w:t>
            </w:r>
          </w:p>
        </w:tc>
      </w:tr>
      <w:tr w:rsidRPr="00D1462C" w:rsidR="00847763" w:rsidTr="26AF8CB2"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953467" w:rsidR="00953467" w:rsidP="00953467" w:rsidRDefault="005B5B80" w14:paraId="6E85D074" w14:textId="2432F0F8">
            <w:pPr>
              <w:spacing w:after="384" w:afterLines="160"/>
            </w:pPr>
            <w:r>
              <w:t>McGraw-Hill</w:t>
            </w:r>
            <w:r w:rsidRPr="00953467" w:rsidR="00953467">
              <w:t xml:space="preserve"> Lesson 9-5: </w:t>
            </w:r>
            <w:r w:rsidRPr="005B5B80" w:rsidR="00953467">
              <w:rPr>
                <w:b w:val="0"/>
                <w:bCs w:val="0"/>
              </w:rPr>
              <w:t>Divide by 3 and 6</w:t>
            </w:r>
            <w:r w:rsidRPr="00953467" w:rsidR="00953467">
              <w:t> </w:t>
            </w:r>
          </w:p>
          <w:p w:rsidRPr="00BF3488" w:rsidR="00847763" w:rsidP="00CC4157" w:rsidRDefault="00953467" w14:paraId="1ECB37DE" w14:textId="75B3B5B7">
            <w:pPr>
              <w:spacing w:after="384" w:afterLines="160"/>
            </w:pPr>
            <w:r w:rsidR="00953467">
              <w:rPr/>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FD7C6D" w14:paraId="752B0BFF" w14:textId="21C1D6B1">
            <w:pPr>
              <w:cnfStyle w:val="000000000000" w:firstRow="0" w:lastRow="0" w:firstColumn="0" w:lastColumn="0" w:oddVBand="0" w:evenVBand="0" w:oddHBand="0" w:evenHBand="0" w:firstRowFirstColumn="0" w:firstRowLastColumn="0" w:lastRowFirstColumn="0" w:lastRowLastColumn="0"/>
            </w:pPr>
            <w:r w:rsidRPr="00FD7C6D">
              <w:t xml:space="preserve">Include Math Probe word problems in this lesson </w:t>
            </w:r>
          </w:p>
        </w:tc>
      </w:tr>
      <w:tr w:rsidRPr="00D1462C" w:rsidR="00847763" w:rsidTr="26AF8CB2"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FD7C6D" w:rsidR="00FD7C6D" w:rsidP="00FD7C6D" w:rsidRDefault="005B5B80" w14:paraId="33F5A5CB" w14:textId="3ED86353">
            <w:pPr>
              <w:spacing w:after="384" w:afterLines="160"/>
            </w:pPr>
            <w:r>
              <w:t>McGraw-Hill</w:t>
            </w:r>
            <w:r w:rsidRPr="00FD7C6D" w:rsidR="00FD7C6D">
              <w:t xml:space="preserve"> Lesson 9-6: </w:t>
            </w:r>
            <w:r w:rsidRPr="005B5B80" w:rsidR="00FD7C6D">
              <w:rPr>
                <w:b w:val="0"/>
                <w:bCs w:val="0"/>
              </w:rPr>
              <w:t>Divide by 4 and 8</w:t>
            </w:r>
            <w:r w:rsidRPr="00FD7C6D" w:rsidR="00FD7C6D">
              <w:t> </w:t>
            </w:r>
          </w:p>
          <w:p w:rsidRPr="00BF3488" w:rsidR="00847763" w:rsidP="005E51F2" w:rsidRDefault="00FD7C6D" w14:paraId="3C065236" w14:textId="55F3E612">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98CC485" w14:textId="218F3A71">
            <w:pPr>
              <w:cnfStyle w:val="000000100000" w:firstRow="0" w:lastRow="0" w:firstColumn="0" w:lastColumn="0" w:oddVBand="0" w:evenVBand="0" w:oddHBand="1" w:evenHBand="0" w:firstRowFirstColumn="0" w:firstRowLastColumn="0" w:lastRowFirstColumn="0" w:lastRowLastColumn="0"/>
            </w:pPr>
          </w:p>
        </w:tc>
      </w:tr>
      <w:tr w:rsidRPr="00D1462C" w:rsidR="00847763" w:rsidTr="26AF8CB2"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FD7C6D" w:rsidR="00FD7C6D" w:rsidP="00FD7C6D" w:rsidRDefault="005B5B80" w14:paraId="21D49AE4" w14:textId="7F5C523F">
            <w:pPr>
              <w:spacing w:after="384" w:afterLines="160"/>
            </w:pPr>
            <w:r>
              <w:t>McGraw-Hill</w:t>
            </w:r>
            <w:r w:rsidRPr="00FD7C6D" w:rsidR="00FD7C6D">
              <w:t xml:space="preserve"> Lesson 9-7: </w:t>
            </w:r>
            <w:r w:rsidRPr="005B5B80" w:rsidR="00FD7C6D">
              <w:rPr>
                <w:b w:val="0"/>
                <w:bCs w:val="0"/>
              </w:rPr>
              <w:t>Divide by 9</w:t>
            </w:r>
            <w:r w:rsidRPr="00FD7C6D" w:rsidR="00FD7C6D">
              <w:t> </w:t>
            </w:r>
          </w:p>
          <w:p w:rsidRPr="00FD7C6D" w:rsidR="00FD7C6D" w:rsidP="00FD7C6D" w:rsidRDefault="005B5B80" w14:paraId="7446E5A8" w14:textId="632774CF">
            <w:pPr>
              <w:spacing w:after="384" w:afterLines="160"/>
            </w:pPr>
            <w:r>
              <w:t>McGraw-Hill</w:t>
            </w:r>
            <w:r w:rsidRPr="00FD7C6D" w:rsidR="00FD7C6D">
              <w:t xml:space="preserve"> Lesson 9-8: </w:t>
            </w:r>
            <w:r w:rsidRPr="005B5B80" w:rsidR="00FD7C6D">
              <w:rPr>
                <w:b w:val="0"/>
                <w:bCs w:val="0"/>
              </w:rPr>
              <w:t>Divide by 7</w:t>
            </w:r>
            <w:r w:rsidRPr="00FD7C6D" w:rsidR="00FD7C6D">
              <w:t> </w:t>
            </w:r>
          </w:p>
          <w:p w:rsidRPr="00FD7C6D" w:rsidR="00FD7C6D" w:rsidP="00FD7C6D" w:rsidRDefault="00FD7C6D" w14:paraId="5EE54D26" w14:textId="58575F58">
            <w:pPr>
              <w:spacing w:after="384" w:afterLines="160"/>
            </w:pPr>
            <w:r w:rsidRPr="00FD7C6D">
              <w:t>Modify: </w:t>
            </w:r>
            <w:r w:rsidRPr="005B5B80">
              <w:rPr>
                <w:b w:val="0"/>
                <w:bCs w:val="0"/>
              </w:rPr>
              <w:t>Combine lessons</w:t>
            </w:r>
          </w:p>
          <w:p w:rsidRPr="00BF3488" w:rsidR="00847763" w:rsidP="007A72AC" w:rsidRDefault="00847763" w14:paraId="22E23D2D" w14:textId="116CE948">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5B5B80" w14:paraId="5C51B4BF" w14:textId="11F29902">
            <w:pPr>
              <w:cnfStyle w:val="000000000000" w:firstRow="0" w:lastRow="0" w:firstColumn="0" w:lastColumn="0" w:oddVBand="0" w:evenVBand="0" w:oddHBand="0" w:evenHBand="0" w:firstRowFirstColumn="0" w:firstRowLastColumn="0" w:lastRowFirstColumn="0" w:lastRowLastColumn="0"/>
            </w:pPr>
            <w:r>
              <w:t>McGraw-</w:t>
            </w:r>
            <w:proofErr w:type="gramStart"/>
            <w:r>
              <w:t>Hill</w:t>
            </w:r>
            <w:r w:rsidRPr="002E5AAA" w:rsidR="002E5AAA">
              <w:t>  9</w:t>
            </w:r>
            <w:proofErr w:type="gramEnd"/>
            <w:r w:rsidRPr="002E5AAA" w:rsidR="002E5AAA">
              <w:t xml:space="preserve">-7 and 9-8 have similar structures and both utilize a multiplication chart. Teachers may consider combining the engagements and embedding guided practice from both lessons into one instructional block. Independent practice can also be adjusted to include problems from both lessons. </w:t>
            </w:r>
          </w:p>
        </w:tc>
      </w:tr>
      <w:tr w:rsidRPr="00D1462C" w:rsidR="00847763" w:rsidTr="26AF8CB2"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13406B" w:rsidRDefault="002E5AAA" w14:paraId="5B90DBF5" w14:textId="07982F46">
            <w:pPr>
              <w:spacing w:after="384" w:afterLines="160"/>
              <w:rPr>
                <w:b w:val="0"/>
                <w:bCs w:val="0"/>
              </w:rPr>
            </w:pPr>
            <w:r w:rsidR="005B5B80">
              <w:rPr/>
              <w:t>McGraw-Hill</w:t>
            </w:r>
            <w:r w:rsidR="002E5AAA">
              <w:rPr/>
              <w:t xml:space="preserve"> Lesson 9-9</w:t>
            </w:r>
            <w:r w:rsidR="002E5AAA">
              <w:rPr>
                <w:b w:val="0"/>
                <w:bCs w:val="0"/>
              </w:rPr>
              <w:t>: Multiply and Divide Fluently within 100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F531A99" w14:textId="77777777">
            <w:pPr>
              <w:cnfStyle w:val="000000100000" w:firstRow="0" w:lastRow="0" w:firstColumn="0" w:lastColumn="0" w:oddVBand="0" w:evenVBand="0" w:oddHBand="1" w:evenHBand="0" w:firstRowFirstColumn="0" w:firstRowLastColumn="0" w:lastRowFirstColumn="0" w:lastRowLastColumn="0"/>
            </w:pPr>
          </w:p>
        </w:tc>
      </w:tr>
      <w:tr w:rsidRPr="00D1462C" w:rsidR="00FD7C6D" w:rsidTr="26AF8CB2" w14:paraId="013C6209"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FD7C6D" w:rsidP="0013406B" w:rsidRDefault="002E5AAA" w14:paraId="2BEB8AEE" w14:textId="54C87299">
            <w:pPr>
              <w:spacing w:after="384" w:afterLines="160"/>
            </w:pPr>
            <w:r w:rsidRPr="005B5B80">
              <w:t>GaDOE Learning Plan:</w:t>
            </w:r>
            <w:r w:rsidRPr="005B5B80">
              <w:rPr>
                <w:b w:val="0"/>
                <w:bCs w:val="0"/>
              </w:rPr>
              <w:t xml:space="preserve"> Cupcake Fun </w:t>
            </w:r>
          </w:p>
        </w:tc>
        <w:tc>
          <w:tcPr>
            <w:cnfStyle w:val="000000000000" w:firstRow="0" w:lastRow="0" w:firstColumn="0" w:lastColumn="0" w:oddVBand="0" w:evenVBand="0" w:oddHBand="0" w:evenHBand="0" w:firstRowFirstColumn="0" w:firstRowLastColumn="0" w:lastRowFirstColumn="0" w:lastRowLastColumn="0"/>
            <w:tcW w:w="3094" w:type="pct"/>
            <w:tcMar/>
          </w:tcPr>
          <w:p w:rsidRPr="003A7A6A" w:rsidR="003A7A6A" w:rsidP="003A7A6A" w:rsidRDefault="003A7A6A" w14:paraId="5AA8B399" w14:textId="77777777">
            <w:pPr>
              <w:cnfStyle w:val="000000000000" w:firstRow="0" w:lastRow="0" w:firstColumn="0" w:lastColumn="0" w:oddVBand="0" w:evenVBand="0" w:oddHBand="0" w:evenHBand="0" w:firstRowFirstColumn="0" w:firstRowLastColumn="0" w:lastRowFirstColumn="0" w:lastRowLastColumn="0"/>
            </w:pPr>
            <w:r w:rsidRPr="003A7A6A">
              <w:rPr>
                <w:b/>
                <w:bCs/>
              </w:rPr>
              <w:t>Also includes 3.MDR.5</w:t>
            </w:r>
          </w:p>
          <w:p w:rsidRPr="00483F2B" w:rsidR="00FD7C6D" w:rsidP="00D1462C" w:rsidRDefault="003A7A6A" w14:paraId="063D85A3" w14:textId="274BBD03">
            <w:pPr>
              <w:cnfStyle w:val="000000000000" w:firstRow="0" w:lastRow="0" w:firstColumn="0" w:lastColumn="0" w:oddVBand="0" w:evenVBand="0" w:oddHBand="0" w:evenHBand="0" w:firstRowFirstColumn="0" w:firstRowLastColumn="0" w:lastRowFirstColumn="0" w:lastRowLastColumn="0"/>
            </w:pPr>
            <w:r w:rsidRPr="003A7A6A">
              <w:t xml:space="preserve">In this learning plan, students will solve one-step multiplication and division word problems involving equal groups and arrays. Students will multiply and divide within 100 to solve problems with unknowns in all positions. </w:t>
            </w:r>
          </w:p>
        </w:tc>
      </w:tr>
      <w:tr w:rsidRPr="00D1462C" w:rsidR="00FD7C6D" w:rsidTr="26AF8CB2" w14:paraId="19F42003"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FD7C6D" w:rsidP="0013406B" w:rsidRDefault="003A7A6A" w14:paraId="47F862BE" w14:textId="0E5EEACA">
            <w:pPr>
              <w:spacing w:after="384" w:afterLines="160"/>
            </w:pPr>
            <w:r w:rsidRPr="26AF8CB2" w:rsidR="003A7A6A">
              <w:rPr>
                <w:color w:val="EE0000"/>
              </w:rPr>
              <w:t xml:space="preserve">McGraw Hill Lesson 12 - 1: </w:t>
            </w:r>
            <w:r w:rsidRPr="26AF8CB2" w:rsidR="003A7A6A">
              <w:rPr>
                <w:b w:val="0"/>
                <w:bCs w:val="0"/>
                <w:color w:val="EE0000"/>
              </w:rPr>
              <w:t>Use Tools to Measure Liquid Volume</w:t>
            </w:r>
            <w:r w:rsidRPr="26AF8CB2" w:rsidR="003A7A6A">
              <w:rPr>
                <w:color w:val="EE0000"/>
              </w:rPr>
              <w:t xml:space="preserve"> </w:t>
            </w:r>
          </w:p>
          <w:p w:rsidRPr="00BF3488" w:rsidR="00FD7C6D" w:rsidP="0013406B" w:rsidRDefault="003A7A6A" w14:paraId="64C34D2D" w14:textId="418C28FA">
            <w:pPr>
              <w:spacing w:after="384" w:afterLines="160"/>
            </w:pPr>
            <w:r w:rsidRPr="26AF8CB2" w:rsidR="613BBE86">
              <w:rPr>
                <w:color w:val="EE0000"/>
              </w:rPr>
              <w:t>Modify: Move to GaDOE Unit 6</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FD7C6D" w:rsidP="00D1462C" w:rsidRDefault="003A7A6A" w14:paraId="3374913A" w14:textId="06D0BA92">
            <w:pPr>
              <w:cnfStyle w:val="000000100000" w:firstRow="0" w:lastRow="0" w:firstColumn="0" w:lastColumn="0" w:oddVBand="0" w:evenVBand="0" w:oddHBand="1" w:evenHBand="0" w:firstRowFirstColumn="0" w:firstRowLastColumn="0" w:lastRowFirstColumn="0" w:lastRowLastColumn="0"/>
            </w:pPr>
            <w:r w:rsidRPr="003A7A6A">
              <w:rPr>
                <w:color w:val="EE0000"/>
              </w:rPr>
              <w:t>This lesson includes fractions and will be taught in Unit 6.</w:t>
            </w:r>
          </w:p>
        </w:tc>
      </w:tr>
      <w:tr w:rsidRPr="00D1462C" w:rsidR="003A7A6A" w:rsidTr="26AF8CB2" w14:paraId="2994DCE7"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3A7A6A" w:rsidP="0013406B" w:rsidRDefault="003D3143" w14:paraId="651B333A" w14:textId="64991639">
            <w:pPr>
              <w:spacing w:after="384" w:afterLines="160"/>
            </w:pPr>
            <w:r w:rsidRPr="003D3143">
              <w:t xml:space="preserve">McGraw Hill Lesson 12 - 2:  Solve Problems Involving Liquid Volume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3A7A6A" w:rsidP="00D1462C" w:rsidRDefault="003D3143" w14:paraId="5F89191A" w14:textId="22C38DA5">
            <w:pPr>
              <w:cnfStyle w:val="000000000000" w:firstRow="0" w:lastRow="0" w:firstColumn="0" w:lastColumn="0" w:oddVBand="0" w:evenVBand="0" w:oddHBand="0" w:evenHBand="0" w:firstRowFirstColumn="0" w:firstRowLastColumn="0" w:lastRowFirstColumn="0" w:lastRowLastColumn="0"/>
            </w:pPr>
            <w:r w:rsidRPr="003D3143">
              <w:t xml:space="preserve">This lesson covers all four operations within 1,000. </w:t>
            </w:r>
          </w:p>
        </w:tc>
      </w:tr>
      <w:tr w:rsidRPr="00D1462C" w:rsidR="003A7A6A" w:rsidTr="26AF8CB2" w14:paraId="009826D5"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7D6D14" w:rsidR="003D3143" w:rsidP="003D3143" w:rsidRDefault="007D6D14" w14:paraId="0A0B2C55" w14:textId="22814C9F">
            <w:pPr>
              <w:spacing w:after="384" w:afterLines="160"/>
              <w:rPr>
                <w:b w:val="0"/>
                <w:bCs w:val="0"/>
              </w:rPr>
            </w:pPr>
            <w:r>
              <w:lastRenderedPageBreak/>
              <w:t>McGraw-Hill</w:t>
            </w:r>
            <w:r w:rsidRPr="003D3143" w:rsidR="003D3143">
              <w:t xml:space="preserve"> Lesson 12 - 3: </w:t>
            </w:r>
            <w:r w:rsidRPr="007D6D14" w:rsidR="003D3143">
              <w:rPr>
                <w:b w:val="0"/>
                <w:bCs w:val="0"/>
              </w:rPr>
              <w:t>Solve Problems Involving weight and Mass </w:t>
            </w:r>
          </w:p>
          <w:p w:rsidRPr="007D6D14" w:rsidR="003D3143" w:rsidP="003D3143" w:rsidRDefault="007D6D14" w14:paraId="69B07B0A" w14:textId="4943255C">
            <w:pPr>
              <w:spacing w:after="384" w:afterLines="160"/>
              <w:rPr>
                <w:b w:val="0"/>
                <w:bCs w:val="0"/>
              </w:rPr>
            </w:pPr>
            <w:r>
              <w:t>McGraw-Hill</w:t>
            </w:r>
            <w:r w:rsidRPr="003D3143" w:rsidR="003D3143">
              <w:t xml:space="preserve"> Lesson 12 - 4: </w:t>
            </w:r>
            <w:r w:rsidRPr="007D6D14" w:rsidR="003D3143">
              <w:rPr>
                <w:b w:val="0"/>
                <w:bCs w:val="0"/>
              </w:rPr>
              <w:t>Estimate and Solve problems with Mass </w:t>
            </w:r>
          </w:p>
          <w:p w:rsidRPr="00BF3488" w:rsidR="003A7A6A" w:rsidP="0013406B" w:rsidRDefault="003D3143" w14:paraId="4B617058" w14:textId="301A1B7B">
            <w:pPr>
              <w:spacing w:after="384" w:afterLines="160"/>
            </w:pPr>
            <w:r w:rsidRPr="003D3143">
              <w:t xml:space="preserve">Modify: </w:t>
            </w:r>
            <w:r w:rsidRPr="007D6D14">
              <w:rPr>
                <w:b w:val="0"/>
                <w:bCs w:val="0"/>
              </w:rPr>
              <w:t>Combine lessons</w:t>
            </w:r>
            <w:r w:rsidRPr="003D3143">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3A7A6A" w:rsidP="00D1462C" w:rsidRDefault="00AE709C" w14:paraId="741FBCBA" w14:textId="70AF666D">
            <w:pPr>
              <w:cnfStyle w:val="000000100000" w:firstRow="0" w:lastRow="0" w:firstColumn="0" w:lastColumn="0" w:oddVBand="0" w:evenVBand="0" w:oddHBand="1" w:evenHBand="0" w:firstRowFirstColumn="0" w:firstRowLastColumn="0" w:lastRowFirstColumn="0" w:lastRowLastColumn="0"/>
            </w:pPr>
            <w:r w:rsidRPr="00AE709C">
              <w:t xml:space="preserve">Skip </w:t>
            </w:r>
            <w:r w:rsidR="007D6D14">
              <w:t>the</w:t>
            </w:r>
            <w:r w:rsidRPr="00AE709C">
              <w:t xml:space="preserve"> number routines in both lessons as they incorporate fractions which will not be taught until </w:t>
            </w:r>
            <w:r w:rsidR="007D6D14">
              <w:t>Unit</w:t>
            </w:r>
            <w:r w:rsidRPr="00AE709C">
              <w:t xml:space="preserve"> 6</w:t>
            </w:r>
            <w:r w:rsidR="007D6D14">
              <w:t>.</w:t>
            </w:r>
          </w:p>
        </w:tc>
      </w:tr>
      <w:tr w:rsidRPr="00D1462C" w:rsidR="003D3143" w:rsidTr="26AF8CB2" w14:paraId="289DD8F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3D3143" w:rsidP="0013406B" w:rsidRDefault="00AE709C" w14:paraId="3E8530B6" w14:textId="19D892CE">
            <w:pPr>
              <w:spacing w:after="384" w:afterLines="160"/>
            </w:pPr>
            <w:r w:rsidRPr="00AE709C">
              <w:t>Summative Assessment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3D3143" w:rsidP="00D1462C" w:rsidRDefault="003D3143" w14:paraId="16AA9188" w14:textId="77777777">
            <w:pPr>
              <w:cnfStyle w:val="000000000000" w:firstRow="0" w:lastRow="0" w:firstColumn="0" w:lastColumn="0" w:oddVBand="0" w:evenVBand="0" w:oddHBand="0"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56260F" w:rsidR="0056260F" w:rsidP="0056260F" w:rsidRDefault="0056260F" w14:paraId="54D9794E" w14:textId="4D42B606">
      <w:pPr>
        <w:numPr>
          <w:ilvl w:val="0"/>
          <w:numId w:val="4"/>
        </w:numPr>
        <w:spacing w:after="0" w:line="240" w:lineRule="auto"/>
        <w:contextualSpacing w:val="0"/>
        <w:textAlignment w:val="baseline"/>
        <w:rPr>
          <w:rFonts w:eastAsia="Times New Roman" w:cs="Calibri"/>
          <w:color w:val="000000"/>
          <w:kern w:val="0"/>
          <w14:ligatures w14:val="none"/>
        </w:rPr>
      </w:pPr>
      <w:r w:rsidRPr="0056260F">
        <w:rPr>
          <w:rFonts w:eastAsia="Times New Roman" w:cs="Calibri"/>
          <w:b/>
          <w:bCs/>
          <w:color w:val="000000"/>
          <w:kern w:val="0"/>
          <w14:ligatures w14:val="none"/>
        </w:rPr>
        <w:t>McGraw</w:t>
      </w:r>
      <w:r w:rsidR="007D6D14">
        <w:rPr>
          <w:rFonts w:eastAsia="Times New Roman" w:cs="Calibri"/>
          <w:b/>
          <w:bCs/>
          <w:color w:val="000000"/>
          <w:kern w:val="0"/>
          <w14:ligatures w14:val="none"/>
        </w:rPr>
        <w:t>-</w:t>
      </w:r>
      <w:r w:rsidRPr="0056260F">
        <w:rPr>
          <w:rFonts w:eastAsia="Times New Roman" w:cs="Calibri"/>
          <w:b/>
          <w:bCs/>
          <w:color w:val="000000"/>
          <w:kern w:val="0"/>
          <w14:ligatures w14:val="none"/>
        </w:rPr>
        <w:t xml:space="preserve">Hill assessments may </w:t>
      </w:r>
      <w:proofErr w:type="gramStart"/>
      <w:r w:rsidRPr="0056260F">
        <w:rPr>
          <w:rFonts w:eastAsia="Times New Roman" w:cs="Calibri"/>
          <w:b/>
          <w:bCs/>
          <w:color w:val="000000"/>
          <w:kern w:val="0"/>
          <w14:ligatures w14:val="none"/>
        </w:rPr>
        <w:t>utilized</w:t>
      </w:r>
      <w:proofErr w:type="gramEnd"/>
      <w:r w:rsidRPr="0056260F">
        <w:rPr>
          <w:rFonts w:eastAsia="Times New Roman" w:cs="Calibri"/>
          <w:b/>
          <w:bCs/>
          <w:color w:val="000000"/>
          <w:kern w:val="0"/>
          <w14:ligatures w14:val="none"/>
        </w:rPr>
        <w:t xml:space="preserve"> for </w:t>
      </w:r>
      <w:proofErr w:type="gramStart"/>
      <w:r w:rsidRPr="0056260F">
        <w:rPr>
          <w:rFonts w:eastAsia="Times New Roman" w:cs="Calibri"/>
          <w:b/>
          <w:bCs/>
          <w:color w:val="000000"/>
          <w:kern w:val="0"/>
          <w14:ligatures w14:val="none"/>
        </w:rPr>
        <w:t>school based</w:t>
      </w:r>
      <w:proofErr w:type="gramEnd"/>
      <w:r w:rsidRPr="0056260F">
        <w:rPr>
          <w:rFonts w:eastAsia="Times New Roman" w:cs="Calibri"/>
          <w:b/>
          <w:bCs/>
          <w:color w:val="000000"/>
          <w:kern w:val="0"/>
          <w14:ligatures w14:val="none"/>
        </w:rPr>
        <w:t xml:space="preserve"> common formative assessments</w:t>
      </w:r>
      <w:r w:rsidRPr="0056260F">
        <w:rPr>
          <w:rFonts w:eastAsia="Times New Roman" w:cs="Calibri"/>
          <w:color w:val="000000"/>
          <w:kern w:val="0"/>
          <w14:ligatures w14:val="none"/>
        </w:rPr>
        <w:t> </w:t>
      </w:r>
    </w:p>
    <w:p w:rsidRPr="0056260F" w:rsidR="00AE254C" w:rsidP="0056260F" w:rsidRDefault="0056260F" w14:paraId="5BAAA576" w14:textId="3921D67A">
      <w:pPr>
        <w:numPr>
          <w:ilvl w:val="0"/>
          <w:numId w:val="4"/>
        </w:numPr>
        <w:spacing w:after="0" w:line="240" w:lineRule="auto"/>
        <w:contextualSpacing w:val="0"/>
        <w:textAlignment w:val="baseline"/>
        <w:rPr>
          <w:rFonts w:eastAsia="Times New Roman" w:cs="Calibri"/>
          <w:color w:val="000000"/>
          <w:kern w:val="0"/>
          <w14:ligatures w14:val="none"/>
        </w:rPr>
      </w:pPr>
      <w:r w:rsidRPr="0056260F">
        <w:rPr>
          <w:rFonts w:eastAsia="Times New Roman" w:cs="Calibri"/>
          <w:color w:val="000000"/>
          <w:kern w:val="0"/>
          <w14:ligatures w14:val="none"/>
        </w:rPr>
        <w:t xml:space="preserve">Unit 9 Math probe word problems </w:t>
      </w:r>
    </w:p>
    <w:p w:rsidR="00F2495D" w:rsidP="00F2495D" w:rsidRDefault="00F2495D" w14:paraId="0D3921C3" w14:textId="6F3E4F1E">
      <w:pPr>
        <w:pStyle w:val="Heading4"/>
      </w:pPr>
      <w:r>
        <w:t>Summative Assessment Tasks</w:t>
      </w:r>
    </w:p>
    <w:p w:rsidRPr="006C0F2C" w:rsidR="0056260F" w:rsidP="0056260F" w:rsidRDefault="0056260F" w14:paraId="6C51CE7C" w14:textId="5BCC54D6">
      <w:pPr>
        <w:pStyle w:val="ListParagraph"/>
        <w:numPr>
          <w:ilvl w:val="0"/>
          <w:numId w:val="4"/>
        </w:numPr>
      </w:pPr>
      <w:hyperlink w:history="1" r:id="rId15">
        <w:r w:rsidRPr="0056260F">
          <w:rPr>
            <w:rStyle w:val="Hyperlink"/>
          </w:rPr>
          <w:t xml:space="preserve">MCS Math Grade 3 Unit Assessment </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7D6D14" w:rsidR="007D6D14" w:rsidP="007D6D14" w:rsidRDefault="007D6D14" w14:paraId="6685AF5B" w14:textId="77777777">
      <w:pPr>
        <w:pStyle w:val="ListParagraph"/>
        <w:numPr>
          <w:ilvl w:val="0"/>
          <w:numId w:val="5"/>
        </w:numPr>
      </w:pPr>
      <w:r w:rsidRPr="007D6D14">
        <w:rPr>
          <w:i/>
          <w:iCs/>
        </w:rPr>
        <w:t xml:space="preserve">Access all GADOE Curriculum Resources at the following site: </w:t>
      </w:r>
      <w:hyperlink w:history="1" r:id="rId16">
        <w:r w:rsidRPr="007D6D14">
          <w:rPr>
            <w:rStyle w:val="Hyperlink"/>
            <w:i/>
            <w:iCs/>
          </w:rPr>
          <w:t>GaDOE Inspire</w:t>
        </w:r>
      </w:hyperlink>
      <w:r w:rsidRPr="007D6D14">
        <w:rPr>
          <w:i/>
          <w:iCs/>
        </w:rPr>
        <w:t>. </w:t>
      </w:r>
    </w:p>
    <w:p w:rsidRPr="007D6D14" w:rsidR="007D6D14" w:rsidP="007D6D14" w:rsidRDefault="007D6D14" w14:paraId="31A535AA" w14:textId="77777777">
      <w:pPr>
        <w:pStyle w:val="ListParagraph"/>
        <w:numPr>
          <w:ilvl w:val="0"/>
          <w:numId w:val="5"/>
        </w:numPr>
      </w:pPr>
      <w:r w:rsidRPr="007D6D14">
        <w:rPr>
          <w:i/>
          <w:iCs/>
        </w:rPr>
        <w:t xml:space="preserve">The </w:t>
      </w:r>
      <w:hyperlink w:history="1" r:id="rId17">
        <w:r w:rsidRPr="007D6D14">
          <w:rPr>
            <w:rStyle w:val="Hyperlink"/>
            <w:i/>
            <w:iCs/>
          </w:rPr>
          <w:t>Framework for Statistical Reasoning</w:t>
        </w:r>
      </w:hyperlink>
      <w:r w:rsidRPr="007D6D14">
        <w:rPr>
          <w:i/>
          <w:iCs/>
        </w:rPr>
        <w:t xml:space="preserve"> and the  </w:t>
      </w:r>
      <w:hyperlink w:history="1" r:id="rId18">
        <w:r w:rsidRPr="007D6D14">
          <w:rPr>
            <w:rStyle w:val="Hyperlink"/>
            <w:i/>
            <w:iCs/>
          </w:rPr>
          <w:t>Mathematical Modeling Framework</w:t>
        </w:r>
      </w:hyperlink>
      <w:r w:rsidRPr="007D6D14">
        <w:rPr>
          <w:i/>
          <w:iCs/>
        </w:rPr>
        <w:t xml:space="preserve">  should be taught throughout the units.  The </w:t>
      </w:r>
      <w:hyperlink w:history="1" r:id="rId19">
        <w:r w:rsidRPr="007D6D14">
          <w:rPr>
            <w:rStyle w:val="Hyperlink"/>
            <w:i/>
            <w:iCs/>
          </w:rPr>
          <w:t>K-12 Mathematical Practices</w:t>
        </w:r>
      </w:hyperlink>
      <w:r w:rsidRPr="007D6D14">
        <w:rPr>
          <w:i/>
          <w:iCs/>
        </w:rPr>
        <w:t>  should be evidenced at some point throughout each unit depending on the tasks that are explored. It is important to note that MPs 1, 3 and 6 should support the learning in every lesson.</w:t>
      </w:r>
    </w:p>
    <w:p w:rsidR="003A0939" w:rsidP="007D6D14" w:rsidRDefault="003A0939" w14:paraId="2FF51C65" w14:textId="6263F965">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F6F" w:rsidP="00B451F1" w:rsidRDefault="00F24F6F" w14:paraId="6A289940" w14:textId="77777777">
      <w:pPr>
        <w:spacing w:after="0" w:line="240" w:lineRule="auto"/>
      </w:pPr>
      <w:r>
        <w:separator/>
      </w:r>
    </w:p>
  </w:endnote>
  <w:endnote w:type="continuationSeparator" w:id="0">
    <w:p w:rsidR="00F24F6F" w:rsidP="00B451F1" w:rsidRDefault="00F24F6F" w14:paraId="41DDC60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F6F" w:rsidP="00B451F1" w:rsidRDefault="00F24F6F" w14:paraId="0D6CAF13" w14:textId="77777777">
      <w:pPr>
        <w:spacing w:after="0" w:line="240" w:lineRule="auto"/>
      </w:pPr>
      <w:r>
        <w:separator/>
      </w:r>
    </w:p>
  </w:footnote>
  <w:footnote w:type="continuationSeparator" w:id="0">
    <w:p w:rsidR="00F24F6F" w:rsidP="00B451F1" w:rsidRDefault="00F24F6F" w14:paraId="195363E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03A2804"/>
    <w:multiLevelType w:val="multilevel"/>
    <w:tmpl w:val="DB1441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14116DD"/>
    <w:multiLevelType w:val="multilevel"/>
    <w:tmpl w:val="8F08AE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6F43A51"/>
    <w:multiLevelType w:val="multilevel"/>
    <w:tmpl w:val="0C322C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A043C11"/>
    <w:multiLevelType w:val="multilevel"/>
    <w:tmpl w:val="13503F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10"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0FA2C06"/>
    <w:multiLevelType w:val="multilevel"/>
    <w:tmpl w:val="5A7CDC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8875E9A"/>
    <w:multiLevelType w:val="multilevel"/>
    <w:tmpl w:val="29B6A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6" w15:restartNumberingAfterBreak="0">
    <w:nsid w:val="55D643B6"/>
    <w:multiLevelType w:val="multilevel"/>
    <w:tmpl w:val="CC22C1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0141CC5"/>
    <w:multiLevelType w:val="multilevel"/>
    <w:tmpl w:val="F1DADE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9"/>
  </w:num>
  <w:num w:numId="2" w16cid:durableId="676883612">
    <w:abstractNumId w:val="15"/>
  </w:num>
  <w:num w:numId="3" w16cid:durableId="1904288091">
    <w:abstractNumId w:val="1"/>
  </w:num>
  <w:num w:numId="4" w16cid:durableId="2072999434">
    <w:abstractNumId w:val="14"/>
  </w:num>
  <w:num w:numId="5" w16cid:durableId="454567267">
    <w:abstractNumId w:val="5"/>
  </w:num>
  <w:num w:numId="6" w16cid:durableId="749355900">
    <w:abstractNumId w:val="11"/>
  </w:num>
  <w:num w:numId="7" w16cid:durableId="1597590332">
    <w:abstractNumId w:val="6"/>
  </w:num>
  <w:num w:numId="8" w16cid:durableId="1243638546">
    <w:abstractNumId w:val="17"/>
  </w:num>
  <w:num w:numId="9" w16cid:durableId="1304312177">
    <w:abstractNumId w:val="18"/>
  </w:num>
  <w:num w:numId="10" w16cid:durableId="2060545230">
    <w:abstractNumId w:val="10"/>
  </w:num>
  <w:num w:numId="11" w16cid:durableId="2137334562">
    <w:abstractNumId w:val="2"/>
  </w:num>
  <w:num w:numId="12" w16cid:durableId="404961263">
    <w:abstractNumId w:val="0"/>
  </w:num>
  <w:num w:numId="13" w16cid:durableId="460222462">
    <w:abstractNumId w:val="4"/>
  </w:num>
  <w:num w:numId="14" w16cid:durableId="1715546105">
    <w:abstractNumId w:val="12"/>
  </w:num>
  <w:num w:numId="15" w16cid:durableId="15546848">
    <w:abstractNumId w:val="16"/>
  </w:num>
  <w:num w:numId="16" w16cid:durableId="307706675">
    <w:abstractNumId w:val="19"/>
  </w:num>
  <w:num w:numId="17" w16cid:durableId="910457700">
    <w:abstractNumId w:val="13"/>
  </w:num>
  <w:num w:numId="18" w16cid:durableId="362900417">
    <w:abstractNumId w:val="8"/>
  </w:num>
  <w:num w:numId="19" w16cid:durableId="1179197163">
    <w:abstractNumId w:val="7"/>
  </w:num>
  <w:num w:numId="20" w16cid:durableId="1797526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33FC5"/>
    <w:rsid w:val="00043DD2"/>
    <w:rsid w:val="00050115"/>
    <w:rsid w:val="0006649F"/>
    <w:rsid w:val="00067694"/>
    <w:rsid w:val="00070A2F"/>
    <w:rsid w:val="000831A0"/>
    <w:rsid w:val="000849D8"/>
    <w:rsid w:val="00093289"/>
    <w:rsid w:val="00094513"/>
    <w:rsid w:val="000966DF"/>
    <w:rsid w:val="000A27C3"/>
    <w:rsid w:val="000D7465"/>
    <w:rsid w:val="000D75C7"/>
    <w:rsid w:val="000E1DF7"/>
    <w:rsid w:val="000E3728"/>
    <w:rsid w:val="000E7BF3"/>
    <w:rsid w:val="001139A5"/>
    <w:rsid w:val="00114BA8"/>
    <w:rsid w:val="00117F62"/>
    <w:rsid w:val="001316CE"/>
    <w:rsid w:val="0013406B"/>
    <w:rsid w:val="00134EE0"/>
    <w:rsid w:val="00141BFB"/>
    <w:rsid w:val="001762A9"/>
    <w:rsid w:val="001C56F2"/>
    <w:rsid w:val="001D1611"/>
    <w:rsid w:val="001D2F63"/>
    <w:rsid w:val="001D32EC"/>
    <w:rsid w:val="001E6B30"/>
    <w:rsid w:val="001F7333"/>
    <w:rsid w:val="0021094F"/>
    <w:rsid w:val="00211524"/>
    <w:rsid w:val="00213C18"/>
    <w:rsid w:val="00227301"/>
    <w:rsid w:val="0023461E"/>
    <w:rsid w:val="00234FEA"/>
    <w:rsid w:val="00236269"/>
    <w:rsid w:val="0024423F"/>
    <w:rsid w:val="00245481"/>
    <w:rsid w:val="002472EA"/>
    <w:rsid w:val="002600AA"/>
    <w:rsid w:val="0026275E"/>
    <w:rsid w:val="00265281"/>
    <w:rsid w:val="002665CD"/>
    <w:rsid w:val="00274302"/>
    <w:rsid w:val="0028696B"/>
    <w:rsid w:val="0029104B"/>
    <w:rsid w:val="00296845"/>
    <w:rsid w:val="002A4FA3"/>
    <w:rsid w:val="002B0DC8"/>
    <w:rsid w:val="002D1AE1"/>
    <w:rsid w:val="002E5AAA"/>
    <w:rsid w:val="002F028E"/>
    <w:rsid w:val="003039D7"/>
    <w:rsid w:val="00311214"/>
    <w:rsid w:val="003120B1"/>
    <w:rsid w:val="003139E0"/>
    <w:rsid w:val="003174B4"/>
    <w:rsid w:val="00333B48"/>
    <w:rsid w:val="00351F1B"/>
    <w:rsid w:val="00362B18"/>
    <w:rsid w:val="00371FE4"/>
    <w:rsid w:val="00390024"/>
    <w:rsid w:val="003908A9"/>
    <w:rsid w:val="003942AF"/>
    <w:rsid w:val="00396BF5"/>
    <w:rsid w:val="003A0939"/>
    <w:rsid w:val="003A2A41"/>
    <w:rsid w:val="003A3BCD"/>
    <w:rsid w:val="003A7A6A"/>
    <w:rsid w:val="003B06BC"/>
    <w:rsid w:val="003C5373"/>
    <w:rsid w:val="003D3143"/>
    <w:rsid w:val="003D565C"/>
    <w:rsid w:val="003E2056"/>
    <w:rsid w:val="00416B78"/>
    <w:rsid w:val="0042127F"/>
    <w:rsid w:val="00421869"/>
    <w:rsid w:val="0043029C"/>
    <w:rsid w:val="00460208"/>
    <w:rsid w:val="00465BBE"/>
    <w:rsid w:val="004779B7"/>
    <w:rsid w:val="00483F2B"/>
    <w:rsid w:val="004857A4"/>
    <w:rsid w:val="0049214A"/>
    <w:rsid w:val="004A2E3B"/>
    <w:rsid w:val="004A7063"/>
    <w:rsid w:val="004C1897"/>
    <w:rsid w:val="004C6E79"/>
    <w:rsid w:val="004D105C"/>
    <w:rsid w:val="004F0368"/>
    <w:rsid w:val="004F1751"/>
    <w:rsid w:val="00510786"/>
    <w:rsid w:val="005227D4"/>
    <w:rsid w:val="005239F8"/>
    <w:rsid w:val="00525A05"/>
    <w:rsid w:val="00534618"/>
    <w:rsid w:val="00557913"/>
    <w:rsid w:val="0056247A"/>
    <w:rsid w:val="0056260F"/>
    <w:rsid w:val="005676D5"/>
    <w:rsid w:val="00572D84"/>
    <w:rsid w:val="00591F77"/>
    <w:rsid w:val="005921BC"/>
    <w:rsid w:val="005B5B80"/>
    <w:rsid w:val="005C464B"/>
    <w:rsid w:val="005D3C75"/>
    <w:rsid w:val="005E31FA"/>
    <w:rsid w:val="005E51F2"/>
    <w:rsid w:val="0060126A"/>
    <w:rsid w:val="00611530"/>
    <w:rsid w:val="00611C66"/>
    <w:rsid w:val="00623595"/>
    <w:rsid w:val="00625628"/>
    <w:rsid w:val="00637806"/>
    <w:rsid w:val="00652E92"/>
    <w:rsid w:val="006A3242"/>
    <w:rsid w:val="006B235F"/>
    <w:rsid w:val="006B65DE"/>
    <w:rsid w:val="006C0F2C"/>
    <w:rsid w:val="006D2D5E"/>
    <w:rsid w:val="006D7B4E"/>
    <w:rsid w:val="006F38EB"/>
    <w:rsid w:val="006F67C3"/>
    <w:rsid w:val="007030B8"/>
    <w:rsid w:val="00717760"/>
    <w:rsid w:val="00732466"/>
    <w:rsid w:val="00746857"/>
    <w:rsid w:val="007539BC"/>
    <w:rsid w:val="0075414D"/>
    <w:rsid w:val="00762520"/>
    <w:rsid w:val="00765DD0"/>
    <w:rsid w:val="007A06E5"/>
    <w:rsid w:val="007A4858"/>
    <w:rsid w:val="007A57EE"/>
    <w:rsid w:val="007A72AC"/>
    <w:rsid w:val="007B1D87"/>
    <w:rsid w:val="007D00D1"/>
    <w:rsid w:val="007D6D14"/>
    <w:rsid w:val="007E3A20"/>
    <w:rsid w:val="008144FA"/>
    <w:rsid w:val="00817DA8"/>
    <w:rsid w:val="008231F1"/>
    <w:rsid w:val="00830683"/>
    <w:rsid w:val="00845AD2"/>
    <w:rsid w:val="00847763"/>
    <w:rsid w:val="008722D2"/>
    <w:rsid w:val="008C37F2"/>
    <w:rsid w:val="008C5ED0"/>
    <w:rsid w:val="008F25A8"/>
    <w:rsid w:val="008F704F"/>
    <w:rsid w:val="00921519"/>
    <w:rsid w:val="00932759"/>
    <w:rsid w:val="00934945"/>
    <w:rsid w:val="009362C2"/>
    <w:rsid w:val="0094117E"/>
    <w:rsid w:val="00943DB4"/>
    <w:rsid w:val="0095262B"/>
    <w:rsid w:val="00953467"/>
    <w:rsid w:val="00956E22"/>
    <w:rsid w:val="009A1B2F"/>
    <w:rsid w:val="009A6FC3"/>
    <w:rsid w:val="009B631F"/>
    <w:rsid w:val="009C0A88"/>
    <w:rsid w:val="009E277D"/>
    <w:rsid w:val="009E74B5"/>
    <w:rsid w:val="00A265C3"/>
    <w:rsid w:val="00A32201"/>
    <w:rsid w:val="00A33159"/>
    <w:rsid w:val="00A42149"/>
    <w:rsid w:val="00A47D2C"/>
    <w:rsid w:val="00A66B9A"/>
    <w:rsid w:val="00A71B3C"/>
    <w:rsid w:val="00AA1F15"/>
    <w:rsid w:val="00AA31A8"/>
    <w:rsid w:val="00AB1025"/>
    <w:rsid w:val="00AB240D"/>
    <w:rsid w:val="00AB6185"/>
    <w:rsid w:val="00AC5094"/>
    <w:rsid w:val="00AD1822"/>
    <w:rsid w:val="00AE0143"/>
    <w:rsid w:val="00AE0B9F"/>
    <w:rsid w:val="00AE0F04"/>
    <w:rsid w:val="00AE0F47"/>
    <w:rsid w:val="00AE254C"/>
    <w:rsid w:val="00AE709C"/>
    <w:rsid w:val="00B30E9A"/>
    <w:rsid w:val="00B31007"/>
    <w:rsid w:val="00B408B8"/>
    <w:rsid w:val="00B451F1"/>
    <w:rsid w:val="00B4789C"/>
    <w:rsid w:val="00B502AA"/>
    <w:rsid w:val="00B71C21"/>
    <w:rsid w:val="00B7229B"/>
    <w:rsid w:val="00B8449E"/>
    <w:rsid w:val="00BA4C59"/>
    <w:rsid w:val="00BA4D66"/>
    <w:rsid w:val="00BA5BE8"/>
    <w:rsid w:val="00BB3B6F"/>
    <w:rsid w:val="00BD24E3"/>
    <w:rsid w:val="00BD795A"/>
    <w:rsid w:val="00BE3CC0"/>
    <w:rsid w:val="00BF0A88"/>
    <w:rsid w:val="00BF3488"/>
    <w:rsid w:val="00C12B8A"/>
    <w:rsid w:val="00C35A0A"/>
    <w:rsid w:val="00C479DF"/>
    <w:rsid w:val="00C67BBA"/>
    <w:rsid w:val="00C726A2"/>
    <w:rsid w:val="00C75C97"/>
    <w:rsid w:val="00C76099"/>
    <w:rsid w:val="00C87DB3"/>
    <w:rsid w:val="00CA11CD"/>
    <w:rsid w:val="00CC4157"/>
    <w:rsid w:val="00CD0BFA"/>
    <w:rsid w:val="00CD728B"/>
    <w:rsid w:val="00D0266D"/>
    <w:rsid w:val="00D04AB5"/>
    <w:rsid w:val="00D1462C"/>
    <w:rsid w:val="00D25B1A"/>
    <w:rsid w:val="00D30AC0"/>
    <w:rsid w:val="00D400B6"/>
    <w:rsid w:val="00D445D5"/>
    <w:rsid w:val="00D57D5C"/>
    <w:rsid w:val="00D8454E"/>
    <w:rsid w:val="00D95CE1"/>
    <w:rsid w:val="00DC058A"/>
    <w:rsid w:val="00E0433D"/>
    <w:rsid w:val="00E223C9"/>
    <w:rsid w:val="00E23216"/>
    <w:rsid w:val="00E25BDE"/>
    <w:rsid w:val="00E30CAA"/>
    <w:rsid w:val="00E44BED"/>
    <w:rsid w:val="00E9175F"/>
    <w:rsid w:val="00EA2791"/>
    <w:rsid w:val="00ED34E9"/>
    <w:rsid w:val="00EE0AF3"/>
    <w:rsid w:val="00EF636D"/>
    <w:rsid w:val="00F01E19"/>
    <w:rsid w:val="00F07431"/>
    <w:rsid w:val="00F125CC"/>
    <w:rsid w:val="00F13913"/>
    <w:rsid w:val="00F2495D"/>
    <w:rsid w:val="00F24F6F"/>
    <w:rsid w:val="00F310C0"/>
    <w:rsid w:val="00F46DED"/>
    <w:rsid w:val="00F51D11"/>
    <w:rsid w:val="00F52036"/>
    <w:rsid w:val="00F52498"/>
    <w:rsid w:val="00F531BB"/>
    <w:rsid w:val="00F57F19"/>
    <w:rsid w:val="00F62442"/>
    <w:rsid w:val="00F72C03"/>
    <w:rsid w:val="00F80852"/>
    <w:rsid w:val="00F8397E"/>
    <w:rsid w:val="00F941D7"/>
    <w:rsid w:val="00F954DF"/>
    <w:rsid w:val="00F97ED8"/>
    <w:rsid w:val="00FA7733"/>
    <w:rsid w:val="00FD1D67"/>
    <w:rsid w:val="00FD3BFC"/>
    <w:rsid w:val="00FD7C6D"/>
    <w:rsid w:val="00FE186E"/>
    <w:rsid w:val="00FF1069"/>
    <w:rsid w:val="0BD79BBD"/>
    <w:rsid w:val="0CFAA88E"/>
    <w:rsid w:val="0E9C0CB4"/>
    <w:rsid w:val="1409E855"/>
    <w:rsid w:val="175FBBAB"/>
    <w:rsid w:val="2461AA29"/>
    <w:rsid w:val="26AF8CB2"/>
    <w:rsid w:val="2756E18E"/>
    <w:rsid w:val="2B0C4E26"/>
    <w:rsid w:val="324584A9"/>
    <w:rsid w:val="46304357"/>
    <w:rsid w:val="465F5C04"/>
    <w:rsid w:val="4AFF3302"/>
    <w:rsid w:val="59020A65"/>
    <w:rsid w:val="613BBE86"/>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semiHidden/>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ee2c72a4-900c-4b2a-9fc6-82e13dc17261/1/K-12-Mathematical-Modeling-Framework.pdf"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lor2.gadoe.org/gadoe/file/5e835b39-307f-4d61-aa50-6e3f58edbf22/1/K-12-Statistical-Reasoning-Framework.pdf" TargetMode="External" Id="rId17" /><Relationship Type="http://schemas.openxmlformats.org/officeDocument/2006/relationships/customXml" Target="../customXml/item2.xml" Id="rId2" /><Relationship Type="http://schemas.openxmlformats.org/officeDocument/2006/relationships/hyperlink" Target="https://inspire.gadoe.org"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docs.google.com/document/d/1OfiT6KmJWc6oUUyMi0KuI1ZdrttA_ojw/edit?usp=sharing&amp;ouid=112053161919018385680&amp;rtpof=true&amp;sd=true" TargetMode="External" Id="rId15" /><Relationship Type="http://schemas.openxmlformats.org/officeDocument/2006/relationships/endnotes" Target="endnotes.xml" Id="rId10" /><Relationship Type="http://schemas.openxmlformats.org/officeDocument/2006/relationships/hyperlink" Target="https://lor2.gadoe.org/gadoe/file/3cd8fd52-2df7-490f-b716-846f0abaaeb5/1/K-12-Mathematical-Practices.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rive.google.com/file/d/1JPXBnVag0mK5x9N2f-z_egkGj1bFg80e/view?usp=sharing"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MCSOAA-1642606272-821</_dlc_DocId>
    <_dlc_DocIdUrl xmlns="0f5db301-3350-479a-9f2f-8baf88a9dde8">
      <Url>https://mcsga.sharepoint.com/sites/MCSOAA/_layouts/15/DocIdRedir.aspx?ID=MCSOAA-1642606272-821</Url>
      <Description>MCSOAA-1642606272-821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46</revision>
  <dcterms:created xsi:type="dcterms:W3CDTF">2026-05-27T12:42:00.0000000Z</dcterms:created>
  <dcterms:modified xsi:type="dcterms:W3CDTF">2026-07-06T17:41:52.0690102Z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4a57aba7-2357-4956-9135-2da1c08488db</vt:lpwstr>
  </property>
  <property fmtid="{D5CDD505-2E9C-101B-9397-08002B2CF9AE}" pid="4" name="MediaServiceImageTags">
    <vt:lpwstr/>
  </property>
  <property fmtid="{D5CDD505-2E9C-101B-9397-08002B2CF9AE}" pid="5" name="GrammarlyDocumentId">
    <vt:lpwstr>424539c5-0d90-4814-ba57-19d3d0df80b1</vt:lpwstr>
  </property>
</Properties>
</file>