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2C909D30" w:rsidR="00B71C21" w:rsidRDefault="00631BE3" w:rsidP="00BF0A88">
      <w:pPr>
        <w:rPr>
          <w:rStyle w:val="Heading3Char"/>
        </w:rPr>
      </w:pPr>
      <w:r>
        <w:t>First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253C9866" w:rsidR="00B451F1" w:rsidRDefault="009143F3" w:rsidP="00043DD2">
      <w:pPr>
        <w:rPr>
          <w:rStyle w:val="Heading3Char"/>
        </w:rPr>
      </w:pPr>
      <w:r w:rsidRPr="009143F3">
        <w:t>Exploring Meaningful Measurements</w:t>
      </w:r>
      <w:r w:rsidR="00134EE0">
        <w:br w:type="column"/>
      </w:r>
      <w:r w:rsidR="00B71C21" w:rsidRPr="0026275E">
        <w:rPr>
          <w:rStyle w:val="Heading3Char"/>
        </w:rPr>
        <w:t>Unit Duration</w:t>
      </w:r>
      <w:r w:rsidR="00B451F1" w:rsidRPr="0026275E">
        <w:rPr>
          <w:rStyle w:val="Heading3Char"/>
        </w:rPr>
        <w:t>:</w:t>
      </w:r>
    </w:p>
    <w:p w14:paraId="62FCC06A" w14:textId="0CB19F48" w:rsidR="00B451F1" w:rsidRDefault="00775211" w:rsidP="009143F3">
      <w:pPr>
        <w:sectPr w:rsidR="00B451F1" w:rsidSect="00B451F1">
          <w:type w:val="continuous"/>
          <w:pgSz w:w="15840" w:h="12240" w:orient="landscape"/>
          <w:pgMar w:top="720" w:right="720" w:bottom="720" w:left="720" w:header="720" w:footer="720" w:gutter="0"/>
          <w:cols w:num="4" w:space="720"/>
          <w:docGrid w:linePitch="360"/>
        </w:sectPr>
      </w:pPr>
      <w:r w:rsidRPr="00775211">
        <w:t>35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2ED3BBE9" w:rsidR="63FA58CA" w:rsidRDefault="00CD01BE" w:rsidP="6E7F48C9">
      <w:pPr>
        <w:rPr>
          <w:rFonts w:eastAsia="Aptos"/>
          <w:i/>
          <w:iCs/>
          <w:color w:val="000000" w:themeColor="text1"/>
        </w:rPr>
      </w:pPr>
      <w:r w:rsidRPr="00CD01BE">
        <w:rPr>
          <w:rFonts w:eastAsia="Aptos"/>
          <w:i/>
          <w:iCs/>
          <w:color w:val="000000" w:themeColor="text1"/>
        </w:rPr>
        <w:t>In this unit, students will use measurement tools to estimate, measure, describe and compare the measurement of objects with non-standard units with appropriate vocabulary including length, time and money.</w:t>
      </w:r>
    </w:p>
    <w:p w14:paraId="3D5E4348" w14:textId="659FDDCB" w:rsidR="63FA58CA" w:rsidRPr="00D23A0C" w:rsidRDefault="00D23A0C" w:rsidP="006B235F">
      <w:pPr>
        <w:pStyle w:val="Heading4"/>
        <w:rPr>
          <w:rFonts w:eastAsia="Aptos"/>
        </w:rPr>
      </w:pPr>
      <w:r w:rsidRPr="00D23A0C">
        <w:rPr>
          <w:rFonts w:eastAsia="Aptos"/>
          <w:b/>
          <w:bCs/>
        </w:rPr>
        <w:t xml:space="preserve">1.MDR.6 </w:t>
      </w:r>
      <w:r w:rsidRPr="00D23A0C">
        <w:rPr>
          <w:rFonts w:eastAsia="Aptos"/>
        </w:rPr>
        <w:t>Use appropriate tools to measure, order, and compare intervals of length and time, as well as denominations of money to solve real-life, mathematical problems and analyze graphical displays of data to answer relevant questions.</w:t>
      </w:r>
    </w:p>
    <w:p w14:paraId="6DA3B0AE" w14:textId="77777777" w:rsidR="0026504D" w:rsidRPr="0026504D" w:rsidRDefault="0026504D" w:rsidP="0026504D">
      <w:pPr>
        <w:numPr>
          <w:ilvl w:val="0"/>
          <w:numId w:val="11"/>
        </w:numPr>
        <w:spacing w:after="0" w:line="240" w:lineRule="auto"/>
        <w:contextualSpacing w:val="0"/>
        <w:textAlignment w:val="baseline"/>
        <w:rPr>
          <w:rFonts w:eastAsia="Times New Roman" w:cs="Calibri"/>
          <w:color w:val="000000"/>
          <w:kern w:val="0"/>
          <w14:ligatures w14:val="none"/>
        </w:rPr>
      </w:pPr>
      <w:r w:rsidRPr="0026504D">
        <w:rPr>
          <w:rFonts w:eastAsia="Times New Roman" w:cs="Calibri"/>
          <w:b/>
          <w:bCs/>
          <w:color w:val="000000"/>
          <w:kern w:val="0"/>
          <w14:ligatures w14:val="none"/>
        </w:rPr>
        <w:t>1.MDR.6.1</w:t>
      </w:r>
      <w:r w:rsidRPr="0026504D">
        <w:rPr>
          <w:rFonts w:eastAsia="Times New Roman" w:cs="Calibri"/>
          <w:color w:val="000000"/>
          <w:kern w:val="0"/>
          <w14:ligatures w14:val="none"/>
        </w:rPr>
        <w:t xml:space="preserve"> Estimate, measure, and record lengths of objects using non-standard units, and compare and order up to three objects using the recorded measurements. Describe the objects compared.</w:t>
      </w:r>
    </w:p>
    <w:p w14:paraId="3BBDFE9E" w14:textId="77777777" w:rsidR="0026504D" w:rsidRPr="0026504D" w:rsidRDefault="0026504D" w:rsidP="0026504D">
      <w:pPr>
        <w:numPr>
          <w:ilvl w:val="0"/>
          <w:numId w:val="11"/>
        </w:numPr>
        <w:spacing w:after="0" w:line="240" w:lineRule="auto"/>
        <w:contextualSpacing w:val="0"/>
        <w:textAlignment w:val="baseline"/>
        <w:rPr>
          <w:rFonts w:eastAsia="Times New Roman" w:cs="Calibri"/>
          <w:color w:val="000000"/>
          <w:kern w:val="0"/>
          <w14:ligatures w14:val="none"/>
        </w:rPr>
      </w:pPr>
      <w:r w:rsidRPr="0026504D">
        <w:rPr>
          <w:rFonts w:eastAsia="Times New Roman" w:cs="Calibri"/>
          <w:b/>
          <w:bCs/>
          <w:color w:val="000000"/>
          <w:kern w:val="0"/>
          <w14:ligatures w14:val="none"/>
        </w:rPr>
        <w:t>1.MDR.6.2</w:t>
      </w:r>
      <w:r w:rsidRPr="0026504D">
        <w:rPr>
          <w:rFonts w:eastAsia="Times New Roman" w:cs="Calibri"/>
          <w:color w:val="000000"/>
          <w:kern w:val="0"/>
          <w14:ligatures w14:val="none"/>
        </w:rPr>
        <w:t xml:space="preserve"> Tell and write time in hours and half-hours using analog and digital clocks, and measure elapsed time to the hour on the hour using a predetermined number line.</w:t>
      </w:r>
    </w:p>
    <w:p w14:paraId="02DDD389" w14:textId="2D2E723A" w:rsidR="0026504D" w:rsidRPr="0026504D" w:rsidRDefault="0026504D" w:rsidP="0026504D">
      <w:pPr>
        <w:numPr>
          <w:ilvl w:val="0"/>
          <w:numId w:val="11"/>
        </w:numPr>
        <w:spacing w:after="0" w:line="240" w:lineRule="auto"/>
        <w:contextualSpacing w:val="0"/>
        <w:textAlignment w:val="baseline"/>
        <w:rPr>
          <w:rFonts w:eastAsia="Times New Roman" w:cs="Calibri"/>
          <w:color w:val="000000"/>
          <w:kern w:val="0"/>
          <w14:ligatures w14:val="none"/>
        </w:rPr>
      </w:pPr>
      <w:r w:rsidRPr="0026504D">
        <w:rPr>
          <w:rFonts w:eastAsia="Times New Roman" w:cs="Calibri"/>
          <w:b/>
          <w:bCs/>
          <w:color w:val="000000"/>
          <w:kern w:val="0"/>
          <w14:ligatures w14:val="none"/>
        </w:rPr>
        <w:t xml:space="preserve">1.MDR.6.3 </w:t>
      </w:r>
      <w:r w:rsidRPr="0026504D">
        <w:rPr>
          <w:rFonts w:eastAsia="Times New Roman" w:cs="Calibri"/>
          <w:color w:val="000000"/>
          <w:kern w:val="0"/>
          <w14:ligatures w14:val="none"/>
        </w:rPr>
        <w:t>Identify the value of quarters and compare the values of pennies, nickels, dimes, and quarters.</w:t>
      </w:r>
    </w:p>
    <w:p w14:paraId="6BF0DB93" w14:textId="42F8F0BA" w:rsidR="63FA58CA" w:rsidRPr="0026504D" w:rsidRDefault="0026504D" w:rsidP="0026504D">
      <w:pPr>
        <w:numPr>
          <w:ilvl w:val="0"/>
          <w:numId w:val="11"/>
        </w:numPr>
        <w:spacing w:after="0" w:line="240" w:lineRule="auto"/>
        <w:contextualSpacing w:val="0"/>
        <w:textAlignment w:val="baseline"/>
        <w:rPr>
          <w:rFonts w:eastAsia="Times New Roman" w:cs="Calibri"/>
          <w:color w:val="000000"/>
          <w:kern w:val="0"/>
          <w14:ligatures w14:val="none"/>
        </w:rPr>
      </w:pPr>
      <w:r w:rsidRPr="0026504D">
        <w:rPr>
          <w:rFonts w:eastAsia="Times New Roman" w:cs="Calibri"/>
          <w:b/>
          <w:bCs/>
          <w:color w:val="000000"/>
          <w:kern w:val="0"/>
          <w14:ligatures w14:val="none"/>
        </w:rPr>
        <w:t>1.MDR.6.4</w:t>
      </w:r>
      <w:r w:rsidRPr="0026504D">
        <w:rPr>
          <w:rFonts w:eastAsia="Times New Roman" w:cs="Calibri"/>
          <w:color w:val="000000"/>
          <w:kern w:val="0"/>
          <w14:ligatures w14:val="none"/>
        </w:rPr>
        <w:t xml:space="preserve"> Ask questions and answer them based on gathered information, observations, and appropriate graphical displays to compare and order whole numbers.</w:t>
      </w:r>
    </w:p>
    <w:p w14:paraId="58E5AB63" w14:textId="721F1B65" w:rsidR="0095262B" w:rsidRPr="0057438D" w:rsidRDefault="0057438D" w:rsidP="0057438D">
      <w:pPr>
        <w:pStyle w:val="Heading4"/>
        <w:rPr>
          <w:rFonts w:eastAsia="Aptos"/>
        </w:rPr>
      </w:pPr>
      <w:r w:rsidRPr="0057438D">
        <w:rPr>
          <w:rFonts w:eastAsia="Aptos"/>
          <w:b/>
          <w:bCs/>
        </w:rPr>
        <w:t xml:space="preserve">1.NR.1 </w:t>
      </w:r>
      <w:r w:rsidRPr="0057438D">
        <w:rPr>
          <w:rFonts w:eastAsia="Aptos"/>
        </w:rPr>
        <w:t>Extend the count sequence to 120. Read, write, and represent numerical values to 120 and compare numerical values to 100.</w:t>
      </w:r>
    </w:p>
    <w:p w14:paraId="7ED8DA26" w14:textId="53702306" w:rsidR="00CD01BE" w:rsidRDefault="00761AD9" w:rsidP="00CD01BE">
      <w:pPr>
        <w:pStyle w:val="Heading4"/>
        <w:rPr>
          <w:rFonts w:eastAsia="Aptos"/>
        </w:rPr>
      </w:pPr>
      <w:r w:rsidRPr="00761AD9">
        <w:rPr>
          <w:rFonts w:eastAsia="Aptos"/>
          <w:b/>
          <w:bCs/>
        </w:rPr>
        <w:t xml:space="preserve">1.NR.2 </w:t>
      </w:r>
      <w:r w:rsidRPr="00761AD9">
        <w:rPr>
          <w:rFonts w:eastAsia="Aptos"/>
        </w:rPr>
        <w:t>Explain the relationship between addition and subtraction and apply the properties of operations to solve real-life addition and subtraction problems within 20.</w:t>
      </w:r>
    </w:p>
    <w:p w14:paraId="6035CE0D" w14:textId="1E111C38" w:rsidR="00CD01BE" w:rsidRDefault="00757425" w:rsidP="00CD01BE">
      <w:pPr>
        <w:pStyle w:val="ListParagraph"/>
        <w:numPr>
          <w:ilvl w:val="0"/>
          <w:numId w:val="11"/>
        </w:numPr>
      </w:pPr>
      <w:r w:rsidRPr="00757425">
        <w:rPr>
          <w:b/>
          <w:bCs/>
        </w:rPr>
        <w:t>1.NR.2.4</w:t>
      </w:r>
      <w:r w:rsidRPr="00757425">
        <w:t>: Fluently add and subtract within 10 using a variety of strategies</w:t>
      </w:r>
    </w:p>
    <w:p w14:paraId="0B2EB872" w14:textId="25B62EFB" w:rsidR="00CD01BE" w:rsidRPr="00324DA0" w:rsidRDefault="00324DA0" w:rsidP="00CD01BE">
      <w:pPr>
        <w:pStyle w:val="Heading4"/>
        <w:rPr>
          <w:rFonts w:eastAsia="Aptos"/>
        </w:rPr>
      </w:pPr>
      <w:r w:rsidRPr="00324DA0">
        <w:rPr>
          <w:rFonts w:eastAsia="Aptos"/>
          <w:b/>
          <w:bCs/>
        </w:rPr>
        <w:lastRenderedPageBreak/>
        <w:t xml:space="preserve">1.MP.1-8 </w:t>
      </w:r>
      <w:r w:rsidRPr="00324DA0">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p>
    <w:p w14:paraId="1A669A39" w14:textId="3E763CF2" w:rsidR="00CD01BE" w:rsidRDefault="00324DA0" w:rsidP="00CD01BE">
      <w:pPr>
        <w:pStyle w:val="ListParagraph"/>
        <w:numPr>
          <w:ilvl w:val="0"/>
          <w:numId w:val="11"/>
        </w:numPr>
      </w:pPr>
      <w:r w:rsidRPr="00324DA0">
        <w:rPr>
          <w:b/>
          <w:bCs/>
        </w:rPr>
        <w:t>1.MP.1</w:t>
      </w:r>
      <w:r w:rsidRPr="00324DA0">
        <w:t xml:space="preserve"> Make sense of problems and persevere in solving them.</w:t>
      </w:r>
    </w:p>
    <w:p w14:paraId="2472781B" w14:textId="1A8B8E24" w:rsidR="00324DA0" w:rsidRDefault="00E87F40" w:rsidP="00CD01BE">
      <w:pPr>
        <w:pStyle w:val="ListParagraph"/>
        <w:numPr>
          <w:ilvl w:val="0"/>
          <w:numId w:val="11"/>
        </w:numPr>
      </w:pPr>
      <w:r w:rsidRPr="00E87F40">
        <w:rPr>
          <w:b/>
          <w:bCs/>
        </w:rPr>
        <w:t>1.MP.2</w:t>
      </w:r>
      <w:r w:rsidRPr="00E87F40">
        <w:t xml:space="preserve"> Reason abstractly and quantitatively.</w:t>
      </w:r>
    </w:p>
    <w:p w14:paraId="4A5C0099" w14:textId="0116EFBB" w:rsidR="00E87F40" w:rsidRDefault="00E87F40" w:rsidP="00CD01BE">
      <w:pPr>
        <w:pStyle w:val="ListParagraph"/>
        <w:numPr>
          <w:ilvl w:val="0"/>
          <w:numId w:val="11"/>
        </w:numPr>
      </w:pPr>
      <w:r w:rsidRPr="00E87F40">
        <w:rPr>
          <w:b/>
          <w:bCs/>
        </w:rPr>
        <w:t xml:space="preserve">1.MP.3 </w:t>
      </w:r>
      <w:r w:rsidRPr="00E87F40">
        <w:t>Construct viable arguments and critique the reasoning of others.</w:t>
      </w:r>
    </w:p>
    <w:p w14:paraId="599E1FCE" w14:textId="4F2D29DA" w:rsidR="00E87F40" w:rsidRDefault="00E87F40" w:rsidP="00CD01BE">
      <w:pPr>
        <w:pStyle w:val="ListParagraph"/>
        <w:numPr>
          <w:ilvl w:val="0"/>
          <w:numId w:val="11"/>
        </w:numPr>
      </w:pPr>
      <w:r w:rsidRPr="00E87F40">
        <w:rPr>
          <w:b/>
          <w:bCs/>
        </w:rPr>
        <w:t>1.MP.4</w:t>
      </w:r>
      <w:r w:rsidRPr="00E87F40">
        <w:t xml:space="preserve"> Model with mathematics.</w:t>
      </w:r>
    </w:p>
    <w:p w14:paraId="0C540DD2" w14:textId="0F56FA9C" w:rsidR="00E87F40" w:rsidRDefault="00E87F40" w:rsidP="00CD01BE">
      <w:pPr>
        <w:pStyle w:val="ListParagraph"/>
        <w:numPr>
          <w:ilvl w:val="0"/>
          <w:numId w:val="11"/>
        </w:numPr>
      </w:pPr>
      <w:r w:rsidRPr="00E87F40">
        <w:rPr>
          <w:b/>
          <w:bCs/>
        </w:rPr>
        <w:t xml:space="preserve">1.MP.5 </w:t>
      </w:r>
      <w:r w:rsidRPr="00E87F40">
        <w:t>Use appropriate tools strategically.</w:t>
      </w:r>
    </w:p>
    <w:p w14:paraId="3E32DE55" w14:textId="324AAB9C" w:rsidR="00E87F40" w:rsidRDefault="00C77837" w:rsidP="00CD01BE">
      <w:pPr>
        <w:pStyle w:val="ListParagraph"/>
        <w:numPr>
          <w:ilvl w:val="0"/>
          <w:numId w:val="11"/>
        </w:numPr>
      </w:pPr>
      <w:r w:rsidRPr="00C77837">
        <w:rPr>
          <w:b/>
          <w:bCs/>
        </w:rPr>
        <w:t xml:space="preserve">1.MP.6 </w:t>
      </w:r>
      <w:r w:rsidRPr="00C77837">
        <w:t>Attend to precision.</w:t>
      </w:r>
    </w:p>
    <w:p w14:paraId="3B7D5427" w14:textId="547CAACD" w:rsidR="00C77837" w:rsidRDefault="00C77837" w:rsidP="00CD01BE">
      <w:pPr>
        <w:pStyle w:val="ListParagraph"/>
        <w:numPr>
          <w:ilvl w:val="0"/>
          <w:numId w:val="11"/>
        </w:numPr>
      </w:pPr>
      <w:r w:rsidRPr="00C77837">
        <w:rPr>
          <w:b/>
          <w:bCs/>
        </w:rPr>
        <w:t>1.MP.7</w:t>
      </w:r>
      <w:r w:rsidRPr="00C77837">
        <w:t xml:space="preserve"> Look for and make use of structure.</w:t>
      </w:r>
    </w:p>
    <w:p w14:paraId="368DC348" w14:textId="7B679844" w:rsidR="00CD01BE" w:rsidRDefault="00805BD1" w:rsidP="00CD01BE">
      <w:pPr>
        <w:pStyle w:val="ListParagraph"/>
        <w:numPr>
          <w:ilvl w:val="0"/>
          <w:numId w:val="11"/>
        </w:numPr>
      </w:pPr>
      <w:r w:rsidRPr="00805BD1">
        <w:rPr>
          <w:b/>
          <w:bCs/>
        </w:rPr>
        <w:t>1.MP.8</w:t>
      </w:r>
      <w:r w:rsidRPr="00805BD1">
        <w:t xml:space="preserve"> Look for and express regularity in repeated reasoning</w:t>
      </w:r>
      <w:r>
        <w:t>.</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04AE2DB2" w:rsidR="00BE3CC0" w:rsidRPr="00BE3CC0" w:rsidRDefault="00805BD1" w:rsidP="00BE3CC0">
      <w:r w:rsidRPr="00805BD1">
        <w:t>Estimate, compare, measure, length, iteration, time, number line, value, non-standard, hand, clock, coin, unit, tally chart, organize</w:t>
      </w:r>
    </w:p>
    <w:p w14:paraId="0D29C978" w14:textId="6B424393" w:rsidR="00141BFB" w:rsidRDefault="00510786" w:rsidP="006C0F2C">
      <w:pPr>
        <w:pStyle w:val="Heading4"/>
      </w:pPr>
      <w:r>
        <w:t>Tier III Words</w:t>
      </w:r>
    </w:p>
    <w:p w14:paraId="078D2626" w14:textId="253C2720" w:rsidR="00DC058A" w:rsidRDefault="00710F41" w:rsidP="00DC058A">
      <w:r w:rsidRPr="00710F41">
        <w:t>hour, half-hour, minute, analog clock, hands, digital clock, elapsed time, quarter, nickel, penny, dime, a.m./p.m.</w:t>
      </w:r>
    </w:p>
    <w:p w14:paraId="4B9B4775" w14:textId="77777777" w:rsidR="00710F41" w:rsidRPr="00DC058A" w:rsidRDefault="00710F41"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4F4050F7" w:rsidR="00D30AC0" w:rsidRDefault="00710F41" w:rsidP="00611C66">
      <w:r w:rsidRPr="00710F41">
        <w:rPr>
          <w:b/>
          <w:bCs/>
        </w:rPr>
        <w:t xml:space="preserve">Responsive Instruction: </w:t>
      </w:r>
      <w:r w:rsidRPr="00710F41">
        <w:t>This unit includes 8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5C894CE5" w14:textId="0BB13186" w:rsidR="00765DD0" w:rsidRDefault="00C41B6B" w:rsidP="005D3C75">
      <w:pPr>
        <w:pStyle w:val="ListParagraph"/>
        <w:numPr>
          <w:ilvl w:val="0"/>
          <w:numId w:val="9"/>
        </w:numPr>
      </w:pPr>
      <w:r w:rsidRPr="00C41B6B">
        <w:t>1.MDR.6.1</w:t>
      </w:r>
    </w:p>
    <w:p w14:paraId="5056F95A" w14:textId="7396BF20" w:rsidR="00C41B6B" w:rsidRDefault="00B238E1" w:rsidP="005D3C75">
      <w:pPr>
        <w:pStyle w:val="ListParagraph"/>
        <w:numPr>
          <w:ilvl w:val="0"/>
          <w:numId w:val="9"/>
        </w:numPr>
      </w:pPr>
      <w:r>
        <w:t>1</w:t>
      </w:r>
      <w:r w:rsidR="00C41B6B" w:rsidRPr="00C41B6B">
        <w:t>.MDR.6.2</w:t>
      </w:r>
    </w:p>
    <w:p w14:paraId="20A31E18" w14:textId="6D724775" w:rsidR="00B238E1" w:rsidRPr="00ED1D1F" w:rsidRDefault="00B238E1" w:rsidP="005D3C75">
      <w:pPr>
        <w:pStyle w:val="ListParagraph"/>
        <w:numPr>
          <w:ilvl w:val="0"/>
          <w:numId w:val="9"/>
        </w:numPr>
      </w:pPr>
      <w:r w:rsidRPr="00ED1D1F">
        <w:t>1.MDR.6.3</w:t>
      </w:r>
    </w:p>
    <w:p w14:paraId="172BB69F" w14:textId="588E7102" w:rsidR="00B238E1" w:rsidRPr="00ED1D1F" w:rsidRDefault="00B238E1" w:rsidP="005D3C75">
      <w:pPr>
        <w:pStyle w:val="ListParagraph"/>
        <w:numPr>
          <w:ilvl w:val="0"/>
          <w:numId w:val="9"/>
        </w:numPr>
      </w:pPr>
      <w:r w:rsidRPr="00ED1D1F">
        <w:t>1.MDR.6.4</w:t>
      </w:r>
    </w:p>
    <w:p w14:paraId="0C7F6179" w14:textId="78161D44" w:rsidR="00B238E1" w:rsidRPr="00ED1D1F" w:rsidRDefault="00B238E1" w:rsidP="005D3C75">
      <w:pPr>
        <w:pStyle w:val="ListParagraph"/>
        <w:numPr>
          <w:ilvl w:val="0"/>
          <w:numId w:val="9"/>
        </w:numPr>
      </w:pPr>
      <w:r w:rsidRPr="00ED1D1F">
        <w:t>1.NR.2.4</w:t>
      </w:r>
    </w:p>
    <w:p w14:paraId="400BEA62" w14:textId="6264924B" w:rsidR="00B238E1" w:rsidRPr="00ED1D1F" w:rsidRDefault="00ED1D1F" w:rsidP="005D3C75">
      <w:pPr>
        <w:pStyle w:val="ListParagraph"/>
        <w:numPr>
          <w:ilvl w:val="0"/>
          <w:numId w:val="9"/>
        </w:numPr>
      </w:pPr>
      <w:r w:rsidRPr="00ED1D1F">
        <w:t>1.NR.1</w:t>
      </w:r>
    </w:p>
    <w:p w14:paraId="67F42D6F" w14:textId="77777777" w:rsidR="00D1462C" w:rsidRPr="00D1462C" w:rsidRDefault="00D1462C" w:rsidP="001C56F2">
      <w:pPr>
        <w:pStyle w:val="Heading4"/>
      </w:pPr>
      <w:r w:rsidRPr="00D1462C">
        <w:lastRenderedPageBreak/>
        <w:t>Learning Goals</w:t>
      </w:r>
    </w:p>
    <w:p w14:paraId="363E24DB" w14:textId="1C67DE37" w:rsidR="005D3C75" w:rsidRDefault="00ED1D1F" w:rsidP="005D3C75">
      <w:pPr>
        <w:pStyle w:val="ListParagraph"/>
        <w:numPr>
          <w:ilvl w:val="0"/>
          <w:numId w:val="8"/>
        </w:numPr>
      </w:pPr>
      <w:r w:rsidRPr="00ED1D1F">
        <w:t>Develop an understanding of linear measurement.</w:t>
      </w:r>
    </w:p>
    <w:p w14:paraId="7FC80726" w14:textId="33F025C7" w:rsidR="00ED1D1F" w:rsidRDefault="00ED1D1F" w:rsidP="005D3C75">
      <w:pPr>
        <w:pStyle w:val="ListParagraph"/>
        <w:numPr>
          <w:ilvl w:val="0"/>
          <w:numId w:val="8"/>
        </w:numPr>
      </w:pPr>
      <w:r w:rsidRPr="00ED1D1F">
        <w:t>Comparing and ordering three objects by length using nonstandard measurement.</w:t>
      </w:r>
    </w:p>
    <w:p w14:paraId="71795F86" w14:textId="6C6F1A6A" w:rsidR="00ED1D1F" w:rsidRDefault="00423098" w:rsidP="005D3C75">
      <w:pPr>
        <w:pStyle w:val="ListParagraph"/>
        <w:numPr>
          <w:ilvl w:val="0"/>
          <w:numId w:val="8"/>
        </w:numPr>
      </w:pPr>
      <w:r w:rsidRPr="00423098">
        <w:t>Measuring length by lining up objects end to end and understanding that the measurement of an object differs when different-size units are lined up.</w:t>
      </w:r>
    </w:p>
    <w:p w14:paraId="5556F517" w14:textId="0D0056B6" w:rsidR="00423098" w:rsidRDefault="00423098" w:rsidP="005D3C75">
      <w:pPr>
        <w:pStyle w:val="ListParagraph"/>
        <w:numPr>
          <w:ilvl w:val="0"/>
          <w:numId w:val="8"/>
        </w:numPr>
      </w:pPr>
      <w:r w:rsidRPr="00423098">
        <w:t>Measure lengths as iterating length units.</w:t>
      </w:r>
    </w:p>
    <w:p w14:paraId="7C4DC918" w14:textId="3D1A6954" w:rsidR="00423098" w:rsidRDefault="00B219D5" w:rsidP="005D3C75">
      <w:pPr>
        <w:pStyle w:val="ListParagraph"/>
        <w:numPr>
          <w:ilvl w:val="0"/>
          <w:numId w:val="8"/>
        </w:numPr>
      </w:pPr>
      <w:r w:rsidRPr="00B219D5">
        <w:t>Tell and write time to the hour and half hour.</w:t>
      </w:r>
    </w:p>
    <w:p w14:paraId="29715DA8" w14:textId="2A42AAD7" w:rsidR="00B219D5" w:rsidRDefault="00B219D5" w:rsidP="005D3C75">
      <w:pPr>
        <w:pStyle w:val="ListParagraph"/>
        <w:numPr>
          <w:ilvl w:val="0"/>
          <w:numId w:val="8"/>
        </w:numPr>
      </w:pPr>
      <w:r w:rsidRPr="00B219D5">
        <w:t>Identify the value of pennies, nickels, dimes, and quarters.</w:t>
      </w:r>
    </w:p>
    <w:p w14:paraId="15F8085C" w14:textId="33667EEE" w:rsidR="00B219D5" w:rsidRPr="005D3C75" w:rsidRDefault="006E7903" w:rsidP="005D3C75">
      <w:pPr>
        <w:pStyle w:val="ListParagraph"/>
        <w:numPr>
          <w:ilvl w:val="0"/>
          <w:numId w:val="8"/>
        </w:numPr>
      </w:pPr>
      <w:r w:rsidRPr="006E7903">
        <w:t>Represent and interpret data.</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178E73" w14:textId="77777777" w:rsidR="006E7903" w:rsidRPr="006E7903" w:rsidRDefault="006E7903" w:rsidP="006E7903">
            <w:pPr>
              <w:spacing w:afterLines="160" w:after="384" w:line="278" w:lineRule="auto"/>
            </w:pPr>
            <w:r w:rsidRPr="006E7903">
              <w:t xml:space="preserve">Math in Practice, M10, </w:t>
            </w:r>
            <w:proofErr w:type="spellStart"/>
            <w:r w:rsidRPr="006E7903">
              <w:t>pg</w:t>
            </w:r>
            <w:proofErr w:type="spellEnd"/>
            <w:r w:rsidRPr="006E7903">
              <w:t xml:space="preserve"> 235, 238-239</w:t>
            </w:r>
          </w:p>
          <w:p w14:paraId="73C08D6B" w14:textId="77777777" w:rsidR="006E7903" w:rsidRPr="006E7903" w:rsidRDefault="006E7903" w:rsidP="006E7903">
            <w:pPr>
              <w:spacing w:afterLines="160" w:after="384" w:line="278" w:lineRule="auto"/>
              <w:rPr>
                <w:b w:val="0"/>
                <w:bCs w:val="0"/>
              </w:rPr>
            </w:pPr>
            <w:r w:rsidRPr="006E7903">
              <w:rPr>
                <w:b w:val="0"/>
                <w:bCs w:val="0"/>
              </w:rPr>
              <w:t xml:space="preserve">Use </w:t>
            </w:r>
            <w:hyperlink r:id="rId14" w:history="1">
              <w:r w:rsidRPr="006E7903">
                <w:rPr>
                  <w:rStyle w:val="Hyperlink"/>
                  <w:b w:val="0"/>
                  <w:bCs w:val="0"/>
                </w:rPr>
                <w:t>Cuisenaire Rods</w:t>
              </w:r>
            </w:hyperlink>
            <w:r w:rsidRPr="006E7903">
              <w:rPr>
                <w:b w:val="0"/>
                <w:bCs w:val="0"/>
              </w:rPr>
              <w:t xml:space="preserve"> for </w:t>
            </w:r>
            <w:r w:rsidRPr="006E7903">
              <w:rPr>
                <w:b w:val="0"/>
                <w:bCs w:val="0"/>
                <w:i/>
                <w:iCs/>
              </w:rPr>
              <w:t>Engage</w:t>
            </w:r>
            <w:r w:rsidRPr="006E7903">
              <w:rPr>
                <w:b w:val="0"/>
                <w:bCs w:val="0"/>
              </w:rPr>
              <w:t>,</w:t>
            </w:r>
          </w:p>
          <w:p w14:paraId="3CFE3230" w14:textId="77777777" w:rsidR="006E7903" w:rsidRPr="006E7903" w:rsidRDefault="006E7903" w:rsidP="006E7903">
            <w:pPr>
              <w:spacing w:afterLines="160" w:after="384" w:line="278" w:lineRule="auto"/>
              <w:rPr>
                <w:b w:val="0"/>
                <w:bCs w:val="0"/>
              </w:rPr>
            </w:pPr>
            <w:r w:rsidRPr="006E7903">
              <w:rPr>
                <w:b w:val="0"/>
                <w:bCs w:val="0"/>
              </w:rPr>
              <w:t xml:space="preserve">Use </w:t>
            </w:r>
            <w:hyperlink r:id="rId15" w:history="1">
              <w:r w:rsidRPr="006E7903">
                <w:rPr>
                  <w:rStyle w:val="Hyperlink"/>
                  <w:b w:val="0"/>
                  <w:bCs w:val="0"/>
                </w:rPr>
                <w:t>Scooping Cubes</w:t>
              </w:r>
            </w:hyperlink>
            <w:r w:rsidRPr="006E7903">
              <w:rPr>
                <w:b w:val="0"/>
                <w:bCs w:val="0"/>
              </w:rPr>
              <w:t xml:space="preserve"> for </w:t>
            </w:r>
            <w:r w:rsidRPr="006E7903">
              <w:rPr>
                <w:b w:val="0"/>
                <w:bCs w:val="0"/>
                <w:i/>
                <w:iCs/>
              </w:rPr>
              <w:t>Explore</w:t>
            </w:r>
            <w:r w:rsidRPr="006E7903">
              <w:rPr>
                <w:b w:val="0"/>
                <w:bCs w:val="0"/>
              </w:rPr>
              <w:t>, and</w:t>
            </w:r>
          </w:p>
          <w:p w14:paraId="4882B3C9" w14:textId="77777777" w:rsidR="006E7903" w:rsidRPr="006E7903" w:rsidRDefault="006E7903" w:rsidP="006E7903">
            <w:pPr>
              <w:spacing w:afterLines="160" w:after="384" w:line="278" w:lineRule="auto"/>
            </w:pPr>
            <w:r w:rsidRPr="006E7903">
              <w:rPr>
                <w:b w:val="0"/>
                <w:bCs w:val="0"/>
              </w:rPr>
              <w:t>Use</w:t>
            </w:r>
            <w:r w:rsidRPr="006E7903">
              <w:t xml:space="preserve"> </w:t>
            </w:r>
            <w:hyperlink r:id="rId16" w:history="1">
              <w:r w:rsidRPr="006E7903">
                <w:rPr>
                  <w:rStyle w:val="Hyperlink"/>
                  <w:b w:val="0"/>
                  <w:bCs w:val="0"/>
                </w:rPr>
                <w:t xml:space="preserve">Comparing Measurement with Connecting Cubes </w:t>
              </w:r>
            </w:hyperlink>
            <w:r w:rsidRPr="006E7903">
              <w:rPr>
                <w:b w:val="0"/>
                <w:bCs w:val="0"/>
              </w:rPr>
              <w:t xml:space="preserve">for </w:t>
            </w:r>
            <w:r w:rsidRPr="006E7903">
              <w:rPr>
                <w:b w:val="0"/>
                <w:bCs w:val="0"/>
                <w:i/>
                <w:iCs/>
              </w:rPr>
              <w:t>Apply</w:t>
            </w:r>
            <w:r w:rsidRPr="006E7903">
              <w:rPr>
                <w:i/>
                <w:iCs/>
              </w:rPr>
              <w:t> </w:t>
            </w:r>
          </w:p>
          <w:p w14:paraId="09525625" w14:textId="68AB1C3A" w:rsidR="005227D4" w:rsidRPr="00D1462C" w:rsidRDefault="006E7903" w:rsidP="0013406B">
            <w:pPr>
              <w:spacing w:afterLines="160" w:after="384" w:line="278" w:lineRule="auto"/>
            </w:pPr>
            <w:hyperlink r:id="rId17" w:history="1">
              <w:r w:rsidRPr="006E7903">
                <w:rPr>
                  <w:rStyle w:val="Hyperlink"/>
                  <w:b w:val="0"/>
                  <w:bCs w:val="0"/>
                </w:rPr>
                <w:t>Presentation Slides</w:t>
              </w:r>
            </w:hyperlink>
          </w:p>
        </w:tc>
        <w:tc>
          <w:tcPr>
            <w:tcW w:w="3094" w:type="pct"/>
          </w:tcPr>
          <w:p w14:paraId="36BF8982" w14:textId="18F941B0" w:rsidR="00D1462C" w:rsidRPr="00D1462C" w:rsidRDefault="00096CED"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096CED">
              <w:t>Use the Math in Practice lesson to provide explicit instruction on comparing three objects, helping</w:t>
            </w:r>
            <w:r>
              <w:t xml:space="preserve"> </w:t>
            </w:r>
            <w:r w:rsidRPr="00096CED">
              <w:t>students develop strategies for identifying and describing relationships among quantities.</w:t>
            </w:r>
          </w:p>
        </w:tc>
      </w:tr>
      <w:tr w:rsidR="00D1462C" w:rsidRPr="00D1462C" w14:paraId="525C0D6A" w14:textId="77777777" w:rsidTr="00A5775A">
        <w:trPr>
          <w:cantSplit/>
          <w:trHeight w:val="638"/>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F19E04" w14:textId="3FFAE9A4" w:rsidR="008144FA" w:rsidRPr="00637806" w:rsidRDefault="00096CED" w:rsidP="0013406B">
            <w:pPr>
              <w:spacing w:afterLines="160" w:after="384" w:line="278" w:lineRule="auto"/>
              <w:rPr>
                <w:b w:val="0"/>
                <w:bCs w:val="0"/>
              </w:rPr>
            </w:pPr>
            <w:r w:rsidRPr="00096CED">
              <w:t>McGraw Hill Lesson 12-1:</w:t>
            </w:r>
            <w:r w:rsidRPr="00096CED">
              <w:rPr>
                <w:b w:val="0"/>
                <w:bCs w:val="0"/>
              </w:rPr>
              <w:t xml:space="preserve"> Compare and Order Lengths</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C7427D8" w14:textId="77777777" w:rsidR="00A5775A" w:rsidRPr="00A5775A" w:rsidRDefault="00A5775A" w:rsidP="00A5775A">
            <w:pPr>
              <w:spacing w:afterLines="160" w:after="384"/>
              <w:rPr>
                <w:b w:val="0"/>
                <w:bCs w:val="0"/>
              </w:rPr>
            </w:pPr>
            <w:r w:rsidRPr="00A5775A">
              <w:t xml:space="preserve">McGraw Hill Lesson 12-2: </w:t>
            </w:r>
            <w:r w:rsidRPr="00A5775A">
              <w:rPr>
                <w:b w:val="0"/>
                <w:bCs w:val="0"/>
              </w:rPr>
              <w:t>More ways to Compare Lengths</w:t>
            </w:r>
          </w:p>
          <w:p w14:paraId="6B58F120" w14:textId="34B41AD7" w:rsidR="00483F2B" w:rsidRPr="00A5775A" w:rsidRDefault="00A5775A" w:rsidP="0013406B">
            <w:pPr>
              <w:spacing w:afterLines="160" w:after="384"/>
              <w:rPr>
                <w:b w:val="0"/>
                <w:bCs w:val="0"/>
              </w:rPr>
            </w:pPr>
            <w:r w:rsidRPr="00A5775A">
              <w:t xml:space="preserve">Modify: </w:t>
            </w:r>
            <w:r w:rsidRPr="00A5775A">
              <w:rPr>
                <w:b w:val="0"/>
                <w:bCs w:val="0"/>
              </w:rPr>
              <w:t xml:space="preserve">Use </w:t>
            </w:r>
            <w:hyperlink r:id="rId18" w:history="1">
              <w:r w:rsidRPr="00A5775A">
                <w:rPr>
                  <w:rStyle w:val="Hyperlink"/>
                  <w:b w:val="0"/>
                  <w:bCs w:val="0"/>
                </w:rPr>
                <w:t>Estimation 180 Slides</w:t>
              </w:r>
            </w:hyperlink>
            <w:r w:rsidRPr="00A5775A">
              <w:rPr>
                <w:b w:val="0"/>
                <w:bCs w:val="0"/>
              </w:rPr>
              <w:t xml:space="preserve"> for </w:t>
            </w:r>
            <w:r w:rsidRPr="00A5775A">
              <w:rPr>
                <w:b w:val="0"/>
                <w:bCs w:val="0"/>
                <w:i/>
                <w:iCs/>
              </w:rPr>
              <w:t xml:space="preserve">Engage </w:t>
            </w:r>
            <w:r w:rsidRPr="00A5775A">
              <w:rPr>
                <w:b w:val="0"/>
                <w:bCs w:val="0"/>
              </w:rPr>
              <w:t>to estimate heights and compare heights of objects in picture</w:t>
            </w:r>
          </w:p>
        </w:tc>
        <w:tc>
          <w:tcPr>
            <w:tcW w:w="3094" w:type="pct"/>
          </w:tcPr>
          <w:p w14:paraId="4E2747F8" w14:textId="1FE4C2BD" w:rsidR="00483F2B" w:rsidRPr="00483F2B" w:rsidRDefault="00A5775A" w:rsidP="00D1462C">
            <w:pPr>
              <w:cnfStyle w:val="000000100000" w:firstRow="0" w:lastRow="0" w:firstColumn="0" w:lastColumn="0" w:oddVBand="0" w:evenVBand="0" w:oddHBand="1" w:evenHBand="0" w:firstRowFirstColumn="0" w:firstRowLastColumn="0" w:lastRowFirstColumn="0" w:lastRowLastColumn="0"/>
            </w:pPr>
            <w:r w:rsidRPr="00A5775A">
              <w:t>McGraw Hill number routine for this lesson is not rigorous enough for this time of year and is aligned with Kindergarten standards. The Launch does not provide enough discourse for student discussion about measurement.</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B3BAF6" w14:textId="61A595BD" w:rsidR="00C450E2" w:rsidRPr="00C450E2" w:rsidRDefault="00C450E2" w:rsidP="00C450E2">
            <w:pPr>
              <w:spacing w:afterLines="160" w:after="384"/>
            </w:pPr>
            <w:r w:rsidRPr="00C450E2">
              <w:t xml:space="preserve">GaDOE Learning Plan: </w:t>
            </w:r>
            <w:hyperlink r:id="rId19" w:history="1">
              <w:r w:rsidRPr="00C450E2">
                <w:rPr>
                  <w:rStyle w:val="Hyperlink"/>
                  <w:b w:val="0"/>
                  <w:bCs w:val="0"/>
                </w:rPr>
                <w:t>Estimating Measurements</w:t>
              </w:r>
            </w:hyperlink>
          </w:p>
          <w:p w14:paraId="2518671B" w14:textId="77777777" w:rsidR="00C450E2" w:rsidRPr="00C450E2" w:rsidRDefault="00C450E2" w:rsidP="00C450E2">
            <w:pPr>
              <w:spacing w:afterLines="160" w:after="384"/>
              <w:rPr>
                <w:b w:val="0"/>
                <w:bCs w:val="0"/>
              </w:rPr>
            </w:pPr>
            <w:r w:rsidRPr="00C450E2">
              <w:t xml:space="preserve">Modify: </w:t>
            </w:r>
            <w:r w:rsidRPr="00C450E2">
              <w:rPr>
                <w:b w:val="0"/>
                <w:bCs w:val="0"/>
              </w:rPr>
              <w:t xml:space="preserve">Use </w:t>
            </w:r>
            <w:r w:rsidRPr="00C450E2">
              <w:rPr>
                <w:b w:val="0"/>
                <w:bCs w:val="0"/>
                <w:i/>
                <w:iCs/>
              </w:rPr>
              <w:t xml:space="preserve">Engage </w:t>
            </w:r>
            <w:r w:rsidRPr="00C450E2">
              <w:rPr>
                <w:b w:val="0"/>
                <w:bCs w:val="0"/>
              </w:rPr>
              <w:t xml:space="preserve">and </w:t>
            </w:r>
            <w:r w:rsidRPr="00C450E2">
              <w:rPr>
                <w:b w:val="0"/>
                <w:bCs w:val="0"/>
                <w:i/>
                <w:iCs/>
              </w:rPr>
              <w:t xml:space="preserve">Explore </w:t>
            </w:r>
            <w:r w:rsidRPr="00C450E2">
              <w:rPr>
                <w:b w:val="0"/>
                <w:bCs w:val="0"/>
              </w:rPr>
              <w:t xml:space="preserve">Part 1, 2, and </w:t>
            </w:r>
            <w:r w:rsidRPr="00C450E2">
              <w:rPr>
                <w:b w:val="0"/>
                <w:bCs w:val="0"/>
                <w:i/>
                <w:iCs/>
              </w:rPr>
              <w:t>Apply</w:t>
            </w:r>
          </w:p>
          <w:p w14:paraId="101C3C22" w14:textId="65DA7B4F" w:rsidR="00BF3488" w:rsidRPr="00BF3488" w:rsidRDefault="00C450E2" w:rsidP="0013406B">
            <w:pPr>
              <w:spacing w:afterLines="160" w:after="384"/>
            </w:pPr>
            <w:hyperlink r:id="rId20" w:history="1">
              <w:r w:rsidRPr="00C450E2">
                <w:rPr>
                  <w:rStyle w:val="Hyperlink"/>
                  <w:b w:val="0"/>
                  <w:bCs w:val="0"/>
                </w:rPr>
                <w:t>Presentation Slides</w:t>
              </w:r>
            </w:hyperlink>
          </w:p>
        </w:tc>
        <w:tc>
          <w:tcPr>
            <w:tcW w:w="3094" w:type="pct"/>
          </w:tcPr>
          <w:p w14:paraId="263B9EDF" w14:textId="08B3FA77" w:rsidR="00BF3488" w:rsidRPr="00483F2B" w:rsidRDefault="00D33C7F" w:rsidP="00D1462C">
            <w:pPr>
              <w:cnfStyle w:val="000000000000" w:firstRow="0" w:lastRow="0" w:firstColumn="0" w:lastColumn="0" w:oddVBand="0" w:evenVBand="0" w:oddHBand="0" w:evenHBand="0" w:firstRowFirstColumn="0" w:firstRowLastColumn="0" w:lastRowFirstColumn="0" w:lastRowLastColumn="0"/>
            </w:pPr>
            <w:r w:rsidRPr="00D33C7F">
              <w:t>Due to pacing considerations, this lesson may be divided across two days and used as a flex day to provide additional time for instruction, practice, and student understanding.</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A3AC577" w14:textId="210B4435" w:rsidR="00D33C7F" w:rsidRPr="00D33C7F" w:rsidRDefault="00D33C7F" w:rsidP="00D33C7F">
            <w:pPr>
              <w:tabs>
                <w:tab w:val="left" w:pos="1008"/>
              </w:tabs>
              <w:spacing w:afterLines="160" w:after="384"/>
              <w:rPr>
                <w:b w:val="0"/>
                <w:bCs w:val="0"/>
              </w:rPr>
            </w:pPr>
            <w:r w:rsidRPr="00D33C7F">
              <w:t xml:space="preserve">McGraw Hill Lesson 12-3: </w:t>
            </w:r>
            <w:r w:rsidRPr="00D33C7F">
              <w:rPr>
                <w:b w:val="0"/>
                <w:bCs w:val="0"/>
              </w:rPr>
              <w:t>Strategies to Measure Lengths, Math Probe</w:t>
            </w:r>
          </w:p>
          <w:p w14:paraId="04A0A377" w14:textId="17F75A63" w:rsidR="00BF3488" w:rsidRPr="00D33C7F" w:rsidRDefault="00D33C7F" w:rsidP="00D33C7F">
            <w:pPr>
              <w:tabs>
                <w:tab w:val="left" w:pos="1008"/>
              </w:tabs>
              <w:spacing w:afterLines="160" w:after="384"/>
              <w:rPr>
                <w:b w:val="0"/>
                <w:bCs w:val="0"/>
              </w:rPr>
            </w:pPr>
            <w:r w:rsidRPr="00D33C7F">
              <w:t xml:space="preserve">Modify: </w:t>
            </w:r>
            <w:r w:rsidRPr="00D33C7F">
              <w:rPr>
                <w:b w:val="0"/>
                <w:bCs w:val="0"/>
              </w:rPr>
              <w:t>Use</w:t>
            </w:r>
            <w:r w:rsidRPr="00D33C7F">
              <w:t xml:space="preserve"> </w:t>
            </w:r>
            <w:hyperlink r:id="rId21" w:history="1">
              <w:r w:rsidRPr="00D33C7F">
                <w:rPr>
                  <w:rStyle w:val="Hyperlink"/>
                  <w:b w:val="0"/>
                  <w:bCs w:val="0"/>
                </w:rPr>
                <w:t xml:space="preserve">Notice/Wonder for </w:t>
              </w:r>
            </w:hyperlink>
            <w:r w:rsidRPr="00D33C7F">
              <w:rPr>
                <w:b w:val="0"/>
                <w:bCs w:val="0"/>
                <w:i/>
                <w:iCs/>
              </w:rPr>
              <w:t xml:space="preserve">Reflection </w:t>
            </w:r>
            <w:r w:rsidRPr="00D33C7F">
              <w:rPr>
                <w:b w:val="0"/>
                <w:bCs w:val="0"/>
              </w:rPr>
              <w:t>at end of lesson.</w:t>
            </w:r>
          </w:p>
        </w:tc>
        <w:tc>
          <w:tcPr>
            <w:tcW w:w="3094" w:type="pct"/>
          </w:tcPr>
          <w:p w14:paraId="21ABC58E" w14:textId="67832096" w:rsidR="00BF3488" w:rsidRPr="00483F2B" w:rsidRDefault="00914094" w:rsidP="00D1462C">
            <w:pPr>
              <w:cnfStyle w:val="000000100000" w:firstRow="0" w:lastRow="0" w:firstColumn="0" w:lastColumn="0" w:oddVBand="0" w:evenVBand="0" w:oddHBand="1" w:evenHBand="0" w:firstRowFirstColumn="0" w:firstRowLastColumn="0" w:lastRowFirstColumn="0" w:lastRowLastColumn="0"/>
            </w:pPr>
            <w:r w:rsidRPr="00914094">
              <w:t>Eliminate Number Routine because it is not rigorous for this time of year.</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A52895" w14:textId="77777777" w:rsidR="00914094" w:rsidRPr="00914094" w:rsidRDefault="00914094" w:rsidP="00914094">
            <w:pPr>
              <w:spacing w:afterLines="160" w:after="384"/>
            </w:pPr>
            <w:r w:rsidRPr="00914094">
              <w:lastRenderedPageBreak/>
              <w:t xml:space="preserve">Math in Practice, M10, </w:t>
            </w:r>
            <w:proofErr w:type="spellStart"/>
            <w:r w:rsidRPr="00914094">
              <w:t>pg</w:t>
            </w:r>
            <w:proofErr w:type="spellEnd"/>
            <w:r w:rsidRPr="00914094">
              <w:t xml:space="preserve"> 243-244 </w:t>
            </w:r>
            <w:hyperlink r:id="rId22" w:history="1">
              <w:r w:rsidRPr="00914094">
                <w:rPr>
                  <w:rStyle w:val="Hyperlink"/>
                  <w:b w:val="0"/>
                  <w:bCs w:val="0"/>
                </w:rPr>
                <w:t>Why Isn’t the Measurement the Same?</w:t>
              </w:r>
            </w:hyperlink>
            <w:r w:rsidRPr="00914094">
              <w:t> </w:t>
            </w:r>
          </w:p>
          <w:p w14:paraId="2012A02B" w14:textId="3952B838" w:rsidR="00914094" w:rsidRPr="00914094" w:rsidRDefault="00914094" w:rsidP="00914094">
            <w:pPr>
              <w:spacing w:afterLines="160" w:after="384"/>
            </w:pPr>
            <w:r w:rsidRPr="00914094">
              <w:t>Modify</w:t>
            </w:r>
            <w:r>
              <w:t>:</w:t>
            </w:r>
            <w:r w:rsidRPr="00914094">
              <w:t xml:space="preserve"> </w:t>
            </w:r>
            <w:r w:rsidRPr="00914094">
              <w:rPr>
                <w:b w:val="0"/>
                <w:bCs w:val="0"/>
              </w:rPr>
              <w:t>Use</w:t>
            </w:r>
            <w:r w:rsidRPr="00914094">
              <w:t xml:space="preserve"> </w:t>
            </w:r>
            <w:hyperlink r:id="rId23" w:history="1">
              <w:r w:rsidRPr="00914094">
                <w:rPr>
                  <w:rStyle w:val="Hyperlink"/>
                  <w:b w:val="0"/>
                  <w:bCs w:val="0"/>
                </w:rPr>
                <w:t>Estimation 180 slides</w:t>
              </w:r>
            </w:hyperlink>
            <w:r w:rsidRPr="00914094">
              <w:t xml:space="preserve"> </w:t>
            </w:r>
            <w:r w:rsidRPr="00914094">
              <w:rPr>
                <w:b w:val="0"/>
                <w:bCs w:val="0"/>
              </w:rPr>
              <w:t xml:space="preserve">for </w:t>
            </w:r>
            <w:r w:rsidRPr="00914094">
              <w:rPr>
                <w:b w:val="0"/>
                <w:bCs w:val="0"/>
                <w:i/>
                <w:iCs/>
              </w:rPr>
              <w:t>Engage</w:t>
            </w:r>
            <w:r w:rsidRPr="00914094">
              <w:t>.</w:t>
            </w:r>
          </w:p>
          <w:p w14:paraId="05CF4341" w14:textId="1B452E7F" w:rsidR="00BF3488" w:rsidRPr="00BF3488" w:rsidRDefault="00914094" w:rsidP="0013406B">
            <w:pPr>
              <w:spacing w:afterLines="160" w:after="384"/>
            </w:pPr>
            <w:hyperlink r:id="rId24" w:history="1">
              <w:r w:rsidRPr="00914094">
                <w:rPr>
                  <w:rStyle w:val="Hyperlink"/>
                  <w:b w:val="0"/>
                  <w:bCs w:val="0"/>
                </w:rPr>
                <w:t>Presentation Slides</w:t>
              </w:r>
            </w:hyperlink>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7320CF2" w14:textId="77777777" w:rsidR="004B20D4" w:rsidRPr="004B20D4" w:rsidRDefault="004B20D4" w:rsidP="004B20D4">
            <w:pPr>
              <w:spacing w:afterLines="160" w:after="384"/>
            </w:pPr>
            <w:r w:rsidRPr="004B20D4">
              <w:t xml:space="preserve">GaDOE Learning Plan: </w:t>
            </w:r>
            <w:hyperlink r:id="rId25" w:history="1">
              <w:r w:rsidRPr="004B20D4">
                <w:rPr>
                  <w:rStyle w:val="Hyperlink"/>
                  <w:b w:val="0"/>
                  <w:bCs w:val="0"/>
                </w:rPr>
                <w:t>Measure and Compare</w:t>
              </w:r>
            </w:hyperlink>
          </w:p>
          <w:p w14:paraId="5627922E" w14:textId="77777777" w:rsidR="004B20D4" w:rsidRPr="004B20D4" w:rsidRDefault="004B20D4" w:rsidP="004B20D4">
            <w:pPr>
              <w:spacing w:afterLines="160" w:after="384"/>
            </w:pPr>
          </w:p>
          <w:p w14:paraId="45941F07" w14:textId="3494E219" w:rsidR="00BF3488" w:rsidRPr="00BF3488" w:rsidRDefault="004B20D4" w:rsidP="0013406B">
            <w:pPr>
              <w:spacing w:afterLines="160" w:after="384"/>
            </w:pPr>
            <w:hyperlink r:id="rId26" w:history="1">
              <w:r w:rsidRPr="004B20D4">
                <w:rPr>
                  <w:rStyle w:val="Hyperlink"/>
                  <w:b w:val="0"/>
                  <w:bCs w:val="0"/>
                </w:rPr>
                <w:t>Presentation Slides</w:t>
              </w:r>
            </w:hyperlink>
          </w:p>
        </w:tc>
        <w:tc>
          <w:tcPr>
            <w:tcW w:w="3094" w:type="pct"/>
          </w:tcPr>
          <w:p w14:paraId="3B2C8E95" w14:textId="77777777" w:rsidR="004B20D4" w:rsidRPr="004B20D4" w:rsidRDefault="004B20D4" w:rsidP="004B20D4">
            <w:pPr>
              <w:cnfStyle w:val="000000100000" w:firstRow="0" w:lastRow="0" w:firstColumn="0" w:lastColumn="0" w:oddVBand="0" w:evenVBand="0" w:oddHBand="1" w:evenHBand="0" w:firstRowFirstColumn="0" w:firstRowLastColumn="0" w:lastRowFirstColumn="0" w:lastRowLastColumn="0"/>
            </w:pPr>
            <w:r w:rsidRPr="004B20D4">
              <w:t>Due to time considerations, this lesson could be taught over 2 days.</w:t>
            </w:r>
          </w:p>
          <w:p w14:paraId="3766BDD3" w14:textId="77777777" w:rsidR="004B20D4" w:rsidRPr="004B20D4" w:rsidRDefault="004B20D4" w:rsidP="004B20D4">
            <w:pPr>
              <w:cnfStyle w:val="000000100000" w:firstRow="0" w:lastRow="0" w:firstColumn="0" w:lastColumn="0" w:oddVBand="0" w:evenVBand="0" w:oddHBand="1" w:evenHBand="0" w:firstRowFirstColumn="0" w:firstRowLastColumn="0" w:lastRowFirstColumn="0" w:lastRowLastColumn="0"/>
            </w:pPr>
            <w:r w:rsidRPr="004B20D4">
              <w:t xml:space="preserve">If using over 2 days, use </w:t>
            </w:r>
            <w:hyperlink r:id="rId27" w:history="1">
              <w:r w:rsidRPr="004B20D4">
                <w:rPr>
                  <w:rStyle w:val="Hyperlink"/>
                </w:rPr>
                <w:t xml:space="preserve">MIP, U10, </w:t>
              </w:r>
              <w:proofErr w:type="spellStart"/>
              <w:r w:rsidRPr="004B20D4">
                <w:rPr>
                  <w:rStyle w:val="Hyperlink"/>
                </w:rPr>
                <w:t>pg</w:t>
              </w:r>
              <w:proofErr w:type="spellEnd"/>
              <w:r w:rsidRPr="004B20D4">
                <w:rPr>
                  <w:rStyle w:val="Hyperlink"/>
                </w:rPr>
                <w:t xml:space="preserve"> 245 “Talk About it”</w:t>
              </w:r>
            </w:hyperlink>
            <w:r w:rsidRPr="004B20D4">
              <w:t xml:space="preserve"> for Day 2 </w:t>
            </w:r>
            <w:r w:rsidRPr="004B20D4">
              <w:rPr>
                <w:i/>
                <w:iCs/>
              </w:rPr>
              <w:t>Engage</w:t>
            </w:r>
          </w:p>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2075863" w14:textId="77777777" w:rsidR="00092327" w:rsidRPr="00092327" w:rsidRDefault="00092327" w:rsidP="00092327">
            <w:pPr>
              <w:spacing w:afterLines="160" w:after="384"/>
              <w:rPr>
                <w:color w:val="EE0000"/>
              </w:rPr>
            </w:pPr>
            <w:r w:rsidRPr="00092327">
              <w:rPr>
                <w:color w:val="EE0000"/>
              </w:rPr>
              <w:t>McGraw Hill Lesson 12-4 more Strategies to Compare Lengths</w:t>
            </w:r>
          </w:p>
          <w:p w14:paraId="542BE8CD" w14:textId="2F67FF01" w:rsidR="00BF3488" w:rsidRPr="00BF3488" w:rsidRDefault="00092327" w:rsidP="0013406B">
            <w:pPr>
              <w:spacing w:afterLines="160" w:after="384"/>
            </w:pPr>
            <w:r w:rsidRPr="00092327">
              <w:rPr>
                <w:color w:val="EE0000"/>
              </w:rPr>
              <w:t xml:space="preserve">Modify: </w:t>
            </w:r>
            <w:r w:rsidRPr="00092327">
              <w:rPr>
                <w:b w:val="0"/>
                <w:bCs w:val="0"/>
              </w:rPr>
              <w:t>Eliminate this lesson</w:t>
            </w:r>
          </w:p>
        </w:tc>
        <w:tc>
          <w:tcPr>
            <w:tcW w:w="3094" w:type="pct"/>
          </w:tcPr>
          <w:p w14:paraId="0FD87FA1" w14:textId="20E5D716" w:rsidR="00092327" w:rsidRPr="00092327" w:rsidRDefault="00092327" w:rsidP="00092327">
            <w:pPr>
              <w:cnfStyle w:val="000000000000" w:firstRow="0" w:lastRow="0" w:firstColumn="0" w:lastColumn="0" w:oddVBand="0" w:evenVBand="0" w:oddHBand="0" w:evenHBand="0" w:firstRowFirstColumn="0" w:firstRowLastColumn="0" w:lastRowFirstColumn="0" w:lastRowLastColumn="0"/>
            </w:pPr>
            <w:r w:rsidRPr="00092327">
              <w:t>Georgia K-12 Math Standards explicitly state students should use appropriate tools to measure and it does not meet the rigor of standards. </w:t>
            </w:r>
          </w:p>
          <w:p w14:paraId="338ED18C" w14:textId="61642DE7" w:rsidR="00BF3488" w:rsidRPr="00483F2B" w:rsidRDefault="00092327" w:rsidP="00D1462C">
            <w:pPr>
              <w:cnfStyle w:val="000000000000" w:firstRow="0" w:lastRow="0" w:firstColumn="0" w:lastColumn="0" w:oddVBand="0" w:evenVBand="0" w:oddHBand="0" w:evenHBand="0" w:firstRowFirstColumn="0" w:firstRowLastColumn="0" w:lastRowFirstColumn="0" w:lastRowLastColumn="0"/>
            </w:pPr>
            <w:r w:rsidRPr="00092327">
              <w:rPr>
                <w:i/>
                <w:iCs/>
              </w:rPr>
              <w:t>Due to pacing considerations, it can be used for additional practice.</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683BE5" w14:textId="77777777" w:rsidR="001A4351" w:rsidRPr="001A4351" w:rsidRDefault="001A4351" w:rsidP="001A4351">
            <w:pPr>
              <w:spacing w:afterLines="160" w:after="384"/>
              <w:rPr>
                <w:b w:val="0"/>
                <w:bCs w:val="0"/>
              </w:rPr>
            </w:pPr>
            <w:r w:rsidRPr="001A4351">
              <w:rPr>
                <w:b w:val="0"/>
                <w:bCs w:val="0"/>
              </w:rPr>
              <w:t>Choice Formative Assessment day</w:t>
            </w:r>
          </w:p>
          <w:p w14:paraId="31E701CF" w14:textId="4241A94B" w:rsidR="00BF3488" w:rsidRPr="00BF3488" w:rsidRDefault="001A4351" w:rsidP="00AD1822">
            <w:pPr>
              <w:spacing w:afterLines="160" w:after="384"/>
            </w:pPr>
            <w:r w:rsidRPr="001A4351">
              <w:rPr>
                <w:b w:val="0"/>
                <w:bCs w:val="0"/>
              </w:rPr>
              <w:t>Use Assessment Options to measure student progress on Length.</w:t>
            </w:r>
            <w:r w:rsidRPr="001A4351">
              <w:t xml:space="preserve"> </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BFB8D0B" w14:textId="77777777" w:rsidR="005A24A3" w:rsidRPr="005A24A3" w:rsidRDefault="005A24A3" w:rsidP="005A24A3">
            <w:pPr>
              <w:spacing w:afterLines="160" w:after="384"/>
            </w:pPr>
            <w:r w:rsidRPr="005A24A3">
              <w:t>GaDOE Learning Plan:</w:t>
            </w:r>
            <w:hyperlink r:id="rId28" w:history="1">
              <w:r w:rsidRPr="005A24A3">
                <w:rPr>
                  <w:rStyle w:val="Hyperlink"/>
                  <w:b w:val="0"/>
                  <w:bCs w:val="0"/>
                </w:rPr>
                <w:t xml:space="preserve"> It’s Time! </w:t>
              </w:r>
            </w:hyperlink>
          </w:p>
          <w:p w14:paraId="1ECB37DE" w14:textId="58F9163B" w:rsidR="00847763" w:rsidRPr="00BF3488" w:rsidRDefault="005A24A3" w:rsidP="00CC4157">
            <w:pPr>
              <w:spacing w:afterLines="160" w:after="384"/>
            </w:pPr>
            <w:r w:rsidRPr="005A24A3">
              <w:t xml:space="preserve">Modify: </w:t>
            </w:r>
            <w:r w:rsidRPr="005A24A3">
              <w:rPr>
                <w:b w:val="0"/>
                <w:bCs w:val="0"/>
              </w:rPr>
              <w:t xml:space="preserve">Use Math In Practice M11, </w:t>
            </w:r>
            <w:proofErr w:type="spellStart"/>
            <w:r w:rsidRPr="005A24A3">
              <w:rPr>
                <w:b w:val="0"/>
                <w:bCs w:val="0"/>
              </w:rPr>
              <w:t>pg</w:t>
            </w:r>
            <w:proofErr w:type="spellEnd"/>
            <w:r w:rsidRPr="005A24A3">
              <w:rPr>
                <w:b w:val="0"/>
                <w:bCs w:val="0"/>
              </w:rPr>
              <w:t xml:space="preserve"> 248-249  </w:t>
            </w:r>
            <w:hyperlink r:id="rId29" w:history="1">
              <w:r w:rsidRPr="005A24A3">
                <w:rPr>
                  <w:rStyle w:val="Hyperlink"/>
                  <w:b w:val="0"/>
                  <w:bCs w:val="0"/>
                </w:rPr>
                <w:t>Clockface as a number line</w:t>
              </w:r>
            </w:hyperlink>
            <w:r w:rsidRPr="005A24A3">
              <w:rPr>
                <w:b w:val="0"/>
                <w:bCs w:val="0"/>
              </w:rPr>
              <w:t xml:space="preserve">, </w:t>
            </w:r>
            <w:r w:rsidRPr="005A24A3">
              <w:rPr>
                <w:b w:val="0"/>
                <w:bCs w:val="0"/>
                <w:i/>
                <w:iCs/>
              </w:rPr>
              <w:t xml:space="preserve">Explore </w:t>
            </w:r>
            <w:r w:rsidRPr="005A24A3">
              <w:rPr>
                <w:b w:val="0"/>
                <w:bCs w:val="0"/>
              </w:rPr>
              <w:t xml:space="preserve">Part 1 &amp; 2 </w:t>
            </w:r>
            <w:hyperlink r:id="rId30" w:history="1">
              <w:r w:rsidRPr="005A24A3">
                <w:rPr>
                  <w:rStyle w:val="Hyperlink"/>
                  <w:b w:val="0"/>
                  <w:bCs w:val="0"/>
                </w:rPr>
                <w:t>Presentation Slides</w:t>
              </w:r>
            </w:hyperlink>
          </w:p>
        </w:tc>
        <w:tc>
          <w:tcPr>
            <w:tcW w:w="3094" w:type="pct"/>
          </w:tcPr>
          <w:p w14:paraId="752B0BFF" w14:textId="249A36CC" w:rsidR="00847763" w:rsidRPr="00483F2B" w:rsidRDefault="005A24A3" w:rsidP="00D1462C">
            <w:pPr>
              <w:cnfStyle w:val="000000000000" w:firstRow="0" w:lastRow="0" w:firstColumn="0" w:lastColumn="0" w:oddVBand="0" w:evenVBand="0" w:oddHBand="0" w:evenHBand="0" w:firstRowFirstColumn="0" w:firstRowLastColumn="0" w:lastRowFirstColumn="0" w:lastRowLastColumn="0"/>
            </w:pPr>
            <w:r w:rsidRPr="005A24A3">
              <w:t>Using the clock face created during the Math in Practice lesson opening, teachers will facilitate the discussions from  It's Time Learning Plan Explore Parts 1 and 2, helping students make connections between the hands of the clock, the passage of time, and telling time to the hour</w:t>
            </w:r>
            <w:r>
              <w:t>.</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4262103" w14:textId="77777777" w:rsidR="00847763" w:rsidRDefault="00AB3271" w:rsidP="005E51F2">
            <w:pPr>
              <w:spacing w:afterLines="160" w:after="384"/>
              <w:rPr>
                <w:b w:val="0"/>
                <w:bCs w:val="0"/>
              </w:rPr>
            </w:pPr>
            <w:r w:rsidRPr="00AB3271">
              <w:t>Math In Practice,</w:t>
            </w:r>
            <w:hyperlink r:id="rId31" w:history="1">
              <w:r w:rsidRPr="00AB3271">
                <w:rPr>
                  <w:rStyle w:val="Hyperlink"/>
                  <w:b w:val="0"/>
                  <w:bCs w:val="0"/>
                </w:rPr>
                <w:t xml:space="preserve"> M11, </w:t>
              </w:r>
              <w:proofErr w:type="spellStart"/>
              <w:r w:rsidRPr="00AB3271">
                <w:rPr>
                  <w:rStyle w:val="Hyperlink"/>
                  <w:b w:val="0"/>
                  <w:bCs w:val="0"/>
                </w:rPr>
                <w:t>pg</w:t>
              </w:r>
              <w:proofErr w:type="spellEnd"/>
              <w:r w:rsidRPr="00AB3271">
                <w:rPr>
                  <w:rStyle w:val="Hyperlink"/>
                  <w:b w:val="0"/>
                  <w:bCs w:val="0"/>
                </w:rPr>
                <w:t xml:space="preserve"> 249-251 Exploring the Hour Hand</w:t>
              </w:r>
            </w:hyperlink>
          </w:p>
          <w:p w14:paraId="04142DF5" w14:textId="77777777" w:rsidR="00AB3271" w:rsidRPr="00AB3271" w:rsidRDefault="00AB3271" w:rsidP="00AB3271">
            <w:pPr>
              <w:spacing w:afterLines="160" w:after="384"/>
            </w:pPr>
            <w:r w:rsidRPr="00AB3271">
              <w:t xml:space="preserve">Modify: </w:t>
            </w:r>
            <w:r w:rsidRPr="00AB3271">
              <w:rPr>
                <w:b w:val="0"/>
                <w:bCs w:val="0"/>
              </w:rPr>
              <w:t xml:space="preserve">Read: Around the Clock with Harriet as </w:t>
            </w:r>
            <w:r w:rsidRPr="00AB3271">
              <w:rPr>
                <w:b w:val="0"/>
                <w:bCs w:val="0"/>
                <w:i/>
                <w:iCs/>
              </w:rPr>
              <w:t>Engage</w:t>
            </w:r>
            <w:r w:rsidRPr="00AB3271">
              <w:rPr>
                <w:b w:val="0"/>
                <w:bCs w:val="0"/>
              </w:rPr>
              <w:t>, and MIP lesson as the Explore</w:t>
            </w:r>
            <w:r w:rsidRPr="00AB3271">
              <w:t>.</w:t>
            </w:r>
          </w:p>
          <w:p w14:paraId="3C065236" w14:textId="37D0DB9C" w:rsidR="00AB3271" w:rsidRPr="00BF3488" w:rsidRDefault="00AB3271" w:rsidP="005E51F2">
            <w:pPr>
              <w:spacing w:afterLines="160" w:after="384"/>
            </w:pPr>
            <w:hyperlink r:id="rId32" w:history="1">
              <w:r w:rsidRPr="00AB3271">
                <w:rPr>
                  <w:rStyle w:val="Hyperlink"/>
                  <w:b w:val="0"/>
                  <w:bCs w:val="0"/>
                </w:rPr>
                <w:t>Presentation Slides</w:t>
              </w:r>
            </w:hyperlink>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5244D151" w:rsidR="00847763" w:rsidRPr="00BF3488" w:rsidRDefault="00017713" w:rsidP="007A72AC">
            <w:pPr>
              <w:spacing w:afterLines="160" w:after="384"/>
            </w:pPr>
            <w:r w:rsidRPr="00017713">
              <w:t>McGraw Hill Lesson 12-5</w:t>
            </w:r>
            <w:r>
              <w:t>:</w:t>
            </w:r>
            <w:r w:rsidRPr="00017713">
              <w:t xml:space="preserve"> </w:t>
            </w:r>
            <w:r w:rsidRPr="00017713">
              <w:rPr>
                <w:b w:val="0"/>
                <w:bCs w:val="0"/>
              </w:rPr>
              <w:t>Tell Time to the Hour</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70C621" w14:textId="77777777" w:rsidR="000E05B2" w:rsidRPr="000E05B2" w:rsidRDefault="000E05B2" w:rsidP="000E05B2">
            <w:pPr>
              <w:spacing w:afterLines="160" w:after="384"/>
            </w:pPr>
            <w:r w:rsidRPr="000E05B2">
              <w:t>Math in Practice,</w:t>
            </w:r>
            <w:hyperlink r:id="rId33" w:history="1">
              <w:r w:rsidRPr="000E05B2">
                <w:rPr>
                  <w:rStyle w:val="Hyperlink"/>
                  <w:b w:val="0"/>
                  <w:bCs w:val="0"/>
                </w:rPr>
                <w:t xml:space="preserve"> M11, </w:t>
              </w:r>
              <w:proofErr w:type="spellStart"/>
              <w:r w:rsidRPr="000E05B2">
                <w:rPr>
                  <w:rStyle w:val="Hyperlink"/>
                  <w:b w:val="0"/>
                  <w:bCs w:val="0"/>
                </w:rPr>
                <w:t>pg</w:t>
              </w:r>
              <w:proofErr w:type="spellEnd"/>
              <w:r w:rsidRPr="000E05B2">
                <w:rPr>
                  <w:rStyle w:val="Hyperlink"/>
                  <w:b w:val="0"/>
                  <w:bCs w:val="0"/>
                </w:rPr>
                <w:t xml:space="preserve"> 253-254 Connecting the Clock Face to Partitioning Circles</w:t>
              </w:r>
            </w:hyperlink>
          </w:p>
          <w:p w14:paraId="676D91AA" w14:textId="77777777" w:rsidR="000E05B2" w:rsidRPr="000E05B2" w:rsidRDefault="000E05B2" w:rsidP="000E05B2">
            <w:pPr>
              <w:spacing w:afterLines="160" w:after="384"/>
              <w:rPr>
                <w:b w:val="0"/>
                <w:bCs w:val="0"/>
              </w:rPr>
            </w:pPr>
            <w:r w:rsidRPr="000E05B2">
              <w:t xml:space="preserve">Modify: </w:t>
            </w:r>
            <w:r w:rsidRPr="000E05B2">
              <w:rPr>
                <w:b w:val="0"/>
                <w:bCs w:val="0"/>
              </w:rPr>
              <w:t>Use</w:t>
            </w:r>
            <w:r w:rsidRPr="000E05B2">
              <w:t xml:space="preserve"> </w:t>
            </w:r>
            <w:hyperlink r:id="rId34" w:history="1">
              <w:r w:rsidRPr="000E05B2">
                <w:rPr>
                  <w:rStyle w:val="Hyperlink"/>
                  <w:b w:val="0"/>
                  <w:bCs w:val="0"/>
                </w:rPr>
                <w:t>Choral Counting Routine</w:t>
              </w:r>
            </w:hyperlink>
            <w:r w:rsidRPr="000E05B2">
              <w:t xml:space="preserve"> </w:t>
            </w:r>
            <w:r w:rsidRPr="000E05B2">
              <w:rPr>
                <w:b w:val="0"/>
                <w:bCs w:val="0"/>
              </w:rPr>
              <w:t xml:space="preserve">to the ½ hour for </w:t>
            </w:r>
            <w:r w:rsidRPr="000E05B2">
              <w:rPr>
                <w:b w:val="0"/>
                <w:bCs w:val="0"/>
                <w:i/>
                <w:iCs/>
              </w:rPr>
              <w:t>Engage</w:t>
            </w:r>
            <w:r w:rsidRPr="000E05B2">
              <w:rPr>
                <w:b w:val="0"/>
                <w:bCs w:val="0"/>
              </w:rPr>
              <w:t>.</w:t>
            </w:r>
          </w:p>
          <w:p w14:paraId="5B90DBF5" w14:textId="675352F2" w:rsidR="00847763" w:rsidRPr="00BF3488" w:rsidRDefault="000E05B2" w:rsidP="0013406B">
            <w:pPr>
              <w:spacing w:afterLines="160" w:after="384"/>
            </w:pPr>
            <w:hyperlink r:id="rId35" w:history="1">
              <w:r w:rsidRPr="000E05B2">
                <w:rPr>
                  <w:rStyle w:val="Hyperlink"/>
                  <w:b w:val="0"/>
                  <w:bCs w:val="0"/>
                </w:rPr>
                <w:t>Presentation Slides</w:t>
              </w:r>
            </w:hyperlink>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017713" w:rsidRPr="00D1462C" w14:paraId="376BB72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A9FD33" w14:textId="62BBA3DB" w:rsidR="000E05B2" w:rsidRPr="000E05B2" w:rsidRDefault="000E05B2" w:rsidP="000E05B2">
            <w:pPr>
              <w:spacing w:afterLines="160" w:after="384"/>
              <w:rPr>
                <w:b w:val="0"/>
                <w:bCs w:val="0"/>
              </w:rPr>
            </w:pPr>
            <w:r w:rsidRPr="000E05B2">
              <w:t>McGraw Hill Lesson 12-6</w:t>
            </w:r>
            <w:r>
              <w:t>:</w:t>
            </w:r>
            <w:r w:rsidRPr="000E05B2">
              <w:t xml:space="preserve"> </w:t>
            </w:r>
            <w:r w:rsidRPr="000E05B2">
              <w:rPr>
                <w:b w:val="0"/>
                <w:bCs w:val="0"/>
              </w:rPr>
              <w:t>Tell Time to the Half Hour</w:t>
            </w:r>
          </w:p>
          <w:p w14:paraId="71F18074" w14:textId="69E71FCB" w:rsidR="00017713" w:rsidRPr="00BF3488" w:rsidRDefault="000E05B2" w:rsidP="0013406B">
            <w:pPr>
              <w:spacing w:afterLines="160" w:after="384"/>
            </w:pPr>
            <w:r w:rsidRPr="000E05B2">
              <w:t xml:space="preserve">Modify: </w:t>
            </w:r>
            <w:r w:rsidRPr="000E05B2">
              <w:rPr>
                <w:b w:val="0"/>
                <w:bCs w:val="0"/>
              </w:rPr>
              <w:t xml:space="preserve">Use </w:t>
            </w:r>
            <w:hyperlink r:id="rId36" w:history="1">
              <w:r w:rsidRPr="000E05B2">
                <w:rPr>
                  <w:rStyle w:val="Hyperlink"/>
                  <w:b w:val="0"/>
                  <w:bCs w:val="0"/>
                </w:rPr>
                <w:t xml:space="preserve">Choral Counting Routine </w:t>
              </w:r>
            </w:hyperlink>
            <w:r w:rsidRPr="000E05B2">
              <w:rPr>
                <w:b w:val="0"/>
                <w:bCs w:val="0"/>
              </w:rPr>
              <w:t>to the ½ hour for Launch/</w:t>
            </w:r>
            <w:r w:rsidRPr="000E05B2">
              <w:rPr>
                <w:b w:val="0"/>
                <w:bCs w:val="0"/>
                <w:i/>
                <w:iCs/>
              </w:rPr>
              <w:t>Engage</w:t>
            </w:r>
          </w:p>
        </w:tc>
        <w:tc>
          <w:tcPr>
            <w:tcW w:w="3094" w:type="pct"/>
          </w:tcPr>
          <w:p w14:paraId="58D9D275" w14:textId="0E75B2FA" w:rsidR="00017713" w:rsidRPr="00483F2B" w:rsidRDefault="00452DD0" w:rsidP="00D1462C">
            <w:pPr>
              <w:cnfStyle w:val="000000000000" w:firstRow="0" w:lastRow="0" w:firstColumn="0" w:lastColumn="0" w:oddVBand="0" w:evenVBand="0" w:oddHBand="0" w:evenHBand="0" w:firstRowFirstColumn="0" w:firstRowLastColumn="0" w:lastRowFirstColumn="0" w:lastRowLastColumn="0"/>
            </w:pPr>
            <w:r w:rsidRPr="00452DD0">
              <w:t>The McGraw Hill Launch does not provide enough rigor or discourse to meet the standard.</w:t>
            </w:r>
          </w:p>
        </w:tc>
      </w:tr>
      <w:tr w:rsidR="00017713" w:rsidRPr="00D1462C" w14:paraId="73F0C4F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BEF81D4" w14:textId="77777777" w:rsidR="00452DD0" w:rsidRPr="00452DD0" w:rsidRDefault="00452DD0" w:rsidP="00452DD0">
            <w:pPr>
              <w:spacing w:afterLines="160" w:after="384"/>
              <w:rPr>
                <w:b w:val="0"/>
                <w:bCs w:val="0"/>
              </w:rPr>
            </w:pPr>
            <w:r w:rsidRPr="00452DD0">
              <w:lastRenderedPageBreak/>
              <w:t xml:space="preserve">McGraw Hill Lesson 12: </w:t>
            </w:r>
            <w:r w:rsidRPr="00452DD0">
              <w:rPr>
                <w:b w:val="0"/>
                <w:bCs w:val="0"/>
              </w:rPr>
              <w:t>Extend Lesson 6 Elapsed Time</w:t>
            </w:r>
          </w:p>
          <w:p w14:paraId="11617685" w14:textId="5943138C" w:rsidR="00017713" w:rsidRPr="00BF3488" w:rsidRDefault="00452DD0" w:rsidP="0013406B">
            <w:pPr>
              <w:spacing w:afterLines="160" w:after="384"/>
            </w:pPr>
            <w:r w:rsidRPr="00452DD0">
              <w:t xml:space="preserve">Modify: </w:t>
            </w:r>
            <w:r w:rsidRPr="00452DD0">
              <w:rPr>
                <w:b w:val="0"/>
                <w:bCs w:val="0"/>
              </w:rPr>
              <w:t xml:space="preserve">Use </w:t>
            </w:r>
            <w:hyperlink r:id="rId37" w:history="1">
              <w:r w:rsidRPr="00452DD0">
                <w:rPr>
                  <w:rStyle w:val="Hyperlink"/>
                  <w:b w:val="0"/>
                  <w:bCs w:val="0"/>
                </w:rPr>
                <w:t>Which One Doesn’t Belong</w:t>
              </w:r>
            </w:hyperlink>
            <w:r w:rsidRPr="00452DD0">
              <w:rPr>
                <w:b w:val="0"/>
                <w:bCs w:val="0"/>
              </w:rPr>
              <w:t xml:space="preserve"> slide for </w:t>
            </w:r>
            <w:r w:rsidRPr="00452DD0">
              <w:rPr>
                <w:b w:val="0"/>
                <w:bCs w:val="0"/>
                <w:i/>
                <w:iCs/>
              </w:rPr>
              <w:t>Engage/Launch</w:t>
            </w:r>
          </w:p>
        </w:tc>
        <w:tc>
          <w:tcPr>
            <w:tcW w:w="3094" w:type="pct"/>
          </w:tcPr>
          <w:p w14:paraId="630C8FAD" w14:textId="2F0BB26F" w:rsidR="00017713" w:rsidRPr="00483F2B" w:rsidRDefault="000A71EE" w:rsidP="00D1462C">
            <w:pPr>
              <w:cnfStyle w:val="000000100000" w:firstRow="0" w:lastRow="0" w:firstColumn="0" w:lastColumn="0" w:oddVBand="0" w:evenVBand="0" w:oddHBand="1" w:evenHBand="0" w:firstRowFirstColumn="0" w:firstRowLastColumn="0" w:lastRowFirstColumn="0" w:lastRowLastColumn="0"/>
            </w:pPr>
            <w:r w:rsidRPr="000A71EE">
              <w:t>McGraw Hill does not include a Launch for this lesson.</w:t>
            </w:r>
          </w:p>
        </w:tc>
      </w:tr>
      <w:tr w:rsidR="00017713" w:rsidRPr="00D1462C" w14:paraId="643C994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C932D6E" w14:textId="77777777" w:rsidR="000A71EE" w:rsidRPr="000A71EE" w:rsidRDefault="000A71EE" w:rsidP="000A71EE">
            <w:pPr>
              <w:spacing w:afterLines="160" w:after="384"/>
              <w:rPr>
                <w:b w:val="0"/>
                <w:bCs w:val="0"/>
              </w:rPr>
            </w:pPr>
            <w:r w:rsidRPr="000A71EE">
              <w:rPr>
                <w:b w:val="0"/>
                <w:bCs w:val="0"/>
              </w:rPr>
              <w:t>Choice Formative Assessment day</w:t>
            </w:r>
          </w:p>
          <w:p w14:paraId="5998C6BA" w14:textId="6639069B" w:rsidR="00017713" w:rsidRPr="00BF3488" w:rsidRDefault="000A71EE" w:rsidP="0013406B">
            <w:pPr>
              <w:spacing w:afterLines="160" w:after="384"/>
            </w:pPr>
            <w:r w:rsidRPr="000A71EE">
              <w:rPr>
                <w:b w:val="0"/>
                <w:bCs w:val="0"/>
              </w:rPr>
              <w:t>Use Assessment Options to measure student progress on Time.</w:t>
            </w:r>
            <w:r w:rsidRPr="000A71EE">
              <w:t xml:space="preserve"> </w:t>
            </w:r>
          </w:p>
        </w:tc>
        <w:tc>
          <w:tcPr>
            <w:tcW w:w="3094" w:type="pct"/>
          </w:tcPr>
          <w:p w14:paraId="550CB9B1" w14:textId="77777777" w:rsidR="00017713" w:rsidRPr="00483F2B" w:rsidRDefault="00017713" w:rsidP="00D1462C">
            <w:pPr>
              <w:cnfStyle w:val="000000000000" w:firstRow="0" w:lastRow="0" w:firstColumn="0" w:lastColumn="0" w:oddVBand="0" w:evenVBand="0" w:oddHBand="0" w:evenHBand="0" w:firstRowFirstColumn="0" w:firstRowLastColumn="0" w:lastRowFirstColumn="0" w:lastRowLastColumn="0"/>
            </w:pPr>
          </w:p>
        </w:tc>
      </w:tr>
      <w:tr w:rsidR="00017713" w:rsidRPr="00D1462C" w14:paraId="689A66AC"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D433825" w14:textId="77777777" w:rsidR="00212ACE" w:rsidRPr="00212ACE" w:rsidRDefault="00212ACE" w:rsidP="00212ACE">
            <w:pPr>
              <w:spacing w:afterLines="160" w:after="384"/>
            </w:pPr>
            <w:r w:rsidRPr="00212ACE">
              <w:t xml:space="preserve">GaDOE Learning Plan: </w:t>
            </w:r>
            <w:hyperlink r:id="rId38" w:history="1">
              <w:r w:rsidRPr="00212ACE">
                <w:rPr>
                  <w:rStyle w:val="Hyperlink"/>
                  <w:b w:val="0"/>
                  <w:bCs w:val="0"/>
                </w:rPr>
                <w:t xml:space="preserve">Money </w:t>
              </w:r>
              <w:proofErr w:type="spellStart"/>
              <w:r w:rsidRPr="00212ACE">
                <w:rPr>
                  <w:rStyle w:val="Hyperlink"/>
                  <w:b w:val="0"/>
                  <w:bCs w:val="0"/>
                </w:rPr>
                <w:t>Money</w:t>
              </w:r>
              <w:proofErr w:type="spellEnd"/>
            </w:hyperlink>
          </w:p>
          <w:p w14:paraId="46CDC752" w14:textId="77777777" w:rsidR="00212ACE" w:rsidRPr="00212ACE" w:rsidRDefault="00212ACE" w:rsidP="00212ACE">
            <w:pPr>
              <w:spacing w:afterLines="160" w:after="384"/>
              <w:rPr>
                <w:b w:val="0"/>
                <w:bCs w:val="0"/>
              </w:rPr>
            </w:pPr>
            <w:r w:rsidRPr="00212ACE">
              <w:t xml:space="preserve">Modify: </w:t>
            </w:r>
            <w:r w:rsidRPr="00212ACE">
              <w:rPr>
                <w:b w:val="0"/>
                <w:bCs w:val="0"/>
              </w:rPr>
              <w:t xml:space="preserve">Read:  </w:t>
            </w:r>
            <w:hyperlink r:id="rId39" w:history="1">
              <w:r w:rsidRPr="00212ACE">
                <w:rPr>
                  <w:rStyle w:val="Hyperlink"/>
                  <w:b w:val="0"/>
                  <w:bCs w:val="0"/>
                </w:rPr>
                <w:t>Quarters by Mary Hill</w:t>
              </w:r>
            </w:hyperlink>
            <w:r w:rsidRPr="00212ACE">
              <w:rPr>
                <w:b w:val="0"/>
                <w:bCs w:val="0"/>
              </w:rPr>
              <w:t xml:space="preserve"> to provide additional information about quarters. Use </w:t>
            </w:r>
            <w:r w:rsidRPr="00212ACE">
              <w:rPr>
                <w:b w:val="0"/>
                <w:bCs w:val="0"/>
                <w:i/>
                <w:iCs/>
              </w:rPr>
              <w:t xml:space="preserve">Engage </w:t>
            </w:r>
            <w:r w:rsidRPr="00212ACE">
              <w:rPr>
                <w:b w:val="0"/>
                <w:bCs w:val="0"/>
              </w:rPr>
              <w:t xml:space="preserve">Part 1 and </w:t>
            </w:r>
            <w:r w:rsidRPr="00212ACE">
              <w:rPr>
                <w:b w:val="0"/>
                <w:bCs w:val="0"/>
                <w:i/>
                <w:iCs/>
              </w:rPr>
              <w:t>Explore</w:t>
            </w:r>
            <w:r w:rsidRPr="00212ACE">
              <w:rPr>
                <w:b w:val="0"/>
                <w:bCs w:val="0"/>
              </w:rPr>
              <w:t>.</w:t>
            </w:r>
          </w:p>
          <w:p w14:paraId="769F90D0" w14:textId="2F293CD9" w:rsidR="00017713" w:rsidRPr="00BF3488" w:rsidRDefault="00212ACE" w:rsidP="0013406B">
            <w:pPr>
              <w:spacing w:afterLines="160" w:after="384"/>
            </w:pPr>
            <w:hyperlink r:id="rId40" w:history="1">
              <w:r w:rsidRPr="00212ACE">
                <w:rPr>
                  <w:rStyle w:val="Hyperlink"/>
                  <w:b w:val="0"/>
                  <w:bCs w:val="0"/>
                </w:rPr>
                <w:t>Presentation Slides</w:t>
              </w:r>
            </w:hyperlink>
          </w:p>
        </w:tc>
        <w:tc>
          <w:tcPr>
            <w:tcW w:w="3094" w:type="pct"/>
          </w:tcPr>
          <w:p w14:paraId="628377DE" w14:textId="77777777" w:rsidR="00017713" w:rsidRPr="00483F2B" w:rsidRDefault="00017713" w:rsidP="00D1462C">
            <w:pPr>
              <w:cnfStyle w:val="000000100000" w:firstRow="0" w:lastRow="0" w:firstColumn="0" w:lastColumn="0" w:oddVBand="0" w:evenVBand="0" w:oddHBand="1" w:evenHBand="0" w:firstRowFirstColumn="0" w:firstRowLastColumn="0" w:lastRowFirstColumn="0" w:lastRowLastColumn="0"/>
            </w:pPr>
          </w:p>
        </w:tc>
      </w:tr>
      <w:tr w:rsidR="000A71EE" w:rsidRPr="00D1462C" w14:paraId="0058189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347319F" w14:textId="77777777" w:rsidR="00212ACE" w:rsidRPr="00212ACE" w:rsidRDefault="00212ACE" w:rsidP="00212ACE">
            <w:pPr>
              <w:spacing w:afterLines="160" w:after="384"/>
            </w:pPr>
            <w:r w:rsidRPr="00212ACE">
              <w:t xml:space="preserve">GaDOE Learning Plan: </w:t>
            </w:r>
            <w:hyperlink r:id="rId41" w:history="1">
              <w:r w:rsidRPr="00212ACE">
                <w:rPr>
                  <w:rStyle w:val="Hyperlink"/>
                  <w:b w:val="0"/>
                  <w:bCs w:val="0"/>
                </w:rPr>
                <w:t xml:space="preserve">Money </w:t>
              </w:r>
              <w:proofErr w:type="spellStart"/>
              <w:r w:rsidRPr="00212ACE">
                <w:rPr>
                  <w:rStyle w:val="Hyperlink"/>
                  <w:b w:val="0"/>
                  <w:bCs w:val="0"/>
                </w:rPr>
                <w:t>Money</w:t>
              </w:r>
              <w:proofErr w:type="spellEnd"/>
            </w:hyperlink>
          </w:p>
          <w:p w14:paraId="1D478219" w14:textId="77777777" w:rsidR="00212ACE" w:rsidRPr="00212ACE" w:rsidRDefault="00212ACE" w:rsidP="00212ACE">
            <w:pPr>
              <w:spacing w:afterLines="160" w:after="384"/>
            </w:pPr>
            <w:r w:rsidRPr="00212ACE">
              <w:t xml:space="preserve">Modify: </w:t>
            </w:r>
            <w:r w:rsidRPr="00212ACE">
              <w:rPr>
                <w:b w:val="0"/>
                <w:bCs w:val="0"/>
              </w:rPr>
              <w:t xml:space="preserve">Use </w:t>
            </w:r>
            <w:r w:rsidRPr="00212ACE">
              <w:rPr>
                <w:b w:val="0"/>
                <w:bCs w:val="0"/>
                <w:i/>
                <w:iCs/>
              </w:rPr>
              <w:t xml:space="preserve">Apply </w:t>
            </w:r>
            <w:r w:rsidRPr="00212ACE">
              <w:rPr>
                <w:b w:val="0"/>
                <w:bCs w:val="0"/>
              </w:rPr>
              <w:t xml:space="preserve">and </w:t>
            </w:r>
            <w:r w:rsidRPr="00212ACE">
              <w:rPr>
                <w:b w:val="0"/>
                <w:bCs w:val="0"/>
                <w:i/>
                <w:iCs/>
              </w:rPr>
              <w:t xml:space="preserve">Reflect </w:t>
            </w:r>
            <w:r w:rsidRPr="00212ACE">
              <w:rPr>
                <w:b w:val="0"/>
                <w:bCs w:val="0"/>
              </w:rPr>
              <w:t>for Day 2.</w:t>
            </w:r>
            <w:r w:rsidRPr="00212ACE">
              <w:t xml:space="preserve"> </w:t>
            </w:r>
          </w:p>
          <w:p w14:paraId="1F72AD91" w14:textId="47F42432" w:rsidR="000A71EE" w:rsidRPr="00BF3488" w:rsidRDefault="007063CA" w:rsidP="0013406B">
            <w:pPr>
              <w:spacing w:afterLines="160" w:after="384"/>
            </w:pPr>
            <w:hyperlink r:id="rId42" w:history="1">
              <w:r w:rsidRPr="007063CA">
                <w:rPr>
                  <w:rStyle w:val="Hyperlink"/>
                  <w:b w:val="0"/>
                  <w:bCs w:val="0"/>
                </w:rPr>
                <w:t>Presentation Slides</w:t>
              </w:r>
            </w:hyperlink>
          </w:p>
        </w:tc>
        <w:tc>
          <w:tcPr>
            <w:tcW w:w="3094" w:type="pct"/>
          </w:tcPr>
          <w:p w14:paraId="0D7944FB" w14:textId="77777777" w:rsidR="000A71EE" w:rsidRPr="00483F2B" w:rsidRDefault="000A71EE" w:rsidP="00D1462C">
            <w:pPr>
              <w:cnfStyle w:val="000000000000" w:firstRow="0" w:lastRow="0" w:firstColumn="0" w:lastColumn="0" w:oddVBand="0" w:evenVBand="0" w:oddHBand="0" w:evenHBand="0" w:firstRowFirstColumn="0" w:firstRowLastColumn="0" w:lastRowFirstColumn="0" w:lastRowLastColumn="0"/>
            </w:pPr>
          </w:p>
        </w:tc>
      </w:tr>
      <w:tr w:rsidR="000A71EE" w:rsidRPr="00D1462C" w14:paraId="2B0BDAF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A93676" w14:textId="77777777" w:rsidR="00D64B91" w:rsidRPr="00D64B91" w:rsidRDefault="00D64B91" w:rsidP="00D64B91">
            <w:pPr>
              <w:spacing w:afterLines="160" w:after="384"/>
            </w:pPr>
            <w:r w:rsidRPr="00D64B91">
              <w:t xml:space="preserve">Math In Practice, </w:t>
            </w:r>
            <w:hyperlink r:id="rId43" w:history="1">
              <w:r w:rsidRPr="00D64B91">
                <w:rPr>
                  <w:rStyle w:val="Hyperlink"/>
                  <w:b w:val="0"/>
                  <w:bCs w:val="0"/>
                </w:rPr>
                <w:t xml:space="preserve">M12, </w:t>
              </w:r>
              <w:proofErr w:type="spellStart"/>
              <w:r w:rsidRPr="00D64B91">
                <w:rPr>
                  <w:rStyle w:val="Hyperlink"/>
                  <w:b w:val="0"/>
                  <w:bCs w:val="0"/>
                </w:rPr>
                <w:t>pg</w:t>
              </w:r>
              <w:proofErr w:type="spellEnd"/>
              <w:r w:rsidRPr="00D64B91">
                <w:rPr>
                  <w:rStyle w:val="Hyperlink"/>
                  <w:b w:val="0"/>
                  <w:bCs w:val="0"/>
                </w:rPr>
                <w:t xml:space="preserve"> 270 Comparing Values</w:t>
              </w:r>
            </w:hyperlink>
          </w:p>
          <w:p w14:paraId="4F9B231C" w14:textId="77777777" w:rsidR="00D64B91" w:rsidRPr="00D64B91" w:rsidRDefault="00D64B91" w:rsidP="00D64B91">
            <w:pPr>
              <w:spacing w:afterLines="160" w:after="384"/>
              <w:rPr>
                <w:b w:val="0"/>
                <w:bCs w:val="0"/>
              </w:rPr>
            </w:pPr>
            <w:r w:rsidRPr="00D64B91">
              <w:t xml:space="preserve">Modify: </w:t>
            </w:r>
            <w:r w:rsidRPr="00D64B91">
              <w:rPr>
                <w:b w:val="0"/>
                <w:bCs w:val="0"/>
              </w:rPr>
              <w:t xml:space="preserve">Use </w:t>
            </w:r>
            <w:hyperlink r:id="rId44" w:history="1">
              <w:r w:rsidRPr="00D64B91">
                <w:rPr>
                  <w:rStyle w:val="Hyperlink"/>
                  <w:b w:val="0"/>
                  <w:bCs w:val="0"/>
                </w:rPr>
                <w:t>Which One Doesn’t Belong slide</w:t>
              </w:r>
            </w:hyperlink>
            <w:r w:rsidRPr="00D64B91">
              <w:rPr>
                <w:b w:val="0"/>
                <w:bCs w:val="0"/>
              </w:rPr>
              <w:t xml:space="preserve"> for </w:t>
            </w:r>
            <w:r w:rsidRPr="00D64B91">
              <w:rPr>
                <w:b w:val="0"/>
                <w:bCs w:val="0"/>
                <w:i/>
                <w:iCs/>
              </w:rPr>
              <w:t>Engage</w:t>
            </w:r>
            <w:r w:rsidRPr="00D64B91">
              <w:rPr>
                <w:b w:val="0"/>
                <w:bCs w:val="0"/>
              </w:rPr>
              <w:t>. Extend the lesson to use nickels to compare the value of a dime and quarter. </w:t>
            </w:r>
          </w:p>
          <w:p w14:paraId="061CC17E" w14:textId="52C01EB5" w:rsidR="000A71EE" w:rsidRPr="00BF3488" w:rsidRDefault="00D64B91" w:rsidP="0013406B">
            <w:pPr>
              <w:spacing w:afterLines="160" w:after="384"/>
            </w:pPr>
            <w:hyperlink r:id="rId45" w:history="1">
              <w:r w:rsidRPr="00D64B91">
                <w:rPr>
                  <w:rStyle w:val="Hyperlink"/>
                  <w:b w:val="0"/>
                  <w:bCs w:val="0"/>
                </w:rPr>
                <w:t>Presentation Slides</w:t>
              </w:r>
            </w:hyperlink>
          </w:p>
        </w:tc>
        <w:tc>
          <w:tcPr>
            <w:tcW w:w="3094" w:type="pct"/>
          </w:tcPr>
          <w:p w14:paraId="1837AD9B" w14:textId="216DBE04" w:rsidR="000A71EE" w:rsidRPr="00483F2B" w:rsidRDefault="004614A5" w:rsidP="00D1462C">
            <w:pPr>
              <w:cnfStyle w:val="000000100000" w:firstRow="0" w:lastRow="0" w:firstColumn="0" w:lastColumn="0" w:oddVBand="0" w:evenVBand="0" w:oddHBand="1" w:evenHBand="0" w:firstRowFirstColumn="0" w:firstRowLastColumn="0" w:lastRowFirstColumn="0" w:lastRowLastColumn="0"/>
            </w:pPr>
            <w:r w:rsidRPr="004614A5">
              <w:t>Ten frames and five-frames can be used to model pennies as nickels and dimes.</w:t>
            </w:r>
          </w:p>
        </w:tc>
      </w:tr>
      <w:tr w:rsidR="000A71EE" w:rsidRPr="00D1462C" w14:paraId="5539115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06EF91" w14:textId="77777777" w:rsidR="00D13F94" w:rsidRPr="00D13F94" w:rsidRDefault="00D13F94" w:rsidP="00D13F94">
            <w:pPr>
              <w:spacing w:afterLines="160" w:after="384"/>
            </w:pPr>
            <w:r w:rsidRPr="00D13F94">
              <w:t xml:space="preserve">GaDOE Learning Plan: </w:t>
            </w:r>
            <w:hyperlink r:id="rId46" w:history="1">
              <w:r w:rsidRPr="00D13F94">
                <w:rPr>
                  <w:rStyle w:val="Hyperlink"/>
                  <w:b w:val="0"/>
                  <w:bCs w:val="0"/>
                </w:rPr>
                <w:t>Mystery Coins</w:t>
              </w:r>
            </w:hyperlink>
          </w:p>
          <w:p w14:paraId="22214187" w14:textId="77777777" w:rsidR="00D13F94" w:rsidRPr="00D13F94" w:rsidRDefault="00D13F94" w:rsidP="00D13F94">
            <w:pPr>
              <w:spacing w:afterLines="160" w:after="384"/>
            </w:pPr>
            <w:r w:rsidRPr="00D13F94">
              <w:t xml:space="preserve">Modify: </w:t>
            </w:r>
            <w:r w:rsidRPr="00D13F94">
              <w:rPr>
                <w:b w:val="0"/>
                <w:bCs w:val="0"/>
              </w:rPr>
              <w:t xml:space="preserve">Use </w:t>
            </w:r>
            <w:r w:rsidRPr="00D13F94">
              <w:rPr>
                <w:b w:val="0"/>
                <w:bCs w:val="0"/>
                <w:i/>
                <w:iCs/>
              </w:rPr>
              <w:t>Engage</w:t>
            </w:r>
            <w:r w:rsidRPr="00D13F94">
              <w:rPr>
                <w:b w:val="0"/>
                <w:bCs w:val="0"/>
              </w:rPr>
              <w:t xml:space="preserve">, </w:t>
            </w:r>
            <w:r w:rsidRPr="00D13F94">
              <w:rPr>
                <w:b w:val="0"/>
                <w:bCs w:val="0"/>
                <w:i/>
                <w:iCs/>
              </w:rPr>
              <w:t xml:space="preserve">Apply, </w:t>
            </w:r>
            <w:r w:rsidRPr="00D13F94">
              <w:rPr>
                <w:b w:val="0"/>
                <w:bCs w:val="0"/>
              </w:rPr>
              <w:t xml:space="preserve">and </w:t>
            </w:r>
            <w:r w:rsidRPr="00D13F94">
              <w:rPr>
                <w:b w:val="0"/>
                <w:bCs w:val="0"/>
                <w:i/>
                <w:iCs/>
              </w:rPr>
              <w:t>Reflect</w:t>
            </w:r>
            <w:r w:rsidRPr="00D13F94">
              <w:rPr>
                <w:i/>
                <w:iCs/>
              </w:rPr>
              <w:t> </w:t>
            </w:r>
          </w:p>
          <w:p w14:paraId="4C1FBF39" w14:textId="7A66509B" w:rsidR="000A71EE" w:rsidRPr="00BF3488" w:rsidRDefault="00D13F94" w:rsidP="0013406B">
            <w:pPr>
              <w:spacing w:afterLines="160" w:after="384"/>
            </w:pPr>
            <w:hyperlink r:id="rId47" w:history="1">
              <w:r w:rsidRPr="00D13F94">
                <w:rPr>
                  <w:rStyle w:val="Hyperlink"/>
                  <w:b w:val="0"/>
                  <w:bCs w:val="0"/>
                </w:rPr>
                <w:t>Presentation Slides</w:t>
              </w:r>
            </w:hyperlink>
          </w:p>
        </w:tc>
        <w:tc>
          <w:tcPr>
            <w:tcW w:w="3094" w:type="pct"/>
          </w:tcPr>
          <w:p w14:paraId="78F7CB24" w14:textId="3FCEEEF6" w:rsidR="000A71EE" w:rsidRPr="00483F2B" w:rsidRDefault="0051160C" w:rsidP="00D1462C">
            <w:pPr>
              <w:cnfStyle w:val="000000000000" w:firstRow="0" w:lastRow="0" w:firstColumn="0" w:lastColumn="0" w:oddVBand="0" w:evenVBand="0" w:oddHBand="0" w:evenHBand="0" w:firstRowFirstColumn="0" w:firstRowLastColumn="0" w:lastRowFirstColumn="0" w:lastRowLastColumn="0"/>
            </w:pPr>
            <w:r w:rsidRPr="0051160C">
              <w:t>Due to pacing considerations, the Explore section can be completed as additional practice if needed.</w:t>
            </w:r>
          </w:p>
        </w:tc>
      </w:tr>
      <w:tr w:rsidR="00D13F94" w:rsidRPr="00D1462C" w14:paraId="3A7BFBF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A88BE9C" w14:textId="77777777" w:rsidR="000D1E85" w:rsidRPr="000D1E85" w:rsidRDefault="000D1E85" w:rsidP="000D1E85">
            <w:pPr>
              <w:spacing w:afterLines="160" w:after="384"/>
            </w:pPr>
            <w:r w:rsidRPr="000D1E85">
              <w:t xml:space="preserve">Math In Practice, </w:t>
            </w:r>
            <w:hyperlink r:id="rId48" w:history="1">
              <w:r w:rsidRPr="000D1E85">
                <w:rPr>
                  <w:rStyle w:val="Hyperlink"/>
                  <w:b w:val="0"/>
                  <w:bCs w:val="0"/>
                </w:rPr>
                <w:t xml:space="preserve">M12 </w:t>
              </w:r>
              <w:proofErr w:type="spellStart"/>
              <w:r w:rsidRPr="000D1E85">
                <w:rPr>
                  <w:rStyle w:val="Hyperlink"/>
                  <w:b w:val="0"/>
                  <w:bCs w:val="0"/>
                </w:rPr>
                <w:t>pg</w:t>
              </w:r>
              <w:proofErr w:type="spellEnd"/>
              <w:r w:rsidRPr="000D1E85">
                <w:rPr>
                  <w:rStyle w:val="Hyperlink"/>
                  <w:b w:val="0"/>
                  <w:bCs w:val="0"/>
                </w:rPr>
                <w:t xml:space="preserve"> 275-276 What Is in the Purse?</w:t>
              </w:r>
            </w:hyperlink>
          </w:p>
          <w:p w14:paraId="6B054EE5" w14:textId="77777777" w:rsidR="000D1E85" w:rsidRPr="000D1E85" w:rsidRDefault="000D1E85" w:rsidP="000D1E85">
            <w:pPr>
              <w:spacing w:afterLines="160" w:after="384"/>
            </w:pPr>
            <w:r w:rsidRPr="000D1E85">
              <w:t xml:space="preserve">Modify: </w:t>
            </w:r>
            <w:r w:rsidRPr="000D1E85">
              <w:rPr>
                <w:b w:val="0"/>
                <w:bCs w:val="0"/>
              </w:rPr>
              <w:t xml:space="preserve">Use a slide from </w:t>
            </w:r>
            <w:hyperlink r:id="rId49" w:history="1">
              <w:r w:rsidRPr="000D1E85">
                <w:rPr>
                  <w:rStyle w:val="Hyperlink"/>
                  <w:b w:val="0"/>
                  <w:bCs w:val="0"/>
                </w:rPr>
                <w:t>Which One Doesn’t Belong</w:t>
              </w:r>
            </w:hyperlink>
            <w:r w:rsidRPr="000D1E85">
              <w:rPr>
                <w:b w:val="0"/>
                <w:bCs w:val="0"/>
              </w:rPr>
              <w:t xml:space="preserve"> for </w:t>
            </w:r>
            <w:r w:rsidRPr="000D1E85">
              <w:rPr>
                <w:b w:val="0"/>
                <w:bCs w:val="0"/>
                <w:i/>
                <w:iCs/>
              </w:rPr>
              <w:t>Engage</w:t>
            </w:r>
            <w:r w:rsidRPr="000D1E85">
              <w:rPr>
                <w:b w:val="0"/>
                <w:bCs w:val="0"/>
              </w:rPr>
              <w:t>.</w:t>
            </w:r>
          </w:p>
          <w:p w14:paraId="4B3BC8C7" w14:textId="4979233B" w:rsidR="00D13F94" w:rsidRPr="00BF3488" w:rsidRDefault="000D1E85" w:rsidP="0013406B">
            <w:pPr>
              <w:spacing w:afterLines="160" w:after="384"/>
            </w:pPr>
            <w:hyperlink r:id="rId50" w:history="1">
              <w:r w:rsidRPr="000D1E85">
                <w:rPr>
                  <w:rStyle w:val="Hyperlink"/>
                  <w:b w:val="0"/>
                  <w:bCs w:val="0"/>
                </w:rPr>
                <w:t>Presentation Slide</w:t>
              </w:r>
            </w:hyperlink>
          </w:p>
        </w:tc>
        <w:tc>
          <w:tcPr>
            <w:tcW w:w="3094" w:type="pct"/>
          </w:tcPr>
          <w:p w14:paraId="4F924C0A" w14:textId="77777777" w:rsidR="00D13F94" w:rsidRPr="00483F2B" w:rsidRDefault="00D13F94" w:rsidP="00D1462C">
            <w:pPr>
              <w:cnfStyle w:val="000000100000" w:firstRow="0" w:lastRow="0" w:firstColumn="0" w:lastColumn="0" w:oddVBand="0" w:evenVBand="0" w:oddHBand="1" w:evenHBand="0" w:firstRowFirstColumn="0" w:firstRowLastColumn="0" w:lastRowFirstColumn="0" w:lastRowLastColumn="0"/>
            </w:pPr>
          </w:p>
        </w:tc>
      </w:tr>
      <w:tr w:rsidR="00D13F94" w:rsidRPr="00D1462C" w14:paraId="3661CF0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46C2C2B" w14:textId="77777777" w:rsidR="000D1E85" w:rsidRPr="000D1E85" w:rsidRDefault="000D1E85" w:rsidP="000D1E85">
            <w:pPr>
              <w:spacing w:afterLines="160" w:after="384"/>
            </w:pPr>
            <w:r w:rsidRPr="000D1E85">
              <w:t>GaDOE Learning Plan:</w:t>
            </w:r>
            <w:hyperlink r:id="rId51" w:history="1">
              <w:r w:rsidRPr="000D1E85">
                <w:rPr>
                  <w:rStyle w:val="Hyperlink"/>
                  <w:b w:val="0"/>
                  <w:bCs w:val="0"/>
                </w:rPr>
                <w:t xml:space="preserve"> Representing Coin Sets</w:t>
              </w:r>
            </w:hyperlink>
            <w:r w:rsidRPr="000D1E85">
              <w:t> </w:t>
            </w:r>
          </w:p>
          <w:p w14:paraId="04E73DB9" w14:textId="77777777" w:rsidR="000D1E85" w:rsidRPr="000D1E85" w:rsidRDefault="000D1E85" w:rsidP="000D1E85">
            <w:pPr>
              <w:spacing w:afterLines="160" w:after="384"/>
              <w:rPr>
                <w:b w:val="0"/>
                <w:bCs w:val="0"/>
              </w:rPr>
            </w:pPr>
            <w:r w:rsidRPr="000D1E85">
              <w:t xml:space="preserve">Modify: </w:t>
            </w:r>
            <w:r w:rsidRPr="000D1E85">
              <w:rPr>
                <w:b w:val="0"/>
                <w:bCs w:val="0"/>
              </w:rPr>
              <w:t xml:space="preserve">Use </w:t>
            </w:r>
            <w:hyperlink r:id="rId52" w:history="1">
              <w:r w:rsidRPr="000D1E85">
                <w:rPr>
                  <w:rStyle w:val="Hyperlink"/>
                  <w:b w:val="0"/>
                  <w:bCs w:val="0"/>
                </w:rPr>
                <w:t>Estimation 180</w:t>
              </w:r>
            </w:hyperlink>
            <w:r w:rsidRPr="000D1E85">
              <w:rPr>
                <w:b w:val="0"/>
                <w:bCs w:val="0"/>
              </w:rPr>
              <w:t xml:space="preserve"> for </w:t>
            </w:r>
            <w:r w:rsidRPr="000D1E85">
              <w:rPr>
                <w:b w:val="0"/>
                <w:bCs w:val="0"/>
                <w:i/>
                <w:iCs/>
              </w:rPr>
              <w:t>Engage</w:t>
            </w:r>
            <w:r w:rsidRPr="000D1E85">
              <w:rPr>
                <w:b w:val="0"/>
                <w:bCs w:val="0"/>
              </w:rPr>
              <w:t>.</w:t>
            </w:r>
          </w:p>
          <w:p w14:paraId="36379C5A" w14:textId="77777777" w:rsidR="000D1E85" w:rsidRPr="000D1E85" w:rsidRDefault="000D1E85" w:rsidP="000D1E85">
            <w:pPr>
              <w:spacing w:afterLines="160" w:after="384"/>
              <w:rPr>
                <w:b w:val="0"/>
                <w:bCs w:val="0"/>
              </w:rPr>
            </w:pPr>
            <w:r w:rsidRPr="000D1E85">
              <w:rPr>
                <w:b w:val="0"/>
                <w:bCs w:val="0"/>
              </w:rPr>
              <w:t xml:space="preserve"> Use </w:t>
            </w:r>
            <w:r w:rsidRPr="000D1E85">
              <w:rPr>
                <w:b w:val="0"/>
                <w:bCs w:val="0"/>
                <w:i/>
                <w:iCs/>
              </w:rPr>
              <w:t xml:space="preserve">Explore </w:t>
            </w:r>
            <w:r w:rsidRPr="000D1E85">
              <w:rPr>
                <w:b w:val="0"/>
                <w:bCs w:val="0"/>
              </w:rPr>
              <w:t xml:space="preserve">and </w:t>
            </w:r>
            <w:r w:rsidRPr="000D1E85">
              <w:rPr>
                <w:b w:val="0"/>
                <w:bCs w:val="0"/>
                <w:i/>
                <w:iCs/>
              </w:rPr>
              <w:t>Apply. </w:t>
            </w:r>
          </w:p>
          <w:p w14:paraId="0E7600BD" w14:textId="77777777" w:rsidR="000D1E85" w:rsidRPr="000D1E85" w:rsidRDefault="000D1E85" w:rsidP="000D1E85">
            <w:pPr>
              <w:spacing w:afterLines="160" w:after="384"/>
              <w:rPr>
                <w:b w:val="0"/>
                <w:bCs w:val="0"/>
              </w:rPr>
            </w:pPr>
            <w:r w:rsidRPr="000D1E85">
              <w:rPr>
                <w:b w:val="0"/>
                <w:bCs w:val="0"/>
              </w:rPr>
              <w:t>Use</w:t>
            </w:r>
            <w:hyperlink r:id="rId53" w:history="1">
              <w:r w:rsidRPr="000D1E85">
                <w:rPr>
                  <w:rStyle w:val="Hyperlink"/>
                  <w:b w:val="0"/>
                  <w:bCs w:val="0"/>
                </w:rPr>
                <w:t xml:space="preserve"> Math In Practice Make It 3 Ways </w:t>
              </w:r>
            </w:hyperlink>
            <w:r w:rsidRPr="000D1E85">
              <w:rPr>
                <w:b w:val="0"/>
                <w:bCs w:val="0"/>
              </w:rPr>
              <w:t>as check for understanding </w:t>
            </w:r>
          </w:p>
          <w:p w14:paraId="7009D09A" w14:textId="13D1936F" w:rsidR="00D13F94" w:rsidRPr="00BF3488" w:rsidRDefault="000D1E85" w:rsidP="0013406B">
            <w:pPr>
              <w:spacing w:afterLines="160" w:after="384"/>
            </w:pPr>
            <w:hyperlink r:id="rId54" w:history="1">
              <w:r w:rsidRPr="000D1E85">
                <w:rPr>
                  <w:rStyle w:val="Hyperlink"/>
                  <w:b w:val="0"/>
                  <w:bCs w:val="0"/>
                </w:rPr>
                <w:t>Presentation Slides</w:t>
              </w:r>
            </w:hyperlink>
          </w:p>
        </w:tc>
        <w:tc>
          <w:tcPr>
            <w:tcW w:w="3094" w:type="pct"/>
          </w:tcPr>
          <w:p w14:paraId="43949696" w14:textId="3BA3201A" w:rsidR="00D13F94" w:rsidRPr="00483F2B" w:rsidRDefault="00586D8B" w:rsidP="00D1462C">
            <w:pPr>
              <w:cnfStyle w:val="000000000000" w:firstRow="0" w:lastRow="0" w:firstColumn="0" w:lastColumn="0" w:oddVBand="0" w:evenVBand="0" w:oddHBand="0" w:evenHBand="0" w:firstRowFirstColumn="0" w:firstRowLastColumn="0" w:lastRowFirstColumn="0" w:lastRowLastColumn="0"/>
            </w:pPr>
            <w:r w:rsidRPr="00586D8B">
              <w:t xml:space="preserve">GaDOE </w:t>
            </w:r>
            <w:r w:rsidRPr="00586D8B">
              <w:rPr>
                <w:i/>
                <w:iCs/>
              </w:rPr>
              <w:t xml:space="preserve">Engage </w:t>
            </w:r>
            <w:r w:rsidRPr="00586D8B">
              <w:t xml:space="preserve">and </w:t>
            </w:r>
            <w:r w:rsidRPr="00586D8B">
              <w:rPr>
                <w:i/>
                <w:iCs/>
              </w:rPr>
              <w:t xml:space="preserve">Reflect </w:t>
            </w:r>
            <w:r w:rsidRPr="00586D8B">
              <w:t>does not provide enough rigor to identify the value of quarters or compare the values of pennies, nickels, dimes, and quarters.</w:t>
            </w:r>
          </w:p>
        </w:tc>
      </w:tr>
      <w:tr w:rsidR="00D13F94" w:rsidRPr="00D1462C" w14:paraId="259499D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43D14CA" w14:textId="77777777" w:rsidR="009017F0" w:rsidRPr="009017F0" w:rsidRDefault="009017F0" w:rsidP="009017F0">
            <w:pPr>
              <w:spacing w:afterLines="160" w:after="384"/>
              <w:rPr>
                <w:b w:val="0"/>
                <w:bCs w:val="0"/>
              </w:rPr>
            </w:pPr>
            <w:r w:rsidRPr="009017F0">
              <w:lastRenderedPageBreak/>
              <w:t xml:space="preserve">McGraw Hill Extend Lesson 10: </w:t>
            </w:r>
            <w:r w:rsidRPr="009017F0">
              <w:rPr>
                <w:b w:val="0"/>
                <w:bCs w:val="0"/>
              </w:rPr>
              <w:t>Identify and Compare Coins. </w:t>
            </w:r>
          </w:p>
          <w:p w14:paraId="1959F657" w14:textId="59764845" w:rsidR="00D13F94" w:rsidRPr="00BF3488" w:rsidRDefault="009017F0" w:rsidP="0013406B">
            <w:pPr>
              <w:spacing w:afterLines="160" w:after="384"/>
            </w:pPr>
            <w:hyperlink r:id="rId55" w:history="1">
              <w:r w:rsidRPr="009017F0">
                <w:rPr>
                  <w:rStyle w:val="Hyperlink"/>
                  <w:b w:val="0"/>
                  <w:bCs w:val="0"/>
                </w:rPr>
                <w:t>Presentation Slides</w:t>
              </w:r>
            </w:hyperlink>
          </w:p>
        </w:tc>
        <w:tc>
          <w:tcPr>
            <w:tcW w:w="3094" w:type="pct"/>
          </w:tcPr>
          <w:p w14:paraId="2B4C34DC" w14:textId="77777777" w:rsidR="00D13F94" w:rsidRPr="00483F2B" w:rsidRDefault="00D13F94" w:rsidP="00D1462C">
            <w:pPr>
              <w:cnfStyle w:val="000000100000" w:firstRow="0" w:lastRow="0" w:firstColumn="0" w:lastColumn="0" w:oddVBand="0" w:evenVBand="0" w:oddHBand="1" w:evenHBand="0" w:firstRowFirstColumn="0" w:firstRowLastColumn="0" w:lastRowFirstColumn="0" w:lastRowLastColumn="0"/>
            </w:pPr>
          </w:p>
        </w:tc>
      </w:tr>
      <w:tr w:rsidR="00586D8B" w:rsidRPr="00D1462C" w14:paraId="772746A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58419A7" w14:textId="77777777" w:rsidR="009017F0" w:rsidRPr="009017F0" w:rsidRDefault="009017F0" w:rsidP="009017F0">
            <w:pPr>
              <w:spacing w:afterLines="160" w:after="384"/>
              <w:rPr>
                <w:b w:val="0"/>
                <w:bCs w:val="0"/>
              </w:rPr>
            </w:pPr>
            <w:r w:rsidRPr="009017F0">
              <w:rPr>
                <w:b w:val="0"/>
                <w:bCs w:val="0"/>
              </w:rPr>
              <w:t>Choice Formative Assessment day</w:t>
            </w:r>
          </w:p>
          <w:p w14:paraId="5D4DD742" w14:textId="24C78A20" w:rsidR="00586D8B" w:rsidRPr="00BF3488" w:rsidRDefault="009017F0" w:rsidP="0013406B">
            <w:pPr>
              <w:spacing w:afterLines="160" w:after="384"/>
            </w:pPr>
            <w:r w:rsidRPr="009017F0">
              <w:rPr>
                <w:b w:val="0"/>
                <w:bCs w:val="0"/>
              </w:rPr>
              <w:t>Use Assessment Options to measure student progress on Money.</w:t>
            </w:r>
          </w:p>
        </w:tc>
        <w:tc>
          <w:tcPr>
            <w:tcW w:w="3094" w:type="pct"/>
          </w:tcPr>
          <w:p w14:paraId="0E47E4F5" w14:textId="77777777" w:rsidR="00586D8B" w:rsidRPr="00483F2B" w:rsidRDefault="00586D8B" w:rsidP="00D1462C">
            <w:pPr>
              <w:cnfStyle w:val="000000000000" w:firstRow="0" w:lastRow="0" w:firstColumn="0" w:lastColumn="0" w:oddVBand="0" w:evenVBand="0" w:oddHBand="0" w:evenHBand="0" w:firstRowFirstColumn="0" w:firstRowLastColumn="0" w:lastRowFirstColumn="0" w:lastRowLastColumn="0"/>
            </w:pPr>
          </w:p>
        </w:tc>
      </w:tr>
      <w:tr w:rsidR="00586D8B" w:rsidRPr="00D1462C" w14:paraId="3D823B1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1ED0B76" w14:textId="77777777" w:rsidR="00550754" w:rsidRPr="00550754" w:rsidRDefault="00550754" w:rsidP="00550754">
            <w:pPr>
              <w:spacing w:afterLines="160" w:after="384"/>
              <w:rPr>
                <w:color w:val="EE0000"/>
              </w:rPr>
            </w:pPr>
            <w:r w:rsidRPr="00550754">
              <w:rPr>
                <w:color w:val="EE0000"/>
              </w:rPr>
              <w:t>McGraw Hill Lesson 12-7 Organize Data</w:t>
            </w:r>
          </w:p>
          <w:p w14:paraId="2BA7AE44" w14:textId="01949C2A" w:rsidR="00586D8B" w:rsidRPr="00BF3488" w:rsidRDefault="00550754" w:rsidP="0013406B">
            <w:pPr>
              <w:spacing w:afterLines="160" w:after="384"/>
            </w:pPr>
            <w:r w:rsidRPr="00550754">
              <w:rPr>
                <w:color w:val="EE0000"/>
              </w:rPr>
              <w:t>Modify</w:t>
            </w:r>
            <w:r w:rsidRPr="00550754">
              <w:t xml:space="preserve">: </w:t>
            </w:r>
            <w:r w:rsidRPr="00550754">
              <w:rPr>
                <w:b w:val="0"/>
                <w:bCs w:val="0"/>
              </w:rPr>
              <w:t>Eliminate this lesson, taught in Unit 3</w:t>
            </w:r>
          </w:p>
        </w:tc>
        <w:tc>
          <w:tcPr>
            <w:tcW w:w="3094" w:type="pct"/>
          </w:tcPr>
          <w:p w14:paraId="5AD521E5" w14:textId="12911A54" w:rsidR="00586D8B" w:rsidRPr="00483F2B" w:rsidRDefault="00550754" w:rsidP="00D1462C">
            <w:pPr>
              <w:cnfStyle w:val="000000100000" w:firstRow="0" w:lastRow="0" w:firstColumn="0" w:lastColumn="0" w:oddVBand="0" w:evenVBand="0" w:oddHBand="1" w:evenHBand="0" w:firstRowFirstColumn="0" w:firstRowLastColumn="0" w:lastRowFirstColumn="0" w:lastRowLastColumn="0"/>
            </w:pPr>
            <w:r w:rsidRPr="00550754">
              <w:t>This lesson has been previously taught in Unit 3.</w:t>
            </w:r>
          </w:p>
        </w:tc>
      </w:tr>
      <w:tr w:rsidR="00586D8B" w:rsidRPr="00D1462C" w14:paraId="75E2184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66514A5" w14:textId="77777777" w:rsidR="00683C5F" w:rsidRPr="00683C5F" w:rsidRDefault="00683C5F" w:rsidP="00683C5F">
            <w:pPr>
              <w:spacing w:afterLines="160" w:after="384"/>
            </w:pPr>
            <w:r w:rsidRPr="00683C5F">
              <w:t xml:space="preserve">Math In Practice, </w:t>
            </w:r>
            <w:hyperlink r:id="rId56" w:history="1">
              <w:r w:rsidRPr="00683C5F">
                <w:rPr>
                  <w:rStyle w:val="Hyperlink"/>
                  <w:b w:val="0"/>
                  <w:bCs w:val="0"/>
                </w:rPr>
                <w:t xml:space="preserve">M13, </w:t>
              </w:r>
              <w:proofErr w:type="spellStart"/>
              <w:r w:rsidRPr="00683C5F">
                <w:rPr>
                  <w:rStyle w:val="Hyperlink"/>
                  <w:b w:val="0"/>
                  <w:bCs w:val="0"/>
                </w:rPr>
                <w:t>pg</w:t>
              </w:r>
              <w:proofErr w:type="spellEnd"/>
              <w:r w:rsidRPr="00683C5F">
                <w:rPr>
                  <w:rStyle w:val="Hyperlink"/>
                  <w:b w:val="0"/>
                  <w:bCs w:val="0"/>
                </w:rPr>
                <w:t xml:space="preserve"> 290-292 Favorite Party Foods</w:t>
              </w:r>
            </w:hyperlink>
          </w:p>
          <w:p w14:paraId="1ED60830" w14:textId="77777777" w:rsidR="00683C5F" w:rsidRPr="00683C5F" w:rsidRDefault="00683C5F" w:rsidP="00683C5F">
            <w:pPr>
              <w:spacing w:afterLines="160" w:after="384"/>
              <w:rPr>
                <w:b w:val="0"/>
                <w:bCs w:val="0"/>
              </w:rPr>
            </w:pPr>
            <w:r w:rsidRPr="00683C5F">
              <w:t xml:space="preserve">Modify: </w:t>
            </w:r>
            <w:r w:rsidRPr="00683C5F">
              <w:rPr>
                <w:b w:val="0"/>
                <w:bCs w:val="0"/>
              </w:rPr>
              <w:t xml:space="preserve">Use </w:t>
            </w:r>
            <w:hyperlink r:id="rId57" w:history="1">
              <w:r w:rsidRPr="00683C5F">
                <w:rPr>
                  <w:rStyle w:val="Hyperlink"/>
                  <w:b w:val="0"/>
                  <w:bCs w:val="0"/>
                </w:rPr>
                <w:t>Notice and Wonder</w:t>
              </w:r>
            </w:hyperlink>
            <w:r w:rsidRPr="00683C5F">
              <w:rPr>
                <w:b w:val="0"/>
                <w:bCs w:val="0"/>
              </w:rPr>
              <w:t xml:space="preserve"> slide 1 for </w:t>
            </w:r>
            <w:r w:rsidRPr="00683C5F">
              <w:rPr>
                <w:b w:val="0"/>
                <w:bCs w:val="0"/>
                <w:i/>
                <w:iCs/>
              </w:rPr>
              <w:t>Engage</w:t>
            </w:r>
            <w:r w:rsidRPr="00683C5F">
              <w:rPr>
                <w:b w:val="0"/>
                <w:bCs w:val="0"/>
              </w:rPr>
              <w:t>.</w:t>
            </w:r>
          </w:p>
          <w:p w14:paraId="27139403" w14:textId="410BFCE0" w:rsidR="00586D8B" w:rsidRPr="00BF3488" w:rsidRDefault="00683C5F" w:rsidP="0013406B">
            <w:pPr>
              <w:spacing w:afterLines="160" w:after="384"/>
            </w:pPr>
            <w:hyperlink r:id="rId58" w:history="1">
              <w:r w:rsidRPr="00683C5F">
                <w:rPr>
                  <w:rStyle w:val="Hyperlink"/>
                  <w:b w:val="0"/>
                  <w:bCs w:val="0"/>
                </w:rPr>
                <w:t>Presentation Slides</w:t>
              </w:r>
            </w:hyperlink>
          </w:p>
        </w:tc>
        <w:tc>
          <w:tcPr>
            <w:tcW w:w="3094" w:type="pct"/>
          </w:tcPr>
          <w:p w14:paraId="352209E3" w14:textId="77777777" w:rsidR="00586D8B" w:rsidRPr="00483F2B" w:rsidRDefault="00586D8B" w:rsidP="00D1462C">
            <w:pPr>
              <w:cnfStyle w:val="000000000000" w:firstRow="0" w:lastRow="0" w:firstColumn="0" w:lastColumn="0" w:oddVBand="0" w:evenVBand="0" w:oddHBand="0" w:evenHBand="0" w:firstRowFirstColumn="0" w:firstRowLastColumn="0" w:lastRowFirstColumn="0" w:lastRowLastColumn="0"/>
            </w:pPr>
          </w:p>
        </w:tc>
      </w:tr>
      <w:tr w:rsidR="009017F0" w:rsidRPr="00D1462C" w14:paraId="2C391EA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2C0A75A" w14:textId="77777777" w:rsidR="00683C5F" w:rsidRPr="00683C5F" w:rsidRDefault="00683C5F" w:rsidP="00683C5F">
            <w:pPr>
              <w:spacing w:afterLines="160" w:after="384"/>
            </w:pPr>
            <w:r w:rsidRPr="00683C5F">
              <w:t xml:space="preserve">Math In Practice, </w:t>
            </w:r>
            <w:hyperlink r:id="rId59" w:history="1">
              <w:r w:rsidRPr="00683C5F">
                <w:rPr>
                  <w:rStyle w:val="Hyperlink"/>
                  <w:b w:val="0"/>
                  <w:bCs w:val="0"/>
                </w:rPr>
                <w:t xml:space="preserve">M13, </w:t>
              </w:r>
              <w:proofErr w:type="spellStart"/>
              <w:r w:rsidRPr="00683C5F">
                <w:rPr>
                  <w:rStyle w:val="Hyperlink"/>
                  <w:b w:val="0"/>
                  <w:bCs w:val="0"/>
                </w:rPr>
                <w:t>pg</w:t>
              </w:r>
              <w:proofErr w:type="spellEnd"/>
              <w:r w:rsidRPr="00683C5F">
                <w:rPr>
                  <w:rStyle w:val="Hyperlink"/>
                  <w:b w:val="0"/>
                  <w:bCs w:val="0"/>
                </w:rPr>
                <w:t xml:space="preserve"> 292-293 Tally </w:t>
              </w:r>
              <w:proofErr w:type="spellStart"/>
              <w:r w:rsidRPr="00683C5F">
                <w:rPr>
                  <w:rStyle w:val="Hyperlink"/>
                  <w:b w:val="0"/>
                  <w:bCs w:val="0"/>
                </w:rPr>
                <w:t>o’Malley</w:t>
              </w:r>
              <w:proofErr w:type="spellEnd"/>
            </w:hyperlink>
          </w:p>
          <w:p w14:paraId="63E12B31" w14:textId="77777777" w:rsidR="00683C5F" w:rsidRPr="00683C5F" w:rsidRDefault="00683C5F" w:rsidP="00683C5F">
            <w:pPr>
              <w:spacing w:afterLines="160" w:after="384"/>
              <w:rPr>
                <w:b w:val="0"/>
                <w:bCs w:val="0"/>
              </w:rPr>
            </w:pPr>
            <w:r w:rsidRPr="00683C5F">
              <w:t xml:space="preserve">Modify: </w:t>
            </w:r>
            <w:r w:rsidRPr="00683C5F">
              <w:rPr>
                <w:b w:val="0"/>
                <w:bCs w:val="0"/>
              </w:rPr>
              <w:t xml:space="preserve">Use </w:t>
            </w:r>
            <w:hyperlink r:id="rId60" w:history="1">
              <w:r w:rsidRPr="00683C5F">
                <w:rPr>
                  <w:rStyle w:val="Hyperlink"/>
                  <w:b w:val="0"/>
                  <w:bCs w:val="0"/>
                </w:rPr>
                <w:t>Notice and Wonder</w:t>
              </w:r>
            </w:hyperlink>
            <w:r w:rsidRPr="00683C5F">
              <w:rPr>
                <w:b w:val="0"/>
                <w:bCs w:val="0"/>
              </w:rPr>
              <w:t xml:space="preserve"> slide 2 for </w:t>
            </w:r>
            <w:r w:rsidRPr="00683C5F">
              <w:rPr>
                <w:b w:val="0"/>
                <w:bCs w:val="0"/>
                <w:i/>
                <w:iCs/>
              </w:rPr>
              <w:t>Engage</w:t>
            </w:r>
            <w:r w:rsidRPr="00683C5F">
              <w:rPr>
                <w:b w:val="0"/>
                <w:bCs w:val="0"/>
              </w:rPr>
              <w:t>.</w:t>
            </w:r>
          </w:p>
          <w:p w14:paraId="72579136" w14:textId="0AB06746" w:rsidR="009017F0" w:rsidRPr="00BF3488" w:rsidRDefault="00683C5F" w:rsidP="0013406B">
            <w:pPr>
              <w:spacing w:afterLines="160" w:after="384"/>
            </w:pPr>
            <w:hyperlink r:id="rId61" w:history="1">
              <w:r w:rsidRPr="00683C5F">
                <w:rPr>
                  <w:rStyle w:val="Hyperlink"/>
                  <w:b w:val="0"/>
                  <w:bCs w:val="0"/>
                </w:rPr>
                <w:t>Presentation Slides</w:t>
              </w:r>
            </w:hyperlink>
          </w:p>
        </w:tc>
        <w:tc>
          <w:tcPr>
            <w:tcW w:w="3094" w:type="pct"/>
          </w:tcPr>
          <w:p w14:paraId="246AB1F1" w14:textId="77777777" w:rsidR="009017F0" w:rsidRPr="00483F2B" w:rsidRDefault="009017F0" w:rsidP="00D1462C">
            <w:pPr>
              <w:cnfStyle w:val="000000100000" w:firstRow="0" w:lastRow="0" w:firstColumn="0" w:lastColumn="0" w:oddVBand="0" w:evenVBand="0" w:oddHBand="1" w:evenHBand="0" w:firstRowFirstColumn="0" w:firstRowLastColumn="0" w:lastRowFirstColumn="0" w:lastRowLastColumn="0"/>
            </w:pPr>
          </w:p>
        </w:tc>
      </w:tr>
      <w:tr w:rsidR="009017F0" w:rsidRPr="00D1462C" w14:paraId="2ABB2A1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4F640AE" w14:textId="38743246" w:rsidR="00A274B0" w:rsidRPr="00A274B0" w:rsidRDefault="00A274B0" w:rsidP="00A274B0">
            <w:pPr>
              <w:spacing w:afterLines="160" w:after="384"/>
              <w:rPr>
                <w:b w:val="0"/>
                <w:bCs w:val="0"/>
              </w:rPr>
            </w:pPr>
            <w:r w:rsidRPr="00A274B0">
              <w:t>McGraw Hill Lesson 12-8</w:t>
            </w:r>
            <w:r>
              <w:t>:</w:t>
            </w:r>
            <w:r w:rsidRPr="00A274B0">
              <w:t xml:space="preserve"> </w:t>
            </w:r>
            <w:r w:rsidRPr="00A274B0">
              <w:rPr>
                <w:b w:val="0"/>
                <w:bCs w:val="0"/>
              </w:rPr>
              <w:t>Represent Data</w:t>
            </w:r>
          </w:p>
          <w:p w14:paraId="63B8068E" w14:textId="3D4919EB" w:rsidR="009017F0" w:rsidRPr="00BF3488" w:rsidRDefault="00A274B0" w:rsidP="0013406B">
            <w:pPr>
              <w:spacing w:afterLines="160" w:after="384"/>
            </w:pPr>
            <w:r w:rsidRPr="00A274B0">
              <w:rPr>
                <w:b w:val="0"/>
                <w:bCs w:val="0"/>
                <w:color w:val="EE0000"/>
              </w:rPr>
              <w:t xml:space="preserve">Modify: </w:t>
            </w:r>
            <w:r w:rsidRPr="00A274B0">
              <w:rPr>
                <w:b w:val="0"/>
                <w:bCs w:val="0"/>
              </w:rPr>
              <w:t>Eliminate the Number Routine</w:t>
            </w:r>
            <w:r w:rsidRPr="00A274B0">
              <w:t>.</w:t>
            </w:r>
          </w:p>
        </w:tc>
        <w:tc>
          <w:tcPr>
            <w:tcW w:w="3094" w:type="pct"/>
          </w:tcPr>
          <w:p w14:paraId="25E058CB" w14:textId="6C639C33" w:rsidR="009017F0" w:rsidRPr="00483F2B" w:rsidRDefault="00154E7E" w:rsidP="00D1462C">
            <w:pPr>
              <w:cnfStyle w:val="000000000000" w:firstRow="0" w:lastRow="0" w:firstColumn="0" w:lastColumn="0" w:oddVBand="0" w:evenVBand="0" w:oddHBand="0" w:evenHBand="0" w:firstRowFirstColumn="0" w:firstRowLastColumn="0" w:lastRowFirstColumn="0" w:lastRowLastColumn="0"/>
            </w:pPr>
            <w:r w:rsidRPr="00154E7E">
              <w:t>McGraw Hill Number Routine is aligned with K standards and is not rigorous for this time of year.</w:t>
            </w:r>
          </w:p>
        </w:tc>
      </w:tr>
      <w:tr w:rsidR="009017F0" w:rsidRPr="00D1462C" w14:paraId="333DFCB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2EFB15" w14:textId="77777777" w:rsidR="00154E7E" w:rsidRPr="00154E7E" w:rsidRDefault="00154E7E" w:rsidP="00154E7E">
            <w:pPr>
              <w:spacing w:afterLines="160" w:after="384"/>
              <w:rPr>
                <w:color w:val="EE0000"/>
              </w:rPr>
            </w:pPr>
            <w:r w:rsidRPr="00154E7E">
              <w:rPr>
                <w:color w:val="EE0000"/>
              </w:rPr>
              <w:t>McGraw Hill Lesson 12-9 Interpret Data</w:t>
            </w:r>
          </w:p>
          <w:p w14:paraId="00E7CB5D" w14:textId="0DBC1018" w:rsidR="009017F0" w:rsidRPr="00BF3488" w:rsidRDefault="00154E7E" w:rsidP="0013406B">
            <w:pPr>
              <w:spacing w:afterLines="160" w:after="384"/>
            </w:pPr>
            <w:r w:rsidRPr="00154E7E">
              <w:rPr>
                <w:color w:val="EE0000"/>
              </w:rPr>
              <w:t xml:space="preserve">Modify: </w:t>
            </w:r>
            <w:r w:rsidRPr="00154E7E">
              <w:rPr>
                <w:b w:val="0"/>
                <w:bCs w:val="0"/>
              </w:rPr>
              <w:t>Move lesson to Unit 5</w:t>
            </w:r>
          </w:p>
        </w:tc>
        <w:tc>
          <w:tcPr>
            <w:tcW w:w="3094" w:type="pct"/>
          </w:tcPr>
          <w:p w14:paraId="57715E5D" w14:textId="1A7D2E38" w:rsidR="009017F0" w:rsidRPr="00483F2B" w:rsidRDefault="00C719EC" w:rsidP="00D1462C">
            <w:pPr>
              <w:cnfStyle w:val="000000100000" w:firstRow="0" w:lastRow="0" w:firstColumn="0" w:lastColumn="0" w:oddVBand="0" w:evenVBand="0" w:oddHBand="1" w:evenHBand="0" w:firstRowFirstColumn="0" w:firstRowLastColumn="0" w:lastRowFirstColumn="0" w:lastRowLastColumn="0"/>
            </w:pPr>
            <w:r w:rsidRPr="00C719EC">
              <w:t>Move lesson to Unit 5</w:t>
            </w:r>
          </w:p>
        </w:tc>
      </w:tr>
      <w:tr w:rsidR="00154E7E" w:rsidRPr="00D1462C" w14:paraId="2F5C41D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0F38267" w14:textId="77777777" w:rsidR="00C719EC" w:rsidRPr="00C719EC" w:rsidRDefault="00C719EC" w:rsidP="00C719EC">
            <w:pPr>
              <w:spacing w:afterLines="160" w:after="384"/>
              <w:rPr>
                <w:color w:val="EE0000"/>
              </w:rPr>
            </w:pPr>
            <w:r w:rsidRPr="00C719EC">
              <w:rPr>
                <w:color w:val="EE0000"/>
              </w:rPr>
              <w:t>McGraw Hill Lesson 12-10 Solve Problems Involving Data</w:t>
            </w:r>
          </w:p>
          <w:p w14:paraId="7F33E592" w14:textId="0BC18211" w:rsidR="00154E7E" w:rsidRPr="00BF3488" w:rsidRDefault="00C719EC" w:rsidP="0013406B">
            <w:pPr>
              <w:spacing w:afterLines="160" w:after="384"/>
            </w:pPr>
            <w:r w:rsidRPr="00C719EC">
              <w:rPr>
                <w:color w:val="EE0000"/>
              </w:rPr>
              <w:t>Modify</w:t>
            </w:r>
            <w:r w:rsidRPr="00C719EC">
              <w:t xml:space="preserve">: </w:t>
            </w:r>
            <w:r w:rsidRPr="00C719EC">
              <w:rPr>
                <w:b w:val="0"/>
                <w:bCs w:val="0"/>
              </w:rPr>
              <w:t>Move lesson to Unit 5</w:t>
            </w:r>
          </w:p>
        </w:tc>
        <w:tc>
          <w:tcPr>
            <w:tcW w:w="3094" w:type="pct"/>
          </w:tcPr>
          <w:p w14:paraId="04FB14DE" w14:textId="2F793C4A" w:rsidR="00154E7E" w:rsidRPr="00483F2B" w:rsidRDefault="00EC1C5D" w:rsidP="00D1462C">
            <w:pPr>
              <w:cnfStyle w:val="000000000000" w:firstRow="0" w:lastRow="0" w:firstColumn="0" w:lastColumn="0" w:oddVBand="0" w:evenVBand="0" w:oddHBand="0" w:evenHBand="0" w:firstRowFirstColumn="0" w:firstRowLastColumn="0" w:lastRowFirstColumn="0" w:lastRowLastColumn="0"/>
            </w:pPr>
            <w:r w:rsidRPr="00EC1C5D">
              <w:t>Move lesson to Unit 5</w:t>
            </w:r>
          </w:p>
        </w:tc>
      </w:tr>
      <w:tr w:rsidR="00154E7E" w:rsidRPr="00D1462C" w14:paraId="79B93B1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747506E" w14:textId="34405500" w:rsidR="00154E7E" w:rsidRPr="00BF3488" w:rsidRDefault="00EC1C5D" w:rsidP="0013406B">
            <w:pPr>
              <w:spacing w:afterLines="160" w:after="384"/>
            </w:pPr>
            <w:r w:rsidRPr="00EC1C5D">
              <w:t>MCS Summative Assessment</w:t>
            </w:r>
          </w:p>
        </w:tc>
        <w:tc>
          <w:tcPr>
            <w:tcW w:w="3094" w:type="pct"/>
          </w:tcPr>
          <w:p w14:paraId="75E5534A" w14:textId="77777777" w:rsidR="00154E7E" w:rsidRPr="00483F2B" w:rsidRDefault="00154E7E"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395ABB93" w:rsidR="00AE254C" w:rsidRPr="00EC1C5D" w:rsidRDefault="00EC1C5D" w:rsidP="00AE254C">
      <w:pPr>
        <w:pStyle w:val="ListParagraph"/>
        <w:numPr>
          <w:ilvl w:val="0"/>
          <w:numId w:val="4"/>
        </w:numPr>
      </w:pPr>
      <w:r w:rsidRPr="00EC1C5D">
        <w:rPr>
          <w:b/>
          <w:bCs/>
        </w:rPr>
        <w:t>McGraw Hill assessments may utilized for school based common formative assessments</w:t>
      </w:r>
    </w:p>
    <w:p w14:paraId="2EDB58F5" w14:textId="5CBB8C9C" w:rsidR="00EC1C5D" w:rsidRDefault="00357D76" w:rsidP="00AE254C">
      <w:pPr>
        <w:pStyle w:val="ListParagraph"/>
        <w:numPr>
          <w:ilvl w:val="0"/>
          <w:numId w:val="4"/>
        </w:numPr>
      </w:pPr>
      <w:r w:rsidRPr="00357D76">
        <w:t>Unit 12 Math Probe- How Long is the Rope?</w:t>
      </w:r>
    </w:p>
    <w:p w14:paraId="75B81B9D" w14:textId="298F40D6" w:rsidR="00357D76" w:rsidRDefault="00357D76" w:rsidP="00AE254C">
      <w:pPr>
        <w:pStyle w:val="ListParagraph"/>
        <w:numPr>
          <w:ilvl w:val="0"/>
          <w:numId w:val="4"/>
        </w:numPr>
      </w:pPr>
      <w:hyperlink r:id="rId62" w:history="1">
        <w:r w:rsidRPr="00357D76">
          <w:rPr>
            <w:rStyle w:val="Hyperlink"/>
          </w:rPr>
          <w:t>1st Measure-and-Compare-diagnostic assessment.pdf</w:t>
        </w:r>
      </w:hyperlink>
    </w:p>
    <w:p w14:paraId="4BA63B80" w14:textId="53A0ED69" w:rsidR="00357D76" w:rsidRDefault="00357D76" w:rsidP="00AE254C">
      <w:pPr>
        <w:pStyle w:val="ListParagraph"/>
        <w:numPr>
          <w:ilvl w:val="0"/>
          <w:numId w:val="4"/>
        </w:numPr>
      </w:pPr>
      <w:hyperlink r:id="rId63" w:history="1">
        <w:r w:rsidRPr="00357D76">
          <w:rPr>
            <w:rStyle w:val="Hyperlink"/>
          </w:rPr>
          <w:t>GADOE U4 diagnostic assessment.pdf</w:t>
        </w:r>
      </w:hyperlink>
    </w:p>
    <w:p w14:paraId="1D1B1BCA" w14:textId="03FD6902" w:rsidR="00357D76" w:rsidRDefault="005004AD" w:rsidP="00AE254C">
      <w:pPr>
        <w:pStyle w:val="ListParagraph"/>
        <w:numPr>
          <w:ilvl w:val="0"/>
          <w:numId w:val="4"/>
        </w:numPr>
      </w:pPr>
      <w:hyperlink r:id="rId64" w:history="1">
        <w:r w:rsidRPr="005004AD">
          <w:rPr>
            <w:rStyle w:val="Hyperlink"/>
          </w:rPr>
          <w:t>Unit 4 Mystery-Coins-diagnostic assessment.pdf</w:t>
        </w:r>
      </w:hyperlink>
    </w:p>
    <w:p w14:paraId="4568B4DB" w14:textId="09325D3C" w:rsidR="005004AD" w:rsidRDefault="005004AD" w:rsidP="00AE254C">
      <w:pPr>
        <w:pStyle w:val="ListParagraph"/>
        <w:numPr>
          <w:ilvl w:val="0"/>
          <w:numId w:val="4"/>
        </w:numPr>
      </w:pPr>
      <w:hyperlink r:id="rId65" w:history="1">
        <w:r w:rsidRPr="005004AD">
          <w:rPr>
            <w:rStyle w:val="Hyperlink"/>
          </w:rPr>
          <w:t>Unit 4 Representing-Coin-Sets Diagnostic assessment.pdf</w:t>
        </w:r>
      </w:hyperlink>
    </w:p>
    <w:p w14:paraId="18AF5B69" w14:textId="31D1C777" w:rsidR="005004AD" w:rsidRDefault="005004AD" w:rsidP="00AE254C">
      <w:pPr>
        <w:pStyle w:val="ListParagraph"/>
        <w:numPr>
          <w:ilvl w:val="0"/>
          <w:numId w:val="4"/>
        </w:numPr>
      </w:pPr>
      <w:hyperlink r:id="rId66" w:history="1">
        <w:r w:rsidRPr="005004AD">
          <w:rPr>
            <w:rStyle w:val="Hyperlink"/>
          </w:rPr>
          <w:t>Unit 4 Time-Diagnostic Assessment.pdf</w:t>
        </w:r>
      </w:hyperlink>
    </w:p>
    <w:p w14:paraId="036A50D7" w14:textId="4BB1C9D8" w:rsidR="005004AD" w:rsidRPr="00AE254C" w:rsidRDefault="00F4799D" w:rsidP="00AE254C">
      <w:pPr>
        <w:pStyle w:val="ListParagraph"/>
        <w:numPr>
          <w:ilvl w:val="0"/>
          <w:numId w:val="4"/>
        </w:numPr>
      </w:pPr>
      <w:hyperlink r:id="rId67" w:history="1">
        <w:r w:rsidRPr="00F4799D">
          <w:rPr>
            <w:rStyle w:val="Hyperlink"/>
          </w:rPr>
          <w:t>Unit 4 Formative Assessment Question Bank</w:t>
        </w:r>
      </w:hyperlink>
    </w:p>
    <w:p w14:paraId="0D3921C3" w14:textId="6F3E4F1E" w:rsidR="00F2495D" w:rsidRDefault="00F2495D" w:rsidP="00F2495D">
      <w:pPr>
        <w:pStyle w:val="Heading4"/>
      </w:pPr>
      <w:r>
        <w:t>Summative Assessment Tasks</w:t>
      </w:r>
    </w:p>
    <w:p w14:paraId="298F55BD" w14:textId="687179A8" w:rsidR="00943DB4" w:rsidRDefault="00F4799D" w:rsidP="002600AA">
      <w:pPr>
        <w:pStyle w:val="ListParagraph"/>
        <w:numPr>
          <w:ilvl w:val="0"/>
          <w:numId w:val="4"/>
        </w:numPr>
      </w:pPr>
      <w:hyperlink r:id="rId68" w:history="1">
        <w:r w:rsidRPr="00F4799D">
          <w:rPr>
            <w:rStyle w:val="Hyperlink"/>
          </w:rPr>
          <w:t>MCS Math Grade 1 Unit 4 Assessment</w:t>
        </w:r>
      </w:hyperlink>
    </w:p>
    <w:p w14:paraId="46889C39" w14:textId="1D7903A3" w:rsidR="00F4799D" w:rsidRPr="006C0F2C" w:rsidRDefault="0006312C" w:rsidP="002600AA">
      <w:pPr>
        <w:pStyle w:val="ListParagraph"/>
        <w:numPr>
          <w:ilvl w:val="0"/>
          <w:numId w:val="4"/>
        </w:numPr>
      </w:pPr>
      <w:hyperlink r:id="rId69" w:history="1">
        <w:r w:rsidRPr="0006312C">
          <w:rPr>
            <w:rStyle w:val="Hyperlink"/>
          </w:rPr>
          <w:t>MCS Math Grade 1 Unit 4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2FF51C65" w14:textId="4375F894" w:rsidR="003A0939" w:rsidRPr="0006312C" w:rsidRDefault="0006312C" w:rsidP="000303AA">
      <w:pPr>
        <w:pStyle w:val="ListParagraph"/>
        <w:numPr>
          <w:ilvl w:val="0"/>
          <w:numId w:val="5"/>
        </w:numPr>
      </w:pPr>
      <w:r w:rsidRPr="0006312C">
        <w:rPr>
          <w:i/>
          <w:iCs/>
        </w:rPr>
        <w:t xml:space="preserve">Access all GaDOE Curriculum Resources at the following site: </w:t>
      </w:r>
      <w:hyperlink r:id="rId70" w:history="1">
        <w:r w:rsidRPr="0006312C">
          <w:rPr>
            <w:rStyle w:val="Hyperlink"/>
            <w:i/>
            <w:iCs/>
          </w:rPr>
          <w:t>GaDOE Inspire</w:t>
        </w:r>
      </w:hyperlink>
      <w:r w:rsidRPr="0006312C">
        <w:rPr>
          <w:i/>
          <w:iCs/>
        </w:rPr>
        <w:t>.</w:t>
      </w:r>
    </w:p>
    <w:p w14:paraId="59E3CBC6" w14:textId="28DA8F1D" w:rsidR="0006312C" w:rsidRDefault="0006312C" w:rsidP="000303AA">
      <w:pPr>
        <w:pStyle w:val="ListParagraph"/>
        <w:numPr>
          <w:ilvl w:val="0"/>
          <w:numId w:val="5"/>
        </w:numPr>
      </w:pPr>
      <w:r w:rsidRPr="0006312C">
        <w:rPr>
          <w:i/>
          <w:iCs/>
        </w:rPr>
        <w:t xml:space="preserve">The </w:t>
      </w:r>
      <w:hyperlink r:id="rId71" w:history="1">
        <w:r w:rsidRPr="0006312C">
          <w:rPr>
            <w:rStyle w:val="Hyperlink"/>
            <w:i/>
            <w:iCs/>
          </w:rPr>
          <w:t>Framework for Statistical Reasoning</w:t>
        </w:r>
      </w:hyperlink>
      <w:r w:rsidRPr="0006312C">
        <w:rPr>
          <w:i/>
          <w:iCs/>
        </w:rPr>
        <w:t xml:space="preserve"> and the  </w:t>
      </w:r>
      <w:hyperlink r:id="rId72" w:history="1">
        <w:r w:rsidRPr="0006312C">
          <w:rPr>
            <w:rStyle w:val="Hyperlink"/>
            <w:i/>
            <w:iCs/>
          </w:rPr>
          <w:t>Mathematical Modeling Framework</w:t>
        </w:r>
      </w:hyperlink>
      <w:r w:rsidRPr="0006312C">
        <w:rPr>
          <w:i/>
          <w:iCs/>
        </w:rPr>
        <w:t xml:space="preserve">  should be taught throughout the units.  The </w:t>
      </w:r>
      <w:hyperlink r:id="rId73" w:history="1">
        <w:r w:rsidRPr="0006312C">
          <w:rPr>
            <w:rStyle w:val="Hyperlink"/>
            <w:i/>
            <w:iCs/>
          </w:rPr>
          <w:t>K-12 Mathematical Practices</w:t>
        </w:r>
      </w:hyperlink>
      <w:r w:rsidRPr="0006312C">
        <w:rPr>
          <w:i/>
          <w:iCs/>
        </w:rPr>
        <w:t>  should be evidenced at some point throughout each unit depending on the tasks that are explored. It is important to note that MPs 1, 3 and 6 should support the learning in every lesson.</w:t>
      </w:r>
    </w:p>
    <w:sectPr w:rsidR="0006312C"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FA216" w14:textId="77777777" w:rsidR="003507BF" w:rsidRDefault="003507BF" w:rsidP="00B451F1">
      <w:pPr>
        <w:spacing w:after="0" w:line="240" w:lineRule="auto"/>
      </w:pPr>
      <w:r>
        <w:separator/>
      </w:r>
    </w:p>
  </w:endnote>
  <w:endnote w:type="continuationSeparator" w:id="0">
    <w:p w14:paraId="523ABF4A" w14:textId="77777777" w:rsidR="003507BF" w:rsidRDefault="003507B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14EF" w14:textId="77777777" w:rsidR="003507BF" w:rsidRDefault="003507BF" w:rsidP="00B451F1">
      <w:pPr>
        <w:spacing w:after="0" w:line="240" w:lineRule="auto"/>
      </w:pPr>
      <w:r>
        <w:separator/>
      </w:r>
    </w:p>
  </w:footnote>
  <w:footnote w:type="continuationSeparator" w:id="0">
    <w:p w14:paraId="763A4D53" w14:textId="77777777" w:rsidR="003507BF" w:rsidRDefault="003507B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D70CD"/>
    <w:multiLevelType w:val="multilevel"/>
    <w:tmpl w:val="7CB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1"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191262">
    <w:abstractNumId w:val="5"/>
  </w:num>
  <w:num w:numId="2" w16cid:durableId="676883612">
    <w:abstractNumId w:val="10"/>
  </w:num>
  <w:num w:numId="3" w16cid:durableId="1904288091">
    <w:abstractNumId w:val="1"/>
  </w:num>
  <w:num w:numId="4" w16cid:durableId="2072999434">
    <w:abstractNumId w:val="8"/>
  </w:num>
  <w:num w:numId="5" w16cid:durableId="454567267">
    <w:abstractNumId w:val="3"/>
  </w:num>
  <w:num w:numId="6" w16cid:durableId="749355900">
    <w:abstractNumId w:val="7"/>
  </w:num>
  <w:num w:numId="7" w16cid:durableId="1597590332">
    <w:abstractNumId w:val="4"/>
  </w:num>
  <w:num w:numId="8" w16cid:durableId="1243638546">
    <w:abstractNumId w:val="11"/>
  </w:num>
  <w:num w:numId="9" w16cid:durableId="1304312177">
    <w:abstractNumId w:val="12"/>
  </w:num>
  <w:num w:numId="10" w16cid:durableId="2060545230">
    <w:abstractNumId w:val="6"/>
  </w:num>
  <w:num w:numId="11" w16cid:durableId="2137334562">
    <w:abstractNumId w:val="2"/>
  </w:num>
  <w:num w:numId="12" w16cid:durableId="404961263">
    <w:abstractNumId w:val="0"/>
  </w:num>
  <w:num w:numId="13" w16cid:durableId="342979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7713"/>
    <w:rsid w:val="00022491"/>
    <w:rsid w:val="00026B19"/>
    <w:rsid w:val="000303AA"/>
    <w:rsid w:val="00043DD2"/>
    <w:rsid w:val="00050115"/>
    <w:rsid w:val="0006312C"/>
    <w:rsid w:val="0006649F"/>
    <w:rsid w:val="00067694"/>
    <w:rsid w:val="00070A2F"/>
    <w:rsid w:val="000831A0"/>
    <w:rsid w:val="000849D8"/>
    <w:rsid w:val="00092327"/>
    <w:rsid w:val="00093289"/>
    <w:rsid w:val="00093D51"/>
    <w:rsid w:val="00094513"/>
    <w:rsid w:val="000966DF"/>
    <w:rsid w:val="00096CED"/>
    <w:rsid w:val="000A27C3"/>
    <w:rsid w:val="000A71EE"/>
    <w:rsid w:val="000D1E85"/>
    <w:rsid w:val="000D7465"/>
    <w:rsid w:val="000D75C7"/>
    <w:rsid w:val="000E05B2"/>
    <w:rsid w:val="000E1DF7"/>
    <w:rsid w:val="000E3728"/>
    <w:rsid w:val="000E7BF3"/>
    <w:rsid w:val="00101376"/>
    <w:rsid w:val="001139A5"/>
    <w:rsid w:val="00114BA8"/>
    <w:rsid w:val="00117F62"/>
    <w:rsid w:val="001316CE"/>
    <w:rsid w:val="0013406B"/>
    <w:rsid w:val="00134EE0"/>
    <w:rsid w:val="00141BFB"/>
    <w:rsid w:val="00154E7E"/>
    <w:rsid w:val="00161E0A"/>
    <w:rsid w:val="001748E3"/>
    <w:rsid w:val="001762A9"/>
    <w:rsid w:val="001A4351"/>
    <w:rsid w:val="001C4CA4"/>
    <w:rsid w:val="001C56F2"/>
    <w:rsid w:val="001D1611"/>
    <w:rsid w:val="001D2F63"/>
    <w:rsid w:val="001D32EC"/>
    <w:rsid w:val="001E6B30"/>
    <w:rsid w:val="001F7333"/>
    <w:rsid w:val="0021094F"/>
    <w:rsid w:val="00211524"/>
    <w:rsid w:val="00212ACE"/>
    <w:rsid w:val="00213C18"/>
    <w:rsid w:val="00227301"/>
    <w:rsid w:val="00234FEA"/>
    <w:rsid w:val="00236269"/>
    <w:rsid w:val="0024423F"/>
    <w:rsid w:val="00245481"/>
    <w:rsid w:val="002472EA"/>
    <w:rsid w:val="002600AA"/>
    <w:rsid w:val="0026275E"/>
    <w:rsid w:val="0026504D"/>
    <w:rsid w:val="00265281"/>
    <w:rsid w:val="002665CD"/>
    <w:rsid w:val="00274302"/>
    <w:rsid w:val="0028696B"/>
    <w:rsid w:val="00296845"/>
    <w:rsid w:val="002A037C"/>
    <w:rsid w:val="002A4FA3"/>
    <w:rsid w:val="002B0DC8"/>
    <w:rsid w:val="003039D7"/>
    <w:rsid w:val="00311214"/>
    <w:rsid w:val="003120B1"/>
    <w:rsid w:val="003139E0"/>
    <w:rsid w:val="003174B4"/>
    <w:rsid w:val="00324DA0"/>
    <w:rsid w:val="00333B48"/>
    <w:rsid w:val="00342289"/>
    <w:rsid w:val="003507BF"/>
    <w:rsid w:val="00357D76"/>
    <w:rsid w:val="00362B18"/>
    <w:rsid w:val="00371FE4"/>
    <w:rsid w:val="00390024"/>
    <w:rsid w:val="003908A9"/>
    <w:rsid w:val="003942AF"/>
    <w:rsid w:val="00396BF5"/>
    <w:rsid w:val="003A0939"/>
    <w:rsid w:val="003A2A41"/>
    <w:rsid w:val="003A3BCD"/>
    <w:rsid w:val="003B06BC"/>
    <w:rsid w:val="003C5373"/>
    <w:rsid w:val="003C7B85"/>
    <w:rsid w:val="003D565C"/>
    <w:rsid w:val="003E2056"/>
    <w:rsid w:val="00416B78"/>
    <w:rsid w:val="0042127F"/>
    <w:rsid w:val="00421869"/>
    <w:rsid w:val="00423098"/>
    <w:rsid w:val="00424307"/>
    <w:rsid w:val="0043029C"/>
    <w:rsid w:val="00452DD0"/>
    <w:rsid w:val="00460208"/>
    <w:rsid w:val="004614A5"/>
    <w:rsid w:val="00464DB2"/>
    <w:rsid w:val="00465BBE"/>
    <w:rsid w:val="004779B7"/>
    <w:rsid w:val="00483F2B"/>
    <w:rsid w:val="004857A4"/>
    <w:rsid w:val="0049214A"/>
    <w:rsid w:val="00497DEA"/>
    <w:rsid w:val="004A2E3B"/>
    <w:rsid w:val="004A7063"/>
    <w:rsid w:val="004B20D4"/>
    <w:rsid w:val="004C1897"/>
    <w:rsid w:val="004C6E79"/>
    <w:rsid w:val="004D105C"/>
    <w:rsid w:val="004F0368"/>
    <w:rsid w:val="004F1751"/>
    <w:rsid w:val="005004AD"/>
    <w:rsid w:val="00510786"/>
    <w:rsid w:val="0051160C"/>
    <w:rsid w:val="005227D4"/>
    <w:rsid w:val="005239F8"/>
    <w:rsid w:val="00523F21"/>
    <w:rsid w:val="00525A05"/>
    <w:rsid w:val="00534618"/>
    <w:rsid w:val="00550754"/>
    <w:rsid w:val="00557913"/>
    <w:rsid w:val="0056247A"/>
    <w:rsid w:val="005676D5"/>
    <w:rsid w:val="00572D84"/>
    <w:rsid w:val="0057438D"/>
    <w:rsid w:val="00586D8B"/>
    <w:rsid w:val="00591F77"/>
    <w:rsid w:val="005A24A3"/>
    <w:rsid w:val="005C464B"/>
    <w:rsid w:val="005C7BDF"/>
    <w:rsid w:val="005D3C75"/>
    <w:rsid w:val="005D6D10"/>
    <w:rsid w:val="005E31FA"/>
    <w:rsid w:val="005E51F2"/>
    <w:rsid w:val="0060126A"/>
    <w:rsid w:val="00611530"/>
    <w:rsid w:val="00611C66"/>
    <w:rsid w:val="00623595"/>
    <w:rsid w:val="00625628"/>
    <w:rsid w:val="00627BE4"/>
    <w:rsid w:val="00631BE3"/>
    <w:rsid w:val="00633E51"/>
    <w:rsid w:val="00637806"/>
    <w:rsid w:val="00683C5F"/>
    <w:rsid w:val="006A3242"/>
    <w:rsid w:val="006B235F"/>
    <w:rsid w:val="006B65DE"/>
    <w:rsid w:val="006C0F2C"/>
    <w:rsid w:val="006D2D5E"/>
    <w:rsid w:val="006D7B4E"/>
    <w:rsid w:val="006E7903"/>
    <w:rsid w:val="006F67C3"/>
    <w:rsid w:val="007030B8"/>
    <w:rsid w:val="007063CA"/>
    <w:rsid w:val="00710F41"/>
    <w:rsid w:val="00717760"/>
    <w:rsid w:val="00732466"/>
    <w:rsid w:val="00735DA3"/>
    <w:rsid w:val="00746857"/>
    <w:rsid w:val="007539BC"/>
    <w:rsid w:val="0075414D"/>
    <w:rsid w:val="00757425"/>
    <w:rsid w:val="00761AD9"/>
    <w:rsid w:val="00762520"/>
    <w:rsid w:val="00765DD0"/>
    <w:rsid w:val="00775211"/>
    <w:rsid w:val="007A06E5"/>
    <w:rsid w:val="007A4858"/>
    <w:rsid w:val="007A57EE"/>
    <w:rsid w:val="007A72AC"/>
    <w:rsid w:val="007B1D87"/>
    <w:rsid w:val="007D00D1"/>
    <w:rsid w:val="007E3A20"/>
    <w:rsid w:val="00805BD1"/>
    <w:rsid w:val="00812452"/>
    <w:rsid w:val="008144FA"/>
    <w:rsid w:val="00817DA8"/>
    <w:rsid w:val="008231F1"/>
    <w:rsid w:val="00830683"/>
    <w:rsid w:val="00845AD2"/>
    <w:rsid w:val="00847763"/>
    <w:rsid w:val="008722D2"/>
    <w:rsid w:val="008A1DDA"/>
    <w:rsid w:val="008C37F2"/>
    <w:rsid w:val="008C5ED0"/>
    <w:rsid w:val="008F25A8"/>
    <w:rsid w:val="008F331A"/>
    <w:rsid w:val="008F704F"/>
    <w:rsid w:val="009017F0"/>
    <w:rsid w:val="00914094"/>
    <w:rsid w:val="009143F3"/>
    <w:rsid w:val="00921519"/>
    <w:rsid w:val="00932759"/>
    <w:rsid w:val="00934945"/>
    <w:rsid w:val="009362C2"/>
    <w:rsid w:val="0094117E"/>
    <w:rsid w:val="00943DB4"/>
    <w:rsid w:val="0095262B"/>
    <w:rsid w:val="00956E22"/>
    <w:rsid w:val="009A1B2F"/>
    <w:rsid w:val="009B631F"/>
    <w:rsid w:val="009C0A88"/>
    <w:rsid w:val="009C46DC"/>
    <w:rsid w:val="009E277D"/>
    <w:rsid w:val="009E74B5"/>
    <w:rsid w:val="00A265C3"/>
    <w:rsid w:val="00A274B0"/>
    <w:rsid w:val="00A32201"/>
    <w:rsid w:val="00A33159"/>
    <w:rsid w:val="00A42149"/>
    <w:rsid w:val="00A47D2C"/>
    <w:rsid w:val="00A5775A"/>
    <w:rsid w:val="00A71B3C"/>
    <w:rsid w:val="00AA31A8"/>
    <w:rsid w:val="00AB1025"/>
    <w:rsid w:val="00AB240D"/>
    <w:rsid w:val="00AB3271"/>
    <w:rsid w:val="00AC5094"/>
    <w:rsid w:val="00AD1822"/>
    <w:rsid w:val="00AE0143"/>
    <w:rsid w:val="00AE0B9F"/>
    <w:rsid w:val="00AE0F04"/>
    <w:rsid w:val="00AE0F47"/>
    <w:rsid w:val="00AE254C"/>
    <w:rsid w:val="00AF0C14"/>
    <w:rsid w:val="00B219D5"/>
    <w:rsid w:val="00B238E1"/>
    <w:rsid w:val="00B30E9A"/>
    <w:rsid w:val="00B31007"/>
    <w:rsid w:val="00B408B8"/>
    <w:rsid w:val="00B451F1"/>
    <w:rsid w:val="00B4789C"/>
    <w:rsid w:val="00B502AA"/>
    <w:rsid w:val="00B71C21"/>
    <w:rsid w:val="00B7229B"/>
    <w:rsid w:val="00B8449E"/>
    <w:rsid w:val="00BA4C59"/>
    <w:rsid w:val="00BA4D66"/>
    <w:rsid w:val="00BA5BE8"/>
    <w:rsid w:val="00BB3B6F"/>
    <w:rsid w:val="00BD24E3"/>
    <w:rsid w:val="00BD795A"/>
    <w:rsid w:val="00BE3CC0"/>
    <w:rsid w:val="00BF0A88"/>
    <w:rsid w:val="00BF3488"/>
    <w:rsid w:val="00C12B8A"/>
    <w:rsid w:val="00C27683"/>
    <w:rsid w:val="00C35A0A"/>
    <w:rsid w:val="00C41B6B"/>
    <w:rsid w:val="00C450E2"/>
    <w:rsid w:val="00C479DF"/>
    <w:rsid w:val="00C67BBA"/>
    <w:rsid w:val="00C719EC"/>
    <w:rsid w:val="00C726A2"/>
    <w:rsid w:val="00C76099"/>
    <w:rsid w:val="00C77837"/>
    <w:rsid w:val="00C87DB3"/>
    <w:rsid w:val="00CA11CD"/>
    <w:rsid w:val="00CC4157"/>
    <w:rsid w:val="00CD01BE"/>
    <w:rsid w:val="00D0266D"/>
    <w:rsid w:val="00D0664F"/>
    <w:rsid w:val="00D13F94"/>
    <w:rsid w:val="00D1462C"/>
    <w:rsid w:val="00D23A0C"/>
    <w:rsid w:val="00D25B1A"/>
    <w:rsid w:val="00D30AC0"/>
    <w:rsid w:val="00D33C7F"/>
    <w:rsid w:val="00D400B6"/>
    <w:rsid w:val="00D445D5"/>
    <w:rsid w:val="00D57D5C"/>
    <w:rsid w:val="00D64B91"/>
    <w:rsid w:val="00D8454E"/>
    <w:rsid w:val="00D95CE1"/>
    <w:rsid w:val="00DC058A"/>
    <w:rsid w:val="00E0433D"/>
    <w:rsid w:val="00E223C9"/>
    <w:rsid w:val="00E23216"/>
    <w:rsid w:val="00E25BDE"/>
    <w:rsid w:val="00E30CAA"/>
    <w:rsid w:val="00E44BED"/>
    <w:rsid w:val="00E87F40"/>
    <w:rsid w:val="00E9175F"/>
    <w:rsid w:val="00EA2791"/>
    <w:rsid w:val="00EC1C5D"/>
    <w:rsid w:val="00ED1D1F"/>
    <w:rsid w:val="00ED34E9"/>
    <w:rsid w:val="00EE0AF3"/>
    <w:rsid w:val="00EF636D"/>
    <w:rsid w:val="00F01E19"/>
    <w:rsid w:val="00F07431"/>
    <w:rsid w:val="00F125CC"/>
    <w:rsid w:val="00F13913"/>
    <w:rsid w:val="00F2495D"/>
    <w:rsid w:val="00F46DED"/>
    <w:rsid w:val="00F4799D"/>
    <w:rsid w:val="00F51D11"/>
    <w:rsid w:val="00F52036"/>
    <w:rsid w:val="00F52498"/>
    <w:rsid w:val="00F531BB"/>
    <w:rsid w:val="00F57F19"/>
    <w:rsid w:val="00F62442"/>
    <w:rsid w:val="00F72C03"/>
    <w:rsid w:val="00F80852"/>
    <w:rsid w:val="00F8397E"/>
    <w:rsid w:val="00F941D7"/>
    <w:rsid w:val="00F954DF"/>
    <w:rsid w:val="00F97ED8"/>
    <w:rsid w:val="00FA7733"/>
    <w:rsid w:val="00FD1D67"/>
    <w:rsid w:val="00FD3BFC"/>
    <w:rsid w:val="00FE186E"/>
    <w:rsid w:val="00FF1069"/>
    <w:rsid w:val="0BD79BBD"/>
    <w:rsid w:val="0CFAA88E"/>
    <w:rsid w:val="0E9C0CB4"/>
    <w:rsid w:val="1409E855"/>
    <w:rsid w:val="175FBBAB"/>
    <w:rsid w:val="2461AA29"/>
    <w:rsid w:val="2756E18E"/>
    <w:rsid w:val="2B0C4E26"/>
    <w:rsid w:val="324584A9"/>
    <w:rsid w:val="46304357"/>
    <w:rsid w:val="465F5C04"/>
    <w:rsid w:val="4AFF3302"/>
    <w:rsid w:val="59020A65"/>
    <w:rsid w:val="5F8518B7"/>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r2.gadoe.org/gadoe/file/b61dc804-64b5-4ed4-b40f-db81b99a797a/1/Grade-1-Unit-4-Measure-and-Compare-Presentation-Slides.pdf" TargetMode="External"/><Relationship Id="rId21" Type="http://schemas.openxmlformats.org/officeDocument/2006/relationships/hyperlink" Target="https://docs.google.com/presentation/d/1Pd_FCFu4VYBGS7XBsh3Fow1LMrQiLK5k4IdzUTJYqt0/edit?usp=sharing" TargetMode="External"/><Relationship Id="rId42" Type="http://schemas.openxmlformats.org/officeDocument/2006/relationships/hyperlink" Target="https://lor2.gadoe.org/gadoe/file/70f4524f-757c-4c98-934e-0a920c883253/1/Grade-1-Unit-4-Money-Money-Presentation-Slides.pdf" TargetMode="External"/><Relationship Id="rId47" Type="http://schemas.openxmlformats.org/officeDocument/2006/relationships/hyperlink" Target="https://lor2.gadoe.org/gadoe/file/03c49492-718f-4ad5-ac82-660cf34c491d/1/Grade-1-Unit-4-Mystery-Coins-Presentation-Slides.pdf" TargetMode="External"/><Relationship Id="rId63" Type="http://schemas.openxmlformats.org/officeDocument/2006/relationships/hyperlink" Target="https://drive.google.com/file/d/1ApkV-hLMycaYlx2ri59w1M1KhX9sXlhd/view?usp=sharing" TargetMode="External"/><Relationship Id="rId68" Type="http://schemas.openxmlformats.org/officeDocument/2006/relationships/hyperlink" Target="https://docs.google.com/document/d/1CwseaZNUIxq1C_q6yotugu6XcLLesWpEBLlXdbjCShA/edit?usp=drive_link" TargetMode="External"/><Relationship Id="rId2" Type="http://schemas.openxmlformats.org/officeDocument/2006/relationships/customXml" Target="../customXml/item2.xml"/><Relationship Id="rId16" Type="http://schemas.openxmlformats.org/officeDocument/2006/relationships/hyperlink" Target="https://drive.google.com/file/d/1imKu7_GlNySQeQ0FVBnUf99I3GzBQ9UD/view?usp=sharing" TargetMode="External"/><Relationship Id="rId29" Type="http://schemas.openxmlformats.org/officeDocument/2006/relationships/hyperlink" Target="https://drive.google.com/file/d/1ehct5gKTPELpBplm15vQxZwBcdxsr4sP/view?usp=sharing" TargetMode="External"/><Relationship Id="rId11" Type="http://schemas.openxmlformats.org/officeDocument/2006/relationships/image" Target="media/image1.png"/><Relationship Id="rId24" Type="http://schemas.openxmlformats.org/officeDocument/2006/relationships/hyperlink" Target="https://docs.google.com/presentation/d/1Nvzls_xfc2MQwrkEvow8EbUYv-q0xPjZYmeyKGlXjCc/edit?usp=sharing" TargetMode="External"/><Relationship Id="rId32" Type="http://schemas.openxmlformats.org/officeDocument/2006/relationships/hyperlink" Target="https://docs.google.com/presentation/d/1ICvLVYQZQGCnlyDl8ZH-6qek4kQxAbNohd-6WcQDxNo/edit?usp=sharing" TargetMode="External"/><Relationship Id="rId37" Type="http://schemas.openxmlformats.org/officeDocument/2006/relationships/hyperlink" Target="https://docs.google.com/presentation/d/1O8eY0A9B5tDs7bQUPLRRKWa5PF0W5Sw4NEJe-FZZmKw/edit?usp=sharing" TargetMode="External"/><Relationship Id="rId40" Type="http://schemas.openxmlformats.org/officeDocument/2006/relationships/hyperlink" Target="https://lor2.gadoe.org/gadoe/file/70f4524f-757c-4c98-934e-0a920c883253/1/Grade-1-Unit-4-Money-Money-Presentation-Slides.pdf" TargetMode="External"/><Relationship Id="rId45" Type="http://schemas.openxmlformats.org/officeDocument/2006/relationships/hyperlink" Target="https://docs.google.com/presentation/d/13gdX22vOlIwWYjwhR6EcwUjFqP2LN1HqorHoilnGKHw/edit?usp=sharing" TargetMode="External"/><Relationship Id="rId53" Type="http://schemas.openxmlformats.org/officeDocument/2006/relationships/hyperlink" Target="https://docs.google.com/presentation/d/1BCqNWz9GgU6_Pb8p-6iikXn8kuLOKVxSNQ0xXFi2NsY/edit?usp=sharing" TargetMode="External"/><Relationship Id="rId58" Type="http://schemas.openxmlformats.org/officeDocument/2006/relationships/hyperlink" Target="https://docs.google.com/presentation/d/19RbUmN87b8MkJjNW560dc2ud_C05JUFmUD1uIzc2T6s/edit?usp=sharing" TargetMode="External"/><Relationship Id="rId66" Type="http://schemas.openxmlformats.org/officeDocument/2006/relationships/hyperlink" Target="https://drive.google.com/file/d/15M8pz6RqQmcIw9w5rbaN41DzFDR_enTi/view?usp=sharing"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ocs.google.com/presentation/d/1yvQUw3geISU0-C7t7teIou8SQB9fQPHn6qV1f5XuW54/edit?usp=sharing" TargetMode="External"/><Relationship Id="rId19" Type="http://schemas.openxmlformats.org/officeDocument/2006/relationships/hyperlink" Target="https://lor2.gadoe.org/gadoe/file/6150f09f-c70a-4d22-9b55-52962be3313f/1/Estimating-Measurements-Grade-1-Mathematics-Unit-4.pdf" TargetMode="External"/><Relationship Id="rId14" Type="http://schemas.openxmlformats.org/officeDocument/2006/relationships/hyperlink" Target="https://drive.google.com/file/d/11wW8kx6N52CHat2eoxSKHMDptgYQbAd2/view?usp=sharing" TargetMode="External"/><Relationship Id="rId22" Type="http://schemas.openxmlformats.org/officeDocument/2006/relationships/hyperlink" Target="https://drive.google.com/file/d/1J5jQh5EcVEFNFAgr5w1ry4841_WiOHb3/view?usp=sharing" TargetMode="External"/><Relationship Id="rId27" Type="http://schemas.openxmlformats.org/officeDocument/2006/relationships/hyperlink" Target="https://docs.google.com/presentation/d/1ZJOpi4Rb95TwfOEft39l5oObM9Ng8goOm004i4QUPZ4/edit?usp=sharing" TargetMode="External"/><Relationship Id="rId30" Type="http://schemas.openxmlformats.org/officeDocument/2006/relationships/hyperlink" Target="https://lor2.gadoe.org/gadoe/file/fcde41da-47c1-48c4-8526-737958dc83a8/1/Grade-1-Unit-4-It%E2%80%99s-Time-Presentation-Slides.pdf" TargetMode="External"/><Relationship Id="rId35" Type="http://schemas.openxmlformats.org/officeDocument/2006/relationships/hyperlink" Target="https://docs.google.com/presentation/d/1KWOvqQU3XZn9_91BPtJ0s5onHoXY_lVaDabJXA8xLME/edit?usp=sharing" TargetMode="External"/><Relationship Id="rId43" Type="http://schemas.openxmlformats.org/officeDocument/2006/relationships/hyperlink" Target="https://drive.google.com/file/d/1XRlvXMpBgaWRJQoSoumtJ90D8_b3TRWi/view?usp=sharing" TargetMode="External"/><Relationship Id="rId48" Type="http://schemas.openxmlformats.org/officeDocument/2006/relationships/hyperlink" Target="https://drive.google.com/file/d/10aHhDpB8Q-1Hy3OmtLYeCEGlIWV6B-G-/view?usp=sharing" TargetMode="External"/><Relationship Id="rId56" Type="http://schemas.openxmlformats.org/officeDocument/2006/relationships/hyperlink" Target="https://drive.google.com/file/d/117YOvXcCHP_F-q5qzwE9NAwrrEIkwG5S/view?usp=sharing" TargetMode="External"/><Relationship Id="rId64" Type="http://schemas.openxmlformats.org/officeDocument/2006/relationships/hyperlink" Target="https://drive.google.com/file/d/1RCw-ervWtTIGd5bZEUzvvGPt_FD_KNg1/view?usp=sharing" TargetMode="External"/><Relationship Id="rId69" Type="http://schemas.openxmlformats.org/officeDocument/2006/relationships/hyperlink" Target="https://docs.google.com/document/d/1CV6nUiL8q-GqC1M6Y8nRty5yaIxiG3mWOK0J-LgTL8s/edit?usp=sharing" TargetMode="External"/><Relationship Id="rId8" Type="http://schemas.openxmlformats.org/officeDocument/2006/relationships/webSettings" Target="webSettings.xml"/><Relationship Id="rId51" Type="http://schemas.openxmlformats.org/officeDocument/2006/relationships/hyperlink" Target="https://lor2.gadoe.org/gadoe/file/ee4c71a2-418e-423b-a11c-1244b070d9f5/1/Representing-Coin-Sets-Grade-1-Mathematics-Unit-4.pdf" TargetMode="External"/><Relationship Id="rId72" Type="http://schemas.openxmlformats.org/officeDocument/2006/relationships/hyperlink" Target="https://lor2.gadoe.org/gadoe/file/ee2c72a4-900c-4b2a-9fc6-82e13dc17261/1/K-12-Mathematical-Modeling-Framework.pdf" TargetMode="Externa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docs.google.com/presentation/d/19jOrQ79XzqCPwT1-_lswpe-9Ok7KDaBXGLFwn9TZUe4/edit?usp=sharing" TargetMode="External"/><Relationship Id="rId25" Type="http://schemas.openxmlformats.org/officeDocument/2006/relationships/hyperlink" Target="https://lor2.gadoe.org/gadoe/file/b61dc804-64b5-4ed4-b40f-db81b99a797a/1/Measure-And-Compare-Grade-1-Mathematics-Unit-4.pdf" TargetMode="External"/><Relationship Id="rId33" Type="http://schemas.openxmlformats.org/officeDocument/2006/relationships/hyperlink" Target="https://drive.google.com/file/d/1H3sTcBu3JQerYXKaQ89bpHOGHvtke7Ti/view?usp=sharing" TargetMode="External"/><Relationship Id="rId38" Type="http://schemas.openxmlformats.org/officeDocument/2006/relationships/hyperlink" Target="https://lor2.gadoe.org/gadoe/file/70f4524f-757c-4c98-934e-0a920c883253/1/Money-Money-Grade-1-Mathematics-Unit-4.pdf" TargetMode="External"/><Relationship Id="rId46" Type="http://schemas.openxmlformats.org/officeDocument/2006/relationships/hyperlink" Target="https://lor2.gadoe.org/gadoe/file/03c49492-718f-4ad5-ac82-660cf34c491d/1/Mystery%20Coins-Grade-1-Mathematics-Unit-4.pdf" TargetMode="External"/><Relationship Id="rId59" Type="http://schemas.openxmlformats.org/officeDocument/2006/relationships/hyperlink" Target="https://drive.google.com/file/d/1QLXoQuid8SFP9P_JaAKILyRtI-9nPiAZ/view?usp=sharing" TargetMode="External"/><Relationship Id="rId67" Type="http://schemas.openxmlformats.org/officeDocument/2006/relationships/hyperlink" Target="https://docs.google.com/document/d/1BPpZ6nxJfuiUUhF4e-uMkJXGKCaG58hqb3TqJYUyRMs/edit?usp=sharing" TargetMode="External"/><Relationship Id="rId20" Type="http://schemas.openxmlformats.org/officeDocument/2006/relationships/hyperlink" Target="https://lor2.gadoe.org/gadoe/file/6150f09f-c70a-4d22-9b55-52962be3313f/1/Grade-1-Unit-4-Estimating-Measurements-Presentation-Slides.pdf" TargetMode="External"/><Relationship Id="rId41" Type="http://schemas.openxmlformats.org/officeDocument/2006/relationships/hyperlink" Target="https://lor2.gadoe.org/gadoe/file/70f4524f-757c-4c98-934e-0a920c883253/1/Money-Money-Grade-1-Mathematics-Unit-4.pdf" TargetMode="External"/><Relationship Id="rId54" Type="http://schemas.openxmlformats.org/officeDocument/2006/relationships/hyperlink" Target="https://lor2.gadoe.org/gadoe/file/ee4c71a2-418e-423b-a11c-1244b070d9f5/1/Grade-1-Unit-4-Representing-Coin-Sets-Presentation-Slides.pdf" TargetMode="External"/><Relationship Id="rId62" Type="http://schemas.openxmlformats.org/officeDocument/2006/relationships/hyperlink" Target="https://drive.google.com/file/d/1e-tWYhm9Ks6ieHu5rvtxZ0vHkV8-XIt0/view?usp=sharing" TargetMode="External"/><Relationship Id="rId70" Type="http://schemas.openxmlformats.org/officeDocument/2006/relationships/hyperlink" Target="https://inspire.gadoe.org"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rive.google.com/file/d/11wW8kx6N52CHat2eoxSKHMDptgYQbAd2/view?usp=sharing" TargetMode="External"/><Relationship Id="rId23" Type="http://schemas.openxmlformats.org/officeDocument/2006/relationships/hyperlink" Target="https://docs.google.com/presentation/d/1dxPcnW-lxRF1Qi4K99BPGyyV48KTiSztwvc1ajGmwRY/edit?usp=sharing" TargetMode="External"/><Relationship Id="rId28" Type="http://schemas.openxmlformats.org/officeDocument/2006/relationships/hyperlink" Target="https://lor2.gadoe.org/gadoe/file/fcde41da-47c1-48c4-8526-737958dc83a8/1/Its-Time-Grade-1-Mathematics-Unit-4.pdf" TargetMode="External"/><Relationship Id="rId36" Type="http://schemas.openxmlformats.org/officeDocument/2006/relationships/hyperlink" Target="https://docs.google.com/presentation/d/125IsbdCqRf5XyycJzrGeg6V2DFjhGTf6SP_zvND8vqw/edit?usp=sharing" TargetMode="External"/><Relationship Id="rId49" Type="http://schemas.openxmlformats.org/officeDocument/2006/relationships/hyperlink" Target="https://docs.google.com/presentation/d/1NJklksF7D-RLmvnSSABF_4HGii_tQKUGgVUxJUt6G6o/edit?usp=sharing" TargetMode="External"/><Relationship Id="rId57" Type="http://schemas.openxmlformats.org/officeDocument/2006/relationships/hyperlink" Target="https://docs.google.com/presentation/d/1iAkWC3ES8UI2M6VVjK_ZRfz0QfmMDN6KK2GLhxRrXM4/edit?usp=sharing" TargetMode="External"/><Relationship Id="rId10" Type="http://schemas.openxmlformats.org/officeDocument/2006/relationships/endnotes" Target="endnotes.xml"/><Relationship Id="rId31" Type="http://schemas.openxmlformats.org/officeDocument/2006/relationships/hyperlink" Target="https://drive.google.com/file/d/15bEuzAQjJJSOodhfsq1rbP6qFuZh6oSR/view?usp=sharing" TargetMode="External"/><Relationship Id="rId44" Type="http://schemas.openxmlformats.org/officeDocument/2006/relationships/hyperlink" Target="https://docs.google.com/presentation/d/1NJklksF7D-RLmvnSSABF_4HGii_tQKUGgVUxJUt6G6o/edit?usp=sharing" TargetMode="External"/><Relationship Id="rId52" Type="http://schemas.openxmlformats.org/officeDocument/2006/relationships/hyperlink" Target="https://docs.google.com/presentation/d/1ksFj3CSVmplCw_IOKoCznZAZ9DUUzyUj5Gcbc8TlHEY/edit?usp=sharing" TargetMode="External"/><Relationship Id="rId60" Type="http://schemas.openxmlformats.org/officeDocument/2006/relationships/hyperlink" Target="https://docs.google.com/presentation/d/1iAkWC3ES8UI2M6VVjK_ZRfz0QfmMDN6KK2GLhxRrXM4/edit?usp=sharing" TargetMode="External"/><Relationship Id="rId65" Type="http://schemas.openxmlformats.org/officeDocument/2006/relationships/hyperlink" Target="https://drive.google.com/file/d/1fe6jD3B-7Di_uhul3swQLLczcNoVCeAQ/view?usp=sharing" TargetMode="External"/><Relationship Id="rId73" Type="http://schemas.openxmlformats.org/officeDocument/2006/relationships/hyperlink" Target="https://lor2.gadoe.org/gadoe/file/3cd8fd52-2df7-490f-b716-846f0abaaeb5/1/K-12-Mathematical-Practices.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docs.google.com/presentation/d/1b6Vzei82LIo3l_c2hJmFPJZwurr7tz_j4_Rr7Ot33Ws/edit?usp=sharing" TargetMode="External"/><Relationship Id="rId39" Type="http://schemas.openxmlformats.org/officeDocument/2006/relationships/hyperlink" Target="https://www.youtube.com/watch?v=GiY_dABmd_c" TargetMode="External"/><Relationship Id="rId34" Type="http://schemas.openxmlformats.org/officeDocument/2006/relationships/hyperlink" Target="https://docs.google.com/presentation/d/125IsbdCqRf5XyycJzrGeg6V2DFjhGTf6SP_zvND8vqw/edit?usp=sharing" TargetMode="External"/><Relationship Id="rId50" Type="http://schemas.openxmlformats.org/officeDocument/2006/relationships/hyperlink" Target="https://docs.google.com/presentation/d/1I3M0LvlDi5AgK9hxYRi_dCn1wIhzOAG9OTq-wt-hBn0/edit?usp=sharing" TargetMode="External"/><Relationship Id="rId55" Type="http://schemas.openxmlformats.org/officeDocument/2006/relationships/hyperlink" Target="https://docs.google.com/presentation/d/1a9qxIWMpa7ev4XmiCpqW_W8cNSRTsfGBKKhcSKZO7U0/edit?usp=sharing" TargetMode="External"/><Relationship Id="rId7" Type="http://schemas.openxmlformats.org/officeDocument/2006/relationships/settings" Target="settings.xml"/><Relationship Id="rId71" Type="http://schemas.openxmlformats.org/officeDocument/2006/relationships/hyperlink" Target="https://lor2.gadoe.org/gadoe/file/5e835b39-307f-4d61-aa50-6e3f58edbf22/1/K-12-Statistical-Reasoning-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MCSOAA-1642606272-767</_dlc_DocId>
    <_dlc_DocIdUrl xmlns="0f5db301-3350-479a-9f2f-8baf88a9dde8">
      <Url>https://mcsga.sharepoint.com/sites/MCSOAA/_layouts/15/DocIdRedir.aspx?ID=MCSOAA-1642606272-767</Url>
      <Description>MCSOAA-1642606272-767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35</TotalTime>
  <Pages>7</Pages>
  <Words>2642</Words>
  <Characters>15061</Characters>
  <Application>Microsoft Office Word</Application>
  <DocSecurity>0</DocSecurity>
  <Lines>125</Lines>
  <Paragraphs>35</Paragraphs>
  <ScaleCrop>false</ScaleCrop>
  <Company>Marietta City Schools</Company>
  <LinksUpToDate>false</LinksUpToDate>
  <CharactersWithSpaces>17668</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82</cp:revision>
  <dcterms:created xsi:type="dcterms:W3CDTF">2026-05-27T12:42:00Z</dcterms:created>
  <dcterms:modified xsi:type="dcterms:W3CDTF">2026-06-16T02:16:00Z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580c5a92-94c2-49dc-9156-545e6c38529a</vt:lpwstr>
  </property>
  <property fmtid="{D5CDD505-2E9C-101B-9397-08002B2CF9AE}" pid="4" name="MediaServiceImageTags">
    <vt:lpwstr/>
  </property>
  <property fmtid="{D5CDD505-2E9C-101B-9397-08002B2CF9AE}" pid="5" name="GrammarlyDocumentId">
    <vt:lpwstr>3e468797-4edb-4eef-a7f1-daee0ac163a6</vt:lpwstr>
  </property>
</Properties>
</file>