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016B" w:rsidRPr="00806393" w:rsidRDefault="00DF016B" w:rsidP="00806393">
      <w:pPr>
        <w:pStyle w:val="Heading1"/>
        <w:jc w:val="center"/>
        <w:rPr>
          <w:rFonts w:ascii="Arial" w:hAnsi="Arial" w:cs="Arial"/>
          <w:sz w:val="36"/>
          <w:szCs w:val="36"/>
        </w:rPr>
      </w:pPr>
      <w:r w:rsidRPr="00806393">
        <w:rPr>
          <w:rFonts w:ascii="Arial" w:hAnsi="Arial" w:cs="Arial"/>
          <w:sz w:val="36"/>
          <w:szCs w:val="36"/>
        </w:rPr>
        <w:t>20</w:t>
      </w:r>
      <w:r w:rsidR="00D52AEB" w:rsidRPr="00806393">
        <w:rPr>
          <w:rFonts w:ascii="Arial" w:hAnsi="Arial" w:cs="Arial"/>
          <w:sz w:val="36"/>
          <w:szCs w:val="36"/>
        </w:rPr>
        <w:t>26</w:t>
      </w:r>
      <w:r w:rsidRPr="00806393">
        <w:rPr>
          <w:rFonts w:ascii="Arial" w:hAnsi="Arial" w:cs="Arial"/>
          <w:sz w:val="36"/>
          <w:szCs w:val="36"/>
        </w:rPr>
        <w:t>- 20</w:t>
      </w:r>
      <w:r w:rsidR="00D52AEB" w:rsidRPr="00806393">
        <w:rPr>
          <w:rFonts w:ascii="Arial" w:hAnsi="Arial" w:cs="Arial"/>
          <w:sz w:val="36"/>
          <w:szCs w:val="36"/>
        </w:rPr>
        <w:t>28</w:t>
      </w:r>
    </w:p>
    <w:p w:rsidR="00DF016B" w:rsidRPr="00806393" w:rsidRDefault="00DF016B" w:rsidP="00806393">
      <w:pPr>
        <w:pStyle w:val="Heading1"/>
        <w:jc w:val="center"/>
        <w:rPr>
          <w:rFonts w:ascii="Arial" w:hAnsi="Arial" w:cs="Arial"/>
          <w:sz w:val="36"/>
          <w:szCs w:val="36"/>
        </w:rPr>
      </w:pPr>
      <w:r w:rsidRPr="00806393">
        <w:rPr>
          <w:rFonts w:ascii="Arial" w:hAnsi="Arial" w:cs="Arial"/>
          <w:sz w:val="36"/>
          <w:szCs w:val="36"/>
        </w:rPr>
        <w:t>AGREEMENT</w:t>
      </w:r>
    </w:p>
    <w:p w:rsidR="00DF016B" w:rsidRPr="00806393" w:rsidRDefault="00DF016B" w:rsidP="00806393">
      <w:pPr>
        <w:pStyle w:val="Heading1"/>
        <w:jc w:val="center"/>
        <w:rPr>
          <w:rFonts w:ascii="Arial" w:hAnsi="Arial" w:cs="Arial"/>
          <w:sz w:val="36"/>
          <w:szCs w:val="36"/>
        </w:rPr>
      </w:pPr>
      <w:r w:rsidRPr="00806393">
        <w:rPr>
          <w:rFonts w:ascii="Arial" w:hAnsi="Arial" w:cs="Arial"/>
          <w:sz w:val="36"/>
          <w:szCs w:val="36"/>
        </w:rPr>
        <w:t>between</w:t>
      </w:r>
    </w:p>
    <w:p w:rsidR="00DF016B" w:rsidRPr="00806393" w:rsidRDefault="00DF016B" w:rsidP="00806393">
      <w:pPr>
        <w:pStyle w:val="Heading1"/>
        <w:jc w:val="center"/>
        <w:rPr>
          <w:rFonts w:ascii="Arial" w:hAnsi="Arial" w:cs="Arial"/>
          <w:sz w:val="36"/>
          <w:szCs w:val="36"/>
        </w:rPr>
      </w:pPr>
      <w:r w:rsidRPr="00806393">
        <w:rPr>
          <w:rFonts w:ascii="Arial" w:hAnsi="Arial" w:cs="Arial"/>
          <w:sz w:val="36"/>
          <w:szCs w:val="36"/>
        </w:rPr>
        <w:t>INDEPENDENT SCHOOL DISTRICT NO. 625</w:t>
      </w:r>
    </w:p>
    <w:p w:rsidR="00DF016B" w:rsidRPr="00806393" w:rsidRDefault="00DF016B" w:rsidP="00806393">
      <w:pPr>
        <w:pStyle w:val="Heading1"/>
        <w:jc w:val="center"/>
        <w:rPr>
          <w:rFonts w:ascii="Arial" w:hAnsi="Arial" w:cs="Arial"/>
          <w:sz w:val="36"/>
          <w:szCs w:val="36"/>
        </w:rPr>
      </w:pPr>
      <w:r w:rsidRPr="00806393">
        <w:rPr>
          <w:rFonts w:ascii="Arial" w:hAnsi="Arial" w:cs="Arial"/>
          <w:sz w:val="36"/>
          <w:szCs w:val="36"/>
        </w:rPr>
        <w:t>Saint Paul Public Schools</w:t>
      </w:r>
    </w:p>
    <w:p w:rsidR="00DF016B" w:rsidRPr="00806393" w:rsidRDefault="00DF016B" w:rsidP="00806393">
      <w:pPr>
        <w:pStyle w:val="Heading1"/>
        <w:jc w:val="center"/>
        <w:rPr>
          <w:rFonts w:ascii="Arial" w:hAnsi="Arial" w:cs="Arial"/>
          <w:sz w:val="36"/>
          <w:szCs w:val="36"/>
        </w:rPr>
      </w:pPr>
      <w:r w:rsidRPr="00806393">
        <w:rPr>
          <w:rFonts w:ascii="Arial" w:hAnsi="Arial" w:cs="Arial"/>
          <w:sz w:val="36"/>
          <w:szCs w:val="36"/>
        </w:rPr>
        <w:t>and</w:t>
      </w:r>
    </w:p>
    <w:p w:rsidR="00DF016B" w:rsidRPr="00806393" w:rsidRDefault="00DF016B" w:rsidP="00806393">
      <w:pPr>
        <w:pStyle w:val="Heading1"/>
        <w:jc w:val="center"/>
        <w:rPr>
          <w:rFonts w:ascii="Arial" w:hAnsi="Arial" w:cs="Arial"/>
          <w:sz w:val="36"/>
          <w:szCs w:val="36"/>
        </w:rPr>
      </w:pPr>
      <w:r w:rsidRPr="00806393">
        <w:rPr>
          <w:rFonts w:ascii="Arial" w:hAnsi="Arial" w:cs="Arial"/>
          <w:sz w:val="36"/>
          <w:szCs w:val="36"/>
        </w:rPr>
        <w:t>MINNESOTA TEAMSTERS LOCAL NO. 320</w:t>
      </w:r>
    </w:p>
    <w:p w:rsidR="00DF016B" w:rsidRPr="00806393" w:rsidRDefault="00DF016B" w:rsidP="00806393">
      <w:pPr>
        <w:pStyle w:val="Heading1"/>
        <w:jc w:val="center"/>
        <w:rPr>
          <w:rFonts w:ascii="Arial" w:hAnsi="Arial" w:cs="Arial"/>
          <w:sz w:val="36"/>
          <w:szCs w:val="36"/>
        </w:rPr>
      </w:pPr>
      <w:r w:rsidRPr="00806393">
        <w:rPr>
          <w:rFonts w:ascii="Arial" w:hAnsi="Arial" w:cs="Arial"/>
          <w:sz w:val="36"/>
          <w:szCs w:val="36"/>
        </w:rPr>
        <w:t>Representing</w:t>
      </w:r>
    </w:p>
    <w:p w:rsidR="00DF016B" w:rsidRPr="00806393" w:rsidRDefault="00DF016B" w:rsidP="00806393">
      <w:pPr>
        <w:pStyle w:val="Heading1"/>
        <w:jc w:val="center"/>
        <w:rPr>
          <w:rFonts w:ascii="Arial" w:hAnsi="Arial" w:cs="Arial"/>
          <w:sz w:val="36"/>
          <w:szCs w:val="36"/>
        </w:rPr>
      </w:pPr>
      <w:r w:rsidRPr="00806393">
        <w:rPr>
          <w:rFonts w:ascii="Arial" w:hAnsi="Arial" w:cs="Arial"/>
          <w:sz w:val="36"/>
          <w:szCs w:val="36"/>
        </w:rPr>
        <w:t>Nutrition Services Personnel</w:t>
      </w:r>
    </w:p>
    <w:p w:rsidR="00806393" w:rsidRPr="00806393" w:rsidRDefault="00DF016B" w:rsidP="00150803">
      <w:pPr>
        <w:pStyle w:val="Heading1"/>
        <w:jc w:val="center"/>
      </w:pPr>
      <w:r w:rsidRPr="00806393">
        <w:rPr>
          <w:rFonts w:ascii="Arial" w:hAnsi="Arial" w:cs="Arial"/>
          <w:sz w:val="36"/>
          <w:szCs w:val="36"/>
        </w:rPr>
        <w:t>July 1, 20</w:t>
      </w:r>
      <w:r w:rsidR="00D52AEB" w:rsidRPr="00806393">
        <w:rPr>
          <w:rFonts w:ascii="Arial" w:hAnsi="Arial" w:cs="Arial"/>
          <w:sz w:val="36"/>
          <w:szCs w:val="36"/>
        </w:rPr>
        <w:t>26</w:t>
      </w:r>
      <w:r w:rsidRPr="00806393">
        <w:rPr>
          <w:rFonts w:ascii="Arial" w:hAnsi="Arial" w:cs="Arial"/>
          <w:sz w:val="36"/>
          <w:szCs w:val="36"/>
        </w:rPr>
        <w:t xml:space="preserve"> through June 30, 20</w:t>
      </w:r>
      <w:r w:rsidR="00D52AEB" w:rsidRPr="00806393">
        <w:rPr>
          <w:rFonts w:ascii="Arial" w:hAnsi="Arial" w:cs="Arial"/>
          <w:sz w:val="36"/>
          <w:szCs w:val="36"/>
        </w:rPr>
        <w:t>28</w:t>
      </w:r>
    </w:p>
    <w:p w:rsidR="00DF016B" w:rsidRPr="008C5296" w:rsidRDefault="00DF016B" w:rsidP="00806393">
      <w:pPr>
        <w:rPr>
          <w:rFonts w:ascii="Arial" w:hAnsi="Arial" w:cs="Arial"/>
        </w:rPr>
      </w:pPr>
      <w:r w:rsidRPr="008C5296">
        <w:rPr>
          <w:rFonts w:ascii="Arial" w:hAnsi="Arial" w:cs="Arial"/>
          <w:noProof/>
        </w:rPr>
        <w:drawing>
          <wp:inline distT="0" distB="0" distL="0" distR="0">
            <wp:extent cx="3061252" cy="1654175"/>
            <wp:effectExtent l="0" t="0" r="0" b="3175"/>
            <wp:docPr id="2" name="Picture 2" descr="St. Paul Public Schools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66810" cy="1657178"/>
                    </a:xfrm>
                    <a:prstGeom prst="rect">
                      <a:avLst/>
                    </a:prstGeom>
                    <a:noFill/>
                    <a:ln>
                      <a:noFill/>
                    </a:ln>
                  </pic:spPr>
                </pic:pic>
              </a:graphicData>
            </a:graphic>
          </wp:inline>
        </w:drawing>
      </w:r>
      <w:r w:rsidR="00806393">
        <w:rPr>
          <w:rFonts w:ascii="Libre Franklin" w:hAnsi="Libre Franklin"/>
          <w:b/>
          <w:bCs/>
          <w:noProof/>
          <w:color w:val="000000"/>
          <w:sz w:val="34"/>
          <w:szCs w:val="34"/>
          <w:bdr w:val="none" w:sz="0" w:space="0" w:color="auto" w:frame="1"/>
        </w:rPr>
        <w:drawing>
          <wp:inline distT="0" distB="0" distL="0" distR="0" wp14:anchorId="5184EA01" wp14:editId="7311FCBB">
            <wp:extent cx="1391479" cy="1391479"/>
            <wp:effectExtent l="0" t="0" r="0" b="0"/>
            <wp:docPr id="1552632596" name="Picture 1" descr="Teamster Local 320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8642" cy="1408642"/>
                    </a:xfrm>
                    <a:prstGeom prst="rect">
                      <a:avLst/>
                    </a:prstGeom>
                    <a:noFill/>
                    <a:ln>
                      <a:noFill/>
                    </a:ln>
                  </pic:spPr>
                </pic:pic>
              </a:graphicData>
            </a:graphic>
          </wp:inline>
        </w:drawing>
      </w:r>
    </w:p>
    <w:p w:rsidR="00DF016B" w:rsidRPr="008C5296" w:rsidRDefault="00DF016B" w:rsidP="00DF016B">
      <w:pPr>
        <w:jc w:val="left"/>
        <w:rPr>
          <w:rFonts w:ascii="Arial" w:hAnsi="Arial" w:cs="Arial"/>
        </w:rPr>
      </w:pPr>
    </w:p>
    <w:p w:rsidR="00DF016B" w:rsidRPr="008C5296" w:rsidRDefault="00DF016B" w:rsidP="00F47E69">
      <w:pPr>
        <w:jc w:val="left"/>
        <w:rPr>
          <w:rFonts w:ascii="Arial" w:hAnsi="Arial" w:cs="Arial"/>
        </w:rPr>
      </w:pPr>
      <w:r w:rsidRPr="008C5296">
        <w:rPr>
          <w:rFonts w:ascii="Arial" w:hAnsi="Arial" w:cs="Arial"/>
        </w:rPr>
        <w:br w:type="page"/>
      </w:r>
    </w:p>
    <w:p w:rsidR="00DF016B" w:rsidRPr="008C5296" w:rsidRDefault="00DF016B" w:rsidP="00DF016B">
      <w:pPr>
        <w:ind w:left="540" w:hanging="90"/>
        <w:jc w:val="center"/>
        <w:rPr>
          <w:rFonts w:ascii="Arial" w:hAnsi="Arial" w:cs="Arial"/>
        </w:rPr>
      </w:pPr>
      <w:r w:rsidRPr="008C5296">
        <w:rPr>
          <w:rFonts w:ascii="Arial" w:hAnsi="Arial" w:cs="Arial"/>
          <w:noProof/>
        </w:rPr>
        <w:lastRenderedPageBreak/>
        <w:drawing>
          <wp:inline distT="0" distB="0" distL="0" distR="0">
            <wp:extent cx="2910205" cy="1471295"/>
            <wp:effectExtent l="0" t="0" r="0" b="0"/>
            <wp:docPr id="1" name="Picture 1" descr="Saint Paul Public Schoo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10205" cy="1471295"/>
                    </a:xfrm>
                    <a:prstGeom prst="rect">
                      <a:avLst/>
                    </a:prstGeom>
                    <a:noFill/>
                    <a:ln>
                      <a:noFill/>
                    </a:ln>
                  </pic:spPr>
                </pic:pic>
              </a:graphicData>
            </a:graphic>
          </wp:inline>
        </w:drawing>
      </w:r>
    </w:p>
    <w:p w:rsidR="00DF016B" w:rsidRPr="008C5296" w:rsidRDefault="00DF016B" w:rsidP="00DF016B">
      <w:pPr>
        <w:tabs>
          <w:tab w:val="left" w:pos="2790"/>
        </w:tabs>
        <w:ind w:left="720" w:hanging="450"/>
        <w:jc w:val="center"/>
        <w:rPr>
          <w:rFonts w:ascii="Arial" w:hAnsi="Arial" w:cs="Arial"/>
          <w:vanish/>
        </w:rPr>
      </w:pPr>
    </w:p>
    <w:p w:rsidR="00DF016B" w:rsidRPr="008C5296" w:rsidRDefault="00DF016B" w:rsidP="00DF016B">
      <w:pPr>
        <w:tabs>
          <w:tab w:val="left" w:pos="2790"/>
        </w:tabs>
        <w:jc w:val="center"/>
        <w:outlineLvl w:val="0"/>
        <w:rPr>
          <w:rFonts w:ascii="Arial" w:hAnsi="Arial" w:cs="Arial"/>
        </w:rPr>
      </w:pPr>
      <w:r w:rsidRPr="008C5296">
        <w:rPr>
          <w:rFonts w:ascii="Arial" w:hAnsi="Arial" w:cs="Arial"/>
        </w:rPr>
        <w:t xml:space="preserve">SAINT PAUL PUBLIC SCHOOLS </w:t>
      </w:r>
    </w:p>
    <w:p w:rsidR="00DF016B" w:rsidRPr="008C5296" w:rsidRDefault="00DF016B" w:rsidP="00F47E69">
      <w:pPr>
        <w:tabs>
          <w:tab w:val="left" w:pos="2790"/>
        </w:tabs>
        <w:jc w:val="center"/>
        <w:rPr>
          <w:rFonts w:ascii="Arial" w:hAnsi="Arial" w:cs="Arial"/>
        </w:rPr>
      </w:pPr>
      <w:r w:rsidRPr="008C5296">
        <w:rPr>
          <w:rFonts w:ascii="Arial" w:hAnsi="Arial" w:cs="Arial"/>
        </w:rPr>
        <w:t>Independent School District No. 625</w:t>
      </w:r>
    </w:p>
    <w:p w:rsidR="00DF016B" w:rsidRDefault="00DF016B" w:rsidP="00DF016B">
      <w:pPr>
        <w:tabs>
          <w:tab w:val="left" w:pos="1620"/>
          <w:tab w:val="left" w:pos="2700"/>
          <w:tab w:val="left" w:pos="2970"/>
          <w:tab w:val="left" w:pos="5040"/>
          <w:tab w:val="left" w:pos="5220"/>
        </w:tabs>
        <w:ind w:left="2700" w:right="450" w:firstLine="810"/>
        <w:rPr>
          <w:rFonts w:ascii="Arial" w:hAnsi="Arial" w:cs="Arial"/>
          <w:u w:val="single"/>
        </w:rPr>
      </w:pPr>
      <w:r w:rsidRPr="008C5296">
        <w:rPr>
          <w:rFonts w:ascii="Arial" w:hAnsi="Arial" w:cs="Arial"/>
          <w:u w:val="single"/>
        </w:rPr>
        <w:t>Board of Education</w:t>
      </w:r>
    </w:p>
    <w:p w:rsidR="00F47E69" w:rsidRPr="008C5296" w:rsidRDefault="00F47E69" w:rsidP="00DF016B">
      <w:pPr>
        <w:tabs>
          <w:tab w:val="left" w:pos="1620"/>
          <w:tab w:val="left" w:pos="2700"/>
          <w:tab w:val="left" w:pos="2970"/>
          <w:tab w:val="left" w:pos="5040"/>
          <w:tab w:val="left" w:pos="5220"/>
        </w:tabs>
        <w:ind w:left="2700" w:right="450" w:firstLine="810"/>
        <w:rPr>
          <w:rFonts w:ascii="Arial" w:hAnsi="Arial" w:cs="Arial"/>
        </w:rPr>
      </w:pPr>
    </w:p>
    <w:p w:rsidR="00DF016B" w:rsidRPr="008C5296" w:rsidRDefault="00DF016B" w:rsidP="00DF016B">
      <w:pPr>
        <w:tabs>
          <w:tab w:val="left" w:pos="1620"/>
          <w:tab w:val="left" w:pos="2700"/>
          <w:tab w:val="left" w:pos="2790"/>
          <w:tab w:val="left" w:pos="5040"/>
          <w:tab w:val="left" w:pos="5490"/>
        </w:tabs>
        <w:ind w:left="2700" w:right="450"/>
        <w:rPr>
          <w:rFonts w:ascii="Arial" w:hAnsi="Arial" w:cs="Arial"/>
        </w:rPr>
      </w:pPr>
    </w:p>
    <w:p w:rsidR="003B771F" w:rsidRPr="00493744" w:rsidRDefault="003B771F" w:rsidP="003B771F">
      <w:pPr>
        <w:shd w:val="clear" w:color="auto" w:fill="FFFFFF"/>
        <w:ind w:left="600" w:firstLine="1740"/>
        <w:rPr>
          <w:rFonts w:ascii="Arial" w:hAnsi="Arial" w:cs="Arial"/>
          <w:color w:val="060606"/>
          <w:sz w:val="21"/>
          <w:szCs w:val="21"/>
        </w:rPr>
      </w:pPr>
      <w:bookmarkStart w:id="0" w:name="_Hlk164239438"/>
      <w:r w:rsidRPr="00493744">
        <w:rPr>
          <w:rFonts w:ascii="Arial" w:hAnsi="Arial" w:cs="Arial"/>
          <w:color w:val="060606"/>
          <w:sz w:val="21"/>
          <w:szCs w:val="21"/>
          <w:bdr w:val="none" w:sz="0" w:space="0" w:color="auto" w:frame="1"/>
        </w:rPr>
        <w:t>Uriah Ward</w:t>
      </w:r>
      <w:r>
        <w:rPr>
          <w:rFonts w:ascii="Arial" w:hAnsi="Arial" w:cs="Arial"/>
          <w:b/>
          <w:bCs/>
          <w:color w:val="060606"/>
          <w:sz w:val="21"/>
          <w:szCs w:val="21"/>
          <w:bdr w:val="none" w:sz="0" w:space="0" w:color="auto" w:frame="1"/>
        </w:rPr>
        <w:tab/>
      </w:r>
      <w:r>
        <w:rPr>
          <w:rFonts w:ascii="Arial" w:hAnsi="Arial" w:cs="Arial"/>
          <w:b/>
          <w:bCs/>
          <w:color w:val="060606"/>
          <w:sz w:val="21"/>
          <w:szCs w:val="21"/>
          <w:bdr w:val="none" w:sz="0" w:space="0" w:color="auto" w:frame="1"/>
        </w:rPr>
        <w:tab/>
      </w:r>
      <w:r w:rsidRPr="00493744">
        <w:rPr>
          <w:rFonts w:ascii="Arial" w:hAnsi="Arial" w:cs="Arial"/>
          <w:bCs/>
          <w:color w:val="060606"/>
          <w:sz w:val="21"/>
          <w:szCs w:val="21"/>
          <w:bdr w:val="none" w:sz="0" w:space="0" w:color="auto" w:frame="1"/>
        </w:rPr>
        <w:t>Chair</w:t>
      </w:r>
    </w:p>
    <w:p w:rsidR="003B771F" w:rsidRPr="00493744" w:rsidRDefault="003B771F" w:rsidP="003B771F">
      <w:pPr>
        <w:shd w:val="clear" w:color="auto" w:fill="FFFFFF"/>
        <w:ind w:left="600" w:firstLine="1740"/>
        <w:rPr>
          <w:rFonts w:ascii="Arial" w:hAnsi="Arial" w:cs="Arial"/>
          <w:color w:val="060606"/>
          <w:sz w:val="21"/>
          <w:szCs w:val="21"/>
        </w:rPr>
      </w:pPr>
      <w:r>
        <w:rPr>
          <w:rFonts w:ascii="Arial" w:hAnsi="Arial" w:cs="Arial"/>
          <w:color w:val="060606"/>
          <w:sz w:val="21"/>
          <w:szCs w:val="21"/>
          <w:bdr w:val="none" w:sz="0" w:space="0" w:color="auto" w:frame="1"/>
        </w:rPr>
        <w:t>Erica Valliant</w:t>
      </w:r>
      <w:r>
        <w:rPr>
          <w:rFonts w:ascii="Arial" w:hAnsi="Arial" w:cs="Arial"/>
          <w:color w:val="060606"/>
          <w:sz w:val="21"/>
          <w:szCs w:val="21"/>
          <w:bdr w:val="none" w:sz="0" w:space="0" w:color="auto" w:frame="1"/>
        </w:rPr>
        <w:tab/>
      </w:r>
      <w:r>
        <w:rPr>
          <w:rFonts w:ascii="Arial" w:hAnsi="Arial" w:cs="Arial"/>
          <w:color w:val="060606"/>
          <w:sz w:val="21"/>
          <w:szCs w:val="21"/>
          <w:bdr w:val="none" w:sz="0" w:space="0" w:color="auto" w:frame="1"/>
        </w:rPr>
        <w:tab/>
      </w:r>
      <w:r w:rsidRPr="00493744">
        <w:rPr>
          <w:rFonts w:ascii="Arial" w:hAnsi="Arial" w:cs="Arial"/>
          <w:bCs/>
          <w:color w:val="060606"/>
          <w:sz w:val="21"/>
          <w:szCs w:val="21"/>
          <w:bdr w:val="none" w:sz="0" w:space="0" w:color="auto" w:frame="1"/>
        </w:rPr>
        <w:t>Vice Chair</w:t>
      </w:r>
    </w:p>
    <w:p w:rsidR="003B771F" w:rsidRPr="00493744" w:rsidRDefault="003B771F" w:rsidP="003B771F">
      <w:pPr>
        <w:shd w:val="clear" w:color="auto" w:fill="FFFFFF"/>
        <w:ind w:left="600" w:firstLine="1740"/>
        <w:rPr>
          <w:rFonts w:ascii="Arial" w:hAnsi="Arial" w:cs="Arial"/>
          <w:color w:val="060606"/>
          <w:sz w:val="21"/>
          <w:szCs w:val="21"/>
        </w:rPr>
      </w:pPr>
      <w:r w:rsidRPr="00493744">
        <w:rPr>
          <w:rFonts w:ascii="Arial" w:hAnsi="Arial" w:cs="Arial"/>
          <w:color w:val="060606"/>
          <w:sz w:val="21"/>
          <w:szCs w:val="21"/>
          <w:bdr w:val="none" w:sz="0" w:space="0" w:color="auto" w:frame="1"/>
        </w:rPr>
        <w:t>Chauntyll Allen</w:t>
      </w:r>
      <w:r>
        <w:rPr>
          <w:rFonts w:ascii="Arial" w:hAnsi="Arial" w:cs="Arial"/>
          <w:color w:val="060606"/>
          <w:sz w:val="21"/>
          <w:szCs w:val="21"/>
          <w:bdr w:val="none" w:sz="0" w:space="0" w:color="auto" w:frame="1"/>
        </w:rPr>
        <w:tab/>
      </w:r>
      <w:r w:rsidRPr="00493744">
        <w:rPr>
          <w:rFonts w:ascii="Arial" w:hAnsi="Arial" w:cs="Arial"/>
          <w:bCs/>
          <w:color w:val="060606"/>
          <w:sz w:val="21"/>
          <w:szCs w:val="21"/>
          <w:bdr w:val="none" w:sz="0" w:space="0" w:color="auto" w:frame="1"/>
        </w:rPr>
        <w:t>Clerk</w:t>
      </w:r>
    </w:p>
    <w:p w:rsidR="003B771F" w:rsidRDefault="003B771F" w:rsidP="003B771F">
      <w:pPr>
        <w:shd w:val="clear" w:color="auto" w:fill="FFFFFF"/>
        <w:ind w:left="600" w:firstLine="1740"/>
        <w:rPr>
          <w:rFonts w:ascii="Arial" w:hAnsi="Arial" w:cs="Arial"/>
          <w:bCs/>
          <w:color w:val="060606"/>
          <w:sz w:val="21"/>
          <w:szCs w:val="21"/>
          <w:bdr w:val="none" w:sz="0" w:space="0" w:color="auto" w:frame="1"/>
        </w:rPr>
      </w:pPr>
      <w:r w:rsidRPr="00493744">
        <w:rPr>
          <w:rFonts w:ascii="Arial" w:hAnsi="Arial" w:cs="Arial"/>
          <w:color w:val="060606"/>
          <w:sz w:val="21"/>
          <w:szCs w:val="21"/>
          <w:bdr w:val="none" w:sz="0" w:space="0" w:color="auto" w:frame="1"/>
        </w:rPr>
        <w:t>Carlo Franco</w:t>
      </w:r>
      <w:r w:rsidRPr="00493744">
        <w:rPr>
          <w:rFonts w:ascii="Arial" w:hAnsi="Arial" w:cs="Arial"/>
          <w:color w:val="060606"/>
          <w:sz w:val="21"/>
          <w:szCs w:val="21"/>
          <w:bdr w:val="none" w:sz="0" w:space="0" w:color="auto" w:frame="1"/>
        </w:rPr>
        <w:tab/>
      </w:r>
      <w:r>
        <w:rPr>
          <w:rFonts w:ascii="Arial" w:hAnsi="Arial" w:cs="Arial"/>
          <w:color w:val="060606"/>
          <w:sz w:val="21"/>
          <w:szCs w:val="21"/>
          <w:bdr w:val="none" w:sz="0" w:space="0" w:color="auto" w:frame="1"/>
        </w:rPr>
        <w:tab/>
      </w:r>
      <w:r w:rsidRPr="00493744">
        <w:rPr>
          <w:rFonts w:ascii="Arial" w:hAnsi="Arial" w:cs="Arial"/>
          <w:bCs/>
          <w:color w:val="060606"/>
          <w:sz w:val="21"/>
          <w:szCs w:val="21"/>
          <w:bdr w:val="none" w:sz="0" w:space="0" w:color="auto" w:frame="1"/>
        </w:rPr>
        <w:t>Treasurer</w:t>
      </w:r>
    </w:p>
    <w:p w:rsidR="003B771F" w:rsidRDefault="003B771F" w:rsidP="003B771F">
      <w:pPr>
        <w:shd w:val="clear" w:color="auto" w:fill="FFFFFF"/>
        <w:ind w:left="600" w:firstLine="1740"/>
        <w:rPr>
          <w:rFonts w:ascii="Arial" w:hAnsi="Arial" w:cs="Arial"/>
          <w:bCs/>
          <w:color w:val="060606"/>
          <w:sz w:val="21"/>
          <w:szCs w:val="21"/>
          <w:bdr w:val="none" w:sz="0" w:space="0" w:color="auto" w:frame="1"/>
        </w:rPr>
      </w:pPr>
      <w:r w:rsidRPr="00493744">
        <w:rPr>
          <w:rFonts w:ascii="Arial" w:hAnsi="Arial" w:cs="Arial"/>
          <w:color w:val="060606"/>
          <w:sz w:val="21"/>
          <w:szCs w:val="21"/>
          <w:bdr w:val="none" w:sz="0" w:space="0" w:color="auto" w:frame="1"/>
        </w:rPr>
        <w:t>Yusef Carrillo</w:t>
      </w:r>
      <w:r w:rsidRPr="00493744">
        <w:rPr>
          <w:rFonts w:ascii="Arial" w:hAnsi="Arial" w:cs="Arial"/>
          <w:color w:val="060606"/>
          <w:sz w:val="21"/>
          <w:szCs w:val="21"/>
          <w:bdr w:val="none" w:sz="0" w:space="0" w:color="auto" w:frame="1"/>
        </w:rPr>
        <w:tab/>
      </w:r>
      <w:r w:rsidRPr="00493744">
        <w:rPr>
          <w:rFonts w:ascii="Arial" w:hAnsi="Arial" w:cs="Arial"/>
          <w:bCs/>
          <w:color w:val="060606"/>
          <w:sz w:val="21"/>
          <w:szCs w:val="21"/>
          <w:bdr w:val="none" w:sz="0" w:space="0" w:color="auto" w:frame="1"/>
        </w:rPr>
        <w:t>Director</w:t>
      </w:r>
    </w:p>
    <w:p w:rsidR="003B771F" w:rsidRDefault="003B771F" w:rsidP="003B771F">
      <w:pPr>
        <w:shd w:val="clear" w:color="auto" w:fill="FFFFFF"/>
        <w:ind w:left="600" w:firstLine="1740"/>
        <w:rPr>
          <w:rFonts w:ascii="Arial" w:hAnsi="Arial" w:cs="Arial"/>
          <w:bCs/>
          <w:color w:val="060606"/>
          <w:sz w:val="21"/>
          <w:szCs w:val="21"/>
          <w:bdr w:val="none" w:sz="0" w:space="0" w:color="auto" w:frame="1"/>
        </w:rPr>
      </w:pPr>
      <w:proofErr w:type="spellStart"/>
      <w:r w:rsidRPr="00493744">
        <w:rPr>
          <w:rFonts w:ascii="Arial" w:hAnsi="Arial" w:cs="Arial"/>
          <w:color w:val="060606"/>
          <w:sz w:val="21"/>
          <w:szCs w:val="21"/>
          <w:bdr w:val="none" w:sz="0" w:space="0" w:color="auto" w:frame="1"/>
        </w:rPr>
        <w:t>Halla</w:t>
      </w:r>
      <w:proofErr w:type="spellEnd"/>
      <w:r w:rsidRPr="00493744">
        <w:rPr>
          <w:rFonts w:ascii="Arial" w:hAnsi="Arial" w:cs="Arial"/>
          <w:color w:val="060606"/>
          <w:sz w:val="21"/>
          <w:szCs w:val="21"/>
          <w:bdr w:val="none" w:sz="0" w:space="0" w:color="auto" w:frame="1"/>
        </w:rPr>
        <w:t xml:space="preserve"> Henderson</w:t>
      </w:r>
      <w:r>
        <w:rPr>
          <w:rFonts w:ascii="Arial" w:hAnsi="Arial" w:cs="Arial"/>
          <w:color w:val="060606"/>
          <w:sz w:val="21"/>
          <w:szCs w:val="21"/>
          <w:bdr w:val="none" w:sz="0" w:space="0" w:color="auto" w:frame="1"/>
        </w:rPr>
        <w:tab/>
      </w:r>
      <w:r w:rsidRPr="00493744">
        <w:rPr>
          <w:rFonts w:ascii="Arial" w:hAnsi="Arial" w:cs="Arial"/>
          <w:bCs/>
          <w:color w:val="060606"/>
          <w:sz w:val="21"/>
          <w:szCs w:val="21"/>
          <w:bdr w:val="none" w:sz="0" w:space="0" w:color="auto" w:frame="1"/>
        </w:rPr>
        <w:t>Director</w:t>
      </w:r>
    </w:p>
    <w:p w:rsidR="00DF016B" w:rsidRPr="008C5296" w:rsidRDefault="003B771F" w:rsidP="00F47E69">
      <w:pPr>
        <w:shd w:val="clear" w:color="auto" w:fill="FFFFFF"/>
        <w:ind w:left="600" w:firstLine="1740"/>
        <w:rPr>
          <w:rFonts w:ascii="Arial" w:hAnsi="Arial" w:cs="Arial"/>
        </w:rPr>
      </w:pPr>
      <w:r>
        <w:rPr>
          <w:rFonts w:ascii="Arial" w:hAnsi="Arial" w:cs="Arial"/>
          <w:color w:val="060606"/>
          <w:sz w:val="21"/>
          <w:szCs w:val="21"/>
          <w:bdr w:val="none" w:sz="0" w:space="0" w:color="auto" w:frame="1"/>
        </w:rPr>
        <w:t>Brandon Lowe</w:t>
      </w:r>
      <w:r w:rsidRPr="00493744">
        <w:rPr>
          <w:rFonts w:ascii="Arial" w:hAnsi="Arial" w:cs="Arial"/>
          <w:color w:val="060606"/>
          <w:sz w:val="21"/>
          <w:szCs w:val="21"/>
          <w:bdr w:val="none" w:sz="0" w:space="0" w:color="auto" w:frame="1"/>
        </w:rPr>
        <w:tab/>
      </w:r>
      <w:r w:rsidRPr="00493744">
        <w:rPr>
          <w:rFonts w:ascii="Arial" w:hAnsi="Arial" w:cs="Arial"/>
          <w:bCs/>
          <w:color w:val="060606"/>
          <w:sz w:val="21"/>
          <w:szCs w:val="21"/>
          <w:bdr w:val="none" w:sz="0" w:space="0" w:color="auto" w:frame="1"/>
        </w:rPr>
        <w:t>Director</w:t>
      </w:r>
      <w:bookmarkEnd w:id="0"/>
    </w:p>
    <w:p w:rsidR="00DF016B" w:rsidRPr="008C5296" w:rsidRDefault="00DF016B" w:rsidP="00DF016B">
      <w:pPr>
        <w:rPr>
          <w:rFonts w:ascii="Arial" w:hAnsi="Arial" w:cs="Arial"/>
        </w:rPr>
      </w:pPr>
      <w:r w:rsidRPr="008C5296">
        <w:rPr>
          <w:rFonts w:ascii="Arial" w:hAnsi="Arial" w:cs="Arial"/>
        </w:rPr>
        <w:br w:type="page"/>
      </w:r>
    </w:p>
    <w:p w:rsidR="00DF016B" w:rsidRPr="008C5296" w:rsidRDefault="00DF016B" w:rsidP="00DF016B">
      <w:pPr>
        <w:jc w:val="center"/>
        <w:outlineLvl w:val="0"/>
        <w:rPr>
          <w:rFonts w:ascii="Arial" w:hAnsi="Arial" w:cs="Arial"/>
        </w:rPr>
      </w:pPr>
      <w:r w:rsidRPr="008C5296">
        <w:rPr>
          <w:rFonts w:ascii="Arial" w:hAnsi="Arial" w:cs="Arial"/>
          <w:u w:val="single"/>
        </w:rPr>
        <w:t>CONTENTS</w:t>
      </w:r>
    </w:p>
    <w:p w:rsidR="00DF016B" w:rsidRPr="008C5296" w:rsidRDefault="00DF016B" w:rsidP="00DF016B">
      <w:pPr>
        <w:jc w:val="center"/>
        <w:rPr>
          <w:rFonts w:ascii="Arial" w:hAnsi="Arial" w:cs="Arial"/>
          <w:u w:val="single"/>
        </w:rPr>
      </w:pPr>
    </w:p>
    <w:p w:rsidR="00DF016B" w:rsidRPr="008C5296" w:rsidRDefault="00DF016B" w:rsidP="00DF016B">
      <w:pPr>
        <w:jc w:val="center"/>
        <w:outlineLvl w:val="0"/>
        <w:rPr>
          <w:rFonts w:ascii="Arial" w:hAnsi="Arial" w:cs="Arial"/>
        </w:rPr>
      </w:pPr>
      <w:r w:rsidRPr="008C5296">
        <w:rPr>
          <w:rFonts w:ascii="Arial" w:hAnsi="Arial" w:cs="Arial"/>
        </w:rPr>
        <w:t>NEGOTIATED TERMS AND CONDITIONS OF EMPLOYMENT</w:t>
      </w:r>
    </w:p>
    <w:p w:rsidR="00DF016B" w:rsidRPr="008C5296" w:rsidRDefault="00DF016B" w:rsidP="00DF016B">
      <w:pPr>
        <w:jc w:val="center"/>
        <w:rPr>
          <w:rFonts w:ascii="Arial" w:hAnsi="Arial" w:cs="Arial"/>
        </w:rPr>
      </w:pPr>
    </w:p>
    <w:p w:rsidR="00DF016B" w:rsidRPr="008C5296" w:rsidRDefault="00DF016B" w:rsidP="00DF016B">
      <w:pPr>
        <w:jc w:val="center"/>
        <w:rPr>
          <w:rFonts w:ascii="Arial" w:hAnsi="Arial" w:cs="Arial"/>
        </w:rPr>
      </w:pPr>
    </w:p>
    <w:p w:rsidR="00DF016B" w:rsidRPr="008C5296" w:rsidRDefault="00DF016B" w:rsidP="00DF016B">
      <w:pPr>
        <w:tabs>
          <w:tab w:val="right" w:pos="8640"/>
        </w:tabs>
        <w:rPr>
          <w:rFonts w:ascii="Arial" w:hAnsi="Arial" w:cs="Arial"/>
          <w:u w:val="single"/>
          <w:lang w:val="fr-FR"/>
        </w:rPr>
      </w:pPr>
      <w:r w:rsidRPr="008C5296">
        <w:rPr>
          <w:rFonts w:ascii="Arial" w:hAnsi="Arial" w:cs="Arial"/>
          <w:u w:val="single"/>
          <w:lang w:val="fr-FR"/>
        </w:rPr>
        <w:t>ARTICLE</w:t>
      </w:r>
      <w:r w:rsidRPr="008C5296">
        <w:rPr>
          <w:rFonts w:ascii="Arial" w:hAnsi="Arial" w:cs="Arial"/>
          <w:lang w:val="fr-FR"/>
        </w:rPr>
        <w:tab/>
      </w:r>
      <w:r w:rsidRPr="008C5296">
        <w:rPr>
          <w:rFonts w:ascii="Arial" w:hAnsi="Arial" w:cs="Arial"/>
          <w:u w:val="single"/>
          <w:lang w:val="fr-FR"/>
        </w:rPr>
        <w:t>PAGE</w:t>
      </w:r>
    </w:p>
    <w:p w:rsidR="00DF016B" w:rsidRPr="008C5296" w:rsidRDefault="00DF016B" w:rsidP="00DF016B">
      <w:pPr>
        <w:tabs>
          <w:tab w:val="decimal" w:pos="540"/>
          <w:tab w:val="left" w:pos="1440"/>
          <w:tab w:val="left" w:leader="dot" w:pos="7740"/>
          <w:tab w:val="decimal" w:pos="8280"/>
        </w:tabs>
        <w:rPr>
          <w:rFonts w:ascii="Arial" w:hAnsi="Arial" w:cs="Arial"/>
          <w:lang w:val="fr-FR"/>
        </w:rPr>
      </w:pPr>
    </w:p>
    <w:p w:rsidR="00DF016B" w:rsidRPr="008C5296" w:rsidRDefault="00DF016B" w:rsidP="00DF016B">
      <w:pPr>
        <w:pStyle w:val="TOC1"/>
        <w:tabs>
          <w:tab w:val="left" w:pos="1260"/>
        </w:tabs>
        <w:spacing w:line="360" w:lineRule="auto"/>
        <w:rPr>
          <w:rFonts w:ascii="Arial" w:hAnsi="Arial" w:cs="Arial"/>
          <w:noProof/>
        </w:rPr>
      </w:pPr>
      <w:r w:rsidRPr="008C5296">
        <w:rPr>
          <w:rFonts w:ascii="Arial" w:hAnsi="Arial" w:cs="Arial"/>
          <w:u w:val="single"/>
        </w:rPr>
        <w:fldChar w:fldCharType="begin"/>
      </w:r>
      <w:r w:rsidRPr="008C5296">
        <w:rPr>
          <w:rFonts w:ascii="Arial" w:hAnsi="Arial" w:cs="Arial"/>
          <w:u w:val="single"/>
          <w:lang w:val="fr-FR"/>
        </w:rPr>
        <w:instrText xml:space="preserve"> TOC \t "Article Format,1" </w:instrText>
      </w:r>
      <w:r w:rsidRPr="008C5296">
        <w:rPr>
          <w:rFonts w:ascii="Arial" w:hAnsi="Arial" w:cs="Arial"/>
          <w:u w:val="single"/>
        </w:rPr>
        <w:fldChar w:fldCharType="separate"/>
      </w:r>
      <w:r w:rsidRPr="008C5296">
        <w:rPr>
          <w:rFonts w:ascii="Arial" w:hAnsi="Arial" w:cs="Arial"/>
          <w:noProof/>
          <w:lang w:val="fr-FR"/>
        </w:rPr>
        <w:t>Article 1.</w:t>
      </w:r>
      <w:r w:rsidRPr="008C5296">
        <w:rPr>
          <w:rFonts w:ascii="Arial" w:hAnsi="Arial" w:cs="Arial"/>
          <w:noProof/>
          <w:lang w:val="fr-FR"/>
        </w:rPr>
        <w:tab/>
      </w:r>
      <w:r w:rsidRPr="008C5296">
        <w:rPr>
          <w:rFonts w:ascii="Arial" w:hAnsi="Arial" w:cs="Arial"/>
          <w:noProof/>
        </w:rPr>
        <w:t>Definition of Agreement</w:t>
      </w:r>
      <w:r w:rsidRPr="008C5296">
        <w:rPr>
          <w:rFonts w:ascii="Arial" w:hAnsi="Arial" w:cs="Arial"/>
          <w:noProof/>
        </w:rPr>
        <w:tab/>
      </w:r>
      <w:r w:rsidRPr="008C5296">
        <w:rPr>
          <w:rFonts w:ascii="Arial" w:hAnsi="Arial" w:cs="Arial"/>
          <w:noProof/>
        </w:rPr>
        <w:fldChar w:fldCharType="begin"/>
      </w:r>
      <w:r w:rsidRPr="008C5296">
        <w:rPr>
          <w:rFonts w:ascii="Arial" w:hAnsi="Arial" w:cs="Arial"/>
          <w:noProof/>
        </w:rPr>
        <w:instrText xml:space="preserve"> GOTOBUTTON _Toc414087031  </w:instrText>
      </w:r>
      <w:r w:rsidRPr="008C5296">
        <w:rPr>
          <w:rFonts w:ascii="Arial" w:hAnsi="Arial" w:cs="Arial"/>
          <w:noProof/>
        </w:rPr>
        <w:fldChar w:fldCharType="begin"/>
      </w:r>
      <w:r w:rsidRPr="008C5296">
        <w:rPr>
          <w:rFonts w:ascii="Arial" w:hAnsi="Arial" w:cs="Arial"/>
          <w:noProof/>
        </w:rPr>
        <w:instrText xml:space="preserve"> PAGEREF _Toc414087031 </w:instrText>
      </w:r>
      <w:r w:rsidRPr="008C5296">
        <w:rPr>
          <w:rFonts w:ascii="Arial" w:hAnsi="Arial" w:cs="Arial"/>
          <w:noProof/>
        </w:rPr>
        <w:fldChar w:fldCharType="separate"/>
      </w:r>
      <w:r w:rsidR="006878AD">
        <w:rPr>
          <w:rFonts w:ascii="Arial" w:hAnsi="Arial" w:cs="Arial"/>
          <w:noProof/>
        </w:rPr>
        <w:instrText>4</w:instrText>
      </w:r>
      <w:r w:rsidRPr="008C5296">
        <w:rPr>
          <w:rFonts w:ascii="Arial" w:hAnsi="Arial" w:cs="Arial"/>
          <w:noProof/>
        </w:rPr>
        <w:fldChar w:fldCharType="end"/>
      </w:r>
      <w:r w:rsidRPr="008C5296">
        <w:rPr>
          <w:rFonts w:ascii="Arial" w:hAnsi="Arial" w:cs="Arial"/>
          <w:noProof/>
        </w:rPr>
        <w:fldChar w:fldCharType="end"/>
      </w:r>
    </w:p>
    <w:p w:rsidR="00DF016B" w:rsidRPr="008C5296" w:rsidRDefault="00DF016B" w:rsidP="00DF016B">
      <w:pPr>
        <w:pStyle w:val="TOC1"/>
        <w:tabs>
          <w:tab w:val="left" w:pos="1260"/>
        </w:tabs>
        <w:spacing w:line="360" w:lineRule="auto"/>
        <w:rPr>
          <w:rFonts w:ascii="Arial" w:hAnsi="Arial" w:cs="Arial"/>
          <w:noProof/>
          <w:lang w:val="fr-FR"/>
        </w:rPr>
      </w:pPr>
      <w:r w:rsidRPr="008C5296">
        <w:rPr>
          <w:rFonts w:ascii="Arial" w:hAnsi="Arial" w:cs="Arial"/>
          <w:noProof/>
          <w:lang w:val="fr-FR"/>
        </w:rPr>
        <w:t>Article 2.</w:t>
      </w:r>
      <w:r w:rsidRPr="008C5296">
        <w:rPr>
          <w:rFonts w:ascii="Arial" w:hAnsi="Arial" w:cs="Arial"/>
          <w:noProof/>
          <w:lang w:val="fr-FR"/>
        </w:rPr>
        <w:tab/>
        <w:t>Recognition</w:t>
      </w:r>
      <w:r w:rsidRPr="008C5296">
        <w:rPr>
          <w:rFonts w:ascii="Arial" w:hAnsi="Arial" w:cs="Arial"/>
          <w:noProof/>
          <w:lang w:val="fr-FR"/>
        </w:rPr>
        <w:tab/>
      </w:r>
      <w:r w:rsidRPr="008C5296">
        <w:rPr>
          <w:rFonts w:ascii="Arial" w:hAnsi="Arial" w:cs="Arial"/>
          <w:noProof/>
        </w:rPr>
        <w:fldChar w:fldCharType="begin"/>
      </w:r>
      <w:r w:rsidRPr="008C5296">
        <w:rPr>
          <w:rFonts w:ascii="Arial" w:hAnsi="Arial" w:cs="Arial"/>
          <w:noProof/>
          <w:lang w:val="fr-FR"/>
        </w:rPr>
        <w:instrText xml:space="preserve"> GOTOBUTTON _Toc414087032  </w:instrText>
      </w:r>
      <w:r w:rsidRPr="008C5296">
        <w:rPr>
          <w:rFonts w:ascii="Arial" w:hAnsi="Arial" w:cs="Arial"/>
          <w:noProof/>
        </w:rPr>
        <w:fldChar w:fldCharType="begin"/>
      </w:r>
      <w:r w:rsidRPr="008C5296">
        <w:rPr>
          <w:rFonts w:ascii="Arial" w:hAnsi="Arial" w:cs="Arial"/>
          <w:noProof/>
          <w:lang w:val="fr-FR"/>
        </w:rPr>
        <w:instrText xml:space="preserve"> PAGEREF _Toc414087032 </w:instrText>
      </w:r>
      <w:r w:rsidRPr="008C5296">
        <w:rPr>
          <w:rFonts w:ascii="Arial" w:hAnsi="Arial" w:cs="Arial"/>
          <w:noProof/>
        </w:rPr>
        <w:fldChar w:fldCharType="separate"/>
      </w:r>
      <w:r w:rsidR="006878AD">
        <w:rPr>
          <w:rFonts w:ascii="Arial" w:hAnsi="Arial" w:cs="Arial"/>
          <w:noProof/>
          <w:lang w:val="fr-FR"/>
        </w:rPr>
        <w:instrText>4</w:instrText>
      </w:r>
      <w:r w:rsidRPr="008C5296">
        <w:rPr>
          <w:rFonts w:ascii="Arial" w:hAnsi="Arial" w:cs="Arial"/>
          <w:noProof/>
        </w:rPr>
        <w:fldChar w:fldCharType="end"/>
      </w:r>
      <w:r w:rsidRPr="008C5296">
        <w:rPr>
          <w:rFonts w:ascii="Arial" w:hAnsi="Arial" w:cs="Arial"/>
          <w:noProof/>
        </w:rPr>
        <w:fldChar w:fldCharType="end"/>
      </w:r>
    </w:p>
    <w:p w:rsidR="00DF016B" w:rsidRPr="008C5296" w:rsidRDefault="00DF016B" w:rsidP="00DF016B">
      <w:pPr>
        <w:pStyle w:val="TOC1"/>
        <w:tabs>
          <w:tab w:val="left" w:pos="1260"/>
        </w:tabs>
        <w:spacing w:line="360" w:lineRule="auto"/>
        <w:rPr>
          <w:rFonts w:ascii="Arial" w:hAnsi="Arial" w:cs="Arial"/>
          <w:noProof/>
        </w:rPr>
      </w:pPr>
      <w:r w:rsidRPr="008C5296">
        <w:rPr>
          <w:rFonts w:ascii="Arial" w:hAnsi="Arial" w:cs="Arial"/>
          <w:noProof/>
          <w:lang w:val="fr-FR"/>
        </w:rPr>
        <w:t>Article 3.</w:t>
      </w:r>
      <w:r w:rsidRPr="008C5296">
        <w:rPr>
          <w:rFonts w:ascii="Arial" w:hAnsi="Arial" w:cs="Arial"/>
          <w:noProof/>
          <w:lang w:val="fr-FR"/>
        </w:rPr>
        <w:tab/>
      </w:r>
      <w:r w:rsidRPr="008C5296">
        <w:rPr>
          <w:rFonts w:ascii="Arial" w:hAnsi="Arial" w:cs="Arial"/>
          <w:noProof/>
        </w:rPr>
        <w:t>Check Off, Fair Share</w:t>
      </w:r>
      <w:r w:rsidRPr="008C5296">
        <w:rPr>
          <w:rFonts w:ascii="Arial" w:hAnsi="Arial" w:cs="Arial"/>
          <w:noProof/>
        </w:rPr>
        <w:tab/>
      </w:r>
      <w:r w:rsidRPr="008C5296">
        <w:rPr>
          <w:rFonts w:ascii="Arial" w:hAnsi="Arial" w:cs="Arial"/>
          <w:noProof/>
        </w:rPr>
        <w:fldChar w:fldCharType="begin"/>
      </w:r>
      <w:r w:rsidRPr="008C5296">
        <w:rPr>
          <w:rFonts w:ascii="Arial" w:hAnsi="Arial" w:cs="Arial"/>
          <w:noProof/>
        </w:rPr>
        <w:instrText xml:space="preserve"> GOTOBUTTON _Toc414087033  </w:instrText>
      </w:r>
      <w:r w:rsidRPr="008C5296">
        <w:rPr>
          <w:rFonts w:ascii="Arial" w:hAnsi="Arial" w:cs="Arial"/>
          <w:noProof/>
        </w:rPr>
        <w:fldChar w:fldCharType="begin"/>
      </w:r>
      <w:r w:rsidRPr="008C5296">
        <w:rPr>
          <w:rFonts w:ascii="Arial" w:hAnsi="Arial" w:cs="Arial"/>
          <w:noProof/>
        </w:rPr>
        <w:instrText xml:space="preserve"> PAGEREF _Toc414087033 </w:instrText>
      </w:r>
      <w:r w:rsidRPr="008C5296">
        <w:rPr>
          <w:rFonts w:ascii="Arial" w:hAnsi="Arial" w:cs="Arial"/>
          <w:noProof/>
        </w:rPr>
        <w:fldChar w:fldCharType="separate"/>
      </w:r>
      <w:r w:rsidR="006878AD">
        <w:rPr>
          <w:rFonts w:ascii="Arial" w:hAnsi="Arial" w:cs="Arial"/>
          <w:noProof/>
        </w:rPr>
        <w:instrText>5</w:instrText>
      </w:r>
      <w:r w:rsidRPr="008C5296">
        <w:rPr>
          <w:rFonts w:ascii="Arial" w:hAnsi="Arial" w:cs="Arial"/>
          <w:noProof/>
        </w:rPr>
        <w:fldChar w:fldCharType="end"/>
      </w:r>
      <w:r w:rsidRPr="008C5296">
        <w:rPr>
          <w:rFonts w:ascii="Arial" w:hAnsi="Arial" w:cs="Arial"/>
          <w:noProof/>
        </w:rPr>
        <w:fldChar w:fldCharType="end"/>
      </w:r>
    </w:p>
    <w:p w:rsidR="00DF016B" w:rsidRPr="008C5296" w:rsidRDefault="00DF016B" w:rsidP="00DF016B">
      <w:pPr>
        <w:pStyle w:val="TOC1"/>
        <w:tabs>
          <w:tab w:val="left" w:pos="1260"/>
        </w:tabs>
        <w:spacing w:line="360" w:lineRule="auto"/>
        <w:rPr>
          <w:rFonts w:ascii="Arial" w:hAnsi="Arial" w:cs="Arial"/>
          <w:noProof/>
          <w:lang w:val="fr-FR"/>
        </w:rPr>
      </w:pPr>
      <w:r w:rsidRPr="008C5296">
        <w:rPr>
          <w:rFonts w:ascii="Arial" w:hAnsi="Arial" w:cs="Arial"/>
          <w:noProof/>
          <w:lang w:val="fr-FR"/>
        </w:rPr>
        <w:t xml:space="preserve">Article </w:t>
      </w:r>
      <w:r w:rsidRPr="00D52AEB">
        <w:rPr>
          <w:rFonts w:ascii="Arial" w:hAnsi="Arial" w:cs="Arial"/>
          <w:noProof/>
          <w:lang w:val="fr-FR"/>
        </w:rPr>
        <w:t>4</w:t>
      </w:r>
      <w:r w:rsidRPr="008C5296">
        <w:rPr>
          <w:rFonts w:ascii="Arial" w:hAnsi="Arial" w:cs="Arial"/>
          <w:noProof/>
          <w:lang w:val="fr-FR"/>
        </w:rPr>
        <w:t>.</w:t>
      </w:r>
      <w:r w:rsidRPr="008C5296">
        <w:rPr>
          <w:rFonts w:ascii="Arial" w:hAnsi="Arial" w:cs="Arial"/>
          <w:noProof/>
          <w:lang w:val="fr-FR"/>
        </w:rPr>
        <w:tab/>
        <w:t>Non-Discrimination, Affirmative Action</w:t>
      </w:r>
      <w:r w:rsidRPr="008C5296">
        <w:rPr>
          <w:rFonts w:ascii="Arial" w:hAnsi="Arial" w:cs="Arial"/>
          <w:noProof/>
          <w:lang w:val="fr-FR"/>
        </w:rPr>
        <w:tab/>
      </w:r>
      <w:r w:rsidRPr="008C5296">
        <w:rPr>
          <w:rFonts w:ascii="Arial" w:hAnsi="Arial" w:cs="Arial"/>
          <w:noProof/>
        </w:rPr>
        <w:fldChar w:fldCharType="begin"/>
      </w:r>
      <w:r w:rsidRPr="008C5296">
        <w:rPr>
          <w:rFonts w:ascii="Arial" w:hAnsi="Arial" w:cs="Arial"/>
          <w:noProof/>
          <w:lang w:val="fr-FR"/>
        </w:rPr>
        <w:instrText xml:space="preserve"> GOTOBUTTON _Toc414087035  </w:instrText>
      </w:r>
      <w:r w:rsidRPr="008C5296">
        <w:rPr>
          <w:rFonts w:ascii="Arial" w:hAnsi="Arial" w:cs="Arial"/>
          <w:noProof/>
        </w:rPr>
        <w:fldChar w:fldCharType="begin"/>
      </w:r>
      <w:r w:rsidRPr="008C5296">
        <w:rPr>
          <w:rFonts w:ascii="Arial" w:hAnsi="Arial" w:cs="Arial"/>
          <w:noProof/>
          <w:lang w:val="fr-FR"/>
        </w:rPr>
        <w:instrText xml:space="preserve"> PAGEREF _Toc414087035 </w:instrText>
      </w:r>
      <w:r w:rsidRPr="008C5296">
        <w:rPr>
          <w:rFonts w:ascii="Arial" w:hAnsi="Arial" w:cs="Arial"/>
          <w:noProof/>
        </w:rPr>
        <w:fldChar w:fldCharType="separate"/>
      </w:r>
      <w:r w:rsidR="006878AD">
        <w:rPr>
          <w:rFonts w:ascii="Arial" w:hAnsi="Arial" w:cs="Arial"/>
          <w:noProof/>
          <w:lang w:val="fr-FR"/>
        </w:rPr>
        <w:instrText>5</w:instrText>
      </w:r>
      <w:r w:rsidRPr="008C5296">
        <w:rPr>
          <w:rFonts w:ascii="Arial" w:hAnsi="Arial" w:cs="Arial"/>
          <w:noProof/>
        </w:rPr>
        <w:fldChar w:fldCharType="end"/>
      </w:r>
      <w:r w:rsidRPr="008C5296">
        <w:rPr>
          <w:rFonts w:ascii="Arial" w:hAnsi="Arial" w:cs="Arial"/>
          <w:noProof/>
        </w:rPr>
        <w:fldChar w:fldCharType="end"/>
      </w:r>
    </w:p>
    <w:p w:rsidR="00DF016B" w:rsidRPr="008C5296" w:rsidRDefault="00DF016B" w:rsidP="00DF016B">
      <w:pPr>
        <w:pStyle w:val="TOC1"/>
        <w:tabs>
          <w:tab w:val="left" w:pos="1260"/>
        </w:tabs>
        <w:spacing w:line="360" w:lineRule="auto"/>
        <w:rPr>
          <w:rFonts w:ascii="Arial" w:hAnsi="Arial" w:cs="Arial"/>
          <w:noProof/>
        </w:rPr>
      </w:pPr>
      <w:r w:rsidRPr="008C5296">
        <w:rPr>
          <w:rFonts w:ascii="Arial" w:hAnsi="Arial" w:cs="Arial"/>
          <w:noProof/>
        </w:rPr>
        <w:t xml:space="preserve">Article </w:t>
      </w:r>
      <w:r w:rsidRPr="00D52AEB">
        <w:rPr>
          <w:rFonts w:ascii="Arial" w:hAnsi="Arial" w:cs="Arial"/>
          <w:noProof/>
        </w:rPr>
        <w:t>5</w:t>
      </w:r>
      <w:r w:rsidRPr="008C5296">
        <w:rPr>
          <w:rFonts w:ascii="Arial" w:hAnsi="Arial" w:cs="Arial"/>
          <w:noProof/>
        </w:rPr>
        <w:t>.</w:t>
      </w:r>
      <w:r w:rsidRPr="008C5296">
        <w:rPr>
          <w:rFonts w:ascii="Arial" w:hAnsi="Arial" w:cs="Arial"/>
          <w:noProof/>
        </w:rPr>
        <w:tab/>
        <w:t>Holidays</w:t>
      </w:r>
      <w:r w:rsidRPr="008C5296">
        <w:rPr>
          <w:rFonts w:ascii="Arial" w:hAnsi="Arial" w:cs="Arial"/>
          <w:noProof/>
        </w:rPr>
        <w:tab/>
      </w:r>
      <w:r w:rsidRPr="008C5296">
        <w:rPr>
          <w:rFonts w:ascii="Arial" w:hAnsi="Arial" w:cs="Arial"/>
          <w:noProof/>
        </w:rPr>
        <w:fldChar w:fldCharType="begin"/>
      </w:r>
      <w:r w:rsidRPr="008C5296">
        <w:rPr>
          <w:rFonts w:ascii="Arial" w:hAnsi="Arial" w:cs="Arial"/>
          <w:noProof/>
        </w:rPr>
        <w:instrText xml:space="preserve"> GOTOBUTTON _Toc414087036  </w:instrText>
      </w:r>
      <w:r w:rsidRPr="008C5296">
        <w:rPr>
          <w:rFonts w:ascii="Arial" w:hAnsi="Arial" w:cs="Arial"/>
          <w:noProof/>
        </w:rPr>
        <w:fldChar w:fldCharType="begin"/>
      </w:r>
      <w:r w:rsidRPr="008C5296">
        <w:rPr>
          <w:rFonts w:ascii="Arial" w:hAnsi="Arial" w:cs="Arial"/>
          <w:noProof/>
        </w:rPr>
        <w:instrText xml:space="preserve"> PAGEREF _Toc414087036 </w:instrText>
      </w:r>
      <w:r w:rsidRPr="008C5296">
        <w:rPr>
          <w:rFonts w:ascii="Arial" w:hAnsi="Arial" w:cs="Arial"/>
          <w:noProof/>
        </w:rPr>
        <w:fldChar w:fldCharType="separate"/>
      </w:r>
      <w:r w:rsidR="006878AD">
        <w:rPr>
          <w:rFonts w:ascii="Arial" w:hAnsi="Arial" w:cs="Arial"/>
          <w:noProof/>
        </w:rPr>
        <w:instrText>6</w:instrText>
      </w:r>
      <w:r w:rsidRPr="008C5296">
        <w:rPr>
          <w:rFonts w:ascii="Arial" w:hAnsi="Arial" w:cs="Arial"/>
          <w:noProof/>
        </w:rPr>
        <w:fldChar w:fldCharType="end"/>
      </w:r>
      <w:r w:rsidRPr="008C5296">
        <w:rPr>
          <w:rFonts w:ascii="Arial" w:hAnsi="Arial" w:cs="Arial"/>
          <w:noProof/>
        </w:rPr>
        <w:fldChar w:fldCharType="end"/>
      </w:r>
    </w:p>
    <w:p w:rsidR="00DF016B" w:rsidRPr="008C5296" w:rsidRDefault="00DF016B" w:rsidP="00DF016B">
      <w:pPr>
        <w:pStyle w:val="TOC1"/>
        <w:tabs>
          <w:tab w:val="left" w:pos="1260"/>
        </w:tabs>
        <w:spacing w:line="360" w:lineRule="auto"/>
        <w:rPr>
          <w:rFonts w:ascii="Arial" w:hAnsi="Arial" w:cs="Arial"/>
          <w:noProof/>
        </w:rPr>
      </w:pPr>
      <w:r w:rsidRPr="008C5296">
        <w:rPr>
          <w:rFonts w:ascii="Arial" w:hAnsi="Arial" w:cs="Arial"/>
          <w:noProof/>
        </w:rPr>
        <w:t xml:space="preserve">Article </w:t>
      </w:r>
      <w:r w:rsidRPr="00D52AEB">
        <w:rPr>
          <w:rFonts w:ascii="Arial" w:hAnsi="Arial" w:cs="Arial"/>
          <w:noProof/>
        </w:rPr>
        <w:t>6</w:t>
      </w:r>
      <w:r w:rsidRPr="008C5296">
        <w:rPr>
          <w:rFonts w:ascii="Arial" w:hAnsi="Arial" w:cs="Arial"/>
          <w:noProof/>
        </w:rPr>
        <w:t>.</w:t>
      </w:r>
      <w:r w:rsidRPr="008C5296">
        <w:rPr>
          <w:rFonts w:ascii="Arial" w:hAnsi="Arial" w:cs="Arial"/>
          <w:noProof/>
        </w:rPr>
        <w:tab/>
        <w:t>Compensatory Leave</w:t>
      </w:r>
      <w:r w:rsidRPr="008C5296">
        <w:rPr>
          <w:rFonts w:ascii="Arial" w:hAnsi="Arial" w:cs="Arial"/>
          <w:noProof/>
        </w:rPr>
        <w:tab/>
      </w:r>
      <w:r w:rsidRPr="008C5296">
        <w:rPr>
          <w:rFonts w:ascii="Arial" w:hAnsi="Arial" w:cs="Arial"/>
          <w:noProof/>
        </w:rPr>
        <w:fldChar w:fldCharType="begin"/>
      </w:r>
      <w:r w:rsidRPr="008C5296">
        <w:rPr>
          <w:rFonts w:ascii="Arial" w:hAnsi="Arial" w:cs="Arial"/>
          <w:noProof/>
        </w:rPr>
        <w:instrText xml:space="preserve"> GOTOBUTTON _Toc414087037  </w:instrText>
      </w:r>
      <w:r w:rsidRPr="008C5296">
        <w:rPr>
          <w:rFonts w:ascii="Arial" w:hAnsi="Arial" w:cs="Arial"/>
          <w:noProof/>
        </w:rPr>
        <w:fldChar w:fldCharType="begin"/>
      </w:r>
      <w:r w:rsidRPr="008C5296">
        <w:rPr>
          <w:rFonts w:ascii="Arial" w:hAnsi="Arial" w:cs="Arial"/>
          <w:noProof/>
        </w:rPr>
        <w:instrText xml:space="preserve"> PAGEREF _Toc414087037 </w:instrText>
      </w:r>
      <w:r w:rsidRPr="008C5296">
        <w:rPr>
          <w:rFonts w:ascii="Arial" w:hAnsi="Arial" w:cs="Arial"/>
          <w:noProof/>
        </w:rPr>
        <w:fldChar w:fldCharType="separate"/>
      </w:r>
      <w:r w:rsidR="006878AD">
        <w:rPr>
          <w:rFonts w:ascii="Arial" w:hAnsi="Arial" w:cs="Arial"/>
          <w:noProof/>
        </w:rPr>
        <w:instrText>6</w:instrText>
      </w:r>
      <w:r w:rsidRPr="008C5296">
        <w:rPr>
          <w:rFonts w:ascii="Arial" w:hAnsi="Arial" w:cs="Arial"/>
          <w:noProof/>
        </w:rPr>
        <w:fldChar w:fldCharType="end"/>
      </w:r>
      <w:r w:rsidRPr="008C5296">
        <w:rPr>
          <w:rFonts w:ascii="Arial" w:hAnsi="Arial" w:cs="Arial"/>
          <w:noProof/>
        </w:rPr>
        <w:fldChar w:fldCharType="end"/>
      </w:r>
      <w:r w:rsidRPr="008C5296">
        <w:rPr>
          <w:rFonts w:ascii="Arial" w:hAnsi="Arial" w:cs="Arial"/>
          <w:noProof/>
        </w:rPr>
        <w:t>-7</w:t>
      </w:r>
    </w:p>
    <w:p w:rsidR="00DF016B" w:rsidRPr="008C5296" w:rsidRDefault="00DF016B" w:rsidP="00DF016B">
      <w:pPr>
        <w:pStyle w:val="TOC1"/>
        <w:tabs>
          <w:tab w:val="left" w:pos="1260"/>
        </w:tabs>
        <w:spacing w:line="360" w:lineRule="auto"/>
        <w:rPr>
          <w:rFonts w:ascii="Arial" w:hAnsi="Arial" w:cs="Arial"/>
          <w:noProof/>
        </w:rPr>
      </w:pPr>
      <w:r w:rsidRPr="008C5296">
        <w:rPr>
          <w:rFonts w:ascii="Arial" w:hAnsi="Arial" w:cs="Arial"/>
          <w:noProof/>
        </w:rPr>
        <w:t xml:space="preserve">Article </w:t>
      </w:r>
      <w:r w:rsidRPr="00D52AEB">
        <w:rPr>
          <w:rFonts w:ascii="Arial" w:hAnsi="Arial" w:cs="Arial"/>
          <w:noProof/>
        </w:rPr>
        <w:t>7</w:t>
      </w:r>
      <w:r w:rsidRPr="008C5296">
        <w:rPr>
          <w:rFonts w:ascii="Arial" w:hAnsi="Arial" w:cs="Arial"/>
          <w:noProof/>
        </w:rPr>
        <w:t>.</w:t>
      </w:r>
      <w:r w:rsidRPr="008C5296">
        <w:rPr>
          <w:rFonts w:ascii="Arial" w:hAnsi="Arial" w:cs="Arial"/>
          <w:noProof/>
        </w:rPr>
        <w:tab/>
        <w:t>Hours</w:t>
      </w:r>
      <w:r w:rsidRPr="008C5296">
        <w:rPr>
          <w:rFonts w:ascii="Arial" w:hAnsi="Arial" w:cs="Arial"/>
          <w:noProof/>
        </w:rPr>
        <w:tab/>
      </w:r>
      <w:r w:rsidRPr="008C5296">
        <w:rPr>
          <w:rFonts w:ascii="Arial" w:hAnsi="Arial" w:cs="Arial"/>
          <w:noProof/>
        </w:rPr>
        <w:fldChar w:fldCharType="begin"/>
      </w:r>
      <w:r w:rsidRPr="008C5296">
        <w:rPr>
          <w:rFonts w:ascii="Arial" w:hAnsi="Arial" w:cs="Arial"/>
          <w:noProof/>
        </w:rPr>
        <w:instrText xml:space="preserve"> GOTOBUTTON _Toc414087038  </w:instrText>
      </w:r>
      <w:r w:rsidRPr="008C5296">
        <w:rPr>
          <w:rFonts w:ascii="Arial" w:hAnsi="Arial" w:cs="Arial"/>
          <w:noProof/>
        </w:rPr>
        <w:fldChar w:fldCharType="begin"/>
      </w:r>
      <w:r w:rsidRPr="008C5296">
        <w:rPr>
          <w:rFonts w:ascii="Arial" w:hAnsi="Arial" w:cs="Arial"/>
          <w:noProof/>
        </w:rPr>
        <w:instrText xml:space="preserve"> PAGEREF _Toc414087038 </w:instrText>
      </w:r>
      <w:r w:rsidRPr="008C5296">
        <w:rPr>
          <w:rFonts w:ascii="Arial" w:hAnsi="Arial" w:cs="Arial"/>
          <w:noProof/>
        </w:rPr>
        <w:fldChar w:fldCharType="separate"/>
      </w:r>
      <w:r w:rsidR="006878AD">
        <w:rPr>
          <w:rFonts w:ascii="Arial" w:hAnsi="Arial" w:cs="Arial"/>
          <w:noProof/>
        </w:rPr>
        <w:instrText>8</w:instrText>
      </w:r>
      <w:r w:rsidRPr="008C5296">
        <w:rPr>
          <w:rFonts w:ascii="Arial" w:hAnsi="Arial" w:cs="Arial"/>
          <w:noProof/>
        </w:rPr>
        <w:fldChar w:fldCharType="end"/>
      </w:r>
      <w:r w:rsidRPr="008C5296">
        <w:rPr>
          <w:rFonts w:ascii="Arial" w:hAnsi="Arial" w:cs="Arial"/>
          <w:noProof/>
        </w:rPr>
        <w:fldChar w:fldCharType="end"/>
      </w:r>
    </w:p>
    <w:p w:rsidR="00DF016B" w:rsidRPr="008C5296" w:rsidRDefault="00DF016B" w:rsidP="00DF016B">
      <w:pPr>
        <w:pStyle w:val="TOC1"/>
        <w:tabs>
          <w:tab w:val="left" w:pos="1260"/>
        </w:tabs>
        <w:spacing w:line="360" w:lineRule="auto"/>
        <w:rPr>
          <w:rFonts w:ascii="Arial" w:hAnsi="Arial" w:cs="Arial"/>
          <w:noProof/>
        </w:rPr>
      </w:pPr>
      <w:r w:rsidRPr="008C5296">
        <w:rPr>
          <w:rFonts w:ascii="Arial" w:hAnsi="Arial" w:cs="Arial"/>
          <w:noProof/>
        </w:rPr>
        <w:t>Article</w:t>
      </w:r>
      <w:r w:rsidRPr="00D52AEB">
        <w:rPr>
          <w:rFonts w:ascii="Arial" w:hAnsi="Arial" w:cs="Arial"/>
          <w:noProof/>
        </w:rPr>
        <w:t xml:space="preserve"> 8</w:t>
      </w:r>
      <w:r w:rsidRPr="008C5296">
        <w:rPr>
          <w:rFonts w:ascii="Arial" w:hAnsi="Arial" w:cs="Arial"/>
          <w:noProof/>
        </w:rPr>
        <w:t>.</w:t>
      </w:r>
      <w:r w:rsidRPr="008C5296">
        <w:rPr>
          <w:rFonts w:ascii="Arial" w:hAnsi="Arial" w:cs="Arial"/>
          <w:noProof/>
        </w:rPr>
        <w:tab/>
        <w:t>Vacations</w:t>
      </w:r>
      <w:r w:rsidRPr="008C5296">
        <w:rPr>
          <w:rFonts w:ascii="Arial" w:hAnsi="Arial" w:cs="Arial"/>
          <w:noProof/>
        </w:rPr>
        <w:tab/>
      </w:r>
      <w:r w:rsidR="002F40F1">
        <w:rPr>
          <w:rFonts w:ascii="Arial" w:hAnsi="Arial" w:cs="Arial"/>
          <w:noProof/>
        </w:rPr>
        <w:t>9</w:t>
      </w:r>
    </w:p>
    <w:p w:rsidR="00DF016B" w:rsidRPr="008C5296" w:rsidRDefault="00DF016B" w:rsidP="00DF016B">
      <w:pPr>
        <w:pStyle w:val="TOC1"/>
        <w:tabs>
          <w:tab w:val="left" w:pos="1260"/>
        </w:tabs>
        <w:spacing w:line="360" w:lineRule="auto"/>
        <w:rPr>
          <w:rFonts w:ascii="Arial" w:hAnsi="Arial" w:cs="Arial"/>
          <w:noProof/>
        </w:rPr>
      </w:pPr>
      <w:r w:rsidRPr="008C5296">
        <w:rPr>
          <w:rFonts w:ascii="Arial" w:hAnsi="Arial" w:cs="Arial"/>
          <w:noProof/>
        </w:rPr>
        <w:t xml:space="preserve">Article </w:t>
      </w:r>
      <w:r w:rsidRPr="00D52AEB">
        <w:rPr>
          <w:rFonts w:ascii="Arial" w:hAnsi="Arial" w:cs="Arial"/>
          <w:noProof/>
        </w:rPr>
        <w:t>9</w:t>
      </w:r>
      <w:r w:rsidRPr="008C5296">
        <w:rPr>
          <w:rFonts w:ascii="Arial" w:hAnsi="Arial" w:cs="Arial"/>
          <w:noProof/>
        </w:rPr>
        <w:t>.</w:t>
      </w:r>
      <w:r w:rsidRPr="008C5296">
        <w:rPr>
          <w:rFonts w:ascii="Arial" w:hAnsi="Arial" w:cs="Arial"/>
          <w:noProof/>
        </w:rPr>
        <w:tab/>
      </w:r>
      <w:r w:rsidR="00A57A1D" w:rsidRPr="00A57A1D">
        <w:rPr>
          <w:rFonts w:ascii="Arial" w:hAnsi="Arial" w:cs="Arial"/>
          <w:b/>
          <w:noProof/>
        </w:rPr>
        <w:t>School Related Injury</w:t>
      </w:r>
      <w:r w:rsidRPr="008C5296">
        <w:rPr>
          <w:rFonts w:ascii="Arial" w:hAnsi="Arial" w:cs="Arial"/>
          <w:noProof/>
        </w:rPr>
        <w:tab/>
      </w:r>
      <w:r w:rsidR="002F40F1">
        <w:rPr>
          <w:rFonts w:ascii="Arial" w:hAnsi="Arial" w:cs="Arial"/>
          <w:noProof/>
        </w:rPr>
        <w:t>10</w:t>
      </w:r>
    </w:p>
    <w:p w:rsidR="00DF016B" w:rsidRPr="008C5296" w:rsidRDefault="00DF016B" w:rsidP="00DF016B">
      <w:pPr>
        <w:pStyle w:val="TOC1"/>
        <w:tabs>
          <w:tab w:val="left" w:pos="1260"/>
        </w:tabs>
        <w:spacing w:line="360" w:lineRule="auto"/>
        <w:rPr>
          <w:rFonts w:ascii="Arial" w:hAnsi="Arial" w:cs="Arial"/>
          <w:noProof/>
        </w:rPr>
      </w:pPr>
      <w:r>
        <w:rPr>
          <w:rFonts w:ascii="Arial" w:hAnsi="Arial" w:cs="Arial"/>
          <w:noProof/>
        </w:rPr>
        <w:t xml:space="preserve">Article </w:t>
      </w:r>
      <w:r w:rsidRPr="00D52AEB">
        <w:rPr>
          <w:rFonts w:ascii="Arial" w:hAnsi="Arial" w:cs="Arial"/>
          <w:noProof/>
        </w:rPr>
        <w:t>10</w:t>
      </w:r>
      <w:r>
        <w:rPr>
          <w:rFonts w:ascii="Arial" w:hAnsi="Arial" w:cs="Arial"/>
          <w:noProof/>
        </w:rPr>
        <w:t>.</w:t>
      </w:r>
      <w:r>
        <w:rPr>
          <w:rFonts w:ascii="Arial" w:hAnsi="Arial" w:cs="Arial"/>
          <w:noProof/>
        </w:rPr>
        <w:tab/>
        <w:t>Breaks</w:t>
      </w:r>
      <w:r>
        <w:rPr>
          <w:rFonts w:ascii="Arial" w:hAnsi="Arial" w:cs="Arial"/>
          <w:noProof/>
        </w:rPr>
        <w:tab/>
      </w:r>
      <w:r w:rsidR="002F40F1">
        <w:rPr>
          <w:rFonts w:ascii="Arial" w:hAnsi="Arial" w:cs="Arial"/>
          <w:noProof/>
        </w:rPr>
        <w:t>10</w:t>
      </w:r>
    </w:p>
    <w:p w:rsidR="00DF016B" w:rsidRPr="008C5296" w:rsidRDefault="00DF016B" w:rsidP="00DF016B">
      <w:pPr>
        <w:pStyle w:val="TOC1"/>
        <w:tabs>
          <w:tab w:val="left" w:pos="1260"/>
        </w:tabs>
        <w:spacing w:line="360" w:lineRule="auto"/>
        <w:rPr>
          <w:rFonts w:ascii="Arial" w:hAnsi="Arial" w:cs="Arial"/>
          <w:noProof/>
        </w:rPr>
      </w:pPr>
      <w:r w:rsidRPr="008C5296">
        <w:rPr>
          <w:rFonts w:ascii="Arial" w:hAnsi="Arial" w:cs="Arial"/>
          <w:noProof/>
        </w:rPr>
        <w:t xml:space="preserve">Article </w:t>
      </w:r>
      <w:r w:rsidRPr="00D52AEB">
        <w:rPr>
          <w:rFonts w:ascii="Arial" w:hAnsi="Arial" w:cs="Arial"/>
          <w:noProof/>
        </w:rPr>
        <w:t>11</w:t>
      </w:r>
      <w:r w:rsidRPr="008C5296">
        <w:rPr>
          <w:rFonts w:ascii="Arial" w:hAnsi="Arial" w:cs="Arial"/>
          <w:noProof/>
        </w:rPr>
        <w:t>.</w:t>
      </w:r>
      <w:r w:rsidRPr="008C5296">
        <w:rPr>
          <w:rFonts w:ascii="Arial" w:hAnsi="Arial" w:cs="Arial"/>
          <w:noProof/>
        </w:rPr>
        <w:tab/>
      </w:r>
      <w:r w:rsidRPr="00D52AEB">
        <w:rPr>
          <w:rFonts w:ascii="Arial" w:hAnsi="Arial" w:cs="Arial"/>
          <w:noProof/>
        </w:rPr>
        <w:t xml:space="preserve">Posting </w:t>
      </w:r>
      <w:r w:rsidRPr="008C5296">
        <w:rPr>
          <w:rFonts w:ascii="Arial" w:hAnsi="Arial" w:cs="Arial"/>
          <w:noProof/>
        </w:rPr>
        <w:t>and Probation</w:t>
      </w:r>
      <w:r w:rsidRPr="008C5296">
        <w:rPr>
          <w:rFonts w:ascii="Arial" w:hAnsi="Arial" w:cs="Arial"/>
          <w:noProof/>
        </w:rPr>
        <w:tab/>
      </w:r>
      <w:r>
        <w:rPr>
          <w:rFonts w:ascii="Arial" w:hAnsi="Arial" w:cs="Arial"/>
          <w:noProof/>
        </w:rPr>
        <w:t>1</w:t>
      </w:r>
      <w:r w:rsidR="002F40F1">
        <w:rPr>
          <w:rFonts w:ascii="Arial" w:hAnsi="Arial" w:cs="Arial"/>
          <w:noProof/>
        </w:rPr>
        <w:t>1</w:t>
      </w:r>
    </w:p>
    <w:p w:rsidR="00DF016B" w:rsidRPr="008C5296" w:rsidRDefault="00DF016B" w:rsidP="00DF016B">
      <w:pPr>
        <w:pStyle w:val="TOC1"/>
        <w:tabs>
          <w:tab w:val="left" w:pos="1260"/>
        </w:tabs>
        <w:spacing w:line="360" w:lineRule="auto"/>
        <w:rPr>
          <w:rFonts w:ascii="Arial" w:hAnsi="Arial" w:cs="Arial"/>
          <w:noProof/>
        </w:rPr>
      </w:pPr>
      <w:r w:rsidRPr="008C5296">
        <w:rPr>
          <w:rFonts w:ascii="Arial" w:hAnsi="Arial" w:cs="Arial"/>
          <w:noProof/>
        </w:rPr>
        <w:t xml:space="preserve">Article </w:t>
      </w:r>
      <w:r w:rsidRPr="00D52AEB">
        <w:rPr>
          <w:rFonts w:ascii="Arial" w:hAnsi="Arial" w:cs="Arial"/>
          <w:noProof/>
        </w:rPr>
        <w:t>12</w:t>
      </w:r>
      <w:r w:rsidRPr="008C5296">
        <w:rPr>
          <w:rFonts w:ascii="Arial" w:hAnsi="Arial" w:cs="Arial"/>
          <w:noProof/>
        </w:rPr>
        <w:t>.</w:t>
      </w:r>
      <w:r w:rsidRPr="008C5296">
        <w:rPr>
          <w:rFonts w:ascii="Arial" w:hAnsi="Arial" w:cs="Arial"/>
          <w:noProof/>
        </w:rPr>
        <w:tab/>
        <w:t xml:space="preserve">Seniority, </w:t>
      </w:r>
      <w:r>
        <w:rPr>
          <w:rFonts w:ascii="Arial" w:hAnsi="Arial" w:cs="Arial"/>
          <w:noProof/>
        </w:rPr>
        <w:t xml:space="preserve">Layoff and Recall </w:t>
      </w:r>
      <w:r>
        <w:rPr>
          <w:rFonts w:ascii="Arial" w:hAnsi="Arial" w:cs="Arial"/>
          <w:noProof/>
        </w:rPr>
        <w:tab/>
      </w:r>
      <w:r w:rsidR="002F40F1">
        <w:rPr>
          <w:rFonts w:ascii="Arial" w:hAnsi="Arial" w:cs="Arial"/>
          <w:noProof/>
        </w:rPr>
        <w:t>12</w:t>
      </w:r>
    </w:p>
    <w:p w:rsidR="00DF016B" w:rsidRPr="008C5296" w:rsidRDefault="00DF016B" w:rsidP="00DF016B">
      <w:pPr>
        <w:pStyle w:val="TOC1"/>
        <w:tabs>
          <w:tab w:val="left" w:pos="1260"/>
        </w:tabs>
        <w:spacing w:line="360" w:lineRule="auto"/>
        <w:rPr>
          <w:rFonts w:ascii="Arial" w:hAnsi="Arial" w:cs="Arial"/>
          <w:noProof/>
        </w:rPr>
      </w:pPr>
      <w:r w:rsidRPr="008C5296">
        <w:rPr>
          <w:rFonts w:ascii="Arial" w:hAnsi="Arial" w:cs="Arial"/>
          <w:noProof/>
        </w:rPr>
        <w:t xml:space="preserve">Article </w:t>
      </w:r>
      <w:r w:rsidRPr="00D52AEB">
        <w:rPr>
          <w:rFonts w:ascii="Arial" w:hAnsi="Arial" w:cs="Arial"/>
          <w:noProof/>
        </w:rPr>
        <w:t>13</w:t>
      </w:r>
      <w:r w:rsidRPr="008C5296">
        <w:rPr>
          <w:rFonts w:ascii="Arial" w:hAnsi="Arial" w:cs="Arial"/>
          <w:noProof/>
        </w:rPr>
        <w:t xml:space="preserve">. </w:t>
      </w:r>
      <w:r w:rsidRPr="008C5296">
        <w:rPr>
          <w:rFonts w:ascii="Arial" w:hAnsi="Arial" w:cs="Arial"/>
          <w:noProof/>
        </w:rPr>
        <w:tab/>
        <w:t>Insurance Benefits</w:t>
      </w:r>
      <w:r w:rsidRPr="008C5296">
        <w:rPr>
          <w:rFonts w:ascii="Arial" w:hAnsi="Arial" w:cs="Arial"/>
          <w:noProof/>
        </w:rPr>
        <w:tab/>
      </w:r>
      <w:r>
        <w:rPr>
          <w:rFonts w:ascii="Arial" w:hAnsi="Arial" w:cs="Arial"/>
          <w:noProof/>
        </w:rPr>
        <w:t>1</w:t>
      </w:r>
      <w:r w:rsidR="002F40F1">
        <w:rPr>
          <w:rFonts w:ascii="Arial" w:hAnsi="Arial" w:cs="Arial"/>
          <w:noProof/>
        </w:rPr>
        <w:t>3</w:t>
      </w:r>
      <w:r w:rsidRPr="008C5296">
        <w:rPr>
          <w:rFonts w:ascii="Arial" w:hAnsi="Arial" w:cs="Arial"/>
          <w:noProof/>
        </w:rPr>
        <w:t>-1</w:t>
      </w:r>
      <w:r w:rsidR="002F40F1">
        <w:rPr>
          <w:rFonts w:ascii="Arial" w:hAnsi="Arial" w:cs="Arial"/>
          <w:noProof/>
        </w:rPr>
        <w:t>7</w:t>
      </w:r>
    </w:p>
    <w:p w:rsidR="00DF016B" w:rsidRPr="008C5296" w:rsidRDefault="00DF016B" w:rsidP="00DF016B">
      <w:pPr>
        <w:pStyle w:val="TOC1"/>
        <w:tabs>
          <w:tab w:val="left" w:pos="1260"/>
        </w:tabs>
        <w:spacing w:line="360" w:lineRule="auto"/>
        <w:rPr>
          <w:rFonts w:ascii="Arial" w:hAnsi="Arial" w:cs="Arial"/>
          <w:noProof/>
        </w:rPr>
      </w:pPr>
      <w:r w:rsidRPr="008C5296">
        <w:rPr>
          <w:rFonts w:ascii="Arial" w:hAnsi="Arial" w:cs="Arial"/>
          <w:noProof/>
        </w:rPr>
        <w:t xml:space="preserve">Article </w:t>
      </w:r>
      <w:r w:rsidRPr="00D52AEB">
        <w:rPr>
          <w:rFonts w:ascii="Arial" w:hAnsi="Arial" w:cs="Arial"/>
          <w:noProof/>
        </w:rPr>
        <w:t>14</w:t>
      </w:r>
      <w:r w:rsidRPr="008C5296">
        <w:rPr>
          <w:rFonts w:ascii="Arial" w:hAnsi="Arial" w:cs="Arial"/>
          <w:noProof/>
        </w:rPr>
        <w:t>.</w:t>
      </w:r>
      <w:r w:rsidRPr="008C5296">
        <w:rPr>
          <w:rFonts w:ascii="Arial" w:hAnsi="Arial" w:cs="Arial"/>
          <w:noProof/>
        </w:rPr>
        <w:tab/>
        <w:t>Working Conditions</w:t>
      </w:r>
      <w:r w:rsidRPr="008C5296">
        <w:rPr>
          <w:rFonts w:ascii="Arial" w:hAnsi="Arial" w:cs="Arial"/>
          <w:noProof/>
        </w:rPr>
        <w:tab/>
        <w:t>1</w:t>
      </w:r>
      <w:r w:rsidR="002F40F1">
        <w:rPr>
          <w:rFonts w:ascii="Arial" w:hAnsi="Arial" w:cs="Arial"/>
          <w:noProof/>
        </w:rPr>
        <w:t>7</w:t>
      </w:r>
      <w:r>
        <w:rPr>
          <w:rFonts w:ascii="Arial" w:hAnsi="Arial" w:cs="Arial"/>
          <w:noProof/>
        </w:rPr>
        <w:t>-1</w:t>
      </w:r>
      <w:r w:rsidR="002F40F1">
        <w:rPr>
          <w:rFonts w:ascii="Arial" w:hAnsi="Arial" w:cs="Arial"/>
          <w:noProof/>
        </w:rPr>
        <w:t>8</w:t>
      </w:r>
    </w:p>
    <w:p w:rsidR="00DF016B" w:rsidRPr="008C5296" w:rsidRDefault="00DF016B" w:rsidP="00DF016B">
      <w:pPr>
        <w:pStyle w:val="TOC1"/>
        <w:tabs>
          <w:tab w:val="left" w:pos="1260"/>
        </w:tabs>
        <w:spacing w:line="360" w:lineRule="auto"/>
        <w:rPr>
          <w:rFonts w:ascii="Arial" w:hAnsi="Arial" w:cs="Arial"/>
          <w:noProof/>
        </w:rPr>
      </w:pPr>
      <w:r w:rsidRPr="008C5296">
        <w:rPr>
          <w:rFonts w:ascii="Arial" w:hAnsi="Arial" w:cs="Arial"/>
          <w:noProof/>
        </w:rPr>
        <w:t xml:space="preserve">Article </w:t>
      </w:r>
      <w:r w:rsidRPr="00D52AEB">
        <w:rPr>
          <w:rFonts w:ascii="Arial" w:hAnsi="Arial" w:cs="Arial"/>
          <w:noProof/>
        </w:rPr>
        <w:t>15</w:t>
      </w:r>
      <w:r w:rsidRPr="008C5296">
        <w:rPr>
          <w:rFonts w:ascii="Arial" w:hAnsi="Arial" w:cs="Arial"/>
          <w:noProof/>
        </w:rPr>
        <w:t>.</w:t>
      </w:r>
      <w:r w:rsidRPr="008C5296">
        <w:rPr>
          <w:rFonts w:ascii="Arial" w:hAnsi="Arial" w:cs="Arial"/>
          <w:noProof/>
        </w:rPr>
        <w:tab/>
        <w:t>Severance</w:t>
      </w:r>
      <w:r w:rsidRPr="008C5296">
        <w:rPr>
          <w:rFonts w:ascii="Arial" w:hAnsi="Arial" w:cs="Arial"/>
          <w:noProof/>
        </w:rPr>
        <w:tab/>
        <w:t>1</w:t>
      </w:r>
      <w:r w:rsidR="002F40F1">
        <w:rPr>
          <w:rFonts w:ascii="Arial" w:hAnsi="Arial" w:cs="Arial"/>
          <w:noProof/>
        </w:rPr>
        <w:t>9</w:t>
      </w:r>
      <w:r w:rsidRPr="008C5296">
        <w:rPr>
          <w:rFonts w:ascii="Arial" w:hAnsi="Arial" w:cs="Arial"/>
          <w:noProof/>
        </w:rPr>
        <w:t>-</w:t>
      </w:r>
      <w:r w:rsidR="002F40F1">
        <w:rPr>
          <w:rFonts w:ascii="Arial" w:hAnsi="Arial" w:cs="Arial"/>
          <w:noProof/>
        </w:rPr>
        <w:t>20</w:t>
      </w:r>
    </w:p>
    <w:p w:rsidR="00DF016B" w:rsidRPr="008C5296" w:rsidRDefault="00DF016B" w:rsidP="00DF016B">
      <w:pPr>
        <w:pStyle w:val="TOC1"/>
        <w:tabs>
          <w:tab w:val="left" w:pos="1260"/>
        </w:tabs>
        <w:spacing w:line="360" w:lineRule="auto"/>
        <w:rPr>
          <w:rFonts w:ascii="Arial" w:hAnsi="Arial" w:cs="Arial"/>
          <w:noProof/>
        </w:rPr>
      </w:pPr>
      <w:r w:rsidRPr="008C5296">
        <w:rPr>
          <w:rFonts w:ascii="Arial" w:hAnsi="Arial" w:cs="Arial"/>
          <w:noProof/>
        </w:rPr>
        <w:t xml:space="preserve">Article </w:t>
      </w:r>
      <w:r w:rsidRPr="00D52AEB">
        <w:rPr>
          <w:rFonts w:ascii="Arial" w:hAnsi="Arial" w:cs="Arial"/>
          <w:noProof/>
        </w:rPr>
        <w:t>16</w:t>
      </w:r>
      <w:r w:rsidRPr="008C5296">
        <w:rPr>
          <w:rFonts w:ascii="Arial" w:hAnsi="Arial" w:cs="Arial"/>
          <w:noProof/>
        </w:rPr>
        <w:t>.</w:t>
      </w:r>
      <w:r w:rsidRPr="008C5296">
        <w:rPr>
          <w:rFonts w:ascii="Arial" w:hAnsi="Arial" w:cs="Arial"/>
          <w:noProof/>
        </w:rPr>
        <w:tab/>
        <w:t>Court Duty</w:t>
      </w:r>
      <w:r w:rsidRPr="008C5296">
        <w:rPr>
          <w:rFonts w:ascii="Arial" w:hAnsi="Arial" w:cs="Arial"/>
          <w:noProof/>
        </w:rPr>
        <w:tab/>
      </w:r>
      <w:r>
        <w:rPr>
          <w:rFonts w:ascii="Arial" w:hAnsi="Arial" w:cs="Arial"/>
          <w:noProof/>
        </w:rPr>
        <w:t>2</w:t>
      </w:r>
      <w:r w:rsidR="002F40F1">
        <w:rPr>
          <w:rFonts w:ascii="Arial" w:hAnsi="Arial" w:cs="Arial"/>
          <w:noProof/>
        </w:rPr>
        <w:t>1</w:t>
      </w:r>
    </w:p>
    <w:p w:rsidR="00DF016B" w:rsidRPr="008C5296" w:rsidRDefault="00DF016B" w:rsidP="00DF016B">
      <w:pPr>
        <w:pStyle w:val="TOC1"/>
        <w:tabs>
          <w:tab w:val="left" w:pos="1260"/>
        </w:tabs>
        <w:spacing w:line="360" w:lineRule="auto"/>
        <w:rPr>
          <w:rFonts w:ascii="Arial" w:hAnsi="Arial" w:cs="Arial"/>
          <w:noProof/>
        </w:rPr>
      </w:pPr>
      <w:r w:rsidRPr="008C5296">
        <w:rPr>
          <w:rFonts w:ascii="Arial" w:hAnsi="Arial" w:cs="Arial"/>
          <w:noProof/>
        </w:rPr>
        <w:t xml:space="preserve">Article </w:t>
      </w:r>
      <w:r w:rsidRPr="00D52AEB">
        <w:rPr>
          <w:rFonts w:ascii="Arial" w:hAnsi="Arial" w:cs="Arial"/>
          <w:noProof/>
        </w:rPr>
        <w:t>17</w:t>
      </w:r>
      <w:r w:rsidRPr="008C5296">
        <w:rPr>
          <w:rFonts w:ascii="Arial" w:hAnsi="Arial" w:cs="Arial"/>
          <w:noProof/>
        </w:rPr>
        <w:t>.</w:t>
      </w:r>
      <w:r w:rsidRPr="008C5296">
        <w:rPr>
          <w:rFonts w:ascii="Arial" w:hAnsi="Arial" w:cs="Arial"/>
          <w:noProof/>
        </w:rPr>
        <w:tab/>
        <w:t>Discipline and Discharge</w:t>
      </w:r>
      <w:r w:rsidRPr="008C5296">
        <w:rPr>
          <w:rFonts w:ascii="Arial" w:hAnsi="Arial" w:cs="Arial"/>
          <w:noProof/>
        </w:rPr>
        <w:tab/>
      </w:r>
      <w:r>
        <w:rPr>
          <w:rFonts w:ascii="Arial" w:hAnsi="Arial" w:cs="Arial"/>
          <w:noProof/>
        </w:rPr>
        <w:t>2</w:t>
      </w:r>
      <w:r w:rsidR="002F40F1">
        <w:rPr>
          <w:rFonts w:ascii="Arial" w:hAnsi="Arial" w:cs="Arial"/>
          <w:noProof/>
        </w:rPr>
        <w:t>1</w:t>
      </w:r>
    </w:p>
    <w:p w:rsidR="00DF016B" w:rsidRPr="008C5296" w:rsidRDefault="00DF016B" w:rsidP="00DF016B">
      <w:pPr>
        <w:pStyle w:val="TOC1"/>
        <w:tabs>
          <w:tab w:val="left" w:pos="1260"/>
        </w:tabs>
        <w:spacing w:line="360" w:lineRule="auto"/>
        <w:rPr>
          <w:rFonts w:ascii="Arial" w:hAnsi="Arial" w:cs="Arial"/>
          <w:noProof/>
        </w:rPr>
      </w:pPr>
      <w:r w:rsidRPr="008C5296">
        <w:rPr>
          <w:rFonts w:ascii="Arial" w:hAnsi="Arial" w:cs="Arial"/>
          <w:noProof/>
        </w:rPr>
        <w:t xml:space="preserve">Article </w:t>
      </w:r>
      <w:r w:rsidRPr="00D52AEB">
        <w:rPr>
          <w:rFonts w:ascii="Arial" w:hAnsi="Arial" w:cs="Arial"/>
          <w:noProof/>
        </w:rPr>
        <w:t>18</w:t>
      </w:r>
      <w:r w:rsidRPr="008C5296">
        <w:rPr>
          <w:rFonts w:ascii="Arial" w:hAnsi="Arial" w:cs="Arial"/>
          <w:noProof/>
        </w:rPr>
        <w:t>.</w:t>
      </w:r>
      <w:r w:rsidRPr="008C5296">
        <w:rPr>
          <w:rFonts w:ascii="Arial" w:hAnsi="Arial" w:cs="Arial"/>
          <w:noProof/>
        </w:rPr>
        <w:tab/>
        <w:t>Grievance Procedure</w:t>
      </w:r>
      <w:r w:rsidRPr="008C5296">
        <w:rPr>
          <w:rFonts w:ascii="Arial" w:hAnsi="Arial" w:cs="Arial"/>
          <w:noProof/>
        </w:rPr>
        <w:tab/>
      </w:r>
      <w:r>
        <w:rPr>
          <w:rFonts w:ascii="Arial" w:hAnsi="Arial" w:cs="Arial"/>
          <w:noProof/>
        </w:rPr>
        <w:t>2</w:t>
      </w:r>
      <w:r w:rsidR="002F40F1">
        <w:rPr>
          <w:rFonts w:ascii="Arial" w:hAnsi="Arial" w:cs="Arial"/>
          <w:noProof/>
        </w:rPr>
        <w:t>2</w:t>
      </w:r>
      <w:r>
        <w:rPr>
          <w:rFonts w:ascii="Arial" w:hAnsi="Arial" w:cs="Arial"/>
          <w:noProof/>
        </w:rPr>
        <w:t>-2</w:t>
      </w:r>
      <w:r w:rsidR="002F40F1">
        <w:rPr>
          <w:rFonts w:ascii="Arial" w:hAnsi="Arial" w:cs="Arial"/>
          <w:noProof/>
        </w:rPr>
        <w:t>3</w:t>
      </w:r>
    </w:p>
    <w:p w:rsidR="00DF016B" w:rsidRPr="008C5296" w:rsidRDefault="00DF016B" w:rsidP="00DF016B">
      <w:pPr>
        <w:pStyle w:val="TOC1"/>
        <w:tabs>
          <w:tab w:val="left" w:pos="1260"/>
        </w:tabs>
        <w:spacing w:line="360" w:lineRule="auto"/>
        <w:rPr>
          <w:rFonts w:ascii="Arial" w:hAnsi="Arial" w:cs="Arial"/>
          <w:noProof/>
        </w:rPr>
      </w:pPr>
      <w:r w:rsidRPr="008C5296">
        <w:rPr>
          <w:rFonts w:ascii="Arial" w:hAnsi="Arial" w:cs="Arial"/>
          <w:noProof/>
        </w:rPr>
        <w:t xml:space="preserve">Article </w:t>
      </w:r>
      <w:r w:rsidRPr="00D52AEB">
        <w:rPr>
          <w:rFonts w:ascii="Arial" w:hAnsi="Arial" w:cs="Arial"/>
          <w:noProof/>
        </w:rPr>
        <w:t>19</w:t>
      </w:r>
      <w:r w:rsidRPr="008C5296">
        <w:rPr>
          <w:rFonts w:ascii="Arial" w:hAnsi="Arial" w:cs="Arial"/>
          <w:noProof/>
        </w:rPr>
        <w:t>.</w:t>
      </w:r>
      <w:r w:rsidRPr="008C5296">
        <w:rPr>
          <w:rFonts w:ascii="Arial" w:hAnsi="Arial" w:cs="Arial"/>
          <w:noProof/>
        </w:rPr>
        <w:tab/>
        <w:t>Leaves</w:t>
      </w:r>
      <w:r w:rsidRPr="008C5296">
        <w:rPr>
          <w:rFonts w:ascii="Arial" w:hAnsi="Arial" w:cs="Arial"/>
          <w:noProof/>
        </w:rPr>
        <w:tab/>
        <w:t>2</w:t>
      </w:r>
      <w:r w:rsidR="002F40F1">
        <w:rPr>
          <w:rFonts w:ascii="Arial" w:hAnsi="Arial" w:cs="Arial"/>
          <w:noProof/>
        </w:rPr>
        <w:t>3</w:t>
      </w:r>
      <w:r w:rsidRPr="008C5296">
        <w:rPr>
          <w:rFonts w:ascii="Arial" w:hAnsi="Arial" w:cs="Arial"/>
          <w:noProof/>
        </w:rPr>
        <w:t>-2</w:t>
      </w:r>
      <w:r w:rsidR="002F40F1">
        <w:rPr>
          <w:rFonts w:ascii="Arial" w:hAnsi="Arial" w:cs="Arial"/>
          <w:noProof/>
        </w:rPr>
        <w:t>4</w:t>
      </w:r>
    </w:p>
    <w:p w:rsidR="00DF016B" w:rsidRPr="008C5296" w:rsidRDefault="00DF016B" w:rsidP="00DF016B">
      <w:pPr>
        <w:pStyle w:val="TOC1"/>
        <w:tabs>
          <w:tab w:val="left" w:pos="1260"/>
        </w:tabs>
        <w:spacing w:line="360" w:lineRule="auto"/>
        <w:rPr>
          <w:rFonts w:ascii="Arial" w:hAnsi="Arial" w:cs="Arial"/>
          <w:noProof/>
        </w:rPr>
      </w:pPr>
      <w:r w:rsidRPr="008C5296">
        <w:rPr>
          <w:rFonts w:ascii="Arial" w:hAnsi="Arial" w:cs="Arial"/>
          <w:noProof/>
        </w:rPr>
        <w:t xml:space="preserve">Article </w:t>
      </w:r>
      <w:r w:rsidRPr="00D52AEB">
        <w:rPr>
          <w:rFonts w:ascii="Arial" w:hAnsi="Arial" w:cs="Arial"/>
          <w:noProof/>
        </w:rPr>
        <w:t>20</w:t>
      </w:r>
      <w:r w:rsidRPr="008C5296">
        <w:rPr>
          <w:rFonts w:ascii="Arial" w:hAnsi="Arial" w:cs="Arial"/>
          <w:noProof/>
        </w:rPr>
        <w:t>.</w:t>
      </w:r>
      <w:r w:rsidRPr="008C5296">
        <w:rPr>
          <w:rFonts w:ascii="Arial" w:hAnsi="Arial" w:cs="Arial"/>
          <w:noProof/>
        </w:rPr>
        <w:tab/>
        <w:t>Uniforms</w:t>
      </w:r>
      <w:r w:rsidRPr="008C5296">
        <w:rPr>
          <w:rFonts w:ascii="Arial" w:hAnsi="Arial" w:cs="Arial"/>
          <w:noProof/>
        </w:rPr>
        <w:tab/>
      </w:r>
      <w:r>
        <w:rPr>
          <w:rFonts w:ascii="Arial" w:hAnsi="Arial" w:cs="Arial"/>
          <w:noProof/>
        </w:rPr>
        <w:t>2</w:t>
      </w:r>
      <w:r w:rsidR="002F40F1">
        <w:rPr>
          <w:rFonts w:ascii="Arial" w:hAnsi="Arial" w:cs="Arial"/>
          <w:noProof/>
        </w:rPr>
        <w:t>5</w:t>
      </w:r>
    </w:p>
    <w:p w:rsidR="00DF016B" w:rsidRPr="008C5296" w:rsidRDefault="00DF016B" w:rsidP="00DF016B">
      <w:pPr>
        <w:pStyle w:val="TOC1"/>
        <w:tabs>
          <w:tab w:val="left" w:pos="1260"/>
        </w:tabs>
        <w:spacing w:line="360" w:lineRule="auto"/>
        <w:rPr>
          <w:rFonts w:ascii="Arial" w:hAnsi="Arial" w:cs="Arial"/>
          <w:noProof/>
        </w:rPr>
      </w:pPr>
      <w:r w:rsidRPr="008C5296">
        <w:rPr>
          <w:rFonts w:ascii="Arial" w:hAnsi="Arial" w:cs="Arial"/>
          <w:noProof/>
        </w:rPr>
        <w:t xml:space="preserve">Article </w:t>
      </w:r>
      <w:r w:rsidRPr="00D52AEB">
        <w:rPr>
          <w:rFonts w:ascii="Arial" w:hAnsi="Arial" w:cs="Arial"/>
          <w:noProof/>
        </w:rPr>
        <w:t>21</w:t>
      </w:r>
      <w:r w:rsidRPr="008C5296">
        <w:rPr>
          <w:rFonts w:ascii="Arial" w:hAnsi="Arial" w:cs="Arial"/>
          <w:noProof/>
        </w:rPr>
        <w:t>.</w:t>
      </w:r>
      <w:r w:rsidRPr="008C5296">
        <w:rPr>
          <w:rFonts w:ascii="Arial" w:hAnsi="Arial" w:cs="Arial"/>
          <w:noProof/>
        </w:rPr>
        <w:tab/>
        <w:t>Mileage</w:t>
      </w:r>
      <w:r w:rsidRPr="008C5296">
        <w:rPr>
          <w:rFonts w:ascii="Arial" w:hAnsi="Arial" w:cs="Arial"/>
          <w:noProof/>
        </w:rPr>
        <w:tab/>
        <w:t>2</w:t>
      </w:r>
      <w:r w:rsidR="002F40F1">
        <w:rPr>
          <w:rFonts w:ascii="Arial" w:hAnsi="Arial" w:cs="Arial"/>
          <w:noProof/>
        </w:rPr>
        <w:t>5</w:t>
      </w:r>
    </w:p>
    <w:p w:rsidR="00DF016B" w:rsidRPr="008C5296" w:rsidRDefault="00DF016B" w:rsidP="00DF016B">
      <w:pPr>
        <w:pStyle w:val="TOC1"/>
        <w:tabs>
          <w:tab w:val="left" w:pos="1260"/>
        </w:tabs>
        <w:spacing w:line="360" w:lineRule="auto"/>
        <w:rPr>
          <w:rFonts w:ascii="Arial" w:hAnsi="Arial" w:cs="Arial"/>
          <w:noProof/>
        </w:rPr>
      </w:pPr>
      <w:r w:rsidRPr="008C5296">
        <w:rPr>
          <w:rFonts w:ascii="Arial" w:hAnsi="Arial" w:cs="Arial"/>
          <w:noProof/>
        </w:rPr>
        <w:t xml:space="preserve">Article </w:t>
      </w:r>
      <w:r w:rsidRPr="00D52AEB">
        <w:rPr>
          <w:rFonts w:ascii="Arial" w:hAnsi="Arial" w:cs="Arial"/>
          <w:noProof/>
        </w:rPr>
        <w:t>22</w:t>
      </w:r>
      <w:r w:rsidRPr="008C5296">
        <w:rPr>
          <w:rFonts w:ascii="Arial" w:hAnsi="Arial" w:cs="Arial"/>
          <w:noProof/>
        </w:rPr>
        <w:t xml:space="preserve">. </w:t>
      </w:r>
      <w:r w:rsidRPr="008C5296">
        <w:rPr>
          <w:rFonts w:ascii="Arial" w:hAnsi="Arial" w:cs="Arial"/>
          <w:noProof/>
        </w:rPr>
        <w:tab/>
        <w:t>Wages</w:t>
      </w:r>
      <w:r w:rsidRPr="008C5296">
        <w:rPr>
          <w:rFonts w:ascii="Arial" w:hAnsi="Arial" w:cs="Arial"/>
          <w:noProof/>
        </w:rPr>
        <w:tab/>
        <w:t>2</w:t>
      </w:r>
      <w:r w:rsidR="002F40F1">
        <w:rPr>
          <w:rFonts w:ascii="Arial" w:hAnsi="Arial" w:cs="Arial"/>
          <w:noProof/>
        </w:rPr>
        <w:t>6</w:t>
      </w:r>
      <w:r>
        <w:rPr>
          <w:rFonts w:ascii="Arial" w:hAnsi="Arial" w:cs="Arial"/>
          <w:noProof/>
        </w:rPr>
        <w:t>-2</w:t>
      </w:r>
      <w:r w:rsidR="002F40F1">
        <w:rPr>
          <w:rFonts w:ascii="Arial" w:hAnsi="Arial" w:cs="Arial"/>
          <w:noProof/>
        </w:rPr>
        <w:t>7</w:t>
      </w:r>
    </w:p>
    <w:p w:rsidR="00DF016B" w:rsidRPr="008C5296" w:rsidRDefault="00DF016B" w:rsidP="00DF016B">
      <w:pPr>
        <w:pStyle w:val="TOC1"/>
        <w:tabs>
          <w:tab w:val="left" w:pos="1260"/>
        </w:tabs>
        <w:spacing w:line="360" w:lineRule="auto"/>
        <w:rPr>
          <w:rFonts w:ascii="Arial" w:hAnsi="Arial" w:cs="Arial"/>
          <w:noProof/>
        </w:rPr>
      </w:pPr>
      <w:r w:rsidRPr="008C5296">
        <w:rPr>
          <w:rFonts w:ascii="Arial" w:hAnsi="Arial" w:cs="Arial"/>
          <w:noProof/>
        </w:rPr>
        <w:t xml:space="preserve">Article </w:t>
      </w:r>
      <w:r w:rsidRPr="00D52AEB">
        <w:rPr>
          <w:rFonts w:ascii="Arial" w:hAnsi="Arial" w:cs="Arial"/>
          <w:noProof/>
        </w:rPr>
        <w:t>23</w:t>
      </w:r>
      <w:r w:rsidRPr="008C5296">
        <w:rPr>
          <w:rFonts w:ascii="Arial" w:hAnsi="Arial" w:cs="Arial"/>
          <w:noProof/>
        </w:rPr>
        <w:t>.</w:t>
      </w:r>
      <w:r w:rsidRPr="008C5296">
        <w:rPr>
          <w:rFonts w:ascii="Arial" w:hAnsi="Arial" w:cs="Arial"/>
          <w:noProof/>
        </w:rPr>
        <w:tab/>
        <w:t>Duration of Agreement</w:t>
      </w:r>
      <w:r w:rsidRPr="008C5296">
        <w:rPr>
          <w:rFonts w:ascii="Arial" w:hAnsi="Arial" w:cs="Arial"/>
          <w:noProof/>
        </w:rPr>
        <w:tab/>
      </w:r>
      <w:r>
        <w:rPr>
          <w:rFonts w:ascii="Arial" w:hAnsi="Arial" w:cs="Arial"/>
          <w:noProof/>
        </w:rPr>
        <w:t>2</w:t>
      </w:r>
      <w:r w:rsidR="002F40F1">
        <w:rPr>
          <w:rFonts w:ascii="Arial" w:hAnsi="Arial" w:cs="Arial"/>
          <w:noProof/>
        </w:rPr>
        <w:t>8</w:t>
      </w:r>
    </w:p>
    <w:p w:rsidR="00DF016B" w:rsidRDefault="00DF016B" w:rsidP="00DF016B">
      <w:pPr>
        <w:tabs>
          <w:tab w:val="left" w:pos="1260"/>
          <w:tab w:val="right" w:leader="dot" w:pos="8640"/>
        </w:tabs>
        <w:spacing w:line="360" w:lineRule="auto"/>
        <w:rPr>
          <w:rFonts w:ascii="Arial" w:hAnsi="Arial" w:cs="Arial"/>
        </w:rPr>
      </w:pPr>
      <w:r w:rsidRPr="008C5296">
        <w:rPr>
          <w:rFonts w:ascii="Arial" w:hAnsi="Arial" w:cs="Arial"/>
          <w:u w:val="single"/>
        </w:rPr>
        <w:fldChar w:fldCharType="end"/>
      </w:r>
      <w:r w:rsidRPr="008C5296">
        <w:rPr>
          <w:rFonts w:ascii="Arial" w:hAnsi="Arial" w:cs="Arial"/>
        </w:rPr>
        <w:t>Appendix A:</w:t>
      </w:r>
      <w:r w:rsidRPr="008C5296">
        <w:rPr>
          <w:rFonts w:ascii="Arial" w:hAnsi="Arial" w:cs="Arial"/>
        </w:rPr>
        <w:tab/>
        <w:t>Wages</w:t>
      </w:r>
      <w:r w:rsidRPr="008C5296">
        <w:rPr>
          <w:rFonts w:ascii="Arial" w:hAnsi="Arial" w:cs="Arial"/>
        </w:rPr>
        <w:tab/>
      </w:r>
      <w:r>
        <w:rPr>
          <w:rFonts w:ascii="Arial" w:hAnsi="Arial" w:cs="Arial"/>
        </w:rPr>
        <w:t>2</w:t>
      </w:r>
      <w:r w:rsidR="002F40F1">
        <w:rPr>
          <w:rFonts w:ascii="Arial" w:hAnsi="Arial" w:cs="Arial"/>
        </w:rPr>
        <w:t>9</w:t>
      </w:r>
    </w:p>
    <w:p w:rsidR="00DF016B" w:rsidRPr="00D52AEB" w:rsidRDefault="00DF016B" w:rsidP="00DF016B">
      <w:pPr>
        <w:tabs>
          <w:tab w:val="left" w:pos="1080"/>
          <w:tab w:val="left" w:pos="1260"/>
          <w:tab w:val="right" w:leader="dot" w:pos="8640"/>
        </w:tabs>
        <w:spacing w:line="360" w:lineRule="auto"/>
        <w:rPr>
          <w:rFonts w:ascii="Arial" w:hAnsi="Arial" w:cs="Arial"/>
        </w:rPr>
      </w:pPr>
      <w:r w:rsidRPr="00D52AEB">
        <w:rPr>
          <w:rFonts w:ascii="Arial" w:hAnsi="Arial" w:cs="Arial"/>
        </w:rPr>
        <w:t>Appendix C:</w:t>
      </w:r>
      <w:r w:rsidRPr="00D52AEB">
        <w:rPr>
          <w:rFonts w:ascii="Arial" w:hAnsi="Arial" w:cs="Arial"/>
        </w:rPr>
        <w:tab/>
        <w:t>Minnesota State Statues</w:t>
      </w:r>
      <w:r w:rsidRPr="00D52AEB">
        <w:rPr>
          <w:rFonts w:ascii="Arial" w:hAnsi="Arial" w:cs="Arial"/>
        </w:rPr>
        <w:tab/>
        <w:t>…………….</w:t>
      </w:r>
      <w:r w:rsidR="002F40F1">
        <w:rPr>
          <w:rFonts w:ascii="Arial" w:hAnsi="Arial" w:cs="Arial"/>
        </w:rPr>
        <w:t>30</w:t>
      </w:r>
    </w:p>
    <w:p w:rsidR="00DF016B" w:rsidRPr="008C5296" w:rsidRDefault="00DF016B" w:rsidP="00DF016B">
      <w:pPr>
        <w:tabs>
          <w:tab w:val="left" w:pos="1260"/>
          <w:tab w:val="right" w:leader="dot" w:pos="8640"/>
        </w:tabs>
        <w:spacing w:line="360" w:lineRule="auto"/>
        <w:rPr>
          <w:rFonts w:ascii="Arial" w:hAnsi="Arial" w:cs="Arial"/>
        </w:rPr>
      </w:pPr>
      <w:r w:rsidRPr="008C5296">
        <w:rPr>
          <w:rFonts w:ascii="Arial" w:hAnsi="Arial" w:cs="Arial"/>
        </w:rPr>
        <w:t>Memorandum of Understanding: Summer School Selection</w:t>
      </w:r>
      <w:r w:rsidRPr="008C5296">
        <w:rPr>
          <w:rFonts w:ascii="Arial" w:hAnsi="Arial" w:cs="Arial"/>
        </w:rPr>
        <w:tab/>
      </w:r>
      <w:r>
        <w:rPr>
          <w:rFonts w:ascii="Arial" w:hAnsi="Arial" w:cs="Arial"/>
        </w:rPr>
        <w:t>3</w:t>
      </w:r>
      <w:r w:rsidR="002F40F1">
        <w:rPr>
          <w:rFonts w:ascii="Arial" w:hAnsi="Arial" w:cs="Arial"/>
        </w:rPr>
        <w:t>1</w:t>
      </w:r>
    </w:p>
    <w:p w:rsidR="00DF016B" w:rsidRDefault="00DF016B" w:rsidP="00DF016B">
      <w:pPr>
        <w:tabs>
          <w:tab w:val="left" w:pos="1260"/>
          <w:tab w:val="right" w:leader="dot" w:pos="8640"/>
        </w:tabs>
        <w:spacing w:line="360" w:lineRule="auto"/>
        <w:rPr>
          <w:rFonts w:ascii="Arial" w:hAnsi="Arial" w:cs="Arial"/>
        </w:rPr>
      </w:pPr>
      <w:r w:rsidRPr="008C5296">
        <w:rPr>
          <w:rFonts w:ascii="Arial" w:hAnsi="Arial" w:cs="Arial"/>
        </w:rPr>
        <w:t xml:space="preserve">Memorandum of </w:t>
      </w:r>
      <w:r w:rsidRPr="00994401">
        <w:rPr>
          <w:rFonts w:ascii="Arial" w:hAnsi="Arial" w:cs="Arial"/>
        </w:rPr>
        <w:t>Understanding:</w:t>
      </w:r>
      <w:r w:rsidRPr="008C5296">
        <w:rPr>
          <w:rFonts w:ascii="Arial" w:hAnsi="Arial" w:cs="Arial"/>
        </w:rPr>
        <w:t xml:space="preserve"> Employees Who Work Summer</w:t>
      </w:r>
      <w:r w:rsidRPr="008C5296">
        <w:rPr>
          <w:rFonts w:ascii="Arial" w:hAnsi="Arial" w:cs="Arial"/>
        </w:rPr>
        <w:tab/>
      </w:r>
      <w:r>
        <w:rPr>
          <w:rFonts w:ascii="Arial" w:hAnsi="Arial" w:cs="Arial"/>
        </w:rPr>
        <w:t>3</w:t>
      </w:r>
      <w:r w:rsidR="002F40F1">
        <w:rPr>
          <w:rFonts w:ascii="Arial" w:hAnsi="Arial" w:cs="Arial"/>
        </w:rPr>
        <w:t>3</w:t>
      </w:r>
    </w:p>
    <w:p w:rsidR="00DF016B" w:rsidRPr="005223E0" w:rsidRDefault="00DF016B" w:rsidP="00DF016B">
      <w:pPr>
        <w:tabs>
          <w:tab w:val="left" w:pos="1260"/>
          <w:tab w:val="right" w:leader="dot" w:pos="8640"/>
        </w:tabs>
        <w:spacing w:line="360" w:lineRule="auto"/>
        <w:rPr>
          <w:rFonts w:ascii="Arial" w:hAnsi="Arial" w:cs="Arial"/>
        </w:rPr>
      </w:pPr>
      <w:r w:rsidRPr="005223E0">
        <w:rPr>
          <w:rFonts w:ascii="Arial" w:hAnsi="Arial" w:cs="Arial"/>
        </w:rPr>
        <w:t>Memorandum of Agreement: Sick Leave Bank</w:t>
      </w:r>
      <w:r w:rsidRPr="005223E0">
        <w:rPr>
          <w:rFonts w:ascii="Arial" w:hAnsi="Arial" w:cs="Arial"/>
        </w:rPr>
        <w:tab/>
        <w:t>3</w:t>
      </w:r>
      <w:r>
        <w:rPr>
          <w:rFonts w:ascii="Arial" w:hAnsi="Arial" w:cs="Arial"/>
        </w:rPr>
        <w:t>5</w:t>
      </w:r>
    </w:p>
    <w:p w:rsidR="00DF016B" w:rsidRPr="008C5296" w:rsidRDefault="00DF016B" w:rsidP="00DF016B">
      <w:pPr>
        <w:tabs>
          <w:tab w:val="right" w:leader="dot" w:pos="8640"/>
        </w:tabs>
        <w:spacing w:line="360" w:lineRule="auto"/>
        <w:rPr>
          <w:rFonts w:ascii="Arial" w:hAnsi="Arial" w:cs="Arial"/>
        </w:rPr>
      </w:pPr>
      <w:r w:rsidRPr="008C5296">
        <w:rPr>
          <w:rFonts w:ascii="Arial" w:hAnsi="Arial" w:cs="Arial"/>
        </w:rPr>
        <w:t>Index</w:t>
      </w:r>
      <w:r w:rsidRPr="008C5296">
        <w:rPr>
          <w:rFonts w:ascii="Arial" w:hAnsi="Arial" w:cs="Arial"/>
        </w:rPr>
        <w:tab/>
      </w:r>
      <w:r>
        <w:rPr>
          <w:rFonts w:ascii="Arial" w:hAnsi="Arial" w:cs="Arial"/>
        </w:rPr>
        <w:t>36</w:t>
      </w:r>
    </w:p>
    <w:p w:rsidR="00DF016B" w:rsidRPr="008C5296" w:rsidRDefault="00DF016B" w:rsidP="00DF016B">
      <w:pPr>
        <w:tabs>
          <w:tab w:val="right" w:leader="dot" w:pos="8640"/>
        </w:tabs>
        <w:spacing w:line="360" w:lineRule="auto"/>
        <w:rPr>
          <w:rFonts w:ascii="Arial" w:hAnsi="Arial" w:cs="Arial"/>
        </w:rPr>
      </w:pPr>
    </w:p>
    <w:p w:rsidR="00DF016B" w:rsidRPr="008C5296" w:rsidRDefault="00DF016B" w:rsidP="00DF016B">
      <w:pPr>
        <w:tabs>
          <w:tab w:val="right" w:leader="dot" w:pos="8640"/>
        </w:tabs>
        <w:spacing w:line="360" w:lineRule="auto"/>
        <w:rPr>
          <w:rFonts w:ascii="Arial" w:hAnsi="Arial" w:cs="Arial"/>
        </w:rPr>
        <w:sectPr w:rsidR="00DF016B" w:rsidRPr="008C5296" w:rsidSect="00D52AEB">
          <w:footerReference w:type="even" r:id="rId10"/>
          <w:footerReference w:type="default" r:id="rId11"/>
          <w:pgSz w:w="12240" w:h="15840" w:code="1"/>
          <w:pgMar w:top="1440" w:right="1800" w:bottom="864" w:left="1800" w:header="720" w:footer="720" w:gutter="0"/>
          <w:pgNumType w:start="1"/>
          <w:cols w:space="0"/>
          <w:titlePg/>
        </w:sectPr>
      </w:pPr>
    </w:p>
    <w:p w:rsidR="00DF016B" w:rsidRPr="00806393" w:rsidRDefault="00DF016B" w:rsidP="00A12FCA">
      <w:pPr>
        <w:pStyle w:val="Heading2"/>
        <w:ind w:left="0"/>
        <w:rPr>
          <w:u w:val="none"/>
        </w:rPr>
      </w:pPr>
      <w:bookmarkStart w:id="1" w:name="_Toc414087031"/>
      <w:r w:rsidRPr="00806393">
        <w:rPr>
          <w:u w:val="none"/>
        </w:rPr>
        <w:t>ARTICLE  1.  DEFINITION OF AGREEMENT</w:t>
      </w:r>
      <w:bookmarkEnd w:id="1"/>
    </w:p>
    <w:p w:rsidR="00DF016B" w:rsidRPr="00806393" w:rsidRDefault="00DF016B" w:rsidP="00DF016B">
      <w:pPr>
        <w:pStyle w:val="SectionFormat"/>
        <w:rPr>
          <w:rFonts w:ascii="Arial" w:hAnsi="Arial" w:cs="Arial"/>
          <w:u w:val="single"/>
        </w:rPr>
      </w:pPr>
    </w:p>
    <w:p w:rsidR="00DF016B" w:rsidRPr="00806393" w:rsidRDefault="00DF016B" w:rsidP="00DF016B">
      <w:pPr>
        <w:pStyle w:val="SectionFormat"/>
        <w:rPr>
          <w:rFonts w:ascii="Arial" w:hAnsi="Arial" w:cs="Arial"/>
          <w:u w:val="single"/>
        </w:rPr>
      </w:pPr>
    </w:p>
    <w:p w:rsidR="00DF016B" w:rsidRPr="00806393" w:rsidRDefault="00DF016B" w:rsidP="00806393">
      <w:pPr>
        <w:pStyle w:val="Heading3"/>
        <w:rPr>
          <w:b w:val="0"/>
        </w:rPr>
      </w:pPr>
      <w:r w:rsidRPr="00806393">
        <w:rPr>
          <w:b w:val="0"/>
          <w:u w:val="single"/>
        </w:rPr>
        <w:t>SECTION  1</w:t>
      </w:r>
      <w:r w:rsidRPr="00806393">
        <w:rPr>
          <w:b w:val="0"/>
        </w:rPr>
        <w:t>.</w:t>
      </w:r>
      <w:r w:rsidRPr="00806393">
        <w:rPr>
          <w:b w:val="0"/>
        </w:rPr>
        <w:tab/>
      </w:r>
      <w:r w:rsidRPr="00806393">
        <w:rPr>
          <w:b w:val="0"/>
          <w:u w:val="single"/>
        </w:rPr>
        <w:t>PARTIES</w:t>
      </w:r>
      <w:r w:rsidRPr="00806393">
        <w:rPr>
          <w:b w:val="0"/>
        </w:rPr>
        <w:t>.  This Agreement is entered into between the Board of Education, Independent School District No. 625, Saint Paul, Minnesota, hereinafter referred to as the Board, and Minnesota Teamsters Public and Law Enforcement Employees Union, Local No. 320 (certified in Case No. 81-PR-268-A on December 5, 1980, by the Director of Bureau of Mediation Services as the exclusive representative), hereinafter referred to as Local No. 320, pursuant to and in compliance with the Public Employment Labor Relations Act of 1971, as amended, to set forth the terms and conditions of employment.</w:t>
      </w:r>
    </w:p>
    <w:p w:rsidR="00DF016B" w:rsidRPr="00806393" w:rsidRDefault="00DF016B" w:rsidP="00DF016B">
      <w:pPr>
        <w:rPr>
          <w:rFonts w:ascii="Arial" w:hAnsi="Arial" w:cs="Arial"/>
        </w:rPr>
      </w:pPr>
    </w:p>
    <w:p w:rsidR="00F47E69" w:rsidRDefault="00DF016B" w:rsidP="00F47E69">
      <w:pPr>
        <w:pStyle w:val="Heading3"/>
      </w:pPr>
      <w:r w:rsidRPr="00806393">
        <w:rPr>
          <w:b w:val="0"/>
          <w:u w:val="single"/>
        </w:rPr>
        <w:t>SECTION  2</w:t>
      </w:r>
      <w:r w:rsidRPr="00806393">
        <w:rPr>
          <w:b w:val="0"/>
        </w:rPr>
        <w:t>.</w:t>
      </w:r>
      <w:r w:rsidRPr="00806393">
        <w:rPr>
          <w:b w:val="0"/>
        </w:rPr>
        <w:tab/>
      </w:r>
      <w:r w:rsidRPr="00806393">
        <w:rPr>
          <w:b w:val="0"/>
          <w:u w:val="single"/>
        </w:rPr>
        <w:t>PURPOSE</w:t>
      </w:r>
      <w:r w:rsidRPr="00806393">
        <w:rPr>
          <w:b w:val="0"/>
        </w:rPr>
        <w:t>.  The purpose of this Agreement is to promote orderly and constructive relationships between the Board, the employees of this unit, and Local No. 320</w:t>
      </w:r>
      <w:r w:rsidRPr="008C5296">
        <w:t>.</w:t>
      </w:r>
    </w:p>
    <w:p w:rsidR="00DF016B" w:rsidRPr="008C5296" w:rsidRDefault="00DF016B" w:rsidP="00F47E69">
      <w:pPr>
        <w:pStyle w:val="Heading3"/>
        <w:rPr>
          <w:rFonts w:cs="Arial"/>
        </w:rPr>
      </w:pPr>
    </w:p>
    <w:p w:rsidR="00DF016B" w:rsidRPr="00806393" w:rsidRDefault="00DF016B" w:rsidP="003350F6">
      <w:pPr>
        <w:pStyle w:val="Heading2"/>
        <w:ind w:left="0"/>
        <w:jc w:val="left"/>
        <w:rPr>
          <w:u w:val="none"/>
          <w:lang w:val="fr-FR"/>
        </w:rPr>
      </w:pPr>
      <w:bookmarkStart w:id="2" w:name="_Toc414087032"/>
      <w:r w:rsidRPr="00806393">
        <w:rPr>
          <w:u w:val="none"/>
          <w:lang w:val="fr-FR"/>
        </w:rPr>
        <w:t>ARTICLE</w:t>
      </w:r>
      <w:r w:rsidR="00806393">
        <w:rPr>
          <w:u w:val="none"/>
          <w:lang w:val="fr-FR"/>
        </w:rPr>
        <w:t xml:space="preserve">  </w:t>
      </w:r>
      <w:r w:rsidRPr="00806393">
        <w:rPr>
          <w:u w:val="none"/>
          <w:lang w:val="fr-FR"/>
        </w:rPr>
        <w:t>2.</w:t>
      </w:r>
      <w:r w:rsidR="00806393">
        <w:rPr>
          <w:u w:val="none"/>
          <w:lang w:val="fr-FR"/>
        </w:rPr>
        <w:t xml:space="preserve">  </w:t>
      </w:r>
      <w:r w:rsidRPr="00806393">
        <w:rPr>
          <w:u w:val="none"/>
          <w:lang w:val="fr-FR"/>
        </w:rPr>
        <w:t>RECOGNITION</w:t>
      </w:r>
      <w:bookmarkEnd w:id="2"/>
    </w:p>
    <w:p w:rsidR="00DF016B" w:rsidRPr="008C5296" w:rsidRDefault="00DF016B" w:rsidP="00DF016B">
      <w:pPr>
        <w:rPr>
          <w:rFonts w:ascii="Arial" w:hAnsi="Arial" w:cs="Arial"/>
          <w:lang w:val="fr-FR"/>
        </w:rPr>
      </w:pPr>
    </w:p>
    <w:p w:rsidR="00DF016B" w:rsidRPr="00806393" w:rsidRDefault="00DF016B" w:rsidP="00DF016B">
      <w:pPr>
        <w:rPr>
          <w:rFonts w:ascii="Arial" w:hAnsi="Arial" w:cs="Arial"/>
          <w:lang w:val="fr-FR"/>
        </w:rPr>
      </w:pPr>
    </w:p>
    <w:p w:rsidR="00DF016B" w:rsidRPr="00806393" w:rsidRDefault="00DF016B" w:rsidP="00806393">
      <w:pPr>
        <w:pStyle w:val="Heading3"/>
        <w:rPr>
          <w:b w:val="0"/>
        </w:rPr>
      </w:pPr>
      <w:r w:rsidRPr="003350F6">
        <w:rPr>
          <w:b w:val="0"/>
          <w:u w:val="single"/>
          <w:lang w:val="fr-FR"/>
        </w:rPr>
        <w:t>SECTION  1</w:t>
      </w:r>
      <w:r w:rsidRPr="00806393">
        <w:rPr>
          <w:b w:val="0"/>
          <w:lang w:val="fr-FR"/>
        </w:rPr>
        <w:t>.</w:t>
      </w:r>
      <w:r w:rsidRPr="00806393">
        <w:rPr>
          <w:b w:val="0"/>
          <w:lang w:val="fr-FR"/>
        </w:rPr>
        <w:tab/>
      </w:r>
      <w:r w:rsidRPr="00806393">
        <w:rPr>
          <w:b w:val="0"/>
        </w:rPr>
        <w:t>The Board recognizes Local No. 320 as the certified exclusive representative for the following unit:</w:t>
      </w:r>
    </w:p>
    <w:p w:rsidR="00DF016B" w:rsidRPr="00806393" w:rsidRDefault="00DF016B" w:rsidP="00806393">
      <w:pPr>
        <w:pStyle w:val="Heading3"/>
        <w:rPr>
          <w:b w:val="0"/>
        </w:rPr>
      </w:pPr>
    </w:p>
    <w:p w:rsidR="00DF016B" w:rsidRPr="00806393" w:rsidRDefault="00DF016B" w:rsidP="003350F6">
      <w:pPr>
        <w:pStyle w:val="Heading3"/>
        <w:ind w:left="540"/>
        <w:rPr>
          <w:b w:val="0"/>
        </w:rPr>
      </w:pPr>
      <w:r w:rsidRPr="00806393">
        <w:rPr>
          <w:b w:val="0"/>
        </w:rPr>
        <w:t>All food service personnel in the titles contained in this Agreement who are employed by Independent School District No. 625 and who are public employees as defined by PELRA.</w:t>
      </w:r>
    </w:p>
    <w:p w:rsidR="00DF016B" w:rsidRPr="00806393" w:rsidRDefault="00DF016B" w:rsidP="00DF016B">
      <w:pPr>
        <w:ind w:left="720" w:right="720"/>
        <w:rPr>
          <w:rFonts w:ascii="Arial" w:hAnsi="Arial" w:cs="Arial"/>
        </w:rPr>
      </w:pPr>
    </w:p>
    <w:p w:rsidR="00DF016B" w:rsidRPr="00806393" w:rsidRDefault="00DF016B" w:rsidP="00806393">
      <w:pPr>
        <w:pStyle w:val="Heading3"/>
        <w:rPr>
          <w:b w:val="0"/>
        </w:rPr>
      </w:pPr>
      <w:r w:rsidRPr="00806393">
        <w:rPr>
          <w:b w:val="0"/>
          <w:u w:val="single"/>
        </w:rPr>
        <w:t>SECTION  2</w:t>
      </w:r>
      <w:r w:rsidRPr="00806393">
        <w:rPr>
          <w:b w:val="0"/>
        </w:rPr>
        <w:t>.</w:t>
      </w:r>
      <w:r w:rsidRPr="00806393">
        <w:rPr>
          <w:b w:val="0"/>
        </w:rPr>
        <w:tab/>
        <w:t>The Board agrees that as long as Local No. 320 is the exclusive representative in accordance with the provisions of PELRA, and as certified by the Bureau of Mediation Services, State of Minnesota, for all personnel defined in Section 1 of this Article, that it will not meet and negotiate with any other labor or employee organization concerning the terms and conditions of employment for this unit.</w:t>
      </w:r>
    </w:p>
    <w:p w:rsidR="00DF016B" w:rsidRPr="00806393" w:rsidRDefault="00DF016B" w:rsidP="00DF016B">
      <w:pPr>
        <w:ind w:left="90"/>
        <w:rPr>
          <w:rFonts w:ascii="Arial" w:hAnsi="Arial" w:cs="Arial"/>
        </w:rPr>
      </w:pPr>
    </w:p>
    <w:p w:rsidR="00DF016B" w:rsidRPr="00D52AEB" w:rsidRDefault="00DF016B" w:rsidP="00806393">
      <w:pPr>
        <w:pStyle w:val="Heading3"/>
      </w:pPr>
      <w:r w:rsidRPr="00806393">
        <w:rPr>
          <w:b w:val="0"/>
          <w:u w:val="single"/>
        </w:rPr>
        <w:t>SECTION 3</w:t>
      </w:r>
      <w:r w:rsidRPr="00806393">
        <w:rPr>
          <w:b w:val="0"/>
        </w:rPr>
        <w:t>.</w:t>
      </w:r>
      <w:r w:rsidRPr="00806393">
        <w:rPr>
          <w:b w:val="0"/>
        </w:rPr>
        <w:tab/>
        <w:t>The parties agree that any new classifications which are an expansion of the above bargaining unit or which derive from the classifications set forth in this Agreement shall be recognized as a part of this bargaining unit, and the parties shall take all steps required under the Public Employment Relations Act to accomplish said objective</w:t>
      </w:r>
      <w:r w:rsidRPr="00D52AEB">
        <w:t>.</w:t>
      </w:r>
    </w:p>
    <w:p w:rsidR="00DF016B" w:rsidRPr="00806393" w:rsidRDefault="00DF016B" w:rsidP="003350F6">
      <w:pPr>
        <w:pStyle w:val="Heading2"/>
        <w:ind w:left="0"/>
        <w:rPr>
          <w:u w:val="none"/>
        </w:rPr>
      </w:pPr>
      <w:r w:rsidRPr="008C5296">
        <w:br w:type="page"/>
      </w:r>
      <w:bookmarkStart w:id="3" w:name="_Toc414087033"/>
      <w:r w:rsidRPr="00806393">
        <w:rPr>
          <w:u w:val="none"/>
        </w:rPr>
        <w:t>ARTICLE  3.  CHECK OFF, FAIR SHARE</w:t>
      </w:r>
      <w:bookmarkEnd w:id="3"/>
    </w:p>
    <w:p w:rsidR="00DF016B" w:rsidRPr="008C5296" w:rsidRDefault="00DF016B" w:rsidP="00DF016B">
      <w:pPr>
        <w:ind w:left="90"/>
        <w:rPr>
          <w:rFonts w:ascii="Arial" w:hAnsi="Arial" w:cs="Arial"/>
        </w:rPr>
      </w:pPr>
    </w:p>
    <w:p w:rsidR="00DF016B" w:rsidRPr="008C5296" w:rsidRDefault="00DF016B" w:rsidP="00DF016B">
      <w:pPr>
        <w:ind w:left="90"/>
        <w:rPr>
          <w:rFonts w:ascii="Arial" w:hAnsi="Arial" w:cs="Arial"/>
        </w:rPr>
      </w:pPr>
    </w:p>
    <w:p w:rsidR="00DF016B" w:rsidRPr="00A12FCA" w:rsidRDefault="00DF016B" w:rsidP="00A12FCA">
      <w:pPr>
        <w:pStyle w:val="Heading3"/>
        <w:rPr>
          <w:b w:val="0"/>
        </w:rPr>
      </w:pPr>
      <w:r w:rsidRPr="00A12FCA">
        <w:rPr>
          <w:b w:val="0"/>
          <w:u w:val="single"/>
        </w:rPr>
        <w:t>SECTION  1</w:t>
      </w:r>
      <w:r w:rsidRPr="00A12FCA">
        <w:rPr>
          <w:b w:val="0"/>
        </w:rPr>
        <w:t>.</w:t>
      </w:r>
      <w:r w:rsidRPr="00A12FCA">
        <w:rPr>
          <w:b w:val="0"/>
        </w:rPr>
        <w:tab/>
        <w:t>The Employer agrees to deduct the Union membership</w:t>
      </w:r>
      <w:r w:rsidRPr="00A12FCA">
        <w:rPr>
          <w:b w:val="0"/>
        </w:rPr>
        <w:fldChar w:fldCharType="begin"/>
      </w:r>
      <w:r w:rsidRPr="00A12FCA">
        <w:rPr>
          <w:b w:val="0"/>
        </w:rPr>
        <w:instrText xml:space="preserve"> XE "Union membership"</w:instrText>
      </w:r>
      <w:r w:rsidRPr="00A12FCA">
        <w:rPr>
          <w:b w:val="0"/>
        </w:rPr>
        <w:fldChar w:fldCharType="end"/>
      </w:r>
      <w:r w:rsidRPr="00A12FCA">
        <w:rPr>
          <w:b w:val="0"/>
        </w:rPr>
        <w:t xml:space="preserve"> initiation fee assessments and once each month dues from the pay of those employees who individually request in writing that such deductions be made.  The amounts to be deducted shall be certified to the Employer by a representative of the Union and the aggregate deductions of all employees shall be remitted together with an itemized statement to the representative by the first of the succeeding month after such deductions are made or as soon thereafter as possible.</w:t>
      </w:r>
    </w:p>
    <w:p w:rsidR="00DF016B" w:rsidRPr="008C5296" w:rsidRDefault="00DF016B" w:rsidP="00DF016B">
      <w:pPr>
        <w:pStyle w:val="SectionFormat"/>
        <w:rPr>
          <w:rFonts w:ascii="Arial" w:hAnsi="Arial" w:cs="Arial"/>
        </w:rPr>
      </w:pPr>
    </w:p>
    <w:p w:rsidR="00DF016B" w:rsidRPr="00A12FCA" w:rsidRDefault="00DF016B" w:rsidP="00A12FCA">
      <w:pPr>
        <w:pStyle w:val="Heading3"/>
        <w:rPr>
          <w:b w:val="0"/>
        </w:rPr>
      </w:pPr>
      <w:r w:rsidRPr="00A12FCA">
        <w:rPr>
          <w:b w:val="0"/>
          <w:u w:val="single"/>
        </w:rPr>
        <w:t>SECTION  2</w:t>
      </w:r>
      <w:r w:rsidRPr="00A12FCA">
        <w:rPr>
          <w:b w:val="0"/>
        </w:rPr>
        <w:t>.</w:t>
      </w:r>
      <w:r w:rsidRPr="00A12FCA">
        <w:rPr>
          <w:b w:val="0"/>
        </w:rPr>
        <w:tab/>
        <w:t>The Employer agrees to deduct voluntary contributions from the Union membership for the National Teamsters D.R.I.V.E. fund from the pay of those employees who individually request in writing that such deductions be made.  Such deductions shall be made once each month and remitted to the Union.</w:t>
      </w:r>
    </w:p>
    <w:p w:rsidR="00DF016B" w:rsidRPr="008C5296" w:rsidRDefault="00DF016B" w:rsidP="00DF016B">
      <w:pPr>
        <w:pStyle w:val="SectionFormat"/>
        <w:rPr>
          <w:rFonts w:ascii="Arial" w:hAnsi="Arial" w:cs="Arial"/>
        </w:rPr>
      </w:pPr>
    </w:p>
    <w:p w:rsidR="00DF016B" w:rsidRPr="00A12FCA" w:rsidRDefault="00DF016B" w:rsidP="00A12FCA">
      <w:pPr>
        <w:pStyle w:val="Heading3"/>
        <w:rPr>
          <w:b w:val="0"/>
        </w:rPr>
      </w:pPr>
      <w:r w:rsidRPr="00A12FCA">
        <w:rPr>
          <w:b w:val="0"/>
          <w:u w:val="single"/>
        </w:rPr>
        <w:t>SECTION  3</w:t>
      </w:r>
      <w:r w:rsidRPr="00A12FCA">
        <w:rPr>
          <w:b w:val="0"/>
        </w:rPr>
        <w:t>.</w:t>
      </w:r>
      <w:r w:rsidRPr="00A12FCA">
        <w:rPr>
          <w:b w:val="0"/>
        </w:rPr>
        <w:tab/>
        <w:t>The Union will indemnify, defend, and hold the District harmless against any claims made and against any suits instituted, and any orders or judgments issued against the District, their officers or employees, by reason of negligence of the Union in requesting or receiving deductions under this Article.</w:t>
      </w:r>
    </w:p>
    <w:p w:rsidR="00DF016B" w:rsidRPr="008C5296" w:rsidRDefault="00DF016B" w:rsidP="00DF016B">
      <w:pPr>
        <w:pStyle w:val="ArticleFormat"/>
        <w:rPr>
          <w:rFonts w:ascii="Arial" w:hAnsi="Arial" w:cs="Arial"/>
        </w:rPr>
      </w:pPr>
    </w:p>
    <w:p w:rsidR="00DF016B" w:rsidRPr="00A12FCA" w:rsidRDefault="00DF016B" w:rsidP="003350F6">
      <w:pPr>
        <w:pStyle w:val="Heading2"/>
        <w:ind w:left="0"/>
        <w:rPr>
          <w:u w:val="none"/>
          <w:lang w:val="fr-FR"/>
        </w:rPr>
      </w:pPr>
      <w:bookmarkStart w:id="4" w:name="_Toc414087035"/>
      <w:r w:rsidRPr="00A12FCA">
        <w:rPr>
          <w:u w:val="none"/>
          <w:lang w:val="fr-FR"/>
        </w:rPr>
        <w:t>ARTICLE</w:t>
      </w:r>
      <w:r w:rsidR="00A12FCA">
        <w:rPr>
          <w:u w:val="none"/>
          <w:lang w:val="fr-FR"/>
        </w:rPr>
        <w:t xml:space="preserve">  </w:t>
      </w:r>
      <w:r w:rsidRPr="00A12FCA">
        <w:rPr>
          <w:u w:val="none"/>
          <w:lang w:val="fr-FR"/>
        </w:rPr>
        <w:t>4.</w:t>
      </w:r>
      <w:r w:rsidR="00A12FCA">
        <w:rPr>
          <w:u w:val="none"/>
          <w:lang w:val="fr-FR"/>
        </w:rPr>
        <w:t xml:space="preserve">  </w:t>
      </w:r>
      <w:r w:rsidRPr="00A12FCA">
        <w:rPr>
          <w:u w:val="none"/>
          <w:lang w:val="fr-FR"/>
        </w:rPr>
        <w:t>NON-DISCRIMINATION, AFFIRMATIVE ACTION</w:t>
      </w:r>
      <w:bookmarkEnd w:id="4"/>
    </w:p>
    <w:p w:rsidR="00DF016B" w:rsidRPr="008C5296" w:rsidRDefault="00DF016B" w:rsidP="00DF016B">
      <w:pPr>
        <w:tabs>
          <w:tab w:val="left" w:pos="1440"/>
          <w:tab w:val="left" w:pos="1800"/>
        </w:tabs>
        <w:ind w:left="90"/>
        <w:rPr>
          <w:rFonts w:ascii="Arial" w:hAnsi="Arial" w:cs="Arial"/>
          <w:lang w:val="fr-FR"/>
        </w:rPr>
      </w:pPr>
    </w:p>
    <w:p w:rsidR="00DF016B" w:rsidRPr="00A12FCA" w:rsidRDefault="00DF016B" w:rsidP="00A12FCA">
      <w:pPr>
        <w:pStyle w:val="Heading3"/>
        <w:rPr>
          <w:b w:val="0"/>
        </w:rPr>
      </w:pPr>
      <w:r w:rsidRPr="00A12FCA">
        <w:rPr>
          <w:b w:val="0"/>
          <w:u w:val="single"/>
        </w:rPr>
        <w:t>SECTION  1</w:t>
      </w:r>
      <w:r w:rsidRPr="00A12FCA">
        <w:rPr>
          <w:b w:val="0"/>
        </w:rPr>
        <w:t>.</w:t>
      </w:r>
      <w:r w:rsidRPr="00A12FCA">
        <w:rPr>
          <w:b w:val="0"/>
        </w:rPr>
        <w:tab/>
        <w:t>Neither the Union nor the Employer shall discriminate against any employee because of Union membership or non-membership, or because of race, color, sex, religion, national origin or political opinion or affiliations.</w:t>
      </w:r>
    </w:p>
    <w:p w:rsidR="00DF016B" w:rsidRPr="008C5296" w:rsidRDefault="00DF016B" w:rsidP="00DF016B">
      <w:pPr>
        <w:pStyle w:val="SectionFormat"/>
        <w:rPr>
          <w:rFonts w:ascii="Arial" w:hAnsi="Arial" w:cs="Arial"/>
        </w:rPr>
      </w:pPr>
    </w:p>
    <w:p w:rsidR="00DF016B" w:rsidRPr="00A12FCA" w:rsidRDefault="00DF016B" w:rsidP="00A12FCA">
      <w:pPr>
        <w:pStyle w:val="Heading3"/>
        <w:rPr>
          <w:b w:val="0"/>
        </w:rPr>
      </w:pPr>
      <w:r w:rsidRPr="00A12FCA">
        <w:rPr>
          <w:b w:val="0"/>
          <w:u w:val="single"/>
          <w:lang w:val="fr-FR"/>
        </w:rPr>
        <w:t>SECTION  2</w:t>
      </w:r>
      <w:r w:rsidRPr="00A12FCA">
        <w:rPr>
          <w:b w:val="0"/>
          <w:lang w:val="fr-FR"/>
        </w:rPr>
        <w:t>.</w:t>
      </w:r>
      <w:r w:rsidRPr="00A12FCA">
        <w:rPr>
          <w:b w:val="0"/>
          <w:lang w:val="fr-FR"/>
        </w:rPr>
        <w:tab/>
      </w:r>
      <w:r w:rsidRPr="00A12FCA">
        <w:rPr>
          <w:b w:val="0"/>
          <w:u w:val="single"/>
          <w:lang w:val="fr-FR"/>
        </w:rPr>
        <w:t>AFFIRMATIVE ACTION</w:t>
      </w:r>
      <w:r w:rsidRPr="00A12FCA">
        <w:rPr>
          <w:b w:val="0"/>
          <w:lang w:val="fr-FR"/>
        </w:rPr>
        <w:t>.</w:t>
      </w:r>
      <w:r w:rsidRPr="00A12FCA">
        <w:rPr>
          <w:b w:val="0"/>
          <w:lang w:val="fr-FR"/>
        </w:rPr>
        <w:tab/>
      </w:r>
      <w:r w:rsidRPr="00A12FCA">
        <w:rPr>
          <w:b w:val="0"/>
        </w:rPr>
        <w:t xml:space="preserve">None of the provisions of this Agreement shall be interpreted or implemented so as to be in conflict with or cause violation of the District’s Affirmative Action Program as adopted by the </w:t>
      </w:r>
      <w:proofErr w:type="gramStart"/>
      <w:r w:rsidRPr="00A12FCA">
        <w:rPr>
          <w:b w:val="0"/>
        </w:rPr>
        <w:t>Board.*</w:t>
      </w:r>
      <w:proofErr w:type="gramEnd"/>
    </w:p>
    <w:p w:rsidR="00DF016B" w:rsidRPr="008C5296" w:rsidRDefault="00DF016B" w:rsidP="00DF016B">
      <w:pPr>
        <w:pStyle w:val="SectionFormat"/>
        <w:tabs>
          <w:tab w:val="left" w:pos="3960"/>
        </w:tabs>
        <w:rPr>
          <w:rFonts w:ascii="Arial" w:hAnsi="Arial" w:cs="Arial"/>
        </w:rPr>
      </w:pPr>
    </w:p>
    <w:p w:rsidR="00DF016B" w:rsidRPr="008C5296" w:rsidRDefault="00DF016B" w:rsidP="00DF016B">
      <w:pPr>
        <w:pStyle w:val="SectionFormat"/>
        <w:tabs>
          <w:tab w:val="left" w:pos="3960"/>
        </w:tabs>
        <w:rPr>
          <w:rFonts w:ascii="Arial" w:hAnsi="Arial" w:cs="Arial"/>
        </w:rPr>
      </w:pPr>
      <w:r w:rsidRPr="008C5296">
        <w:rPr>
          <w:rFonts w:ascii="Arial" w:hAnsi="Arial" w:cs="Arial"/>
        </w:rPr>
        <w:t>*Effective March</w:t>
      </w:r>
      <w:r>
        <w:rPr>
          <w:rFonts w:ascii="Arial" w:hAnsi="Arial" w:cs="Arial"/>
        </w:rPr>
        <w:t xml:space="preserve"> </w:t>
      </w:r>
      <w:r w:rsidRPr="008C5296">
        <w:rPr>
          <w:rFonts w:ascii="Arial" w:hAnsi="Arial" w:cs="Arial"/>
        </w:rPr>
        <w:t>22,</w:t>
      </w:r>
      <w:r>
        <w:rPr>
          <w:rFonts w:ascii="Arial" w:hAnsi="Arial" w:cs="Arial"/>
        </w:rPr>
        <w:t xml:space="preserve"> </w:t>
      </w:r>
      <w:r w:rsidRPr="008C5296">
        <w:rPr>
          <w:rFonts w:ascii="Arial" w:hAnsi="Arial" w:cs="Arial"/>
        </w:rPr>
        <w:t>1984</w:t>
      </w:r>
    </w:p>
    <w:p w:rsidR="00DF016B" w:rsidRPr="003034D7" w:rsidRDefault="00DF016B" w:rsidP="00A12FCA">
      <w:pPr>
        <w:pStyle w:val="Heading2"/>
        <w:ind w:left="0"/>
        <w:rPr>
          <w:u w:val="none"/>
        </w:rPr>
      </w:pPr>
      <w:r w:rsidRPr="008C5296">
        <w:br w:type="page"/>
      </w:r>
      <w:bookmarkStart w:id="5" w:name="_Toc414087036"/>
      <w:r w:rsidRPr="003034D7">
        <w:rPr>
          <w:u w:val="none"/>
        </w:rPr>
        <w:t>ARTICLE</w:t>
      </w:r>
      <w:r w:rsidR="00A12FCA" w:rsidRPr="003034D7">
        <w:rPr>
          <w:u w:val="none"/>
        </w:rPr>
        <w:t xml:space="preserve">  </w:t>
      </w:r>
      <w:r w:rsidRPr="003034D7">
        <w:rPr>
          <w:u w:val="none"/>
        </w:rPr>
        <w:t>5.</w:t>
      </w:r>
      <w:r w:rsidR="00A12FCA" w:rsidRPr="003034D7">
        <w:rPr>
          <w:u w:val="none"/>
        </w:rPr>
        <w:t xml:space="preserve">  </w:t>
      </w:r>
      <w:r w:rsidRPr="003034D7">
        <w:rPr>
          <w:u w:val="none"/>
        </w:rPr>
        <w:t>HOLIDAYS</w:t>
      </w:r>
      <w:bookmarkEnd w:id="5"/>
    </w:p>
    <w:p w:rsidR="00DF016B" w:rsidRPr="00FB393E" w:rsidRDefault="00DF016B" w:rsidP="00DF016B">
      <w:pPr>
        <w:tabs>
          <w:tab w:val="left" w:pos="1440"/>
          <w:tab w:val="left" w:pos="1800"/>
        </w:tabs>
        <w:ind w:left="90"/>
        <w:rPr>
          <w:rFonts w:ascii="Arial" w:hAnsi="Arial" w:cs="Arial"/>
        </w:rPr>
      </w:pPr>
    </w:p>
    <w:p w:rsidR="00DF016B" w:rsidRPr="00A12FCA" w:rsidRDefault="00DF016B" w:rsidP="00A12FCA">
      <w:pPr>
        <w:pStyle w:val="Heading3"/>
        <w:rPr>
          <w:rFonts w:cs="Arial"/>
          <w:b w:val="0"/>
        </w:rPr>
      </w:pPr>
      <w:r w:rsidRPr="00A12FCA">
        <w:rPr>
          <w:rFonts w:cs="Arial"/>
          <w:b w:val="0"/>
          <w:u w:val="single"/>
        </w:rPr>
        <w:t>SECTION  1</w:t>
      </w:r>
      <w:r w:rsidRPr="00A12FCA">
        <w:rPr>
          <w:rFonts w:cs="Arial"/>
          <w:b w:val="0"/>
        </w:rPr>
        <w:t>.</w:t>
      </w:r>
      <w:r w:rsidRPr="00A12FCA">
        <w:rPr>
          <w:rFonts w:cs="Arial"/>
          <w:b w:val="0"/>
        </w:rPr>
        <w:tab/>
        <w:t>Regular or provisional employees working under the titles covered by this Labor Agreement, shall be eligible for nine (9) holidays</w:t>
      </w:r>
      <w:r w:rsidRPr="00A12FCA">
        <w:rPr>
          <w:rFonts w:cs="Arial"/>
          <w:b w:val="0"/>
        </w:rPr>
        <w:fldChar w:fldCharType="begin"/>
      </w:r>
      <w:r w:rsidRPr="00A12FCA">
        <w:rPr>
          <w:rFonts w:cs="Arial"/>
          <w:b w:val="0"/>
        </w:rPr>
        <w:instrText xml:space="preserve"> XE "holidays" </w:instrText>
      </w:r>
      <w:r w:rsidRPr="00A12FCA">
        <w:rPr>
          <w:rFonts w:cs="Arial"/>
          <w:b w:val="0"/>
        </w:rPr>
        <w:fldChar w:fldCharType="end"/>
      </w:r>
      <w:r w:rsidRPr="00A12FCA">
        <w:rPr>
          <w:rFonts w:cs="Arial"/>
          <w:b w:val="0"/>
        </w:rPr>
        <w:t xml:space="preserve"> with pay (Labor Day, Thanksgiving Day, Friday following Thanksgiving, Christmas Day, New Year’s Holiday, Martin Luther King Day, Presidents’ Day, Memorial Day, and Juneteenth), and in accordance with the following rules.</w:t>
      </w:r>
    </w:p>
    <w:p w:rsidR="00DF016B" w:rsidRPr="00A12FCA" w:rsidRDefault="00DF016B" w:rsidP="00DF016B">
      <w:pPr>
        <w:pStyle w:val="SectionFormat"/>
        <w:rPr>
          <w:rFonts w:ascii="Arial" w:hAnsi="Arial" w:cs="Arial"/>
          <w:sz w:val="12"/>
          <w:szCs w:val="16"/>
        </w:rPr>
      </w:pPr>
    </w:p>
    <w:p w:rsidR="00DF016B" w:rsidRPr="00A12FCA" w:rsidRDefault="00DF016B" w:rsidP="00A12FCA">
      <w:pPr>
        <w:pStyle w:val="Heading3"/>
        <w:rPr>
          <w:rFonts w:cs="Arial"/>
          <w:b w:val="0"/>
        </w:rPr>
      </w:pPr>
      <w:r w:rsidRPr="00A12FCA">
        <w:rPr>
          <w:rFonts w:cs="Arial"/>
          <w:b w:val="0"/>
        </w:rPr>
        <w:t>Employees who work in twelve (12) month positions will receive holiday pay for Christmas Day, New Year’s Day and the Fourth of July.  Employees who work summer school will be paid for the Fourth of July.</w:t>
      </w:r>
    </w:p>
    <w:p w:rsidR="00A12FCA" w:rsidRPr="003034D7" w:rsidRDefault="00A12FCA" w:rsidP="00A12FCA">
      <w:pPr>
        <w:rPr>
          <w:rFonts w:ascii="Arial" w:hAnsi="Arial" w:cs="Arial"/>
          <w:sz w:val="12"/>
          <w:szCs w:val="16"/>
        </w:rPr>
      </w:pPr>
    </w:p>
    <w:p w:rsidR="00DF016B" w:rsidRPr="00A12FCA" w:rsidRDefault="00DF016B" w:rsidP="00A12FCA">
      <w:pPr>
        <w:pStyle w:val="Heading3"/>
        <w:rPr>
          <w:rFonts w:cs="Arial"/>
          <w:b w:val="0"/>
        </w:rPr>
      </w:pPr>
      <w:r w:rsidRPr="00A12FCA">
        <w:rPr>
          <w:rFonts w:cs="Arial"/>
          <w:b w:val="0"/>
        </w:rPr>
        <w:t>To be eligible for holiday pay, employees must be active and in paid status on the payroll the day before and the day after the holiday.</w:t>
      </w:r>
    </w:p>
    <w:p w:rsidR="00A12FCA" w:rsidRPr="003034D7" w:rsidRDefault="00A12FCA" w:rsidP="00A12FCA">
      <w:pPr>
        <w:rPr>
          <w:rFonts w:ascii="Arial" w:hAnsi="Arial" w:cs="Arial"/>
          <w:sz w:val="12"/>
          <w:szCs w:val="16"/>
        </w:rPr>
      </w:pPr>
    </w:p>
    <w:p w:rsidR="00DF016B" w:rsidRPr="00A12FCA" w:rsidRDefault="00DF016B" w:rsidP="00A12FCA">
      <w:pPr>
        <w:pStyle w:val="Heading3"/>
        <w:rPr>
          <w:rFonts w:cs="Arial"/>
          <w:b w:val="0"/>
        </w:rPr>
      </w:pPr>
      <w:r w:rsidRPr="00A12FCA">
        <w:rPr>
          <w:rFonts w:cs="Arial"/>
          <w:b w:val="0"/>
        </w:rPr>
        <w:t>If one of the above listed holidays falls on a day when school is in session, then the Director of Nutrition and Commercial Services shall designate another day, when school is not in session, as a paid holiday.</w:t>
      </w:r>
    </w:p>
    <w:p w:rsidR="00A12FCA" w:rsidRPr="003034D7" w:rsidRDefault="00A12FCA" w:rsidP="00A12FCA">
      <w:pPr>
        <w:rPr>
          <w:rFonts w:ascii="Arial" w:hAnsi="Arial" w:cs="Arial"/>
          <w:sz w:val="12"/>
          <w:szCs w:val="16"/>
        </w:rPr>
      </w:pPr>
    </w:p>
    <w:p w:rsidR="00DF016B" w:rsidRPr="00A12FCA" w:rsidRDefault="00DF016B" w:rsidP="00A12FCA">
      <w:pPr>
        <w:pStyle w:val="Heading3"/>
        <w:rPr>
          <w:rFonts w:cs="Arial"/>
          <w:b w:val="0"/>
        </w:rPr>
      </w:pPr>
      <w:r w:rsidRPr="00A12FCA">
        <w:rPr>
          <w:rFonts w:cs="Arial"/>
          <w:b w:val="0"/>
        </w:rPr>
        <w:t>All employees are expected to work on all days when school is in session, except when on approved leave.</w:t>
      </w:r>
    </w:p>
    <w:p w:rsidR="00A12FCA" w:rsidRPr="003034D7" w:rsidRDefault="00A12FCA" w:rsidP="00A12FCA">
      <w:pPr>
        <w:rPr>
          <w:rFonts w:ascii="Arial" w:hAnsi="Arial" w:cs="Arial"/>
          <w:sz w:val="12"/>
          <w:szCs w:val="16"/>
        </w:rPr>
      </w:pPr>
    </w:p>
    <w:p w:rsidR="00DF016B" w:rsidRPr="00A12FCA" w:rsidRDefault="00DF016B" w:rsidP="00A12FCA">
      <w:pPr>
        <w:pStyle w:val="Heading3"/>
        <w:rPr>
          <w:rFonts w:cs="Arial"/>
          <w:b w:val="0"/>
        </w:rPr>
      </w:pPr>
      <w:r w:rsidRPr="00A12FCA">
        <w:rPr>
          <w:rFonts w:cs="Arial"/>
          <w:b w:val="0"/>
        </w:rPr>
        <w:t>Holiday pay will be paid on the basis of the employee’s regularly-scheduled number of hours in the workday.</w:t>
      </w:r>
    </w:p>
    <w:p w:rsidR="00DF016B" w:rsidRDefault="00DF016B" w:rsidP="00DF016B">
      <w:pPr>
        <w:pStyle w:val="ArticleFormat"/>
        <w:tabs>
          <w:tab w:val="clear" w:pos="1080"/>
          <w:tab w:val="clear" w:pos="1620"/>
          <w:tab w:val="left" w:pos="990"/>
          <w:tab w:val="left" w:pos="1260"/>
        </w:tabs>
        <w:rPr>
          <w:rFonts w:ascii="Arial" w:hAnsi="Arial" w:cs="Arial"/>
        </w:rPr>
      </w:pPr>
      <w:bookmarkStart w:id="6" w:name="_Toc414087037"/>
    </w:p>
    <w:p w:rsidR="00DF016B" w:rsidRDefault="00DF016B" w:rsidP="00DF016B">
      <w:pPr>
        <w:pStyle w:val="ArticleFormat"/>
        <w:tabs>
          <w:tab w:val="clear" w:pos="1080"/>
          <w:tab w:val="clear" w:pos="1620"/>
          <w:tab w:val="left" w:pos="990"/>
          <w:tab w:val="left" w:pos="1260"/>
        </w:tabs>
        <w:rPr>
          <w:rFonts w:ascii="Arial" w:hAnsi="Arial" w:cs="Arial"/>
        </w:rPr>
      </w:pPr>
    </w:p>
    <w:p w:rsidR="00DF016B" w:rsidRPr="00A12FCA" w:rsidRDefault="00DF016B" w:rsidP="00DD3594">
      <w:pPr>
        <w:pStyle w:val="Heading2"/>
        <w:ind w:left="0"/>
        <w:rPr>
          <w:u w:val="none"/>
        </w:rPr>
      </w:pPr>
      <w:r w:rsidRPr="00A12FCA">
        <w:rPr>
          <w:u w:val="none"/>
        </w:rPr>
        <w:t>ARTICLE</w:t>
      </w:r>
      <w:r w:rsidR="00A12FCA">
        <w:rPr>
          <w:u w:val="none"/>
        </w:rPr>
        <w:t xml:space="preserve">  </w:t>
      </w:r>
      <w:r w:rsidRPr="006E12F5">
        <w:rPr>
          <w:u w:val="none"/>
        </w:rPr>
        <w:t>6</w:t>
      </w:r>
      <w:r w:rsidRPr="00A12FCA">
        <w:rPr>
          <w:u w:val="none"/>
        </w:rPr>
        <w:t>.</w:t>
      </w:r>
      <w:bookmarkEnd w:id="6"/>
      <w:r w:rsidR="00A12FCA">
        <w:rPr>
          <w:u w:val="none"/>
        </w:rPr>
        <w:t xml:space="preserve">  </w:t>
      </w:r>
      <w:r w:rsidRPr="00A12FCA">
        <w:rPr>
          <w:u w:val="none"/>
        </w:rPr>
        <w:t>COMPENSATORY LEAVES</w:t>
      </w:r>
    </w:p>
    <w:p w:rsidR="00DF016B" w:rsidRPr="0074775D" w:rsidRDefault="00DF016B" w:rsidP="00DF016B">
      <w:pPr>
        <w:tabs>
          <w:tab w:val="left" w:pos="1620"/>
        </w:tabs>
        <w:rPr>
          <w:rFonts w:ascii="Arial" w:hAnsi="Arial" w:cs="Arial"/>
          <w:sz w:val="16"/>
          <w:szCs w:val="16"/>
        </w:rPr>
      </w:pPr>
    </w:p>
    <w:p w:rsidR="00DF016B" w:rsidRPr="0074775D" w:rsidRDefault="00DF016B" w:rsidP="00DF016B">
      <w:pPr>
        <w:tabs>
          <w:tab w:val="left" w:pos="1620"/>
        </w:tabs>
        <w:rPr>
          <w:rFonts w:ascii="Arial" w:hAnsi="Arial" w:cs="Arial"/>
          <w:sz w:val="16"/>
          <w:szCs w:val="16"/>
        </w:rPr>
      </w:pPr>
    </w:p>
    <w:p w:rsidR="00DF016B" w:rsidRPr="00DD3594" w:rsidRDefault="00DF016B" w:rsidP="00A12FCA">
      <w:pPr>
        <w:pStyle w:val="Heading3"/>
        <w:rPr>
          <w:b w:val="0"/>
        </w:rPr>
      </w:pPr>
      <w:r w:rsidRPr="00DD3594">
        <w:rPr>
          <w:b w:val="0"/>
          <w:u w:val="single"/>
        </w:rPr>
        <w:t>SECTION  1</w:t>
      </w:r>
      <w:r w:rsidRPr="00DD3594">
        <w:rPr>
          <w:b w:val="0"/>
        </w:rPr>
        <w:t>.</w:t>
      </w:r>
      <w:r w:rsidRPr="00DD3594">
        <w:rPr>
          <w:b w:val="0"/>
        </w:rPr>
        <w:tab/>
      </w:r>
      <w:r w:rsidRPr="00DD3594">
        <w:rPr>
          <w:b w:val="0"/>
          <w:u w:val="single"/>
        </w:rPr>
        <w:t>ELIGIBILITY</w:t>
      </w:r>
      <w:r w:rsidRPr="00DD3594">
        <w:rPr>
          <w:b w:val="0"/>
        </w:rPr>
        <w:t>.  Sick leave</w:t>
      </w:r>
      <w:r w:rsidRPr="00DD3594">
        <w:rPr>
          <w:b w:val="0"/>
        </w:rPr>
        <w:fldChar w:fldCharType="begin"/>
      </w:r>
      <w:r w:rsidRPr="00DD3594">
        <w:rPr>
          <w:b w:val="0"/>
        </w:rPr>
        <w:instrText xml:space="preserve"> XE "Sick leave" </w:instrText>
      </w:r>
      <w:r w:rsidRPr="00DD3594">
        <w:rPr>
          <w:b w:val="0"/>
        </w:rPr>
        <w:fldChar w:fldCharType="end"/>
      </w:r>
      <w:r w:rsidRPr="00DD3594">
        <w:rPr>
          <w:b w:val="0"/>
        </w:rPr>
        <w:t xml:space="preserve"> shall be provided for all regular, non-temporary employees.</w:t>
      </w:r>
    </w:p>
    <w:p w:rsidR="00DF016B" w:rsidRPr="00DD3594" w:rsidRDefault="00DF016B" w:rsidP="00DF016B">
      <w:pPr>
        <w:pStyle w:val="SectionFormat"/>
        <w:rPr>
          <w:rFonts w:ascii="Arial" w:hAnsi="Arial" w:cs="Arial"/>
          <w:sz w:val="14"/>
          <w:szCs w:val="16"/>
        </w:rPr>
      </w:pPr>
    </w:p>
    <w:p w:rsidR="00DF016B" w:rsidRPr="00DD3594" w:rsidRDefault="00DF016B" w:rsidP="00A12FCA">
      <w:pPr>
        <w:pStyle w:val="Heading3"/>
        <w:rPr>
          <w:b w:val="0"/>
        </w:rPr>
      </w:pPr>
      <w:r w:rsidRPr="00DD3594">
        <w:rPr>
          <w:b w:val="0"/>
          <w:u w:val="single"/>
        </w:rPr>
        <w:t>SECTION  2</w:t>
      </w:r>
      <w:r w:rsidRPr="00DD3594">
        <w:rPr>
          <w:b w:val="0"/>
        </w:rPr>
        <w:t>.</w:t>
      </w:r>
      <w:r w:rsidRPr="00DD3594">
        <w:rPr>
          <w:b w:val="0"/>
        </w:rPr>
        <w:tab/>
      </w:r>
      <w:r w:rsidRPr="00DD3594">
        <w:rPr>
          <w:b w:val="0"/>
          <w:u w:val="single"/>
        </w:rPr>
        <w:t>ACCRUAL</w:t>
      </w:r>
      <w:r w:rsidRPr="00DD3594">
        <w:rPr>
          <w:b w:val="0"/>
        </w:rPr>
        <w:t>.  Eligible employees shall accrue sick leave at the rate of .0576 per hour for each full hour paid, excluding overtime.  In no case shall leave with pay be granted in anticipation of any future accumulation.</w:t>
      </w:r>
    </w:p>
    <w:p w:rsidR="00DF016B" w:rsidRPr="00DD3594" w:rsidRDefault="00DF016B" w:rsidP="00DF016B">
      <w:pPr>
        <w:pStyle w:val="SectionFormat"/>
        <w:rPr>
          <w:rFonts w:ascii="Arial" w:hAnsi="Arial" w:cs="Arial"/>
          <w:sz w:val="14"/>
          <w:szCs w:val="16"/>
        </w:rPr>
      </w:pPr>
    </w:p>
    <w:p w:rsidR="00DF016B" w:rsidRPr="00DD3594" w:rsidRDefault="00DF016B" w:rsidP="00A12FCA">
      <w:pPr>
        <w:pStyle w:val="Heading3"/>
        <w:rPr>
          <w:b w:val="0"/>
        </w:rPr>
      </w:pPr>
      <w:r w:rsidRPr="00DD3594">
        <w:rPr>
          <w:b w:val="0"/>
          <w:u w:val="single"/>
        </w:rPr>
        <w:t>SECTION  3</w:t>
      </w:r>
      <w:r w:rsidRPr="00DD3594">
        <w:rPr>
          <w:b w:val="0"/>
        </w:rPr>
        <w:t>.</w:t>
      </w:r>
      <w:r w:rsidRPr="00DD3594">
        <w:rPr>
          <w:b w:val="0"/>
        </w:rPr>
        <w:tab/>
      </w:r>
      <w:r w:rsidRPr="00DD3594">
        <w:rPr>
          <w:b w:val="0"/>
          <w:u w:val="single"/>
        </w:rPr>
        <w:t>REPORTING</w:t>
      </w:r>
      <w:r w:rsidRPr="00DD3594">
        <w:rPr>
          <w:b w:val="0"/>
        </w:rPr>
        <w:t>.  All employees shall report sick leave as required in the Nutrition Services Procedure Manual.</w:t>
      </w:r>
    </w:p>
    <w:p w:rsidR="00DF016B" w:rsidRPr="00DD3594" w:rsidRDefault="00DF016B" w:rsidP="00DF016B">
      <w:pPr>
        <w:pStyle w:val="SectionFormat"/>
        <w:rPr>
          <w:rFonts w:ascii="Arial" w:hAnsi="Arial" w:cs="Arial"/>
          <w:sz w:val="12"/>
          <w:szCs w:val="16"/>
        </w:rPr>
      </w:pPr>
    </w:p>
    <w:p w:rsidR="00DF016B" w:rsidRPr="00DD3594" w:rsidRDefault="00DF016B" w:rsidP="00A12FCA">
      <w:pPr>
        <w:pStyle w:val="Heading3"/>
        <w:rPr>
          <w:b w:val="0"/>
        </w:rPr>
      </w:pPr>
      <w:r w:rsidRPr="00DD3594">
        <w:rPr>
          <w:b w:val="0"/>
          <w:u w:val="single"/>
        </w:rPr>
        <w:t>SECTION  4</w:t>
      </w:r>
      <w:r w:rsidRPr="00DD3594">
        <w:rPr>
          <w:b w:val="0"/>
        </w:rPr>
        <w:t>.</w:t>
      </w:r>
      <w:r w:rsidRPr="00DD3594">
        <w:rPr>
          <w:b w:val="0"/>
        </w:rPr>
        <w:tab/>
        <w:t>Effective January 1, 2024, after completion of the first 48 hours of sick leave, sick leave may be used for any of the following reasons:</w:t>
      </w:r>
    </w:p>
    <w:p w:rsidR="00DF016B" w:rsidRPr="00DD3594" w:rsidRDefault="00DF016B" w:rsidP="00DF016B">
      <w:pPr>
        <w:pStyle w:val="SectionFormat"/>
        <w:rPr>
          <w:rFonts w:ascii="Arial" w:hAnsi="Arial" w:cs="Arial"/>
          <w:sz w:val="12"/>
          <w:szCs w:val="16"/>
        </w:rPr>
      </w:pPr>
    </w:p>
    <w:p w:rsidR="00DF016B" w:rsidRPr="00DD3594" w:rsidRDefault="00DF016B" w:rsidP="00DD3594">
      <w:pPr>
        <w:pStyle w:val="Heading3"/>
        <w:numPr>
          <w:ilvl w:val="0"/>
          <w:numId w:val="50"/>
        </w:numPr>
        <w:rPr>
          <w:b w:val="0"/>
        </w:rPr>
      </w:pPr>
      <w:r w:rsidRPr="00DD3594">
        <w:rPr>
          <w:b w:val="0"/>
        </w:rPr>
        <w:t>Sickness or injury of the employee or employee’s dependent children;</w:t>
      </w:r>
    </w:p>
    <w:p w:rsidR="00DF016B" w:rsidRPr="00DD3594" w:rsidRDefault="00DF016B" w:rsidP="00DD3594">
      <w:pPr>
        <w:pStyle w:val="Heading3"/>
        <w:numPr>
          <w:ilvl w:val="0"/>
          <w:numId w:val="50"/>
        </w:numPr>
        <w:rPr>
          <w:b w:val="0"/>
        </w:rPr>
      </w:pPr>
      <w:r w:rsidRPr="00DD3594">
        <w:rPr>
          <w:b w:val="0"/>
        </w:rPr>
        <w:t>Time necessary for office visits to physicians, dentists or other health care personnel; or</w:t>
      </w:r>
    </w:p>
    <w:p w:rsidR="00DF016B" w:rsidRPr="00DD3594" w:rsidRDefault="00DF016B" w:rsidP="00DD3594">
      <w:pPr>
        <w:pStyle w:val="Heading3"/>
        <w:numPr>
          <w:ilvl w:val="0"/>
          <w:numId w:val="50"/>
        </w:numPr>
        <w:rPr>
          <w:b w:val="0"/>
        </w:rPr>
      </w:pPr>
      <w:r w:rsidRPr="00DD3594">
        <w:rPr>
          <w:b w:val="0"/>
        </w:rPr>
        <w:t xml:space="preserve">Employees may </w:t>
      </w:r>
      <w:r w:rsidRPr="00DD3594">
        <w:rPr>
          <w:b w:val="0"/>
          <w:shd w:val="clear" w:color="auto" w:fill="FFFFFF"/>
        </w:rPr>
        <w:t xml:space="preserve">use accumulated sick leave for hours off due to </w:t>
      </w:r>
      <w:r w:rsidRPr="00DD3594">
        <w:rPr>
          <w:b w:val="0"/>
          <w:bCs/>
          <w:shd w:val="clear" w:color="auto" w:fill="FFFFFF"/>
        </w:rPr>
        <w:t>illness, injury</w:t>
      </w:r>
      <w:r w:rsidRPr="00DD3594">
        <w:rPr>
          <w:b w:val="0"/>
          <w:shd w:val="clear" w:color="auto" w:fill="FFFFFF"/>
        </w:rPr>
        <w:t xml:space="preserve"> or disability of a parent or a member of his/her household or to </w:t>
      </w:r>
      <w:proofErr w:type="gramStart"/>
      <w:r w:rsidRPr="00DD3594">
        <w:rPr>
          <w:b w:val="0"/>
          <w:shd w:val="clear" w:color="auto" w:fill="FFFFFF"/>
        </w:rPr>
        <w:t>make arrangements</w:t>
      </w:r>
      <w:proofErr w:type="gramEnd"/>
      <w:r w:rsidRPr="00DD3594">
        <w:rPr>
          <w:b w:val="0"/>
          <w:shd w:val="clear" w:color="auto" w:fill="FFFFFF"/>
        </w:rPr>
        <w:t xml:space="preserve"> for the care of such sick or disabled persons up to a maximum of eight hours sick leave per day.   Up to </w:t>
      </w:r>
      <w:r w:rsidRPr="00DD3594">
        <w:rPr>
          <w:b w:val="0"/>
          <w:bCs/>
          <w:shd w:val="clear" w:color="auto" w:fill="FFFFFF"/>
        </w:rPr>
        <w:t xml:space="preserve">one hundred sixty (160) </w:t>
      </w:r>
      <w:r w:rsidRPr="00DD3594">
        <w:rPr>
          <w:b w:val="0"/>
          <w:shd w:val="clear" w:color="auto" w:fill="FFFFFF"/>
        </w:rPr>
        <w:t xml:space="preserve">hours of accumulated sick leave may be used in a </w:t>
      </w:r>
      <w:proofErr w:type="gramStart"/>
      <w:r w:rsidRPr="00DD3594">
        <w:rPr>
          <w:b w:val="0"/>
          <w:bCs/>
          <w:shd w:val="clear" w:color="auto" w:fill="FFFFFF"/>
        </w:rPr>
        <w:t>12 month</w:t>
      </w:r>
      <w:proofErr w:type="gramEnd"/>
      <w:r w:rsidRPr="00DD3594">
        <w:rPr>
          <w:b w:val="0"/>
          <w:bCs/>
          <w:shd w:val="clear" w:color="auto" w:fill="FFFFFF"/>
        </w:rPr>
        <w:t xml:space="preserve"> period </w:t>
      </w:r>
      <w:r w:rsidRPr="00DD3594">
        <w:rPr>
          <w:b w:val="0"/>
          <w:shd w:val="clear" w:color="auto" w:fill="FFFFFF"/>
        </w:rPr>
        <w:t xml:space="preserve">to allow the employee to care for and attend to the illness </w:t>
      </w:r>
      <w:r w:rsidRPr="00DD3594">
        <w:rPr>
          <w:b w:val="0"/>
          <w:bCs/>
          <w:shd w:val="clear" w:color="auto" w:fill="FFFFFF"/>
        </w:rPr>
        <w:t>or injury</w:t>
      </w:r>
      <w:r w:rsidRPr="00DD3594">
        <w:rPr>
          <w:b w:val="0"/>
          <w:shd w:val="clear" w:color="auto" w:fill="FFFFFF"/>
        </w:rPr>
        <w:t xml:space="preserve"> of his/her </w:t>
      </w:r>
      <w:r w:rsidRPr="00DD3594">
        <w:rPr>
          <w:b w:val="0"/>
          <w:bCs/>
          <w:shd w:val="clear" w:color="auto" w:fill="FFFFFF"/>
        </w:rPr>
        <w:t xml:space="preserve">adult child, </w:t>
      </w:r>
      <w:r w:rsidRPr="00DD3594">
        <w:rPr>
          <w:b w:val="0"/>
          <w:shd w:val="clear" w:color="auto" w:fill="FFFFFF"/>
        </w:rPr>
        <w:t xml:space="preserve">spouse, </w:t>
      </w:r>
      <w:r w:rsidRPr="00DD3594">
        <w:rPr>
          <w:b w:val="0"/>
          <w:bCs/>
          <w:shd w:val="clear" w:color="auto" w:fill="FFFFFF"/>
        </w:rPr>
        <w:t xml:space="preserve">sibling, </w:t>
      </w:r>
      <w:r w:rsidRPr="00DD3594">
        <w:rPr>
          <w:b w:val="0"/>
          <w:shd w:val="clear" w:color="auto" w:fill="FFFFFF"/>
        </w:rPr>
        <w:t xml:space="preserve">parent, </w:t>
      </w:r>
      <w:r w:rsidRPr="00DD3594">
        <w:rPr>
          <w:b w:val="0"/>
          <w:bCs/>
          <w:shd w:val="clear" w:color="auto" w:fill="FFFFFF"/>
        </w:rPr>
        <w:t xml:space="preserve">grandparent, stepparent or member of household. </w:t>
      </w:r>
      <w:r w:rsidRPr="00DD3594">
        <w:rPr>
          <w:b w:val="0"/>
          <w:shd w:val="clear" w:color="auto" w:fill="FFFFFF"/>
        </w:rPr>
        <w:t>These hours when used are deducted from sick leave</w:t>
      </w:r>
      <w:r w:rsidRPr="00DD3594">
        <w:rPr>
          <w:b w:val="0"/>
        </w:rPr>
        <w:t>.</w:t>
      </w:r>
    </w:p>
    <w:p w:rsidR="00DF016B" w:rsidRPr="00DD3594" w:rsidRDefault="00DF016B" w:rsidP="00DD3594">
      <w:pPr>
        <w:pStyle w:val="Heading3"/>
        <w:numPr>
          <w:ilvl w:val="0"/>
          <w:numId w:val="50"/>
        </w:numPr>
        <w:rPr>
          <w:b w:val="0"/>
        </w:rPr>
      </w:pPr>
      <w:r w:rsidRPr="00DD3594">
        <w:rPr>
          <w:b w:val="0"/>
        </w:rPr>
        <w:t>Employees may use up to five (5) sick days per school year for personal leave.  Personal leave may be taken for any reason</w:t>
      </w:r>
      <w:r w:rsidR="00F26092" w:rsidRPr="00DD3594">
        <w:rPr>
          <w:b w:val="0"/>
          <w:bCs/>
        </w:rPr>
        <w:t xml:space="preserve"> </w:t>
      </w:r>
      <w:r w:rsidR="00F26092" w:rsidRPr="00DD3594">
        <w:rPr>
          <w:bCs/>
        </w:rPr>
        <w:t>including religious observances</w:t>
      </w:r>
      <w:r w:rsidRPr="00DD3594">
        <w:t>.</w:t>
      </w:r>
      <w:r w:rsidRPr="00DD3594">
        <w:rPr>
          <w:b w:val="0"/>
        </w:rPr>
        <w:t xml:space="preserve">  If personal leave is used for non-emergency reasons, the employee must submit a request to the immediate supervisor ten (10) working days in advance of use.  Approval of personal leave is subject to approval and the ability of the employer to cover work responsibilities.  Personal leave may be taken during any duty day or non-duty week day beginning after Labor Day each year through the end of the regular work year in June.  Employees who work during the summer break are eligible to take personal leave during the summer.  Personal leave may be taken in hourly increments with the prior approval from their supervisor. </w:t>
      </w:r>
    </w:p>
    <w:p w:rsidR="00DF016B" w:rsidRPr="00B45392" w:rsidRDefault="00DF016B" w:rsidP="00B45392">
      <w:pPr>
        <w:pStyle w:val="Heading2"/>
        <w:rPr>
          <w:u w:val="none"/>
        </w:rPr>
      </w:pPr>
      <w:r>
        <w:br w:type="page"/>
      </w:r>
      <w:r w:rsidRPr="00B45392">
        <w:rPr>
          <w:u w:val="none"/>
        </w:rPr>
        <w:t>ARTICLE</w:t>
      </w:r>
      <w:r w:rsidR="00B45392">
        <w:rPr>
          <w:u w:val="none"/>
        </w:rPr>
        <w:t xml:space="preserve">  </w:t>
      </w:r>
      <w:r w:rsidRPr="00B45392">
        <w:rPr>
          <w:u w:val="none"/>
        </w:rPr>
        <w:t>6.</w:t>
      </w:r>
      <w:r w:rsidR="00B45392">
        <w:rPr>
          <w:u w:val="none"/>
        </w:rPr>
        <w:t xml:space="preserve">  </w:t>
      </w:r>
      <w:r w:rsidRPr="00B45392">
        <w:rPr>
          <w:u w:val="none"/>
        </w:rPr>
        <w:t>COMPENSATORY LEAVES (continued)</w:t>
      </w:r>
    </w:p>
    <w:p w:rsidR="00DF016B" w:rsidRDefault="00DF016B" w:rsidP="00DF016B">
      <w:pPr>
        <w:pStyle w:val="SectionFormat"/>
        <w:rPr>
          <w:rFonts w:ascii="Arial" w:hAnsi="Arial" w:cs="Arial"/>
          <w:u w:val="single"/>
        </w:rPr>
      </w:pPr>
    </w:p>
    <w:p w:rsidR="00DF016B" w:rsidRPr="00B45392" w:rsidRDefault="00DF016B" w:rsidP="00B45392">
      <w:pPr>
        <w:pStyle w:val="Heading3"/>
        <w:numPr>
          <w:ilvl w:val="0"/>
          <w:numId w:val="50"/>
        </w:numPr>
        <w:rPr>
          <w:b w:val="0"/>
        </w:rPr>
      </w:pPr>
      <w:r w:rsidRPr="00B45392">
        <w:rPr>
          <w:b w:val="0"/>
        </w:rPr>
        <w:t>If employees are working temporary hours and take a sick day, employee will be paid the total amount of hours they would have worked that day.</w:t>
      </w:r>
    </w:p>
    <w:p w:rsidR="00DF016B" w:rsidRPr="00FB393E" w:rsidRDefault="00DF016B" w:rsidP="00DF016B">
      <w:pPr>
        <w:pStyle w:val="SectionFormat"/>
        <w:tabs>
          <w:tab w:val="clear" w:pos="720"/>
        </w:tabs>
        <w:ind w:left="720"/>
        <w:rPr>
          <w:rFonts w:ascii="Arial" w:hAnsi="Arial" w:cs="Arial"/>
          <w:sz w:val="12"/>
          <w:szCs w:val="12"/>
        </w:rPr>
      </w:pPr>
    </w:p>
    <w:p w:rsidR="00DF016B" w:rsidRPr="0074775D" w:rsidRDefault="00DF016B" w:rsidP="00B45392">
      <w:pPr>
        <w:pStyle w:val="SectionFormat"/>
        <w:numPr>
          <w:ilvl w:val="0"/>
          <w:numId w:val="50"/>
        </w:numPr>
        <w:tabs>
          <w:tab w:val="clear" w:pos="720"/>
        </w:tabs>
        <w:rPr>
          <w:rFonts w:ascii="Arial" w:hAnsi="Arial" w:cs="Arial"/>
        </w:rPr>
      </w:pPr>
      <w:r w:rsidRPr="00B45392">
        <w:rPr>
          <w:rStyle w:val="Heading3Char"/>
          <w:b w:val="0"/>
        </w:rPr>
        <w:t>If the employee does not have sufficient accrued leave to use, the leave will be unpaid and each day absent will be unexcused and subject to discipline</w:t>
      </w:r>
      <w:r w:rsidRPr="0074775D">
        <w:rPr>
          <w:rFonts w:ascii="Arial" w:hAnsi="Arial" w:cs="Arial"/>
          <w:color w:val="333333"/>
        </w:rPr>
        <w:t>.</w:t>
      </w:r>
    </w:p>
    <w:p w:rsidR="00DF016B" w:rsidRDefault="00DF016B" w:rsidP="00DF016B">
      <w:pPr>
        <w:pStyle w:val="SectionFormat"/>
        <w:rPr>
          <w:rFonts w:ascii="Arial" w:hAnsi="Arial" w:cs="Arial"/>
          <w:u w:val="single"/>
        </w:rPr>
      </w:pPr>
    </w:p>
    <w:p w:rsidR="00DF016B" w:rsidRPr="003264E6" w:rsidRDefault="00DF016B" w:rsidP="003264E6">
      <w:pPr>
        <w:pStyle w:val="Heading3"/>
        <w:rPr>
          <w:b w:val="0"/>
        </w:rPr>
      </w:pPr>
      <w:r w:rsidRPr="003264E6">
        <w:rPr>
          <w:b w:val="0"/>
          <w:u w:val="single"/>
        </w:rPr>
        <w:t>SECTION  5</w:t>
      </w:r>
      <w:r w:rsidRPr="003264E6">
        <w:rPr>
          <w:b w:val="0"/>
        </w:rPr>
        <w:t>.</w:t>
      </w:r>
      <w:r w:rsidRPr="003264E6">
        <w:rPr>
          <w:b w:val="0"/>
        </w:rPr>
        <w:tab/>
      </w:r>
      <w:r w:rsidRPr="003264E6">
        <w:rPr>
          <w:b w:val="0"/>
          <w:u w:val="single"/>
        </w:rPr>
        <w:t>SICK LEAVE CONVERSION</w:t>
      </w:r>
      <w:r w:rsidRPr="003264E6">
        <w:rPr>
          <w:b w:val="0"/>
        </w:rPr>
        <w:t xml:space="preserve">.  Accumulated sick leave in excess of one hundred twenty-five (125) days or one thousand (1,000) hours may be converted to vacation at the rate of two (2) days sick leave for one (1) day vacation up to a maximum of </w:t>
      </w:r>
      <w:r w:rsidR="004E01F9" w:rsidRPr="004E01F9">
        <w:t>ten (10)</w:t>
      </w:r>
      <w:r w:rsidR="004E01F9">
        <w:rPr>
          <w:b w:val="0"/>
        </w:rPr>
        <w:t xml:space="preserve"> </w:t>
      </w:r>
      <w:proofErr w:type="spellStart"/>
      <w:r w:rsidRPr="003264E6">
        <w:rPr>
          <w:b w:val="0"/>
        </w:rPr>
        <w:t>days vacation</w:t>
      </w:r>
      <w:proofErr w:type="spellEnd"/>
      <w:r w:rsidRPr="003264E6">
        <w:rPr>
          <w:b w:val="0"/>
        </w:rPr>
        <w:t xml:space="preserve"> time.  Vacation is to be paid on the basis of regularly scheduled hours per day.</w:t>
      </w:r>
    </w:p>
    <w:p w:rsidR="00DF016B" w:rsidRPr="008C5296" w:rsidRDefault="00DF016B" w:rsidP="00DF016B">
      <w:pPr>
        <w:pStyle w:val="SectionFormat"/>
        <w:rPr>
          <w:rFonts w:ascii="Arial" w:hAnsi="Arial" w:cs="Arial"/>
        </w:rPr>
      </w:pPr>
    </w:p>
    <w:p w:rsidR="00900B52" w:rsidRPr="00BB1175" w:rsidRDefault="00DF016B" w:rsidP="00BB1175">
      <w:pPr>
        <w:pStyle w:val="SectionFormat"/>
        <w:rPr>
          <w:rFonts w:ascii="Arial" w:hAnsi="Arial" w:cs="Arial"/>
          <w:strike/>
        </w:rPr>
      </w:pPr>
      <w:r w:rsidRPr="008C5296">
        <w:rPr>
          <w:rFonts w:ascii="Arial" w:hAnsi="Arial" w:cs="Arial"/>
          <w:u w:val="single"/>
        </w:rPr>
        <w:t>SECTION  6</w:t>
      </w:r>
      <w:r w:rsidRPr="008C5296">
        <w:rPr>
          <w:rFonts w:ascii="Arial" w:hAnsi="Arial" w:cs="Arial"/>
        </w:rPr>
        <w:t>.</w:t>
      </w:r>
      <w:r w:rsidRPr="008C5296">
        <w:rPr>
          <w:rFonts w:ascii="Arial" w:hAnsi="Arial" w:cs="Arial"/>
        </w:rPr>
        <w:tab/>
      </w:r>
      <w:r w:rsidRPr="008C5296">
        <w:rPr>
          <w:rFonts w:ascii="Arial" w:hAnsi="Arial" w:cs="Arial"/>
          <w:u w:val="single"/>
        </w:rPr>
        <w:t>BEREAVEMENT LEAVE</w:t>
      </w:r>
      <w:r w:rsidRPr="008C5296">
        <w:rPr>
          <w:rFonts w:ascii="Arial" w:hAnsi="Arial" w:cs="Arial"/>
        </w:rPr>
        <w:t xml:space="preserve">.  </w:t>
      </w:r>
      <w:r w:rsidR="00900B52" w:rsidRPr="003264E6">
        <w:rPr>
          <w:rStyle w:val="Heading3Char"/>
        </w:rPr>
        <w:t>Bereavement leave of absence with pay shall be granted to allow an employee to grieve the loss of someone of significant importance to them. The maximum days of bereavement leave, not deducted from sick leave balance is as follows</w:t>
      </w:r>
      <w:r w:rsidR="00900B52" w:rsidRPr="00900B52">
        <w:rPr>
          <w:rFonts w:ascii="Arial" w:hAnsi="Arial" w:cs="Arial"/>
          <w:b/>
        </w:rPr>
        <w:t>:</w:t>
      </w:r>
    </w:p>
    <w:p w:rsidR="00900B52" w:rsidRPr="00900B52" w:rsidRDefault="00900B52" w:rsidP="00900B52">
      <w:pPr>
        <w:rPr>
          <w:rFonts w:ascii="Arial" w:hAnsi="Arial" w:cs="Arial"/>
          <w:b/>
          <w:sz w:val="16"/>
          <w:szCs w:val="16"/>
        </w:rPr>
      </w:pPr>
    </w:p>
    <w:p w:rsidR="00900B52" w:rsidRPr="00900B52" w:rsidRDefault="00900B52" w:rsidP="003264E6">
      <w:pPr>
        <w:pStyle w:val="Heading3"/>
      </w:pPr>
      <w:r w:rsidRPr="00900B52">
        <w:t xml:space="preserve">Up to five (5) days may be granted due to the death of an employee’s spouse or life partner, child (including stillbirth and miscarriage), stepchild, child-in-law, parent, step-parent, parent-in-law, in loco parentis, grandchild, or </w:t>
      </w:r>
      <w:proofErr w:type="gramStart"/>
      <w:r w:rsidRPr="00900B52">
        <w:t>other</w:t>
      </w:r>
      <w:proofErr w:type="gramEnd"/>
      <w:r w:rsidRPr="00900B52">
        <w:t xml:space="preserve"> regular member of the employee’s immediate household. Up to three additional days of bereavement may be granted in special circumstances with approval of Human Resources.</w:t>
      </w:r>
    </w:p>
    <w:p w:rsidR="00900B52" w:rsidRPr="00900B52" w:rsidRDefault="00900B52" w:rsidP="00900B52">
      <w:pPr>
        <w:rPr>
          <w:rFonts w:ascii="Arial" w:hAnsi="Arial" w:cs="Arial"/>
          <w:sz w:val="16"/>
          <w:szCs w:val="16"/>
          <w:highlight w:val="yellow"/>
        </w:rPr>
      </w:pPr>
    </w:p>
    <w:p w:rsidR="00900B52" w:rsidRPr="00900B52" w:rsidRDefault="00900B52" w:rsidP="00900B52">
      <w:pPr>
        <w:rPr>
          <w:rFonts w:ascii="Arial" w:hAnsi="Arial" w:cs="Arial"/>
          <w:b/>
        </w:rPr>
      </w:pPr>
      <w:r w:rsidRPr="003264E6">
        <w:rPr>
          <w:rStyle w:val="Heading3Char"/>
        </w:rPr>
        <w:t>Up to three (3) days may be granted due to the death of other members of the employee’s immediate family not listed above, such as sibling, stepsibling, sibling in-law that is not a regular member of the employee’s immediate household. Up to two additional days of bereavement may be granted in special circumstances with approval of Human Resources</w:t>
      </w:r>
      <w:r w:rsidRPr="00900B52">
        <w:rPr>
          <w:rFonts w:ascii="Arial" w:hAnsi="Arial" w:cs="Arial"/>
          <w:b/>
        </w:rPr>
        <w:t>.</w:t>
      </w:r>
    </w:p>
    <w:p w:rsidR="00900B52" w:rsidRPr="00900B52" w:rsidRDefault="00900B52" w:rsidP="00900B52">
      <w:pPr>
        <w:rPr>
          <w:rFonts w:ascii="Arial" w:hAnsi="Arial" w:cs="Arial"/>
          <w:b/>
          <w:sz w:val="16"/>
          <w:szCs w:val="16"/>
        </w:rPr>
      </w:pPr>
    </w:p>
    <w:p w:rsidR="00900B52" w:rsidRPr="00900B52" w:rsidRDefault="00900B52" w:rsidP="003264E6">
      <w:pPr>
        <w:pStyle w:val="Heading3"/>
      </w:pPr>
      <w:r w:rsidRPr="00900B52">
        <w:t>One (1) day may be granted to attend the funeral of an extended family member, or close friend.</w:t>
      </w:r>
      <w:r w:rsidRPr="00900B52">
        <w:rPr>
          <w:strike/>
        </w:rPr>
        <w:t xml:space="preserve"> </w:t>
      </w:r>
      <w:r w:rsidRPr="00900B52">
        <w:t>Up to two additional days of bereavement may be granted in special circumstances with approval of Human Resources.</w:t>
      </w:r>
    </w:p>
    <w:p w:rsidR="00900B52" w:rsidRPr="00900B52" w:rsidRDefault="00900B52" w:rsidP="00900B52">
      <w:pPr>
        <w:rPr>
          <w:rFonts w:ascii="Arial" w:hAnsi="Arial" w:cs="Arial"/>
          <w:b/>
          <w:sz w:val="16"/>
          <w:szCs w:val="16"/>
        </w:rPr>
      </w:pPr>
    </w:p>
    <w:p w:rsidR="00900B52" w:rsidRPr="00900B52" w:rsidRDefault="00900B52" w:rsidP="003264E6">
      <w:pPr>
        <w:pStyle w:val="Heading3"/>
        <w:ind w:left="1080"/>
      </w:pPr>
      <w:proofErr w:type="spellStart"/>
      <w:r w:rsidRPr="00900B52">
        <w:t>Subd</w:t>
      </w:r>
      <w:proofErr w:type="spellEnd"/>
      <w:r w:rsidRPr="00900B52">
        <w:t xml:space="preserve"> 3.1 Additional days, deducted from the employee’s available sick leave balance, may be used to accommodate when travel beyond a 200-mile radius of the employee’s home is needed, to attend the funeral, and according to ESST usage rules for family members.</w:t>
      </w:r>
    </w:p>
    <w:p w:rsidR="00900B52" w:rsidRPr="00900B52" w:rsidRDefault="00900B52" w:rsidP="00900B52">
      <w:pPr>
        <w:ind w:left="720"/>
        <w:rPr>
          <w:rFonts w:ascii="Arial" w:hAnsi="Arial" w:cs="Arial"/>
          <w:sz w:val="16"/>
          <w:szCs w:val="16"/>
          <w:highlight w:val="yellow"/>
        </w:rPr>
      </w:pPr>
    </w:p>
    <w:p w:rsidR="00900B52" w:rsidRDefault="00900B52" w:rsidP="003264E6">
      <w:pPr>
        <w:pStyle w:val="Heading3"/>
        <w:ind w:left="1080"/>
      </w:pPr>
      <w:proofErr w:type="spellStart"/>
      <w:r w:rsidRPr="00900B52">
        <w:t>Subd</w:t>
      </w:r>
      <w:proofErr w:type="spellEnd"/>
      <w:r w:rsidRPr="00900B52">
        <w:t xml:space="preserve"> 3.2 One (1) day may be granted to attend the funeral of a current student or SPPS work colleague. This day will need approval by the employee's supervisor and will be based on the supervisor's discretion for maintaining appropriate staffing.</w:t>
      </w:r>
    </w:p>
    <w:p w:rsidR="00BB1175" w:rsidRPr="00BB1175" w:rsidRDefault="00BB1175" w:rsidP="00BB1175">
      <w:pPr>
        <w:rPr>
          <w:sz w:val="16"/>
          <w:szCs w:val="16"/>
        </w:rPr>
      </w:pPr>
    </w:p>
    <w:p w:rsidR="00900B52" w:rsidRPr="00900B52" w:rsidRDefault="00900B52" w:rsidP="003264E6">
      <w:pPr>
        <w:pStyle w:val="Heading3"/>
        <w:ind w:left="1620"/>
      </w:pPr>
      <w:r w:rsidRPr="00900B52">
        <w:t>Current student: Any student currently enrolled in the principal’s school.</w:t>
      </w:r>
    </w:p>
    <w:p w:rsidR="00900B52" w:rsidRPr="00900B52" w:rsidRDefault="00900B52" w:rsidP="003264E6">
      <w:pPr>
        <w:pStyle w:val="Heading3"/>
        <w:ind w:left="1620"/>
      </w:pPr>
      <w:r w:rsidRPr="00900B52">
        <w:t>SPPS work colleague: Any staff who currently work together in the same school, department or program.</w:t>
      </w:r>
    </w:p>
    <w:p w:rsidR="00900B52" w:rsidRPr="00900B52" w:rsidRDefault="00900B52" w:rsidP="003264E6">
      <w:pPr>
        <w:pStyle w:val="Heading3"/>
        <w:ind w:left="1620"/>
      </w:pPr>
      <w:r w:rsidRPr="00900B52">
        <w:t>The school may create a coverage plan to ensure school operations if additional staff wish to attend the funeral and or other services.</w:t>
      </w:r>
    </w:p>
    <w:p w:rsidR="00DF016B" w:rsidRPr="008C5296" w:rsidRDefault="00DF016B" w:rsidP="00DF016B">
      <w:pPr>
        <w:pStyle w:val="SectionFormat"/>
        <w:rPr>
          <w:rFonts w:ascii="Arial" w:hAnsi="Arial" w:cs="Arial"/>
        </w:rPr>
      </w:pPr>
    </w:p>
    <w:p w:rsidR="00BB1175" w:rsidRDefault="00DF016B" w:rsidP="003264E6">
      <w:pPr>
        <w:pStyle w:val="Heading3"/>
        <w:rPr>
          <w:b w:val="0"/>
        </w:rPr>
      </w:pPr>
      <w:r w:rsidRPr="003264E6">
        <w:rPr>
          <w:b w:val="0"/>
          <w:u w:val="single"/>
        </w:rPr>
        <w:t>SECTION  7</w:t>
      </w:r>
      <w:r w:rsidRPr="003264E6">
        <w:rPr>
          <w:b w:val="0"/>
        </w:rPr>
        <w:t>.</w:t>
      </w:r>
      <w:r w:rsidRPr="003264E6">
        <w:rPr>
          <w:b w:val="0"/>
        </w:rPr>
        <w:tab/>
      </w:r>
      <w:r w:rsidRPr="003264E6">
        <w:rPr>
          <w:b w:val="0"/>
          <w:u w:val="single"/>
        </w:rPr>
        <w:t>ADOPTION AND FATHER WITH NEWBORN CHILD</w:t>
      </w:r>
      <w:r w:rsidRPr="003264E6">
        <w:rPr>
          <w:b w:val="0"/>
        </w:rPr>
        <w:t>.  Up to thirty (30) days of accrued sick leave may be used in a contract year to attend to adoption procedures or to care for a newly adopted child or a father with a newborn child.  Use of these thirty (30) days does not need to occur consecutively.  The thirty (30) days of sick leave for fathers of newborns must be used within six (6) weeks surrounding the birth of the child.  For adoption, thirty (30) days of sick leave may be used for adoption procedures or up to six (6) weeks following the adoption.  Upon completion of the adoption process additional sick leave may be allowed for the care of a sick child as required by Minnesota Statue 18.9413.</w:t>
      </w:r>
    </w:p>
    <w:p w:rsidR="00BB1175" w:rsidRDefault="00BB1175" w:rsidP="00BB1175">
      <w:pPr>
        <w:rPr>
          <w:rFonts w:ascii="Arial" w:hAnsi="Arial"/>
        </w:rPr>
      </w:pPr>
      <w:r>
        <w:br w:type="page"/>
      </w:r>
    </w:p>
    <w:p w:rsidR="00DF016B" w:rsidRPr="008C5296" w:rsidRDefault="00DF016B" w:rsidP="00DF016B">
      <w:pPr>
        <w:pStyle w:val="ArticleFormat"/>
        <w:tabs>
          <w:tab w:val="clear" w:pos="1620"/>
          <w:tab w:val="left" w:pos="1350"/>
        </w:tabs>
        <w:rPr>
          <w:rFonts w:ascii="Arial" w:hAnsi="Arial" w:cs="Arial"/>
        </w:rPr>
      </w:pPr>
      <w:bookmarkStart w:id="7" w:name="_Toc414087038"/>
      <w:r w:rsidRPr="003264E6">
        <w:rPr>
          <w:rStyle w:val="Heading2Char"/>
          <w:u w:val="none"/>
        </w:rPr>
        <w:t>ARTICLE  7.</w:t>
      </w:r>
      <w:bookmarkEnd w:id="7"/>
      <w:r w:rsidRPr="003264E6">
        <w:rPr>
          <w:rStyle w:val="Heading2Char"/>
          <w:u w:val="none"/>
        </w:rPr>
        <w:t xml:space="preserve">  HOURS</w:t>
      </w:r>
      <w:r w:rsidRPr="008C5296">
        <w:rPr>
          <w:rFonts w:ascii="Arial" w:hAnsi="Arial" w:cs="Arial"/>
        </w:rPr>
        <w:fldChar w:fldCharType="begin"/>
      </w:r>
      <w:r w:rsidRPr="008C5296">
        <w:rPr>
          <w:rFonts w:ascii="Arial" w:hAnsi="Arial" w:cs="Arial"/>
        </w:rPr>
        <w:instrText xml:space="preserve"> XE "HOURS" </w:instrText>
      </w:r>
      <w:r w:rsidRPr="008C5296">
        <w:rPr>
          <w:rFonts w:ascii="Arial" w:hAnsi="Arial" w:cs="Arial"/>
        </w:rPr>
        <w:fldChar w:fldCharType="end"/>
      </w:r>
    </w:p>
    <w:p w:rsidR="00DF016B" w:rsidRPr="008C5296" w:rsidRDefault="00DF016B" w:rsidP="00DF016B">
      <w:pPr>
        <w:tabs>
          <w:tab w:val="left" w:pos="1620"/>
        </w:tabs>
        <w:ind w:left="90"/>
        <w:rPr>
          <w:rFonts w:ascii="Arial" w:hAnsi="Arial" w:cs="Arial"/>
        </w:rPr>
      </w:pPr>
    </w:p>
    <w:p w:rsidR="00DF016B" w:rsidRPr="008C5296" w:rsidRDefault="00DF016B" w:rsidP="00DF016B">
      <w:pPr>
        <w:tabs>
          <w:tab w:val="left" w:pos="1620"/>
        </w:tabs>
        <w:ind w:left="90"/>
        <w:rPr>
          <w:rFonts w:ascii="Arial" w:hAnsi="Arial" w:cs="Arial"/>
        </w:rPr>
      </w:pPr>
    </w:p>
    <w:p w:rsidR="00DF016B" w:rsidRPr="003264E6" w:rsidRDefault="00DF016B" w:rsidP="003264E6">
      <w:pPr>
        <w:pStyle w:val="Heading3"/>
        <w:rPr>
          <w:b w:val="0"/>
          <w:u w:val="single"/>
        </w:rPr>
      </w:pPr>
      <w:r w:rsidRPr="003264E6">
        <w:rPr>
          <w:b w:val="0"/>
          <w:u w:val="single"/>
        </w:rPr>
        <w:t>SECTION  1</w:t>
      </w:r>
      <w:r w:rsidRPr="003264E6">
        <w:rPr>
          <w:b w:val="0"/>
        </w:rPr>
        <w:t>.</w:t>
      </w:r>
      <w:r w:rsidRPr="003264E6">
        <w:rPr>
          <w:b w:val="0"/>
        </w:rPr>
        <w:tab/>
        <w:t>This Section is intended to only define the normal hours of work and to provide the basis for the calculation of overtime pay.  Nothing herein shall be construed as a guarantee of hours of work per day or per week.</w:t>
      </w:r>
    </w:p>
    <w:p w:rsidR="00DF016B" w:rsidRPr="003264E6" w:rsidRDefault="00DF016B" w:rsidP="00DF016B">
      <w:pPr>
        <w:pStyle w:val="SectionFormat"/>
        <w:rPr>
          <w:rFonts w:ascii="Arial" w:hAnsi="Arial" w:cs="Arial"/>
          <w:u w:val="single"/>
        </w:rPr>
      </w:pPr>
    </w:p>
    <w:p w:rsidR="00DF016B" w:rsidRPr="003264E6" w:rsidRDefault="00DF016B" w:rsidP="003264E6">
      <w:pPr>
        <w:pStyle w:val="Heading3"/>
        <w:rPr>
          <w:b w:val="0"/>
        </w:rPr>
      </w:pPr>
      <w:r w:rsidRPr="003264E6">
        <w:rPr>
          <w:b w:val="0"/>
          <w:u w:val="single"/>
        </w:rPr>
        <w:t>SECTION  2</w:t>
      </w:r>
      <w:r w:rsidRPr="003264E6">
        <w:rPr>
          <w:b w:val="0"/>
        </w:rPr>
        <w:t>.</w:t>
      </w:r>
      <w:r w:rsidRPr="003264E6">
        <w:rPr>
          <w:b w:val="0"/>
        </w:rPr>
        <w:tab/>
        <w:t>Overtime</w:t>
      </w:r>
      <w:r w:rsidRPr="003264E6">
        <w:rPr>
          <w:b w:val="0"/>
        </w:rPr>
        <w:fldChar w:fldCharType="begin"/>
      </w:r>
      <w:r w:rsidRPr="003264E6">
        <w:rPr>
          <w:b w:val="0"/>
        </w:rPr>
        <w:instrText xml:space="preserve"> XE "Overtime" </w:instrText>
      </w:r>
      <w:r w:rsidRPr="003264E6">
        <w:rPr>
          <w:b w:val="0"/>
        </w:rPr>
        <w:fldChar w:fldCharType="end"/>
      </w:r>
      <w:r w:rsidRPr="003264E6">
        <w:rPr>
          <w:b w:val="0"/>
        </w:rPr>
        <w:t xml:space="preserve"> is to be paid at the rate of time and one-half (1 1/2) for all hours worked in excess of forty (40) hours per week.  Overtime compensation due the employee shall be paid at the rate herein cited or by granting compensatory time on a time and one-half (1 1/2) basis if mutually agreed to by the District and the employee.</w:t>
      </w:r>
    </w:p>
    <w:p w:rsidR="00DF016B" w:rsidRPr="003264E6" w:rsidRDefault="00DF016B" w:rsidP="00DF016B">
      <w:pPr>
        <w:pStyle w:val="ArticleFormat"/>
        <w:rPr>
          <w:rFonts w:ascii="Arial" w:hAnsi="Arial" w:cs="Arial"/>
          <w:lang w:val="fr-FR"/>
        </w:rPr>
      </w:pPr>
    </w:p>
    <w:p w:rsidR="00DF016B" w:rsidRPr="003264E6" w:rsidRDefault="00DF016B" w:rsidP="00DF016B">
      <w:pPr>
        <w:rPr>
          <w:rFonts w:ascii="Arial" w:hAnsi="Arial" w:cs="Arial"/>
        </w:rPr>
      </w:pPr>
      <w:r w:rsidRPr="003264E6">
        <w:rPr>
          <w:rStyle w:val="Heading3Char"/>
          <w:b w:val="0"/>
        </w:rPr>
        <w:t>SECTION  3.</w:t>
      </w:r>
      <w:r w:rsidRPr="003264E6">
        <w:rPr>
          <w:rStyle w:val="Heading3Char"/>
          <w:b w:val="0"/>
        </w:rPr>
        <w:tab/>
        <w:t>Employees who fail to report to work for three (3) consecutive work days who are not on an approved leave of absence and who have not notified their supervisor will be considered resigned</w:t>
      </w:r>
      <w:r w:rsidRPr="003264E6">
        <w:rPr>
          <w:rFonts w:ascii="Arial" w:hAnsi="Arial" w:cs="Arial"/>
        </w:rPr>
        <w:t>.</w:t>
      </w:r>
    </w:p>
    <w:p w:rsidR="00DF016B" w:rsidRPr="003264E6" w:rsidRDefault="00DF016B" w:rsidP="00DF016B">
      <w:pPr>
        <w:pStyle w:val="ArticleFormat"/>
        <w:rPr>
          <w:rFonts w:ascii="Arial" w:hAnsi="Arial" w:cs="Arial"/>
          <w:lang w:val="fr-FR"/>
        </w:rPr>
      </w:pPr>
    </w:p>
    <w:p w:rsidR="00DF016B" w:rsidRPr="003264E6" w:rsidRDefault="00DF016B" w:rsidP="003264E6">
      <w:pPr>
        <w:pStyle w:val="Heading3"/>
        <w:rPr>
          <w:b w:val="0"/>
        </w:rPr>
      </w:pPr>
      <w:r w:rsidRPr="003264E6">
        <w:rPr>
          <w:b w:val="0"/>
          <w:u w:val="single"/>
          <w:lang w:val="fr-FR"/>
        </w:rPr>
        <w:t>SECTION  4</w:t>
      </w:r>
      <w:r w:rsidRPr="003264E6">
        <w:rPr>
          <w:b w:val="0"/>
          <w:lang w:val="fr-FR"/>
        </w:rPr>
        <w:t>.</w:t>
      </w:r>
      <w:r w:rsidRPr="003264E6">
        <w:rPr>
          <w:b w:val="0"/>
          <w:lang w:val="fr-FR"/>
        </w:rPr>
        <w:tab/>
      </w:r>
      <w:r w:rsidRPr="003264E6">
        <w:rPr>
          <w:b w:val="0"/>
        </w:rPr>
        <w:t xml:space="preserve">If an employee is called back to work after they complete their shift, they shall be paid a minimum of 2 hours at 1 ½ X their regular hourly wage. </w:t>
      </w:r>
    </w:p>
    <w:p w:rsidR="003264E6" w:rsidRPr="003264E6" w:rsidRDefault="003264E6" w:rsidP="003264E6"/>
    <w:p w:rsidR="00DF016B" w:rsidRPr="003264E6" w:rsidRDefault="00DF016B" w:rsidP="003264E6">
      <w:pPr>
        <w:pStyle w:val="Heading3"/>
        <w:rPr>
          <w:rFonts w:cs="Arial"/>
          <w:b w:val="0"/>
          <w:color w:val="000000"/>
          <w:shd w:val="clear" w:color="auto" w:fill="FFFF00"/>
        </w:rPr>
      </w:pPr>
      <w:r w:rsidRPr="003264E6">
        <w:rPr>
          <w:rFonts w:cs="Arial"/>
          <w:b w:val="0"/>
          <w:color w:val="000000"/>
          <w:shd w:val="clear" w:color="auto" w:fill="FFFFFF"/>
        </w:rPr>
        <w:t>If an employee is called back due to a coordinator/director request, the employee will be provided a minimum of two (2) hours call back time at their regular rate unless Article 7, section 2 applies.  If the call back is the result of an employee error, the two (2) hour minimum does not apply.</w:t>
      </w:r>
    </w:p>
    <w:p w:rsidR="00DF016B" w:rsidRPr="003264E6" w:rsidRDefault="00DF016B" w:rsidP="003264E6">
      <w:pPr>
        <w:pStyle w:val="Heading2"/>
        <w:rPr>
          <w:u w:val="none"/>
          <w:lang w:val="fr-FR"/>
        </w:rPr>
      </w:pPr>
      <w:r w:rsidRPr="008C5296">
        <w:rPr>
          <w:lang w:val="fr-FR"/>
        </w:rPr>
        <w:br w:type="page"/>
      </w:r>
      <w:r w:rsidRPr="003264E6">
        <w:rPr>
          <w:u w:val="none"/>
          <w:lang w:val="fr-FR"/>
        </w:rPr>
        <w:t>ARTICLE</w:t>
      </w:r>
      <w:r w:rsidR="003264E6">
        <w:rPr>
          <w:u w:val="none"/>
          <w:lang w:val="fr-FR"/>
        </w:rPr>
        <w:t xml:space="preserve">  </w:t>
      </w:r>
      <w:r w:rsidRPr="003264E6">
        <w:rPr>
          <w:u w:val="none"/>
          <w:lang w:val="fr-FR"/>
        </w:rPr>
        <w:t>8.</w:t>
      </w:r>
      <w:r w:rsidR="003264E6">
        <w:rPr>
          <w:u w:val="none"/>
          <w:lang w:val="fr-FR"/>
        </w:rPr>
        <w:t xml:space="preserve">  </w:t>
      </w:r>
      <w:r w:rsidRPr="003264E6">
        <w:rPr>
          <w:u w:val="none"/>
          <w:lang w:val="fr-FR"/>
        </w:rPr>
        <w:t>VACATIONS</w:t>
      </w:r>
    </w:p>
    <w:p w:rsidR="00DF016B" w:rsidRDefault="00DF016B" w:rsidP="00DF016B">
      <w:pPr>
        <w:pStyle w:val="SectionFormat"/>
        <w:rPr>
          <w:rFonts w:ascii="Arial" w:hAnsi="Arial" w:cs="Arial"/>
          <w:sz w:val="16"/>
          <w:szCs w:val="16"/>
          <w:lang w:val="fr-FR"/>
        </w:rPr>
      </w:pPr>
    </w:p>
    <w:p w:rsidR="00DF016B" w:rsidRPr="000F5703" w:rsidRDefault="00DF016B" w:rsidP="00DF016B">
      <w:pPr>
        <w:pStyle w:val="SectionFormat"/>
        <w:rPr>
          <w:rFonts w:ascii="Arial" w:hAnsi="Arial" w:cs="Arial"/>
          <w:sz w:val="16"/>
          <w:szCs w:val="16"/>
          <w:lang w:val="fr-FR"/>
        </w:rPr>
      </w:pPr>
    </w:p>
    <w:p w:rsidR="00DF016B" w:rsidRPr="00BB1175" w:rsidRDefault="00DF016B" w:rsidP="00BB1175">
      <w:pPr>
        <w:pStyle w:val="SubdFormat"/>
        <w:tabs>
          <w:tab w:val="left" w:pos="1440"/>
        </w:tabs>
        <w:spacing w:after="40"/>
        <w:rPr>
          <w:rFonts w:ascii="Arial" w:hAnsi="Arial" w:cs="Arial"/>
        </w:rPr>
      </w:pPr>
      <w:r w:rsidRPr="003264E6">
        <w:rPr>
          <w:rStyle w:val="Heading3Char"/>
          <w:b w:val="0"/>
        </w:rPr>
        <w:t>SECTION  1</w:t>
      </w:r>
      <w:r w:rsidRPr="008C5296">
        <w:rPr>
          <w:rFonts w:ascii="Arial" w:hAnsi="Arial" w:cs="Arial"/>
          <w:lang w:val="fr-FR"/>
        </w:rPr>
        <w:t>.</w:t>
      </w:r>
      <w:r w:rsidRPr="008C5296">
        <w:rPr>
          <w:rFonts w:ascii="Arial" w:hAnsi="Arial" w:cs="Arial"/>
          <w:lang w:val="fr-FR"/>
        </w:rPr>
        <w:tab/>
      </w:r>
      <w:r w:rsidRPr="003264E6">
        <w:rPr>
          <w:rStyle w:val="Heading3Char"/>
          <w:rFonts w:eastAsia="Calibri"/>
          <w:b w:val="0"/>
        </w:rPr>
        <w:t>Effective January 1, 2024, employees may begin accruing vacation leave at the rates outlined below.</w:t>
      </w:r>
      <w:r w:rsidRPr="00294315">
        <w:rPr>
          <w:rFonts w:ascii="Arial" w:eastAsia="Calibri" w:hAnsi="Arial" w:cs="Arial"/>
        </w:rPr>
        <w:t xml:space="preserve"> </w:t>
      </w:r>
    </w:p>
    <w:p w:rsidR="00DF016B" w:rsidRPr="00BB1175" w:rsidRDefault="00DF016B" w:rsidP="00DF016B">
      <w:pPr>
        <w:pStyle w:val="SectionFormat"/>
        <w:spacing w:after="80"/>
        <w:ind w:left="720" w:right="720"/>
        <w:rPr>
          <w:rFonts w:ascii="Arial" w:hAnsi="Arial" w:cs="Arial"/>
          <w:sz w:val="16"/>
          <w:szCs w:val="16"/>
        </w:rPr>
      </w:pPr>
    </w:p>
    <w:p w:rsidR="00B87CFC" w:rsidRPr="003264E6" w:rsidRDefault="00DF016B" w:rsidP="003264E6">
      <w:pPr>
        <w:pStyle w:val="Heading3"/>
        <w:rPr>
          <w:b w:val="0"/>
        </w:rPr>
      </w:pPr>
      <w:r w:rsidRPr="003264E6">
        <w:rPr>
          <w:b w:val="0"/>
        </w:rPr>
        <w:t>Effective July 1, 2024:</w:t>
      </w:r>
    </w:p>
    <w:tbl>
      <w:tblPr>
        <w:tblStyle w:val="TableGrid"/>
        <w:tblW w:w="0" w:type="auto"/>
        <w:tblLook w:val="04A0" w:firstRow="1" w:lastRow="0" w:firstColumn="1" w:lastColumn="0" w:noHBand="0" w:noVBand="1"/>
      </w:tblPr>
      <w:tblGrid>
        <w:gridCol w:w="4315"/>
        <w:gridCol w:w="4315"/>
      </w:tblGrid>
      <w:tr w:rsidR="00B87CFC" w:rsidTr="00B87CFC">
        <w:tc>
          <w:tcPr>
            <w:tcW w:w="4315" w:type="dxa"/>
          </w:tcPr>
          <w:p w:rsidR="00B87CFC" w:rsidRPr="00B87CFC" w:rsidRDefault="00B87CFC" w:rsidP="003264E6">
            <w:pPr>
              <w:pStyle w:val="Heading3"/>
              <w:outlineLvl w:val="2"/>
            </w:pPr>
            <w:r w:rsidRPr="00B87CFC">
              <w:rPr>
                <w:rFonts w:eastAsia="Calibri"/>
              </w:rPr>
              <w:t>Years of Service</w:t>
            </w:r>
          </w:p>
        </w:tc>
        <w:tc>
          <w:tcPr>
            <w:tcW w:w="4315" w:type="dxa"/>
          </w:tcPr>
          <w:p w:rsidR="00B87CFC" w:rsidRPr="00B87CFC" w:rsidRDefault="00B87CFC" w:rsidP="003264E6">
            <w:pPr>
              <w:pStyle w:val="Heading3"/>
              <w:outlineLvl w:val="2"/>
            </w:pPr>
            <w:r w:rsidRPr="00B87CFC">
              <w:rPr>
                <w:rFonts w:eastAsia="Calibri"/>
              </w:rPr>
              <w:t>Hours of Vacation</w:t>
            </w:r>
          </w:p>
        </w:tc>
      </w:tr>
      <w:tr w:rsidR="00B87CFC" w:rsidTr="00B87CFC">
        <w:tc>
          <w:tcPr>
            <w:tcW w:w="4315" w:type="dxa"/>
          </w:tcPr>
          <w:p w:rsidR="00B87CFC" w:rsidRPr="003264E6" w:rsidRDefault="00B87CFC" w:rsidP="00B87CFC">
            <w:pPr>
              <w:pStyle w:val="Heading3"/>
              <w:outlineLvl w:val="2"/>
              <w:rPr>
                <w:rFonts w:eastAsia="Calibri"/>
                <w:b w:val="0"/>
                <w:highlight w:val="green"/>
              </w:rPr>
            </w:pPr>
            <w:r w:rsidRPr="003264E6">
              <w:rPr>
                <w:rFonts w:eastAsia="Calibri"/>
                <w:b w:val="0"/>
              </w:rPr>
              <w:t>1</w:t>
            </w:r>
            <w:r w:rsidRPr="003264E6">
              <w:rPr>
                <w:rFonts w:eastAsia="Calibri"/>
                <w:b w:val="0"/>
                <w:vertAlign w:val="superscript"/>
              </w:rPr>
              <w:t>st</w:t>
            </w:r>
            <w:r w:rsidRPr="003264E6">
              <w:rPr>
                <w:rFonts w:eastAsia="Calibri"/>
                <w:b w:val="0"/>
              </w:rPr>
              <w:t xml:space="preserve"> year through 3rd year</w:t>
            </w:r>
          </w:p>
        </w:tc>
        <w:tc>
          <w:tcPr>
            <w:tcW w:w="4315" w:type="dxa"/>
          </w:tcPr>
          <w:p w:rsidR="00B87CFC" w:rsidRDefault="00B87CFC" w:rsidP="00B87CFC">
            <w:pPr>
              <w:pStyle w:val="Heading3"/>
              <w:outlineLvl w:val="2"/>
              <w:rPr>
                <w:b w:val="0"/>
              </w:rPr>
            </w:pPr>
            <w:r w:rsidRPr="003264E6">
              <w:rPr>
                <w:rFonts w:eastAsia="Calibri"/>
                <w:b w:val="0"/>
              </w:rPr>
              <w:t>.0808 (168 hours)</w:t>
            </w:r>
          </w:p>
        </w:tc>
      </w:tr>
      <w:tr w:rsidR="00B87CFC" w:rsidTr="00B87CFC">
        <w:tc>
          <w:tcPr>
            <w:tcW w:w="4315" w:type="dxa"/>
          </w:tcPr>
          <w:p w:rsidR="00B87CFC" w:rsidRDefault="00B87CFC" w:rsidP="00B87CFC">
            <w:pPr>
              <w:pStyle w:val="Heading3"/>
              <w:outlineLvl w:val="2"/>
              <w:rPr>
                <w:b w:val="0"/>
              </w:rPr>
            </w:pPr>
            <w:r w:rsidRPr="003264E6">
              <w:rPr>
                <w:rFonts w:eastAsia="Calibri"/>
                <w:b w:val="0"/>
              </w:rPr>
              <w:t>4th year through 7</w:t>
            </w:r>
            <w:r w:rsidRPr="003264E6">
              <w:rPr>
                <w:rFonts w:eastAsia="Calibri"/>
                <w:b w:val="0"/>
                <w:vertAlign w:val="superscript"/>
              </w:rPr>
              <w:t>th</w:t>
            </w:r>
            <w:r w:rsidRPr="003264E6">
              <w:rPr>
                <w:rFonts w:eastAsia="Calibri"/>
                <w:b w:val="0"/>
              </w:rPr>
              <w:t xml:space="preserve"> year</w:t>
            </w:r>
          </w:p>
        </w:tc>
        <w:tc>
          <w:tcPr>
            <w:tcW w:w="4315" w:type="dxa"/>
          </w:tcPr>
          <w:p w:rsidR="00B87CFC" w:rsidRDefault="00B87CFC" w:rsidP="00B87CFC">
            <w:pPr>
              <w:pStyle w:val="Heading3"/>
              <w:outlineLvl w:val="2"/>
              <w:rPr>
                <w:b w:val="0"/>
              </w:rPr>
            </w:pPr>
            <w:r w:rsidRPr="003264E6">
              <w:rPr>
                <w:rFonts w:eastAsia="Calibri"/>
                <w:b w:val="0"/>
              </w:rPr>
              <w:t>.0841 (175 hours)</w:t>
            </w:r>
          </w:p>
        </w:tc>
      </w:tr>
      <w:tr w:rsidR="00B87CFC" w:rsidTr="00B87CFC">
        <w:tc>
          <w:tcPr>
            <w:tcW w:w="4315" w:type="dxa"/>
          </w:tcPr>
          <w:p w:rsidR="00B87CFC" w:rsidRDefault="00B87CFC" w:rsidP="00B87CFC">
            <w:pPr>
              <w:pStyle w:val="Heading3"/>
              <w:outlineLvl w:val="2"/>
              <w:rPr>
                <w:b w:val="0"/>
              </w:rPr>
            </w:pPr>
            <w:r w:rsidRPr="003264E6">
              <w:rPr>
                <w:rFonts w:eastAsia="Calibri"/>
                <w:b w:val="0"/>
              </w:rPr>
              <w:t>8</w:t>
            </w:r>
            <w:r w:rsidRPr="003264E6">
              <w:rPr>
                <w:rFonts w:eastAsia="Calibri"/>
                <w:b w:val="0"/>
                <w:vertAlign w:val="superscript"/>
              </w:rPr>
              <w:t>th</w:t>
            </w:r>
            <w:r w:rsidRPr="003264E6">
              <w:rPr>
                <w:rFonts w:eastAsia="Calibri"/>
                <w:b w:val="0"/>
              </w:rPr>
              <w:t xml:space="preserve"> year+</w:t>
            </w:r>
          </w:p>
        </w:tc>
        <w:tc>
          <w:tcPr>
            <w:tcW w:w="4315" w:type="dxa"/>
          </w:tcPr>
          <w:p w:rsidR="00B87CFC" w:rsidRDefault="00B87CFC" w:rsidP="00B87CFC">
            <w:pPr>
              <w:pStyle w:val="Heading3"/>
              <w:outlineLvl w:val="2"/>
              <w:rPr>
                <w:b w:val="0"/>
              </w:rPr>
            </w:pPr>
            <w:r w:rsidRPr="003264E6">
              <w:rPr>
                <w:rFonts w:eastAsia="Calibri"/>
                <w:b w:val="0"/>
              </w:rPr>
              <w:t>.089285(185 hours)</w:t>
            </w:r>
          </w:p>
        </w:tc>
      </w:tr>
    </w:tbl>
    <w:p w:rsidR="00BB1175" w:rsidRPr="00BB1175" w:rsidRDefault="00BB1175" w:rsidP="00BB1175"/>
    <w:p w:rsidR="00DF016B" w:rsidRPr="003264E6" w:rsidRDefault="00DF016B" w:rsidP="003264E6">
      <w:pPr>
        <w:pStyle w:val="Heading3"/>
        <w:rPr>
          <w:b w:val="0"/>
        </w:rPr>
      </w:pPr>
      <w:r w:rsidRPr="003264E6">
        <w:rPr>
          <w:b w:val="0"/>
        </w:rPr>
        <w:t xml:space="preserve">Calculations shall be rounded off to the nearest hour.  Estimated hours shown above are based on a </w:t>
      </w:r>
      <w:proofErr w:type="gramStart"/>
      <w:r w:rsidRPr="003264E6">
        <w:rPr>
          <w:b w:val="0"/>
        </w:rPr>
        <w:t>2,080 hour</w:t>
      </w:r>
      <w:proofErr w:type="gramEnd"/>
      <w:r w:rsidRPr="003264E6">
        <w:rPr>
          <w:b w:val="0"/>
        </w:rPr>
        <w:t xml:space="preserve"> work year. </w:t>
      </w:r>
    </w:p>
    <w:p w:rsidR="00DF016B" w:rsidRPr="00F0334B" w:rsidRDefault="00DF016B" w:rsidP="00DF016B">
      <w:pPr>
        <w:pStyle w:val="SubdFormat"/>
        <w:rPr>
          <w:rFonts w:ascii="Arial" w:hAnsi="Arial" w:cs="Arial"/>
          <w:sz w:val="16"/>
          <w:szCs w:val="16"/>
          <w:u w:val="single"/>
        </w:rPr>
      </w:pPr>
    </w:p>
    <w:p w:rsidR="00DF016B" w:rsidRPr="003264E6" w:rsidRDefault="00DF016B" w:rsidP="003264E6">
      <w:pPr>
        <w:pStyle w:val="Heading3"/>
        <w:rPr>
          <w:b w:val="0"/>
        </w:rPr>
      </w:pPr>
      <w:r w:rsidRPr="003264E6">
        <w:rPr>
          <w:b w:val="0"/>
          <w:u w:val="single"/>
        </w:rPr>
        <w:t>SECTION  2</w:t>
      </w:r>
      <w:r w:rsidRPr="003264E6">
        <w:rPr>
          <w:b w:val="0"/>
        </w:rPr>
        <w:t>.</w:t>
      </w:r>
      <w:r w:rsidRPr="003264E6">
        <w:rPr>
          <w:b w:val="0"/>
        </w:rPr>
        <w:tab/>
        <w:t>An employee may carry over one hundred twenty (</w:t>
      </w:r>
      <w:r w:rsidR="002A7C07" w:rsidRPr="003264E6">
        <w:rPr>
          <w:b w:val="0"/>
        </w:rPr>
        <w:t>184</w:t>
      </w:r>
      <w:r w:rsidRPr="003264E6">
        <w:rPr>
          <w:b w:val="0"/>
        </w:rPr>
        <w:t>) hours of vacation into the following “vacation year.”</w:t>
      </w:r>
    </w:p>
    <w:p w:rsidR="00F0334B" w:rsidRPr="00F0334B" w:rsidRDefault="00F0334B" w:rsidP="00F0334B">
      <w:pPr>
        <w:ind w:left="720"/>
        <w:rPr>
          <w:rFonts w:ascii="Arial" w:hAnsi="Arial" w:cs="Arial"/>
          <w:sz w:val="16"/>
          <w:szCs w:val="16"/>
        </w:rPr>
      </w:pPr>
    </w:p>
    <w:p w:rsidR="00F0334B" w:rsidRPr="000C3775" w:rsidRDefault="00F0334B" w:rsidP="00F0334B">
      <w:pPr>
        <w:ind w:left="720"/>
        <w:rPr>
          <w:rFonts w:ascii="Arial" w:hAnsi="Arial" w:cs="Arial"/>
          <w:b/>
          <w:bCs/>
          <w:shd w:val="clear" w:color="auto" w:fill="FFFFFF"/>
        </w:rPr>
      </w:pPr>
      <w:r w:rsidRPr="003264E6">
        <w:rPr>
          <w:rStyle w:val="Heading3Char"/>
        </w:rPr>
        <w:t>The head of the department may permit an employee to carry over into the next “vacation year” up to one hundred eighty-four (184) hours of vacation.  The Employer will seek mutual consent of the employee.  If unable to reach mutual consent, option a, b, or c is at the discretion of the Employer</w:t>
      </w:r>
      <w:r w:rsidRPr="000C3775">
        <w:rPr>
          <w:rFonts w:ascii="Arial" w:hAnsi="Arial" w:cs="Arial"/>
          <w:b/>
          <w:bCs/>
          <w:shd w:val="clear" w:color="auto" w:fill="FFFFFF"/>
        </w:rPr>
        <w:t>.</w:t>
      </w:r>
    </w:p>
    <w:p w:rsidR="00F0334B" w:rsidRPr="00797A93" w:rsidRDefault="00F0334B" w:rsidP="00F0334B">
      <w:pPr>
        <w:pStyle w:val="Subd2Format"/>
        <w:rPr>
          <w:rFonts w:ascii="Arial" w:hAnsi="Arial" w:cs="Arial"/>
          <w:b/>
          <w:bCs/>
          <w:sz w:val="10"/>
          <w:szCs w:val="16"/>
        </w:rPr>
      </w:pPr>
    </w:p>
    <w:p w:rsidR="00F0334B" w:rsidRPr="000C3775" w:rsidRDefault="00F0334B" w:rsidP="00F0334B">
      <w:pPr>
        <w:pStyle w:val="Subd3Format"/>
        <w:tabs>
          <w:tab w:val="clear" w:pos="1620"/>
          <w:tab w:val="left" w:pos="1440"/>
        </w:tabs>
        <w:ind w:left="1440" w:hanging="720"/>
        <w:rPr>
          <w:rFonts w:ascii="Arial" w:hAnsi="Arial" w:cs="Arial"/>
          <w:b/>
          <w:bCs/>
        </w:rPr>
      </w:pPr>
      <w:r w:rsidRPr="000C3775">
        <w:rPr>
          <w:rFonts w:ascii="Arial" w:hAnsi="Arial" w:cs="Arial"/>
        </w:rPr>
        <w:tab/>
      </w:r>
      <w:r w:rsidRPr="003264E6">
        <w:rPr>
          <w:rStyle w:val="Heading3Char"/>
        </w:rPr>
        <w:t>An employee who has more than one hundred eighty-four (184) hours of accrued vacation remaining at the end of the last full pay period in October shall either</w:t>
      </w:r>
      <w:r w:rsidRPr="000C3775">
        <w:rPr>
          <w:rFonts w:ascii="Arial" w:hAnsi="Arial" w:cs="Arial"/>
          <w:b/>
          <w:bCs/>
        </w:rPr>
        <w:t>:</w:t>
      </w:r>
    </w:p>
    <w:p w:rsidR="00F0334B" w:rsidRPr="00F0334B" w:rsidRDefault="00F0334B" w:rsidP="00F0334B">
      <w:pPr>
        <w:pStyle w:val="Subd3Format"/>
        <w:rPr>
          <w:rFonts w:ascii="Arial" w:hAnsi="Arial" w:cs="Arial"/>
          <w:b/>
          <w:bCs/>
          <w:sz w:val="10"/>
          <w:szCs w:val="16"/>
        </w:rPr>
      </w:pPr>
    </w:p>
    <w:p w:rsidR="00F0334B" w:rsidRPr="000C3775" w:rsidRDefault="00F0334B" w:rsidP="00F0334B">
      <w:pPr>
        <w:pStyle w:val="Subd3Format"/>
        <w:tabs>
          <w:tab w:val="clear" w:pos="720"/>
          <w:tab w:val="left" w:pos="1440"/>
          <w:tab w:val="left" w:pos="1980"/>
        </w:tabs>
        <w:ind w:left="1980" w:hanging="1980"/>
        <w:rPr>
          <w:rFonts w:ascii="Arial" w:hAnsi="Arial" w:cs="Arial"/>
          <w:b/>
          <w:bCs/>
        </w:rPr>
      </w:pPr>
      <w:r w:rsidRPr="000C3775">
        <w:rPr>
          <w:rFonts w:ascii="Arial" w:hAnsi="Arial" w:cs="Arial"/>
          <w:b/>
          <w:bCs/>
        </w:rPr>
        <w:tab/>
        <w:t>(a)</w:t>
      </w:r>
      <w:r w:rsidRPr="000C3775">
        <w:rPr>
          <w:rFonts w:ascii="Arial" w:hAnsi="Arial" w:cs="Arial"/>
          <w:b/>
          <w:bCs/>
        </w:rPr>
        <w:tab/>
        <w:t>be required to use the hours of vacation in excess of one hundred eighty-four (184) hours prior to the end of the calendar year: or</w:t>
      </w:r>
    </w:p>
    <w:p w:rsidR="00F0334B" w:rsidRPr="00F0334B" w:rsidRDefault="00F0334B" w:rsidP="00F0334B">
      <w:pPr>
        <w:pStyle w:val="Subd3Format"/>
        <w:tabs>
          <w:tab w:val="clear" w:pos="720"/>
          <w:tab w:val="left" w:pos="1440"/>
          <w:tab w:val="left" w:pos="1980"/>
          <w:tab w:val="left" w:pos="2060"/>
          <w:tab w:val="left" w:pos="2700"/>
        </w:tabs>
        <w:ind w:left="1980" w:hanging="1980"/>
        <w:rPr>
          <w:rFonts w:ascii="Arial" w:hAnsi="Arial" w:cs="Arial"/>
          <w:b/>
          <w:bCs/>
          <w:sz w:val="10"/>
          <w:szCs w:val="16"/>
        </w:rPr>
      </w:pPr>
    </w:p>
    <w:p w:rsidR="00F0334B" w:rsidRPr="000C3775" w:rsidRDefault="00F0334B" w:rsidP="00F0334B">
      <w:pPr>
        <w:pStyle w:val="Subd3Format"/>
        <w:tabs>
          <w:tab w:val="clear" w:pos="720"/>
          <w:tab w:val="left" w:pos="1440"/>
          <w:tab w:val="left" w:pos="1980"/>
        </w:tabs>
        <w:ind w:left="1980" w:hanging="1980"/>
        <w:rPr>
          <w:rFonts w:ascii="Arial" w:hAnsi="Arial" w:cs="Arial"/>
          <w:b/>
          <w:bCs/>
        </w:rPr>
      </w:pPr>
      <w:r w:rsidRPr="000C3775">
        <w:rPr>
          <w:rFonts w:ascii="Arial" w:hAnsi="Arial" w:cs="Arial"/>
          <w:b/>
          <w:bCs/>
        </w:rPr>
        <w:tab/>
        <w:t>(b)</w:t>
      </w:r>
      <w:r w:rsidRPr="000C3775">
        <w:rPr>
          <w:rFonts w:ascii="Arial" w:hAnsi="Arial" w:cs="Arial"/>
          <w:b/>
          <w:bCs/>
        </w:rPr>
        <w:tab/>
        <w:t>be compensated for hours in excess of one hundred eighty-four (184) hours at end of year: or</w:t>
      </w:r>
    </w:p>
    <w:p w:rsidR="00F0334B" w:rsidRPr="00F0334B" w:rsidRDefault="00F0334B" w:rsidP="00F0334B">
      <w:pPr>
        <w:pStyle w:val="Subd3Format"/>
        <w:tabs>
          <w:tab w:val="clear" w:pos="720"/>
          <w:tab w:val="left" w:pos="1440"/>
          <w:tab w:val="left" w:pos="1980"/>
          <w:tab w:val="left" w:pos="2060"/>
          <w:tab w:val="left" w:pos="2700"/>
        </w:tabs>
        <w:ind w:left="1980" w:hanging="1980"/>
        <w:rPr>
          <w:rFonts w:ascii="Arial" w:hAnsi="Arial" w:cs="Arial"/>
          <w:b/>
          <w:bCs/>
          <w:sz w:val="10"/>
          <w:szCs w:val="16"/>
        </w:rPr>
      </w:pPr>
    </w:p>
    <w:p w:rsidR="00F0334B" w:rsidRPr="000C3775" w:rsidRDefault="00F0334B" w:rsidP="003264E6">
      <w:pPr>
        <w:pStyle w:val="Heading3"/>
        <w:ind w:left="1980" w:hanging="540"/>
      </w:pPr>
      <w:r w:rsidRPr="000C3775">
        <w:t>(c)</w:t>
      </w:r>
      <w:r w:rsidRPr="000C3775">
        <w:tab/>
        <w:t>be provided an exception for additional carryover of vacation by means of approval of his/her department head.</w:t>
      </w:r>
    </w:p>
    <w:p w:rsidR="00F0334B" w:rsidRPr="00F0334B" w:rsidRDefault="00F0334B" w:rsidP="00F0334B">
      <w:pPr>
        <w:pStyle w:val="Subd3Format"/>
        <w:tabs>
          <w:tab w:val="clear" w:pos="720"/>
          <w:tab w:val="left" w:pos="1440"/>
          <w:tab w:val="left" w:pos="1980"/>
        </w:tabs>
        <w:ind w:left="1980" w:hanging="1980"/>
        <w:rPr>
          <w:rFonts w:ascii="Arial" w:hAnsi="Arial" w:cs="Arial"/>
          <w:b/>
          <w:bCs/>
          <w:sz w:val="10"/>
          <w:szCs w:val="16"/>
        </w:rPr>
      </w:pPr>
      <w:r w:rsidRPr="000C3775">
        <w:rPr>
          <w:rFonts w:ascii="Arial" w:hAnsi="Arial" w:cs="Arial"/>
          <w:b/>
          <w:bCs/>
        </w:rPr>
        <w:tab/>
      </w:r>
    </w:p>
    <w:p w:rsidR="00F0334B" w:rsidRPr="000C3775" w:rsidRDefault="00F0334B" w:rsidP="003264E6">
      <w:pPr>
        <w:pStyle w:val="Heading3"/>
        <w:ind w:firstLine="1440"/>
      </w:pPr>
      <w:r w:rsidRPr="000C3775">
        <w:t>Choice of option a, b, or c is at the discretion of the Employer.</w:t>
      </w:r>
    </w:p>
    <w:p w:rsidR="00F0334B" w:rsidRPr="00BB1175" w:rsidRDefault="00F0334B" w:rsidP="00F0334B">
      <w:pPr>
        <w:pStyle w:val="Subd3Format"/>
        <w:tabs>
          <w:tab w:val="clear" w:pos="720"/>
          <w:tab w:val="left" w:pos="1440"/>
          <w:tab w:val="left" w:pos="1980"/>
        </w:tabs>
        <w:ind w:left="1980" w:hanging="1980"/>
        <w:rPr>
          <w:rFonts w:ascii="Arial" w:hAnsi="Arial" w:cs="Arial"/>
          <w:b/>
          <w:bCs/>
          <w:sz w:val="10"/>
          <w:szCs w:val="16"/>
        </w:rPr>
      </w:pPr>
    </w:p>
    <w:p w:rsidR="00F0334B" w:rsidRPr="000C3775" w:rsidRDefault="00F0334B" w:rsidP="003264E6">
      <w:pPr>
        <w:pStyle w:val="Heading3"/>
        <w:ind w:left="1440"/>
      </w:pPr>
      <w:r w:rsidRPr="000C3775">
        <w:t>Ten (10) month employees who remain active on the payroll may use accrued vacation during the period of summer break.</w:t>
      </w:r>
    </w:p>
    <w:p w:rsidR="00DF016B" w:rsidRPr="00F0334B" w:rsidRDefault="00DF016B" w:rsidP="00DF016B">
      <w:pPr>
        <w:pStyle w:val="SubdFormat"/>
        <w:rPr>
          <w:rFonts w:ascii="Arial" w:hAnsi="Arial" w:cs="Arial"/>
          <w:sz w:val="16"/>
          <w:szCs w:val="16"/>
        </w:rPr>
      </w:pPr>
    </w:p>
    <w:p w:rsidR="00DF016B" w:rsidRPr="00945291" w:rsidRDefault="00DF016B" w:rsidP="00945291">
      <w:pPr>
        <w:pStyle w:val="Heading3"/>
        <w:rPr>
          <w:b w:val="0"/>
        </w:rPr>
      </w:pPr>
      <w:r w:rsidRPr="00945291">
        <w:rPr>
          <w:b w:val="0"/>
          <w:u w:val="single"/>
        </w:rPr>
        <w:t>SECTION  3</w:t>
      </w:r>
      <w:r w:rsidRPr="00945291">
        <w:rPr>
          <w:b w:val="0"/>
        </w:rPr>
        <w:t>.</w:t>
      </w:r>
      <w:r w:rsidRPr="00945291">
        <w:rPr>
          <w:b w:val="0"/>
        </w:rPr>
        <w:tab/>
        <w:t>For the purpose of this Article, the “vacation year” shall be January 1 through December 31.</w:t>
      </w:r>
    </w:p>
    <w:p w:rsidR="00DF016B" w:rsidRPr="008C5296" w:rsidRDefault="00DF016B" w:rsidP="00DF016B">
      <w:pPr>
        <w:pStyle w:val="SubdFormat"/>
        <w:rPr>
          <w:rFonts w:ascii="Arial" w:hAnsi="Arial" w:cs="Arial"/>
        </w:rPr>
      </w:pPr>
    </w:p>
    <w:p w:rsidR="00DF016B" w:rsidRPr="00945291" w:rsidRDefault="00DF016B" w:rsidP="00945291">
      <w:pPr>
        <w:pStyle w:val="Heading3"/>
        <w:rPr>
          <w:b w:val="0"/>
        </w:rPr>
      </w:pPr>
      <w:r w:rsidRPr="00945291">
        <w:rPr>
          <w:b w:val="0"/>
          <w:u w:val="single"/>
        </w:rPr>
        <w:t>SECTION  4</w:t>
      </w:r>
      <w:r w:rsidRPr="00945291">
        <w:rPr>
          <w:b w:val="0"/>
        </w:rPr>
        <w:t>.</w:t>
      </w:r>
      <w:r w:rsidRPr="00945291">
        <w:rPr>
          <w:b w:val="0"/>
        </w:rPr>
        <w:tab/>
        <w:t>The scheduling of vacation is subject to approval of the employee’s supervisor.  The intent of the language is to primarily enable employees to use vacation for non-student contact days such as winter and spring break. Time may also be requested for other days with supervisor approval.</w:t>
      </w:r>
    </w:p>
    <w:p w:rsidR="00DF016B" w:rsidRPr="00945291" w:rsidRDefault="00DF016B" w:rsidP="00945291">
      <w:pPr>
        <w:pStyle w:val="Heading3"/>
        <w:rPr>
          <w:b w:val="0"/>
        </w:rPr>
      </w:pPr>
    </w:p>
    <w:p w:rsidR="00DF016B" w:rsidRPr="00945291" w:rsidRDefault="00DF016B" w:rsidP="00945291">
      <w:pPr>
        <w:pStyle w:val="Heading3"/>
        <w:rPr>
          <w:rFonts w:eastAsia="Calibri"/>
          <w:b w:val="0"/>
        </w:rPr>
      </w:pPr>
      <w:r w:rsidRPr="00945291">
        <w:rPr>
          <w:rFonts w:eastAsia="Calibri"/>
          <w:b w:val="0"/>
          <w:u w:val="single"/>
        </w:rPr>
        <w:t>SECTION  5.</w:t>
      </w:r>
      <w:r w:rsidRPr="00945291">
        <w:rPr>
          <w:rFonts w:eastAsia="Calibri"/>
          <w:b w:val="0"/>
        </w:rPr>
        <w:tab/>
        <w:t>Upon separation from service any unused, accrued vacation shall be paid at the employee’s current rate of pay. If an employee has been granted more vacation than the employee has earned up to the time of separation from service, the employee shall reimburse the District for such unearned vacation at the employee’s current rate of pay. If an employee is separated from service by reason of discharge, retirement or death, the employee shall be paid for any unused, accrued vacation earned up to the time of such separation. Retiree unused vacation is paid to the employee upon retirement. This is separate from severance.</w:t>
      </w:r>
    </w:p>
    <w:p w:rsidR="00DF016B" w:rsidRDefault="00DF016B" w:rsidP="00DF016B">
      <w:pPr>
        <w:pStyle w:val="SubdFormat"/>
        <w:tabs>
          <w:tab w:val="left" w:pos="1440"/>
        </w:tabs>
        <w:rPr>
          <w:rFonts w:ascii="Arial" w:hAnsi="Arial" w:cs="Arial"/>
          <w:b/>
        </w:rPr>
      </w:pPr>
      <w:r>
        <w:rPr>
          <w:rFonts w:ascii="Arial" w:hAnsi="Arial" w:cs="Arial"/>
          <w:b/>
        </w:rPr>
        <w:br w:type="page"/>
      </w:r>
    </w:p>
    <w:p w:rsidR="00DF016B" w:rsidRPr="003623BB" w:rsidRDefault="00DF016B" w:rsidP="00DF016B">
      <w:pPr>
        <w:pStyle w:val="ArticleFormat"/>
        <w:tabs>
          <w:tab w:val="clear" w:pos="1080"/>
          <w:tab w:val="clear" w:pos="1620"/>
          <w:tab w:val="left" w:pos="810"/>
          <w:tab w:val="left" w:pos="1260"/>
        </w:tabs>
        <w:rPr>
          <w:rFonts w:ascii="Arial" w:hAnsi="Arial" w:cs="Arial"/>
          <w:b/>
        </w:rPr>
      </w:pPr>
      <w:r w:rsidRPr="00617045">
        <w:rPr>
          <w:rStyle w:val="Heading2Char"/>
          <w:u w:val="none"/>
        </w:rPr>
        <w:t>ARTICLE  9</w:t>
      </w:r>
      <w:r w:rsidRPr="003623BB">
        <w:rPr>
          <w:rFonts w:ascii="Arial" w:hAnsi="Arial" w:cs="Arial"/>
        </w:rPr>
        <w:t>.</w:t>
      </w:r>
      <w:r w:rsidRPr="003623BB">
        <w:rPr>
          <w:rFonts w:ascii="Arial" w:hAnsi="Arial" w:cs="Arial"/>
        </w:rPr>
        <w:tab/>
      </w:r>
      <w:r w:rsidR="003623BB" w:rsidRPr="003623BB">
        <w:rPr>
          <w:rFonts w:ascii="Arial" w:hAnsi="Arial" w:cs="Arial"/>
          <w:b/>
        </w:rPr>
        <w:t>SCHOOL RELATED INJURY</w:t>
      </w:r>
    </w:p>
    <w:p w:rsidR="00DF016B" w:rsidRDefault="00DF016B" w:rsidP="00DF016B">
      <w:pPr>
        <w:pStyle w:val="SubdFormat"/>
        <w:tabs>
          <w:tab w:val="left" w:pos="1440"/>
        </w:tabs>
        <w:rPr>
          <w:rFonts w:ascii="Arial" w:hAnsi="Arial" w:cs="Arial"/>
          <w:b/>
        </w:rPr>
      </w:pPr>
    </w:p>
    <w:p w:rsidR="00980F34" w:rsidRPr="00F27E23" w:rsidRDefault="00980F34" w:rsidP="00DF016B">
      <w:pPr>
        <w:pStyle w:val="SubdFormat"/>
        <w:tabs>
          <w:tab w:val="left" w:pos="1440"/>
        </w:tabs>
        <w:rPr>
          <w:rFonts w:ascii="Arial" w:hAnsi="Arial" w:cs="Arial"/>
          <w:b/>
        </w:rPr>
      </w:pPr>
    </w:p>
    <w:p w:rsidR="003623BB" w:rsidRPr="003623BB" w:rsidRDefault="003623BB" w:rsidP="00617045">
      <w:pPr>
        <w:pStyle w:val="Heading3"/>
      </w:pPr>
      <w:bookmarkStart w:id="8" w:name="_Toc414087039"/>
      <w:r w:rsidRPr="003623BB">
        <w:t xml:space="preserve">Any bargaining unit member who must be absent from his or her duties due to physical disability resulting from a physical assault by a student while on duty and engaged in school related activities, on or off school premises, before, during or after school hours will be paid his or her full scheduled compensation for a maximum period of five (5) DAYS. These days shall not be deducted from the </w:t>
      </w:r>
      <w:proofErr w:type="gramStart"/>
      <w:r w:rsidRPr="003623BB">
        <w:t>employees</w:t>
      </w:r>
      <w:proofErr w:type="gramEnd"/>
      <w:r w:rsidRPr="003623BB">
        <w:t xml:space="preserve"> sick leave nor does the employee need to have accumulated sick leave to utilize the 5 days. The period of such absence shall be defined in this provision as “assault leave”. </w:t>
      </w:r>
    </w:p>
    <w:p w:rsidR="003623BB" w:rsidRPr="003623BB" w:rsidRDefault="003623BB" w:rsidP="003623BB">
      <w:pPr>
        <w:outlineLvl w:val="0"/>
        <w:rPr>
          <w:rFonts w:ascii="Arial" w:hAnsi="Arial" w:cs="Arial"/>
          <w:b/>
        </w:rPr>
      </w:pPr>
    </w:p>
    <w:p w:rsidR="003623BB" w:rsidRDefault="003623BB" w:rsidP="003623BB">
      <w:pPr>
        <w:outlineLvl w:val="0"/>
        <w:rPr>
          <w:rFonts w:ascii="Arial" w:hAnsi="Arial" w:cs="Arial"/>
          <w:b/>
        </w:rPr>
      </w:pPr>
      <w:r w:rsidRPr="00617045">
        <w:rPr>
          <w:rStyle w:val="Heading3Char"/>
        </w:rPr>
        <w:t>Assault leave benefits shall not be paid if workers compensation benefits are paid to the employee. If eligible for workers compensation payment due to an assault, the compensation to the employee shall be governed by the rules and guidelines of the workers compensation program</w:t>
      </w:r>
      <w:r w:rsidRPr="003623BB">
        <w:rPr>
          <w:rFonts w:ascii="Arial" w:hAnsi="Arial" w:cs="Arial"/>
          <w:b/>
        </w:rPr>
        <w:t>.</w:t>
      </w:r>
    </w:p>
    <w:p w:rsidR="00980F34" w:rsidRDefault="00980F34" w:rsidP="003623BB">
      <w:pPr>
        <w:outlineLvl w:val="0"/>
        <w:rPr>
          <w:rFonts w:ascii="Arial" w:hAnsi="Arial" w:cs="Arial"/>
          <w:b/>
        </w:rPr>
      </w:pPr>
    </w:p>
    <w:p w:rsidR="00980F34" w:rsidRPr="003623BB" w:rsidRDefault="00980F34" w:rsidP="003623BB">
      <w:pPr>
        <w:outlineLvl w:val="0"/>
        <w:rPr>
          <w:rFonts w:ascii="Arial" w:hAnsi="Arial" w:cs="Arial"/>
          <w:b/>
        </w:rPr>
      </w:pPr>
    </w:p>
    <w:p w:rsidR="00DF016B" w:rsidRPr="00617045" w:rsidRDefault="00DF016B" w:rsidP="00617045">
      <w:pPr>
        <w:pStyle w:val="Heading2"/>
        <w:rPr>
          <w:u w:val="none"/>
        </w:rPr>
      </w:pPr>
      <w:r w:rsidRPr="00617045">
        <w:rPr>
          <w:u w:val="none"/>
        </w:rPr>
        <w:t>ARTICLE  10.</w:t>
      </w:r>
      <w:r w:rsidR="00617045">
        <w:rPr>
          <w:u w:val="none"/>
        </w:rPr>
        <w:t xml:space="preserve">  </w:t>
      </w:r>
      <w:r w:rsidRPr="00617045">
        <w:rPr>
          <w:u w:val="none"/>
        </w:rPr>
        <w:t>BREAKS</w:t>
      </w:r>
      <w:bookmarkEnd w:id="8"/>
      <w:r w:rsidRPr="00617045">
        <w:rPr>
          <w:u w:val="none"/>
        </w:rPr>
        <w:fldChar w:fldCharType="begin"/>
      </w:r>
      <w:r w:rsidRPr="00617045">
        <w:rPr>
          <w:u w:val="none"/>
        </w:rPr>
        <w:instrText xml:space="preserve"> XE "BREAKS" </w:instrText>
      </w:r>
      <w:r w:rsidRPr="00617045">
        <w:rPr>
          <w:u w:val="none"/>
        </w:rPr>
        <w:fldChar w:fldCharType="end"/>
      </w:r>
    </w:p>
    <w:p w:rsidR="00DF016B" w:rsidRPr="008C5296" w:rsidRDefault="00DF016B" w:rsidP="00DF016B">
      <w:pPr>
        <w:pStyle w:val="SectionFormat"/>
        <w:rPr>
          <w:rFonts w:ascii="Arial" w:hAnsi="Arial" w:cs="Arial"/>
        </w:rPr>
      </w:pPr>
    </w:p>
    <w:p w:rsidR="00DF016B" w:rsidRPr="008C5296" w:rsidRDefault="00DF016B" w:rsidP="00DF016B">
      <w:pPr>
        <w:pStyle w:val="SectionFormat"/>
        <w:rPr>
          <w:rFonts w:ascii="Arial" w:hAnsi="Arial" w:cs="Arial"/>
        </w:rPr>
      </w:pPr>
    </w:p>
    <w:p w:rsidR="00DF016B" w:rsidRPr="00C50E47" w:rsidRDefault="00DF016B" w:rsidP="00DF016B">
      <w:pPr>
        <w:pStyle w:val="SectionFormat"/>
        <w:rPr>
          <w:rFonts w:ascii="Arial" w:hAnsi="Arial" w:cs="Arial"/>
          <w:strike/>
        </w:rPr>
      </w:pPr>
      <w:r w:rsidRPr="00617045">
        <w:rPr>
          <w:rStyle w:val="Heading3Char"/>
          <w:b w:val="0"/>
        </w:rPr>
        <w:t>SECTION  1.</w:t>
      </w:r>
      <w:r w:rsidRPr="00617045">
        <w:rPr>
          <w:rStyle w:val="Heading3Char"/>
          <w:b w:val="0"/>
        </w:rPr>
        <w:tab/>
      </w:r>
      <w:r w:rsidRPr="00C50E47">
        <w:rPr>
          <w:rFonts w:ascii="Arial" w:hAnsi="Arial" w:cs="Arial"/>
        </w:rPr>
        <w:t>All employees are entitled to a duty-free break</w:t>
      </w:r>
      <w:r w:rsidRPr="00C50E47">
        <w:rPr>
          <w:rFonts w:ascii="Arial" w:hAnsi="Arial" w:cs="Arial"/>
        </w:rPr>
        <w:fldChar w:fldCharType="begin"/>
      </w:r>
      <w:r w:rsidRPr="00C50E47">
        <w:rPr>
          <w:rFonts w:ascii="Arial" w:hAnsi="Arial" w:cs="Arial"/>
        </w:rPr>
        <w:instrText xml:space="preserve"> XE "lunch break" </w:instrText>
      </w:r>
      <w:r w:rsidRPr="00C50E47">
        <w:rPr>
          <w:rFonts w:ascii="Arial" w:hAnsi="Arial" w:cs="Arial"/>
        </w:rPr>
        <w:fldChar w:fldCharType="end"/>
      </w:r>
      <w:r w:rsidRPr="00C50E47">
        <w:rPr>
          <w:rFonts w:ascii="Arial" w:hAnsi="Arial" w:cs="Arial"/>
        </w:rPr>
        <w:t xml:space="preserve"> of thirty (30) minutes without pay, </w:t>
      </w:r>
      <w:r w:rsidR="00C50E47" w:rsidRPr="003121E8">
        <w:rPr>
          <w:rFonts w:ascii="Arial" w:hAnsi="Arial" w:cs="Arial"/>
          <w:b/>
          <w:bCs/>
        </w:rPr>
        <w:t>when working six (6) or more consecutive hours,</w:t>
      </w:r>
      <w:r w:rsidR="00C50E47" w:rsidRPr="003121E8">
        <w:rPr>
          <w:rFonts w:ascii="Arial" w:hAnsi="Arial" w:cs="Arial"/>
        </w:rPr>
        <w:t xml:space="preserve"> at a time assigned by the </w:t>
      </w:r>
      <w:r w:rsidR="00C50E47" w:rsidRPr="003121E8">
        <w:rPr>
          <w:rFonts w:ascii="Arial" w:hAnsi="Arial" w:cs="Arial"/>
          <w:b/>
          <w:bCs/>
        </w:rPr>
        <w:t>Employer</w:t>
      </w:r>
      <w:r w:rsidR="00C50E47" w:rsidRPr="003121E8">
        <w:rPr>
          <w:rFonts w:ascii="Arial" w:hAnsi="Arial" w:cs="Arial"/>
        </w:rPr>
        <w:t>.</w:t>
      </w:r>
    </w:p>
    <w:p w:rsidR="00DF016B" w:rsidRPr="003121E8" w:rsidRDefault="00DF016B" w:rsidP="00DF016B">
      <w:pPr>
        <w:pStyle w:val="SectionFormat"/>
        <w:rPr>
          <w:rFonts w:ascii="Arial" w:hAnsi="Arial" w:cs="Arial"/>
          <w:strike/>
          <w:sz w:val="16"/>
          <w:szCs w:val="16"/>
        </w:rPr>
      </w:pPr>
    </w:p>
    <w:p w:rsidR="003121E8" w:rsidRPr="00617045" w:rsidRDefault="003121E8" w:rsidP="00617045">
      <w:pPr>
        <w:pStyle w:val="Heading3"/>
        <w:rPr>
          <w:rFonts w:cs="Arial"/>
        </w:rPr>
      </w:pPr>
      <w:r w:rsidRPr="00617045">
        <w:rPr>
          <w:rFonts w:cs="Arial"/>
        </w:rPr>
        <w:t>Employees must be completely relieved of all work duties during an unpaid meal period.</w:t>
      </w:r>
    </w:p>
    <w:p w:rsidR="003121E8" w:rsidRPr="00617045" w:rsidRDefault="003121E8" w:rsidP="00617045">
      <w:pPr>
        <w:pStyle w:val="Heading3"/>
        <w:ind w:left="540"/>
        <w:rPr>
          <w:rFonts w:cs="Arial"/>
        </w:rPr>
      </w:pPr>
      <w:r w:rsidRPr="00617045">
        <w:rPr>
          <w:rFonts w:cs="Arial"/>
        </w:rPr>
        <w:t>Paid Rest Breaks: Employees shall be allowed a paid rest break of at least fifteen (15) minutes, or sufficient time to use the nearest convenient restroom, whichever is longer, within each four (4) consecutive hours of work.</w:t>
      </w:r>
    </w:p>
    <w:p w:rsidR="00617045" w:rsidRPr="00617045" w:rsidRDefault="00617045" w:rsidP="00617045">
      <w:pPr>
        <w:pStyle w:val="SectionFormat"/>
        <w:tabs>
          <w:tab w:val="clear" w:pos="720"/>
          <w:tab w:val="left" w:pos="810"/>
        </w:tabs>
        <w:ind w:left="540"/>
        <w:rPr>
          <w:rFonts w:ascii="Arial" w:hAnsi="Arial" w:cs="Arial"/>
          <w:b/>
          <w:bCs/>
          <w:sz w:val="12"/>
          <w:szCs w:val="16"/>
        </w:rPr>
      </w:pPr>
    </w:p>
    <w:p w:rsidR="003121E8" w:rsidRPr="00617045" w:rsidRDefault="003121E8" w:rsidP="00617045">
      <w:pPr>
        <w:pStyle w:val="Heading3"/>
        <w:tabs>
          <w:tab w:val="left" w:pos="810"/>
        </w:tabs>
        <w:ind w:left="540"/>
        <w:rPr>
          <w:rFonts w:cs="Arial"/>
        </w:rPr>
      </w:pPr>
      <w:r w:rsidRPr="00617045">
        <w:rPr>
          <w:rFonts w:cs="Arial"/>
        </w:rPr>
        <w:t>Purpose of Rest Breaks: Rest breaks are intended, at minimum, to allow employees time to use the restroom, and may also be used for other personal needs.</w:t>
      </w:r>
    </w:p>
    <w:p w:rsidR="00617045" w:rsidRPr="00617045" w:rsidRDefault="00617045" w:rsidP="00617045">
      <w:pPr>
        <w:rPr>
          <w:rFonts w:ascii="Arial" w:hAnsi="Arial" w:cs="Arial"/>
          <w:sz w:val="16"/>
          <w:szCs w:val="16"/>
        </w:rPr>
      </w:pPr>
    </w:p>
    <w:p w:rsidR="003121E8" w:rsidRPr="00617045" w:rsidRDefault="003121E8" w:rsidP="00617045">
      <w:pPr>
        <w:pStyle w:val="Heading3"/>
        <w:ind w:left="540"/>
        <w:rPr>
          <w:rFonts w:cs="Arial"/>
        </w:rPr>
      </w:pPr>
      <w:r w:rsidRPr="00617045">
        <w:rPr>
          <w:rFonts w:cs="Arial"/>
        </w:rPr>
        <w:t xml:space="preserve">Unpaid Meal Breaks: Employees working six (6) or more consecutive hours shall be allowed one unpaid meal break of at least thirty (30) minutes, provided the employee is completely relieved of duty during the break. </w:t>
      </w:r>
    </w:p>
    <w:p w:rsidR="003121E8" w:rsidRPr="00617045" w:rsidRDefault="003121E8" w:rsidP="003121E8">
      <w:pPr>
        <w:pStyle w:val="ListParagraph"/>
        <w:rPr>
          <w:rFonts w:ascii="Arial" w:hAnsi="Arial" w:cs="Arial"/>
          <w:b/>
          <w:bCs/>
          <w:sz w:val="12"/>
          <w:szCs w:val="16"/>
        </w:rPr>
      </w:pPr>
    </w:p>
    <w:p w:rsidR="003121E8" w:rsidRPr="00617045" w:rsidRDefault="003121E8" w:rsidP="00617045">
      <w:pPr>
        <w:pStyle w:val="Heading3"/>
        <w:ind w:left="540"/>
        <w:rPr>
          <w:rFonts w:cs="Arial"/>
        </w:rPr>
      </w:pPr>
      <w:r w:rsidRPr="00617045">
        <w:rPr>
          <w:rFonts w:cs="Arial"/>
        </w:rPr>
        <w:t>Combination of Unpaid Meal Periods: With mutual agreement between the employee and the Employer, unpaid meal periods may be combined or scheduled differently, provided the total unpaid meal time meets or exceeds statutory requirements and the employee is fully relieved of duty for the combined period. Nothing in this provision requires an employee to combine or modify unpaid meal periods.</w:t>
      </w:r>
    </w:p>
    <w:p w:rsidR="003121E8" w:rsidRPr="00617045" w:rsidRDefault="003121E8" w:rsidP="003121E8">
      <w:pPr>
        <w:pStyle w:val="ListParagraph"/>
        <w:rPr>
          <w:rFonts w:ascii="Arial" w:hAnsi="Arial" w:cs="Arial"/>
          <w:b/>
          <w:bCs/>
          <w:sz w:val="12"/>
          <w:szCs w:val="16"/>
        </w:rPr>
      </w:pPr>
    </w:p>
    <w:p w:rsidR="00980F34" w:rsidRDefault="003121E8" w:rsidP="00617045">
      <w:pPr>
        <w:pStyle w:val="SectionFormat"/>
        <w:numPr>
          <w:ilvl w:val="0"/>
          <w:numId w:val="49"/>
        </w:numPr>
        <w:tabs>
          <w:tab w:val="clear" w:pos="720"/>
          <w:tab w:val="clear" w:pos="980"/>
          <w:tab w:val="left" w:pos="810"/>
        </w:tabs>
        <w:ind w:left="540"/>
        <w:rPr>
          <w:rFonts w:ascii="Arial" w:hAnsi="Arial" w:cs="Arial"/>
          <w:b/>
          <w:bCs/>
        </w:rPr>
      </w:pPr>
      <w:r w:rsidRPr="00617045">
        <w:rPr>
          <w:rFonts w:ascii="Arial" w:hAnsi="Arial" w:cs="Arial"/>
          <w:b/>
          <w:bCs/>
        </w:rPr>
        <w:t>Voluntary Waiver: Employees may voluntarily choose not to take an allowed rest or meal break; however, the Employer shall ensure that breaks are available, permitted, and not discouraged by scheduling, staffing, or workplace practices.</w:t>
      </w:r>
    </w:p>
    <w:p w:rsidR="00980F34" w:rsidRDefault="00980F34" w:rsidP="00980F34">
      <w:r>
        <w:br w:type="page"/>
      </w:r>
    </w:p>
    <w:p w:rsidR="00DF016B" w:rsidRPr="00BB7CC5" w:rsidRDefault="00DF016B" w:rsidP="00BB7CC5">
      <w:pPr>
        <w:pStyle w:val="Heading2"/>
        <w:rPr>
          <w:u w:val="none"/>
        </w:rPr>
      </w:pPr>
      <w:bookmarkStart w:id="9" w:name="_Toc414087040"/>
      <w:r w:rsidRPr="00BB7CC5">
        <w:rPr>
          <w:u w:val="none"/>
        </w:rPr>
        <w:t>ARTICLE  11.  POSTINGS AND PROBATION</w:t>
      </w:r>
      <w:bookmarkEnd w:id="9"/>
    </w:p>
    <w:p w:rsidR="00DF016B" w:rsidRPr="00F27E23" w:rsidRDefault="00DF016B" w:rsidP="00DF016B">
      <w:pPr>
        <w:tabs>
          <w:tab w:val="left" w:pos="1620"/>
        </w:tabs>
        <w:rPr>
          <w:rFonts w:ascii="Arial" w:hAnsi="Arial" w:cs="Arial"/>
        </w:rPr>
      </w:pPr>
    </w:p>
    <w:p w:rsidR="00DF016B" w:rsidRPr="00F27E23" w:rsidRDefault="00DF016B" w:rsidP="00DF016B">
      <w:pPr>
        <w:tabs>
          <w:tab w:val="left" w:pos="1620"/>
        </w:tabs>
        <w:rPr>
          <w:rFonts w:ascii="Arial" w:hAnsi="Arial" w:cs="Arial"/>
        </w:rPr>
      </w:pPr>
    </w:p>
    <w:p w:rsidR="00DF016B" w:rsidRPr="00980F34" w:rsidRDefault="00DF016B" w:rsidP="00DF016B">
      <w:pPr>
        <w:pStyle w:val="SectionFormat"/>
        <w:tabs>
          <w:tab w:val="left" w:pos="4860"/>
        </w:tabs>
        <w:rPr>
          <w:rFonts w:ascii="Arial" w:hAnsi="Arial" w:cs="Arial"/>
          <w:strike/>
        </w:rPr>
      </w:pPr>
      <w:r w:rsidRPr="00BB7CC5">
        <w:rPr>
          <w:rStyle w:val="Heading3Char"/>
          <w:b w:val="0"/>
          <w:u w:val="single"/>
        </w:rPr>
        <w:t>SECTION  1.</w:t>
      </w:r>
      <w:r w:rsidRPr="00BB7CC5">
        <w:rPr>
          <w:rStyle w:val="Heading3Char"/>
          <w:b w:val="0"/>
          <w:u w:val="single"/>
        </w:rPr>
        <w:tab/>
        <w:t>POSTINGS</w:t>
      </w:r>
      <w:r w:rsidRPr="008C5296">
        <w:rPr>
          <w:rFonts w:ascii="Arial" w:hAnsi="Arial" w:cs="Arial"/>
        </w:rPr>
        <w:t xml:space="preserve">.  </w:t>
      </w:r>
      <w:r w:rsidR="00900F03" w:rsidRPr="00435EAB">
        <w:rPr>
          <w:rFonts w:ascii="Arial" w:hAnsi="Arial" w:cs="Arial"/>
        </w:rPr>
        <w:t xml:space="preserve">Notice of </w:t>
      </w:r>
      <w:r w:rsidR="00900F03" w:rsidRPr="00900F03">
        <w:rPr>
          <w:rFonts w:ascii="Arial" w:hAnsi="Arial" w:cs="Arial"/>
          <w:b/>
          <w:bCs/>
        </w:rPr>
        <w:t>openings</w:t>
      </w:r>
      <w:r w:rsidR="00900F03">
        <w:rPr>
          <w:rFonts w:ascii="Arial" w:hAnsi="Arial" w:cs="Arial"/>
        </w:rPr>
        <w:t xml:space="preserve"> </w:t>
      </w:r>
      <w:r w:rsidR="00900F03" w:rsidRPr="00435EAB">
        <w:rPr>
          <w:rFonts w:ascii="Arial" w:hAnsi="Arial" w:cs="Arial"/>
        </w:rPr>
        <w:t xml:space="preserve">for positions in the food production and service functions shall be posted in the kitchen in each work location and on the District’s internal job application website, also referred to as the “Career’s Page”, </w:t>
      </w:r>
      <w:r w:rsidR="00900F03">
        <w:rPr>
          <w:rFonts w:ascii="Arial" w:hAnsi="Arial" w:cs="Arial"/>
        </w:rPr>
        <w:t>for no less than five (5) days</w:t>
      </w:r>
      <w:r w:rsidR="00900F03" w:rsidRPr="00435EAB">
        <w:rPr>
          <w:rFonts w:ascii="Arial" w:hAnsi="Arial" w:cs="Arial"/>
        </w:rPr>
        <w:t>, subject to the timely receipt of information.</w:t>
      </w:r>
    </w:p>
    <w:p w:rsidR="00DF016B" w:rsidRPr="00C02099" w:rsidRDefault="00DF016B" w:rsidP="00DF016B">
      <w:pPr>
        <w:pStyle w:val="SectionFormat"/>
        <w:rPr>
          <w:rFonts w:ascii="Arial" w:hAnsi="Arial" w:cs="Arial"/>
          <w:sz w:val="12"/>
          <w:szCs w:val="16"/>
        </w:rPr>
      </w:pPr>
    </w:p>
    <w:p w:rsidR="00DF016B" w:rsidRPr="008C5296" w:rsidRDefault="00DF016B" w:rsidP="00DF016B">
      <w:pPr>
        <w:pStyle w:val="SectionFormat"/>
        <w:tabs>
          <w:tab w:val="clear" w:pos="2700"/>
          <w:tab w:val="left" w:pos="3060"/>
        </w:tabs>
        <w:rPr>
          <w:rFonts w:ascii="Arial" w:hAnsi="Arial" w:cs="Arial"/>
        </w:rPr>
      </w:pPr>
      <w:r w:rsidRPr="00BB7CC5">
        <w:rPr>
          <w:rStyle w:val="Heading3Char"/>
          <w:b w:val="0"/>
          <w:u w:val="single"/>
        </w:rPr>
        <w:t>SECTION  2.</w:t>
      </w:r>
      <w:r w:rsidRPr="00BB7CC5">
        <w:rPr>
          <w:rStyle w:val="Heading3Char"/>
          <w:b w:val="0"/>
          <w:u w:val="single"/>
        </w:rPr>
        <w:tab/>
        <w:t>PROBATION</w:t>
      </w:r>
      <w:r w:rsidRPr="008C5296">
        <w:rPr>
          <w:rFonts w:ascii="Arial" w:hAnsi="Arial" w:cs="Arial"/>
          <w:u w:val="single"/>
        </w:rPr>
        <w:fldChar w:fldCharType="begin"/>
      </w:r>
      <w:r w:rsidRPr="008C5296">
        <w:rPr>
          <w:rFonts w:ascii="Arial" w:hAnsi="Arial" w:cs="Arial"/>
        </w:rPr>
        <w:instrText xml:space="preserve"> XE "</w:instrText>
      </w:r>
      <w:r w:rsidRPr="008C5296">
        <w:rPr>
          <w:rFonts w:ascii="Arial" w:hAnsi="Arial" w:cs="Arial"/>
          <w:u w:val="single"/>
        </w:rPr>
        <w:instrText>PROBATION</w:instrText>
      </w:r>
      <w:r w:rsidRPr="008C5296">
        <w:rPr>
          <w:rFonts w:ascii="Arial" w:hAnsi="Arial" w:cs="Arial"/>
        </w:rPr>
        <w:instrText xml:space="preserve">" </w:instrText>
      </w:r>
      <w:r w:rsidRPr="008C5296">
        <w:rPr>
          <w:rFonts w:ascii="Arial" w:hAnsi="Arial" w:cs="Arial"/>
          <w:u w:val="single"/>
        </w:rPr>
        <w:fldChar w:fldCharType="end"/>
      </w:r>
      <w:r w:rsidRPr="008C5296">
        <w:rPr>
          <w:rFonts w:ascii="Arial" w:hAnsi="Arial" w:cs="Arial"/>
        </w:rPr>
        <w:t xml:space="preserve">.  The probationary period shall be twelve (12) consecutive months from the date of appointment for positions in the titles Nutrition Services Assistant and Nutrition Services Helper.  The probationary period, whether original or promotional appointment, for all other titles covered by this Agreement shall be </w:t>
      </w:r>
      <w:r w:rsidRPr="00C17808">
        <w:rPr>
          <w:rFonts w:ascii="Arial" w:hAnsi="Arial" w:cs="Arial"/>
        </w:rPr>
        <w:t>twelve (12)</w:t>
      </w:r>
      <w:r>
        <w:rPr>
          <w:rFonts w:ascii="Arial" w:hAnsi="Arial" w:cs="Arial"/>
        </w:rPr>
        <w:t xml:space="preserve"> </w:t>
      </w:r>
      <w:r w:rsidRPr="008C5296">
        <w:rPr>
          <w:rFonts w:ascii="Arial" w:hAnsi="Arial" w:cs="Arial"/>
        </w:rPr>
        <w:t>consecutive calendar months from the date of appointment excluding holidays, school breaks, and leaves of absence.</w:t>
      </w:r>
    </w:p>
    <w:p w:rsidR="00DF016B" w:rsidRPr="00C02099" w:rsidRDefault="00DF016B" w:rsidP="00DF016B">
      <w:pPr>
        <w:pStyle w:val="SectionFormat"/>
        <w:rPr>
          <w:rFonts w:ascii="Arial" w:hAnsi="Arial" w:cs="Arial"/>
          <w:sz w:val="12"/>
          <w:szCs w:val="16"/>
        </w:rPr>
      </w:pPr>
    </w:p>
    <w:p w:rsidR="00DF016B" w:rsidRPr="008C5296" w:rsidRDefault="00DF016B" w:rsidP="00DF016B">
      <w:pPr>
        <w:pStyle w:val="SectionFormat"/>
        <w:rPr>
          <w:rFonts w:ascii="Arial" w:hAnsi="Arial" w:cs="Arial"/>
        </w:rPr>
      </w:pPr>
      <w:r w:rsidRPr="008C5296">
        <w:rPr>
          <w:rFonts w:ascii="Arial" w:hAnsi="Arial" w:cs="Arial"/>
        </w:rPr>
        <w:t>Extended absences of any kind lasting one (1) month or more in duration shall not be credited when calculating time towards the completion of either the original or promotional probationary period.</w:t>
      </w:r>
    </w:p>
    <w:p w:rsidR="00DF016B" w:rsidRPr="00C02099" w:rsidRDefault="00DF016B" w:rsidP="00DF016B">
      <w:pPr>
        <w:pStyle w:val="SectionFormat"/>
        <w:rPr>
          <w:rFonts w:ascii="Arial" w:hAnsi="Arial" w:cs="Arial"/>
          <w:sz w:val="12"/>
          <w:szCs w:val="16"/>
        </w:rPr>
      </w:pPr>
    </w:p>
    <w:p w:rsidR="00DF016B" w:rsidRPr="008C5296" w:rsidRDefault="00DF016B" w:rsidP="00DF016B">
      <w:pPr>
        <w:pStyle w:val="SectionFormat"/>
        <w:rPr>
          <w:rFonts w:ascii="Arial" w:hAnsi="Arial" w:cs="Arial"/>
        </w:rPr>
      </w:pPr>
      <w:r w:rsidRPr="008C5296">
        <w:rPr>
          <w:rFonts w:ascii="Arial" w:hAnsi="Arial" w:cs="Arial"/>
        </w:rPr>
        <w:t>If the employee’s service is found unsatisfactory by the Director of Nutrition and Commercial Services during the period of original appointment probation, the probationary employee may be discharged at the discretion of the Director of Nutrition and Commercial Services, prior to the end of the original probationary period.</w:t>
      </w:r>
    </w:p>
    <w:p w:rsidR="00DF016B" w:rsidRPr="00C02099" w:rsidRDefault="00DF016B" w:rsidP="00DF016B">
      <w:pPr>
        <w:pStyle w:val="SectionFormat"/>
        <w:rPr>
          <w:rFonts w:ascii="Arial" w:hAnsi="Arial" w:cs="Arial"/>
          <w:sz w:val="12"/>
          <w:szCs w:val="16"/>
        </w:rPr>
      </w:pPr>
    </w:p>
    <w:p w:rsidR="00DF016B" w:rsidRPr="008C5296" w:rsidRDefault="00DF016B" w:rsidP="00DF016B">
      <w:pPr>
        <w:pStyle w:val="SectionFormat"/>
        <w:rPr>
          <w:rFonts w:ascii="Arial" w:hAnsi="Arial" w:cs="Arial"/>
        </w:rPr>
      </w:pPr>
      <w:r w:rsidRPr="008C5296">
        <w:rPr>
          <w:rFonts w:ascii="Arial" w:hAnsi="Arial" w:cs="Arial"/>
        </w:rPr>
        <w:t>If the employee’s service is found unsatisfactory by the Director of Nutrition and Commercial Services during the period of promotional appointment probation, the probationary employee shall be reinstated, at the discretion of the Director of Nutrition and Commercial Services, to their former position or to a position to which they might have been transferred or assigned prior to the promotion, prior to the end of the promotional probationary period.</w:t>
      </w:r>
    </w:p>
    <w:p w:rsidR="00DF016B" w:rsidRPr="00C02099" w:rsidRDefault="00DF016B" w:rsidP="00DF016B">
      <w:pPr>
        <w:pStyle w:val="SectionFormat"/>
        <w:rPr>
          <w:rFonts w:ascii="Arial" w:hAnsi="Arial" w:cs="Arial"/>
          <w:sz w:val="12"/>
          <w:szCs w:val="16"/>
        </w:rPr>
      </w:pPr>
    </w:p>
    <w:p w:rsidR="00DF016B" w:rsidRPr="008C5296" w:rsidRDefault="00DF016B" w:rsidP="00DF016B">
      <w:pPr>
        <w:pStyle w:val="SectionFormat"/>
        <w:rPr>
          <w:rFonts w:ascii="Arial" w:hAnsi="Arial" w:cs="Arial"/>
        </w:rPr>
      </w:pPr>
      <w:r w:rsidRPr="008C5296">
        <w:rPr>
          <w:rFonts w:ascii="Arial" w:hAnsi="Arial" w:cs="Arial"/>
        </w:rPr>
        <w:t xml:space="preserve">Discharge or reinstatement to a lower level position during or at the conclusion of the probationary period stated in this Section 2 is not </w:t>
      </w:r>
      <w:proofErr w:type="spellStart"/>
      <w:r w:rsidRPr="008C5296">
        <w:rPr>
          <w:rFonts w:ascii="Arial" w:hAnsi="Arial" w:cs="Arial"/>
        </w:rPr>
        <w:t>grievable</w:t>
      </w:r>
      <w:proofErr w:type="spellEnd"/>
      <w:r w:rsidRPr="008C5296">
        <w:rPr>
          <w:rFonts w:ascii="Arial" w:hAnsi="Arial" w:cs="Arial"/>
        </w:rPr>
        <w:t xml:space="preserve"> under Article 5, nor is it subject to other appeal.</w:t>
      </w:r>
    </w:p>
    <w:p w:rsidR="00DF016B" w:rsidRPr="00C02099" w:rsidRDefault="00DF016B" w:rsidP="00DF016B">
      <w:pPr>
        <w:pStyle w:val="SectionFormat"/>
        <w:rPr>
          <w:rFonts w:ascii="Arial" w:hAnsi="Arial" w:cs="Arial"/>
          <w:sz w:val="12"/>
          <w:szCs w:val="16"/>
        </w:rPr>
      </w:pPr>
    </w:p>
    <w:p w:rsidR="00DF016B" w:rsidRPr="008C5296" w:rsidRDefault="00DF016B" w:rsidP="00DF016B">
      <w:pPr>
        <w:tabs>
          <w:tab w:val="left" w:pos="180"/>
        </w:tabs>
        <w:rPr>
          <w:rFonts w:ascii="Arial" w:hAnsi="Arial" w:cs="Arial"/>
        </w:rPr>
      </w:pPr>
      <w:r w:rsidRPr="008C5296">
        <w:rPr>
          <w:rFonts w:ascii="Arial" w:hAnsi="Arial" w:cs="Arial"/>
        </w:rPr>
        <w:t>Employees who resign and transfer to a position with the City of Saint Paul and do not pass probation do not maintain rights to return to their position with the District.</w:t>
      </w:r>
    </w:p>
    <w:p w:rsidR="00DF016B" w:rsidRPr="00630AA3" w:rsidRDefault="00DF016B" w:rsidP="00DF016B">
      <w:pPr>
        <w:pStyle w:val="SectionFormat"/>
        <w:rPr>
          <w:rFonts w:ascii="Arial" w:hAnsi="Arial" w:cs="Arial"/>
          <w:sz w:val="12"/>
          <w:szCs w:val="16"/>
        </w:rPr>
      </w:pPr>
    </w:p>
    <w:p w:rsidR="00DF016B" w:rsidRPr="00BB7CC5" w:rsidRDefault="00DF016B" w:rsidP="00BB7CC5">
      <w:pPr>
        <w:pStyle w:val="Heading2"/>
        <w:rPr>
          <w:sz w:val="12"/>
          <w:szCs w:val="16"/>
          <w:u w:val="none"/>
        </w:rPr>
      </w:pPr>
      <w:r>
        <w:rPr>
          <w:sz w:val="12"/>
          <w:szCs w:val="16"/>
        </w:rPr>
        <w:br w:type="page"/>
      </w:r>
      <w:r w:rsidRPr="00BB7CC5">
        <w:rPr>
          <w:u w:val="none"/>
        </w:rPr>
        <w:t>ARTICLE  12.  SENIORITY, LAYOFF AND RECALL</w:t>
      </w:r>
    </w:p>
    <w:p w:rsidR="00DF016B" w:rsidRPr="00F27E23" w:rsidRDefault="00DF016B" w:rsidP="00DF016B">
      <w:pPr>
        <w:pStyle w:val="SectionFormat"/>
        <w:rPr>
          <w:rFonts w:ascii="Arial" w:hAnsi="Arial" w:cs="Arial"/>
          <w:u w:val="single"/>
        </w:rPr>
      </w:pPr>
    </w:p>
    <w:p w:rsidR="00DF016B" w:rsidRPr="00F27E23" w:rsidRDefault="00DF016B" w:rsidP="00DF016B">
      <w:pPr>
        <w:pStyle w:val="SectionFormat"/>
        <w:rPr>
          <w:rFonts w:ascii="Arial" w:hAnsi="Arial" w:cs="Arial"/>
          <w:u w:val="single"/>
        </w:rPr>
      </w:pPr>
    </w:p>
    <w:p w:rsidR="00DF016B" w:rsidRPr="008C5296" w:rsidRDefault="00DF016B" w:rsidP="00DF016B">
      <w:pPr>
        <w:pStyle w:val="SectionFormat"/>
        <w:rPr>
          <w:rFonts w:ascii="Arial" w:hAnsi="Arial" w:cs="Arial"/>
          <w:u w:val="single"/>
        </w:rPr>
      </w:pPr>
      <w:r w:rsidRPr="00BB7CC5">
        <w:rPr>
          <w:rStyle w:val="Heading3Char"/>
          <w:b w:val="0"/>
          <w:u w:val="single"/>
        </w:rPr>
        <w:t>SECTION  1.</w:t>
      </w:r>
      <w:r w:rsidRPr="00BB7CC5">
        <w:rPr>
          <w:rStyle w:val="Heading3Char"/>
          <w:b w:val="0"/>
          <w:u w:val="single"/>
        </w:rPr>
        <w:tab/>
        <w:t>SENIORITY</w:t>
      </w:r>
      <w:r w:rsidRPr="008C5296">
        <w:rPr>
          <w:rFonts w:ascii="Arial" w:hAnsi="Arial" w:cs="Arial"/>
        </w:rPr>
        <w:t>.</w:t>
      </w:r>
      <w:r w:rsidRPr="008C5296">
        <w:rPr>
          <w:rFonts w:ascii="Arial" w:hAnsi="Arial" w:cs="Arial"/>
          <w:u w:val="single"/>
        </w:rPr>
        <w:fldChar w:fldCharType="begin"/>
      </w:r>
      <w:r w:rsidRPr="008C5296">
        <w:rPr>
          <w:rFonts w:ascii="Arial" w:hAnsi="Arial" w:cs="Arial"/>
        </w:rPr>
        <w:instrText xml:space="preserve"> XE "</w:instrText>
      </w:r>
      <w:r w:rsidRPr="008C5296">
        <w:rPr>
          <w:rFonts w:ascii="Arial" w:hAnsi="Arial" w:cs="Arial"/>
          <w:u w:val="single"/>
        </w:rPr>
        <w:instrText>SENIORITY</w:instrText>
      </w:r>
      <w:r w:rsidRPr="008C5296">
        <w:rPr>
          <w:rFonts w:ascii="Arial" w:hAnsi="Arial" w:cs="Arial"/>
        </w:rPr>
        <w:instrText xml:space="preserve">" </w:instrText>
      </w:r>
      <w:r w:rsidRPr="008C5296">
        <w:rPr>
          <w:rFonts w:ascii="Arial" w:hAnsi="Arial" w:cs="Arial"/>
          <w:u w:val="single"/>
        </w:rPr>
        <w:fldChar w:fldCharType="end"/>
      </w:r>
    </w:p>
    <w:p w:rsidR="00DF016B" w:rsidRPr="00630AA3" w:rsidRDefault="00DF016B" w:rsidP="00DF016B">
      <w:pPr>
        <w:pStyle w:val="SectionFormat"/>
        <w:rPr>
          <w:rFonts w:ascii="Arial" w:hAnsi="Arial" w:cs="Arial"/>
          <w:sz w:val="16"/>
          <w:szCs w:val="16"/>
          <w:u w:val="single"/>
        </w:rPr>
      </w:pPr>
    </w:p>
    <w:p w:rsidR="00DF016B" w:rsidRPr="008C5296" w:rsidRDefault="00DF016B" w:rsidP="00DF016B">
      <w:pPr>
        <w:pStyle w:val="SectionFormat"/>
        <w:rPr>
          <w:rFonts w:ascii="Arial" w:hAnsi="Arial" w:cs="Arial"/>
          <w:u w:val="single"/>
        </w:rPr>
      </w:pPr>
      <w:proofErr w:type="spellStart"/>
      <w:r w:rsidRPr="008C5296">
        <w:rPr>
          <w:rFonts w:ascii="Arial" w:hAnsi="Arial" w:cs="Arial"/>
          <w:u w:val="single"/>
        </w:rPr>
        <w:t>Subd</w:t>
      </w:r>
      <w:proofErr w:type="spellEnd"/>
      <w:r w:rsidRPr="008C5296">
        <w:rPr>
          <w:rFonts w:ascii="Arial" w:hAnsi="Arial" w:cs="Arial"/>
          <w:u w:val="single"/>
        </w:rPr>
        <w:t>. 1</w:t>
      </w:r>
      <w:r w:rsidRPr="008C5296">
        <w:rPr>
          <w:rFonts w:ascii="Arial" w:hAnsi="Arial" w:cs="Arial"/>
        </w:rPr>
        <w:t>.</w:t>
      </w:r>
      <w:r w:rsidRPr="008C5296">
        <w:rPr>
          <w:rFonts w:ascii="Arial" w:hAnsi="Arial" w:cs="Arial"/>
        </w:rPr>
        <w:tab/>
        <w:t>Seniority, for the purpose of this Article, shall be defined as follows:</w:t>
      </w:r>
    </w:p>
    <w:p w:rsidR="00DF016B" w:rsidRPr="00C02099" w:rsidRDefault="00DF016B" w:rsidP="00DF016B">
      <w:pPr>
        <w:tabs>
          <w:tab w:val="left" w:pos="1620"/>
          <w:tab w:val="left" w:pos="3240"/>
        </w:tabs>
        <w:ind w:left="90"/>
        <w:rPr>
          <w:rFonts w:ascii="Arial" w:hAnsi="Arial" w:cs="Arial"/>
          <w:sz w:val="12"/>
          <w:szCs w:val="16"/>
        </w:rPr>
      </w:pPr>
    </w:p>
    <w:p w:rsidR="00DF016B" w:rsidRPr="006B0BA6" w:rsidRDefault="00DF016B" w:rsidP="00DF016B">
      <w:pPr>
        <w:tabs>
          <w:tab w:val="left" w:pos="1620"/>
          <w:tab w:val="left" w:pos="3240"/>
        </w:tabs>
        <w:autoSpaceDE w:val="0"/>
        <w:autoSpaceDN w:val="0"/>
        <w:adjustRightInd w:val="0"/>
        <w:ind w:left="540"/>
        <w:rPr>
          <w:rFonts w:ascii="Arial" w:hAnsi="Arial" w:cs="Arial"/>
          <w:strike/>
          <w:color w:val="000000"/>
        </w:rPr>
      </w:pPr>
      <w:r w:rsidRPr="008C5296">
        <w:rPr>
          <w:rFonts w:ascii="Arial" w:hAnsi="Arial" w:cs="Arial"/>
          <w:u w:val="single"/>
        </w:rPr>
        <w:t>DISTRICT-WIDE SENIORITY</w:t>
      </w:r>
      <w:r w:rsidRPr="008C5296">
        <w:rPr>
          <w:rFonts w:ascii="Arial" w:hAnsi="Arial" w:cs="Arial"/>
        </w:rPr>
        <w:t xml:space="preserve"> is the length of continuous, regular, and probationary service with the Employer from the date an employee was first certified and appointed to any class title covered by this Agreement. In cases where two (2) or more employees are appointed on the same date, the District-wide seniority shall be determined by the </w:t>
      </w:r>
      <w:proofErr w:type="gramStart"/>
      <w:r w:rsidRPr="008C5296">
        <w:rPr>
          <w:rFonts w:ascii="Arial" w:hAnsi="Arial" w:cs="Arial"/>
        </w:rPr>
        <w:t>employee’s</w:t>
      </w:r>
      <w:proofErr w:type="gramEnd"/>
      <w:r w:rsidRPr="008C5296">
        <w:rPr>
          <w:rFonts w:ascii="Arial" w:hAnsi="Arial" w:cs="Arial"/>
        </w:rPr>
        <w:t xml:space="preserve"> </w:t>
      </w:r>
      <w:r w:rsidRPr="005B52A7">
        <w:rPr>
          <w:rFonts w:ascii="Arial" w:hAnsi="Arial" w:cs="Arial"/>
        </w:rPr>
        <w:t>with the lowest last four digits of their social security number.</w:t>
      </w:r>
    </w:p>
    <w:p w:rsidR="00DF016B" w:rsidRPr="004D5B87" w:rsidRDefault="00DF016B" w:rsidP="00DF016B">
      <w:pPr>
        <w:tabs>
          <w:tab w:val="left" w:pos="1620"/>
          <w:tab w:val="left" w:pos="3240"/>
        </w:tabs>
        <w:autoSpaceDE w:val="0"/>
        <w:autoSpaceDN w:val="0"/>
        <w:adjustRightInd w:val="0"/>
        <w:ind w:left="540"/>
        <w:rPr>
          <w:rFonts w:ascii="Arial" w:hAnsi="Arial" w:cs="Arial"/>
          <w:color w:val="000000"/>
          <w:sz w:val="10"/>
          <w:szCs w:val="16"/>
        </w:rPr>
      </w:pPr>
    </w:p>
    <w:p w:rsidR="00DF016B" w:rsidRDefault="00DF016B" w:rsidP="00DF016B">
      <w:pPr>
        <w:tabs>
          <w:tab w:val="left" w:pos="980"/>
          <w:tab w:val="left" w:pos="1440"/>
          <w:tab w:val="left" w:pos="2700"/>
        </w:tabs>
        <w:autoSpaceDE w:val="0"/>
        <w:autoSpaceDN w:val="0"/>
        <w:adjustRightInd w:val="0"/>
        <w:ind w:left="540" w:hanging="450"/>
        <w:rPr>
          <w:rFonts w:ascii="Arial" w:hAnsi="Arial" w:cs="Arial"/>
          <w:color w:val="000000"/>
        </w:rPr>
      </w:pPr>
      <w:r w:rsidRPr="008C5296">
        <w:rPr>
          <w:rFonts w:ascii="Arial" w:hAnsi="Arial" w:cs="Arial"/>
          <w:color w:val="000000"/>
        </w:rPr>
        <w:tab/>
        <w:t>There shall be two (2) separate seniority lists.  One list for the nutrition service assistants and one list for nutrition service supervisors.  The start date in the specific classification shall be an employee’s seniority date.</w:t>
      </w:r>
    </w:p>
    <w:p w:rsidR="00DF016B" w:rsidRPr="00266AE9" w:rsidRDefault="00DF016B" w:rsidP="00DF016B">
      <w:pPr>
        <w:tabs>
          <w:tab w:val="left" w:pos="980"/>
          <w:tab w:val="left" w:pos="1440"/>
          <w:tab w:val="left" w:pos="2700"/>
        </w:tabs>
        <w:autoSpaceDE w:val="0"/>
        <w:autoSpaceDN w:val="0"/>
        <w:adjustRightInd w:val="0"/>
        <w:ind w:left="540" w:hanging="450"/>
        <w:rPr>
          <w:rFonts w:ascii="Arial" w:hAnsi="Arial" w:cs="Arial"/>
          <w:color w:val="000000"/>
          <w:sz w:val="10"/>
          <w:szCs w:val="16"/>
          <w:u w:val="single"/>
        </w:rPr>
      </w:pPr>
    </w:p>
    <w:p w:rsidR="00DF016B" w:rsidRPr="005B52A7" w:rsidRDefault="00DF016B" w:rsidP="00DF016B">
      <w:pPr>
        <w:ind w:left="540"/>
        <w:rPr>
          <w:rFonts w:ascii="Arial" w:eastAsia="Calibri" w:hAnsi="Arial" w:cs="Arial"/>
        </w:rPr>
      </w:pPr>
      <w:r w:rsidRPr="005B52A7">
        <w:rPr>
          <w:rFonts w:ascii="Arial" w:eastAsia="Calibri" w:hAnsi="Arial" w:cs="Arial"/>
          <w:u w:val="single"/>
        </w:rPr>
        <w:t>Lateral Transfer</w:t>
      </w:r>
      <w:r w:rsidRPr="005B52A7">
        <w:rPr>
          <w:rFonts w:ascii="Arial" w:eastAsia="Calibri" w:hAnsi="Arial" w:cs="Arial"/>
        </w:rPr>
        <w:t>. Applicants for lateral transfer, shall be awarded to the senior most qualified employee within the classification, providing the employee has a satisfactory or above evaluation and has had no disciplinary actions in the previous year.</w:t>
      </w:r>
    </w:p>
    <w:p w:rsidR="00DF016B" w:rsidRPr="004D5B87" w:rsidRDefault="00DF016B" w:rsidP="00DF016B">
      <w:pPr>
        <w:tabs>
          <w:tab w:val="left" w:pos="980"/>
          <w:tab w:val="left" w:pos="1440"/>
          <w:tab w:val="left" w:pos="2700"/>
        </w:tabs>
        <w:autoSpaceDE w:val="0"/>
        <w:autoSpaceDN w:val="0"/>
        <w:adjustRightInd w:val="0"/>
        <w:ind w:left="540" w:hanging="450"/>
        <w:rPr>
          <w:rFonts w:ascii="Arial" w:hAnsi="Arial" w:cs="Arial"/>
          <w:color w:val="000000"/>
          <w:sz w:val="10"/>
          <w:szCs w:val="16"/>
        </w:rPr>
      </w:pPr>
    </w:p>
    <w:p w:rsidR="00DF016B" w:rsidRPr="008C5296" w:rsidRDefault="00DF016B" w:rsidP="00DF016B">
      <w:pPr>
        <w:tabs>
          <w:tab w:val="left" w:pos="1620"/>
          <w:tab w:val="left" w:pos="3240"/>
        </w:tabs>
        <w:ind w:left="540"/>
        <w:rPr>
          <w:rFonts w:ascii="Arial" w:hAnsi="Arial" w:cs="Arial"/>
        </w:rPr>
      </w:pPr>
      <w:r w:rsidRPr="008C5296">
        <w:rPr>
          <w:rFonts w:ascii="Arial" w:hAnsi="Arial" w:cs="Arial"/>
        </w:rPr>
        <w:t xml:space="preserve">In the event an employee requests to voluntarily transfer to another location, the employee will retain District–wide seniority in the classification for which the employee is currently employed.  In the event additional hours become available at a given location </w:t>
      </w:r>
      <w:r w:rsidRPr="007D7FEF">
        <w:rPr>
          <w:rFonts w:ascii="Arial" w:hAnsi="Arial" w:cs="Arial"/>
        </w:rPr>
        <w:t>for a regular</w:t>
      </w:r>
      <w:r w:rsidRPr="008C5296">
        <w:rPr>
          <w:rFonts w:ascii="Arial" w:hAnsi="Arial" w:cs="Arial"/>
          <w:b/>
        </w:rPr>
        <w:t xml:space="preserve"> </w:t>
      </w:r>
      <w:r w:rsidRPr="007D7FEF">
        <w:rPr>
          <w:rFonts w:ascii="Arial" w:hAnsi="Arial" w:cs="Arial"/>
        </w:rPr>
        <w:t>shift</w:t>
      </w:r>
      <w:r w:rsidRPr="008C5296">
        <w:rPr>
          <w:rFonts w:ascii="Arial" w:hAnsi="Arial" w:cs="Arial"/>
        </w:rPr>
        <w:t xml:space="preserve">, employees at that location shall have a right to claim the additional hours </w:t>
      </w:r>
      <w:r w:rsidRPr="007D7FEF">
        <w:rPr>
          <w:rFonts w:ascii="Arial" w:hAnsi="Arial" w:cs="Arial"/>
        </w:rPr>
        <w:t>first</w:t>
      </w:r>
      <w:r w:rsidRPr="008C5296">
        <w:rPr>
          <w:rFonts w:ascii="Arial" w:hAnsi="Arial" w:cs="Arial"/>
          <w:b/>
        </w:rPr>
        <w:t xml:space="preserve"> </w:t>
      </w:r>
      <w:r w:rsidRPr="008C5296">
        <w:rPr>
          <w:rFonts w:ascii="Arial" w:hAnsi="Arial" w:cs="Arial"/>
        </w:rPr>
        <w:t>based on District-wide seniority as described above.</w:t>
      </w:r>
    </w:p>
    <w:p w:rsidR="00DF016B" w:rsidRPr="00C02099" w:rsidRDefault="00DF016B" w:rsidP="00DF016B">
      <w:pPr>
        <w:tabs>
          <w:tab w:val="left" w:pos="1620"/>
          <w:tab w:val="left" w:pos="3240"/>
        </w:tabs>
        <w:ind w:hanging="10"/>
        <w:rPr>
          <w:rFonts w:ascii="Arial" w:hAnsi="Arial" w:cs="Arial"/>
          <w:sz w:val="12"/>
          <w:szCs w:val="16"/>
        </w:rPr>
      </w:pPr>
    </w:p>
    <w:p w:rsidR="00DF016B" w:rsidRPr="00F27E23" w:rsidRDefault="00DF016B" w:rsidP="00DF016B">
      <w:pPr>
        <w:pStyle w:val="SubdFormat"/>
        <w:rPr>
          <w:rFonts w:ascii="Arial" w:hAnsi="Arial" w:cs="Arial"/>
          <w:sz w:val="16"/>
          <w:szCs w:val="16"/>
        </w:rPr>
      </w:pPr>
      <w:proofErr w:type="spellStart"/>
      <w:r w:rsidRPr="008C5296">
        <w:rPr>
          <w:rFonts w:ascii="Arial" w:hAnsi="Arial" w:cs="Arial"/>
          <w:u w:val="single"/>
        </w:rPr>
        <w:t>Subd</w:t>
      </w:r>
      <w:proofErr w:type="spellEnd"/>
      <w:r w:rsidRPr="008C5296">
        <w:rPr>
          <w:rFonts w:ascii="Arial" w:hAnsi="Arial" w:cs="Arial"/>
          <w:u w:val="single"/>
        </w:rPr>
        <w:t>. 2</w:t>
      </w:r>
      <w:r w:rsidRPr="008C5296">
        <w:rPr>
          <w:rFonts w:ascii="Arial" w:hAnsi="Arial" w:cs="Arial"/>
        </w:rPr>
        <w:t>.</w:t>
      </w:r>
      <w:r w:rsidRPr="008C5296">
        <w:rPr>
          <w:rFonts w:ascii="Arial" w:hAnsi="Arial" w:cs="Arial"/>
        </w:rPr>
        <w:tab/>
        <w:t xml:space="preserve">Seniority shall terminate when an employee retires, resigns or is discharged.  </w:t>
      </w:r>
      <w:r w:rsidRPr="008C5296">
        <w:rPr>
          <w:rFonts w:ascii="Arial" w:hAnsi="Arial" w:cs="Arial"/>
          <w:color w:val="000000"/>
        </w:rPr>
        <w:t xml:space="preserve">It is understood that a recalled employee will pick up their former seniority dates in any class of positions covered by this Agreement and previously held.  Employees who resign </w:t>
      </w:r>
      <w:r w:rsidRPr="008C5296">
        <w:rPr>
          <w:rFonts w:ascii="Arial" w:hAnsi="Arial" w:cs="Arial"/>
          <w:color w:val="000000"/>
          <w:shd w:val="clear" w:color="auto" w:fill="FFFFFF"/>
        </w:rPr>
        <w:t>with at least a two (2) week notice</w:t>
      </w:r>
      <w:r w:rsidRPr="008C5296">
        <w:rPr>
          <w:rFonts w:ascii="Arial" w:hAnsi="Arial" w:cs="Arial"/>
          <w:color w:val="000000"/>
        </w:rPr>
        <w:t xml:space="preserve"> and are rehired within eighteen (18) months of leaving will return to their same step on the salary schedule and resume their former seniority dates in any class of positions covered by this agreement and previously held.</w:t>
      </w:r>
    </w:p>
    <w:p w:rsidR="00DF016B" w:rsidRPr="008C5296" w:rsidRDefault="00DF016B" w:rsidP="00DF016B">
      <w:pPr>
        <w:pStyle w:val="SectionFormat"/>
        <w:rPr>
          <w:rFonts w:ascii="Arial" w:hAnsi="Arial" w:cs="Arial"/>
          <w:u w:val="single"/>
        </w:rPr>
      </w:pPr>
    </w:p>
    <w:p w:rsidR="00DF016B" w:rsidRPr="008C5296" w:rsidRDefault="00DF016B" w:rsidP="00DF016B">
      <w:pPr>
        <w:pStyle w:val="SectionFormat"/>
        <w:rPr>
          <w:rFonts w:ascii="Arial" w:hAnsi="Arial" w:cs="Arial"/>
        </w:rPr>
      </w:pPr>
      <w:r w:rsidRPr="00BB7CC5">
        <w:rPr>
          <w:rStyle w:val="Heading3Char"/>
          <w:b w:val="0"/>
          <w:u w:val="single"/>
        </w:rPr>
        <w:t>SECTION  2.</w:t>
      </w:r>
      <w:r w:rsidRPr="00BB7CC5">
        <w:rPr>
          <w:rStyle w:val="Heading3Char"/>
          <w:b w:val="0"/>
          <w:u w:val="single"/>
        </w:rPr>
        <w:tab/>
        <w:t>LAYOFF</w:t>
      </w:r>
      <w:r w:rsidRPr="008C5296">
        <w:rPr>
          <w:rFonts w:ascii="Arial" w:hAnsi="Arial" w:cs="Arial"/>
        </w:rPr>
        <w:t>.</w:t>
      </w:r>
      <w:r w:rsidRPr="008C5296">
        <w:rPr>
          <w:rFonts w:ascii="Arial" w:hAnsi="Arial" w:cs="Arial"/>
          <w:u w:val="single"/>
        </w:rPr>
        <w:fldChar w:fldCharType="begin"/>
      </w:r>
      <w:r w:rsidRPr="008C5296">
        <w:rPr>
          <w:rFonts w:ascii="Arial" w:hAnsi="Arial" w:cs="Arial"/>
        </w:rPr>
        <w:instrText xml:space="preserve"> XE "</w:instrText>
      </w:r>
      <w:r w:rsidRPr="008C5296">
        <w:rPr>
          <w:rFonts w:ascii="Arial" w:hAnsi="Arial" w:cs="Arial"/>
          <w:u w:val="single"/>
        </w:rPr>
        <w:instrText>LAYOFF</w:instrText>
      </w:r>
      <w:r w:rsidRPr="008C5296">
        <w:rPr>
          <w:rFonts w:ascii="Arial" w:hAnsi="Arial" w:cs="Arial"/>
        </w:rPr>
        <w:instrText xml:space="preserve">" </w:instrText>
      </w:r>
      <w:r w:rsidRPr="008C5296">
        <w:rPr>
          <w:rFonts w:ascii="Arial" w:hAnsi="Arial" w:cs="Arial"/>
          <w:u w:val="single"/>
        </w:rPr>
        <w:fldChar w:fldCharType="end"/>
      </w:r>
    </w:p>
    <w:p w:rsidR="00DF016B" w:rsidRPr="008C5296" w:rsidRDefault="00DF016B" w:rsidP="00DF016B">
      <w:pPr>
        <w:tabs>
          <w:tab w:val="left" w:pos="1080"/>
          <w:tab w:val="left" w:pos="1620"/>
          <w:tab w:val="left" w:pos="3240"/>
        </w:tabs>
        <w:ind w:hanging="10"/>
        <w:rPr>
          <w:rFonts w:ascii="Arial" w:hAnsi="Arial" w:cs="Arial"/>
          <w:u w:val="single"/>
        </w:rPr>
      </w:pPr>
    </w:p>
    <w:p w:rsidR="00DF016B" w:rsidRPr="008C5296" w:rsidRDefault="00DF016B" w:rsidP="00DF016B">
      <w:pPr>
        <w:pStyle w:val="SubdFormat"/>
        <w:rPr>
          <w:rFonts w:ascii="Arial" w:hAnsi="Arial" w:cs="Arial"/>
        </w:rPr>
      </w:pPr>
      <w:proofErr w:type="spellStart"/>
      <w:r w:rsidRPr="008C5296">
        <w:rPr>
          <w:rFonts w:ascii="Arial" w:hAnsi="Arial" w:cs="Arial"/>
          <w:u w:val="single"/>
        </w:rPr>
        <w:t>Subd</w:t>
      </w:r>
      <w:proofErr w:type="spellEnd"/>
      <w:r w:rsidRPr="008C5296">
        <w:rPr>
          <w:rFonts w:ascii="Arial" w:hAnsi="Arial" w:cs="Arial"/>
          <w:u w:val="single"/>
        </w:rPr>
        <w:t>. 1</w:t>
      </w:r>
      <w:r w:rsidRPr="008C5296">
        <w:rPr>
          <w:rFonts w:ascii="Arial" w:hAnsi="Arial" w:cs="Arial"/>
        </w:rPr>
        <w:t>.</w:t>
      </w:r>
      <w:r w:rsidRPr="008C5296">
        <w:rPr>
          <w:rFonts w:ascii="Arial" w:hAnsi="Arial" w:cs="Arial"/>
        </w:rPr>
        <w:tab/>
        <w:t>In the event it is determined by the Employer that it is necessary to reduce the workforce, employees will be laid off by class title based on inverse length of District-wide seniority in that class title.</w:t>
      </w:r>
    </w:p>
    <w:p w:rsidR="00DF016B" w:rsidRPr="008C5296" w:rsidRDefault="00DF016B" w:rsidP="00DF016B">
      <w:pPr>
        <w:pStyle w:val="SubdFormat"/>
        <w:rPr>
          <w:rFonts w:ascii="Arial" w:hAnsi="Arial" w:cs="Arial"/>
        </w:rPr>
      </w:pPr>
    </w:p>
    <w:p w:rsidR="00DF016B" w:rsidRPr="008C5296" w:rsidRDefault="00DF016B" w:rsidP="00DF016B">
      <w:pPr>
        <w:pStyle w:val="SubdFormat"/>
        <w:rPr>
          <w:rFonts w:ascii="Arial" w:hAnsi="Arial" w:cs="Arial"/>
        </w:rPr>
      </w:pPr>
      <w:proofErr w:type="spellStart"/>
      <w:r w:rsidRPr="008C5296">
        <w:rPr>
          <w:rFonts w:ascii="Arial" w:hAnsi="Arial" w:cs="Arial"/>
          <w:u w:val="single"/>
        </w:rPr>
        <w:t>Subd</w:t>
      </w:r>
      <w:proofErr w:type="spellEnd"/>
      <w:r w:rsidRPr="008C5296">
        <w:rPr>
          <w:rFonts w:ascii="Arial" w:hAnsi="Arial" w:cs="Arial"/>
          <w:u w:val="single"/>
        </w:rPr>
        <w:t>. 2</w:t>
      </w:r>
      <w:r w:rsidRPr="008C5296">
        <w:rPr>
          <w:rFonts w:ascii="Arial" w:hAnsi="Arial" w:cs="Arial"/>
        </w:rPr>
        <w:t>.</w:t>
      </w:r>
      <w:r w:rsidRPr="008C5296">
        <w:rPr>
          <w:rFonts w:ascii="Arial" w:hAnsi="Arial" w:cs="Arial"/>
        </w:rPr>
        <w:tab/>
        <w:t>Two (2) weeks of notice shall be given to any employee laid off.</w:t>
      </w:r>
    </w:p>
    <w:p w:rsidR="00DF016B" w:rsidRPr="008C5296" w:rsidRDefault="00DF016B" w:rsidP="00DF016B">
      <w:pPr>
        <w:tabs>
          <w:tab w:val="left" w:pos="1080"/>
          <w:tab w:val="left" w:pos="1620"/>
          <w:tab w:val="left" w:pos="3240"/>
        </w:tabs>
        <w:ind w:hanging="10"/>
        <w:rPr>
          <w:rFonts w:ascii="Arial" w:hAnsi="Arial" w:cs="Arial"/>
        </w:rPr>
      </w:pPr>
    </w:p>
    <w:p w:rsidR="00DF016B" w:rsidRPr="008C5296" w:rsidRDefault="00DF016B" w:rsidP="00DF016B">
      <w:pPr>
        <w:pStyle w:val="SectionFormat"/>
        <w:rPr>
          <w:rFonts w:ascii="Arial" w:hAnsi="Arial" w:cs="Arial"/>
        </w:rPr>
      </w:pPr>
      <w:r w:rsidRPr="00396E20">
        <w:rPr>
          <w:rStyle w:val="Heading3Char"/>
          <w:b w:val="0"/>
          <w:u w:val="single"/>
        </w:rPr>
        <w:t>SECTION  3.</w:t>
      </w:r>
      <w:r w:rsidRPr="00396E20">
        <w:rPr>
          <w:rStyle w:val="Heading3Char"/>
          <w:b w:val="0"/>
          <w:u w:val="single"/>
        </w:rPr>
        <w:tab/>
        <w:t>RECALL</w:t>
      </w:r>
      <w:r w:rsidRPr="008C5296">
        <w:rPr>
          <w:rFonts w:ascii="Arial" w:hAnsi="Arial" w:cs="Arial"/>
          <w:u w:val="single"/>
        </w:rPr>
        <w:fldChar w:fldCharType="begin"/>
      </w:r>
      <w:r w:rsidRPr="008C5296">
        <w:rPr>
          <w:rFonts w:ascii="Arial" w:hAnsi="Arial" w:cs="Arial"/>
        </w:rPr>
        <w:instrText xml:space="preserve"> XE "</w:instrText>
      </w:r>
      <w:r w:rsidRPr="008C5296">
        <w:rPr>
          <w:rFonts w:ascii="Arial" w:hAnsi="Arial" w:cs="Arial"/>
          <w:u w:val="single"/>
        </w:rPr>
        <w:instrText>RECALL</w:instrText>
      </w:r>
      <w:r w:rsidRPr="008C5296">
        <w:rPr>
          <w:rFonts w:ascii="Arial" w:hAnsi="Arial" w:cs="Arial"/>
        </w:rPr>
        <w:instrText xml:space="preserve">" </w:instrText>
      </w:r>
      <w:r w:rsidRPr="008C5296">
        <w:rPr>
          <w:rFonts w:ascii="Arial" w:hAnsi="Arial" w:cs="Arial"/>
          <w:u w:val="single"/>
        </w:rPr>
        <w:fldChar w:fldCharType="end"/>
      </w:r>
      <w:r w:rsidRPr="008C5296">
        <w:rPr>
          <w:rFonts w:ascii="Arial" w:hAnsi="Arial" w:cs="Arial"/>
        </w:rPr>
        <w:t>.  Recall from layoff shall be in order of greatest District-wide seniority, except that recall rights shall expire after eighteen (18) months of layoff.  Any employee is eligible for recall to any position in their title at any location, as long as the work hours do not exceed the employee’s regularly scheduled hours prior to the layoff.  Any employee who refuses an offer of recall at any location shall forfeit all further rights to recall.</w:t>
      </w:r>
    </w:p>
    <w:p w:rsidR="00DF016B" w:rsidRPr="008C5296" w:rsidRDefault="00DF016B" w:rsidP="00DF016B">
      <w:pPr>
        <w:pStyle w:val="SectionFormat"/>
        <w:ind w:left="720"/>
        <w:rPr>
          <w:rFonts w:ascii="Arial" w:hAnsi="Arial" w:cs="Arial"/>
        </w:rPr>
      </w:pPr>
      <w:bookmarkStart w:id="10" w:name="_Toc414087042"/>
    </w:p>
    <w:p w:rsidR="00DF016B" w:rsidRPr="008C5296" w:rsidRDefault="00DF016B" w:rsidP="00DF016B">
      <w:pPr>
        <w:pStyle w:val="SectionFormat"/>
        <w:rPr>
          <w:rFonts w:ascii="Arial" w:hAnsi="Arial" w:cs="Arial"/>
        </w:rPr>
      </w:pPr>
      <w:r w:rsidRPr="00396E20">
        <w:rPr>
          <w:rStyle w:val="Heading3Char"/>
          <w:b w:val="0"/>
          <w:u w:val="single"/>
        </w:rPr>
        <w:t>SECTION 4</w:t>
      </w:r>
      <w:r w:rsidRPr="008C5296">
        <w:rPr>
          <w:rFonts w:ascii="Arial" w:hAnsi="Arial" w:cs="Arial"/>
        </w:rPr>
        <w:t>:  Employees whose hours are reduced by more than five (5) hours per week have a right to bump the least senior District employee in their title in order to not have a reduced work schedule.  Employees who are on layoff may remain on layoff if offered a position with hours that are greater than five (5) hours per week less than their original assigned hours.</w:t>
      </w:r>
    </w:p>
    <w:p w:rsidR="00DF016B" w:rsidRPr="008C5296" w:rsidRDefault="00DF016B" w:rsidP="00DF016B">
      <w:pPr>
        <w:pStyle w:val="ArticleFormat"/>
        <w:rPr>
          <w:rFonts w:ascii="Arial" w:hAnsi="Arial" w:cs="Arial"/>
        </w:rPr>
      </w:pPr>
    </w:p>
    <w:p w:rsidR="00DF016B" w:rsidRPr="008C5296" w:rsidRDefault="00DF016B" w:rsidP="00DF016B">
      <w:pPr>
        <w:pStyle w:val="ArticleFormat"/>
        <w:rPr>
          <w:rFonts w:ascii="Arial" w:hAnsi="Arial" w:cs="Arial"/>
        </w:rPr>
      </w:pPr>
      <w:r w:rsidRPr="00396E20">
        <w:rPr>
          <w:rStyle w:val="Heading3Char"/>
          <w:b w:val="0"/>
          <w:u w:val="single"/>
        </w:rPr>
        <w:t>SECTION 5</w:t>
      </w:r>
      <w:r w:rsidRPr="00396E20">
        <w:rPr>
          <w:rStyle w:val="Heading3Char"/>
          <w:b w:val="0"/>
        </w:rPr>
        <w:t>:</w:t>
      </w:r>
      <w:r w:rsidRPr="008C5296">
        <w:rPr>
          <w:rFonts w:ascii="Arial" w:hAnsi="Arial" w:cs="Arial"/>
        </w:rPr>
        <w:t xml:space="preserve">  Any extra hours shall be given to employees by seniority at each location provided the employee is present at the work site and qualified for the extra hours.</w:t>
      </w:r>
    </w:p>
    <w:p w:rsidR="00DF016B" w:rsidRPr="008C5296" w:rsidRDefault="00DF016B" w:rsidP="00DF016B">
      <w:pPr>
        <w:pStyle w:val="ArticleFormat"/>
        <w:rPr>
          <w:rFonts w:ascii="Arial" w:hAnsi="Arial" w:cs="Arial"/>
        </w:rPr>
      </w:pPr>
    </w:p>
    <w:p w:rsidR="00DF016B" w:rsidRPr="00396E20" w:rsidRDefault="00DF016B" w:rsidP="00396E20">
      <w:pPr>
        <w:pStyle w:val="Heading2"/>
        <w:rPr>
          <w:u w:val="none"/>
        </w:rPr>
      </w:pPr>
      <w:r>
        <w:br w:type="page"/>
      </w:r>
      <w:r w:rsidRPr="00396E20">
        <w:rPr>
          <w:u w:val="none"/>
        </w:rPr>
        <w:t>ARTICLE  13.</w:t>
      </w:r>
      <w:r w:rsidR="00396E20">
        <w:rPr>
          <w:u w:val="none"/>
        </w:rPr>
        <w:t xml:space="preserve">  </w:t>
      </w:r>
      <w:r w:rsidRPr="00396E20">
        <w:rPr>
          <w:u w:val="none"/>
        </w:rPr>
        <w:t>INSURANCE BENEFITS</w:t>
      </w:r>
    </w:p>
    <w:p w:rsidR="00DF016B" w:rsidRPr="008C5296" w:rsidRDefault="00DF016B" w:rsidP="00DF016B">
      <w:pPr>
        <w:pStyle w:val="SectionFormat"/>
        <w:jc w:val="left"/>
        <w:rPr>
          <w:rFonts w:ascii="Arial" w:hAnsi="Arial" w:cs="Arial"/>
        </w:rPr>
      </w:pPr>
    </w:p>
    <w:p w:rsidR="00DF016B" w:rsidRPr="00396E20" w:rsidRDefault="00DF016B" w:rsidP="00DF016B">
      <w:pPr>
        <w:pStyle w:val="SectionFormat"/>
        <w:rPr>
          <w:rFonts w:ascii="Arial" w:hAnsi="Arial" w:cs="Arial"/>
        </w:rPr>
      </w:pPr>
    </w:p>
    <w:p w:rsidR="00DF016B" w:rsidRPr="00396E20" w:rsidRDefault="00DF016B" w:rsidP="00396E20">
      <w:pPr>
        <w:pStyle w:val="Heading3"/>
        <w:rPr>
          <w:b w:val="0"/>
        </w:rPr>
      </w:pPr>
      <w:r w:rsidRPr="00F958E3">
        <w:rPr>
          <w:b w:val="0"/>
          <w:u w:val="single"/>
        </w:rPr>
        <w:t>SECTION  1</w:t>
      </w:r>
      <w:r w:rsidRPr="00F958E3">
        <w:rPr>
          <w:b w:val="0"/>
        </w:rPr>
        <w:t>.</w:t>
      </w:r>
      <w:r w:rsidRPr="00396E20">
        <w:rPr>
          <w:b w:val="0"/>
        </w:rPr>
        <w:tab/>
      </w:r>
      <w:r w:rsidRPr="00F958E3">
        <w:rPr>
          <w:b w:val="0"/>
          <w:u w:val="single"/>
        </w:rPr>
        <w:t>ACTIVE EMPLOYEE INSURANCE</w:t>
      </w:r>
      <w:r w:rsidRPr="00396E20">
        <w:rPr>
          <w:b w:val="0"/>
        </w:rPr>
        <w:fldChar w:fldCharType="begin"/>
      </w:r>
      <w:r w:rsidRPr="00396E20">
        <w:rPr>
          <w:b w:val="0"/>
        </w:rPr>
        <w:instrText xml:space="preserve"> XE "INSURANCE" </w:instrText>
      </w:r>
      <w:r w:rsidRPr="00396E20">
        <w:rPr>
          <w:b w:val="0"/>
        </w:rPr>
        <w:fldChar w:fldCharType="end"/>
      </w:r>
    </w:p>
    <w:p w:rsidR="00DF016B" w:rsidRPr="008C5296" w:rsidRDefault="00DF016B" w:rsidP="00DF016B">
      <w:pPr>
        <w:pStyle w:val="SectionFormat"/>
        <w:rPr>
          <w:rFonts w:ascii="Arial" w:hAnsi="Arial" w:cs="Arial"/>
        </w:rPr>
      </w:pPr>
    </w:p>
    <w:p w:rsidR="00DF016B" w:rsidRPr="008C5296" w:rsidRDefault="00DF016B" w:rsidP="00DF016B">
      <w:pPr>
        <w:pStyle w:val="SubdFormat"/>
        <w:rPr>
          <w:rFonts w:ascii="Arial" w:hAnsi="Arial" w:cs="Arial"/>
        </w:rPr>
      </w:pPr>
      <w:proofErr w:type="spellStart"/>
      <w:r w:rsidRPr="008C5296">
        <w:rPr>
          <w:rFonts w:ascii="Arial" w:hAnsi="Arial" w:cs="Arial"/>
          <w:u w:val="single"/>
        </w:rPr>
        <w:t>Subd</w:t>
      </w:r>
      <w:proofErr w:type="spellEnd"/>
      <w:r w:rsidRPr="008C5296">
        <w:rPr>
          <w:rFonts w:ascii="Arial" w:hAnsi="Arial" w:cs="Arial"/>
          <w:u w:val="single"/>
        </w:rPr>
        <w:t>. 1</w:t>
      </w:r>
      <w:r w:rsidRPr="008C5296">
        <w:rPr>
          <w:rFonts w:ascii="Arial" w:hAnsi="Arial" w:cs="Arial"/>
        </w:rPr>
        <w:t>.</w:t>
      </w:r>
      <w:r w:rsidRPr="008C5296">
        <w:rPr>
          <w:rFonts w:ascii="Arial" w:hAnsi="Arial" w:cs="Arial"/>
        </w:rPr>
        <w:tab/>
      </w:r>
      <w:r w:rsidRPr="008C5296">
        <w:rPr>
          <w:rFonts w:ascii="Arial" w:hAnsi="Arial" w:cs="Arial"/>
          <w:u w:val="single"/>
        </w:rPr>
        <w:t>Active Employee Health Insurance</w:t>
      </w:r>
      <w:r w:rsidRPr="008C5296">
        <w:rPr>
          <w:rFonts w:ascii="Arial" w:hAnsi="Arial" w:cs="Arial"/>
        </w:rPr>
        <w:t>.  Health and Welfare benefits shall be provided in the form of premium contributions for eligible employees under the plan offered by the District for Civil Service personnel.  Employees selecting a plan offered by a Health Maintenance Organization (HMO) agree to accept any changes in benefits which the HMO implements.</w:t>
      </w:r>
    </w:p>
    <w:p w:rsidR="00DF016B" w:rsidRPr="008C5296" w:rsidRDefault="00DF016B" w:rsidP="00DF016B">
      <w:pPr>
        <w:pStyle w:val="SectionFormat"/>
        <w:rPr>
          <w:rFonts w:ascii="Arial" w:hAnsi="Arial" w:cs="Arial"/>
        </w:rPr>
      </w:pPr>
    </w:p>
    <w:p w:rsidR="00DF016B" w:rsidRPr="008C5296" w:rsidRDefault="00DF016B" w:rsidP="00DF016B">
      <w:pPr>
        <w:pStyle w:val="SubdFormat"/>
        <w:rPr>
          <w:rFonts w:ascii="Arial" w:hAnsi="Arial" w:cs="Arial"/>
        </w:rPr>
      </w:pPr>
      <w:proofErr w:type="spellStart"/>
      <w:r w:rsidRPr="008C5296">
        <w:rPr>
          <w:rFonts w:ascii="Arial" w:hAnsi="Arial" w:cs="Arial"/>
          <w:u w:val="single"/>
        </w:rPr>
        <w:t>Subd</w:t>
      </w:r>
      <w:proofErr w:type="spellEnd"/>
      <w:r w:rsidRPr="008C5296">
        <w:rPr>
          <w:rFonts w:ascii="Arial" w:hAnsi="Arial" w:cs="Arial"/>
          <w:u w:val="single"/>
        </w:rPr>
        <w:t>. 2</w:t>
      </w:r>
      <w:r w:rsidRPr="008C5296">
        <w:rPr>
          <w:rFonts w:ascii="Arial" w:hAnsi="Arial" w:cs="Arial"/>
        </w:rPr>
        <w:t>.</w:t>
      </w:r>
      <w:r w:rsidRPr="008C5296">
        <w:rPr>
          <w:rFonts w:ascii="Arial" w:hAnsi="Arial" w:cs="Arial"/>
        </w:rPr>
        <w:tab/>
      </w:r>
      <w:r w:rsidRPr="008C5296">
        <w:rPr>
          <w:rFonts w:ascii="Arial" w:hAnsi="Arial" w:cs="Arial"/>
          <w:u w:val="single"/>
        </w:rPr>
        <w:t>Eligible employees</w:t>
      </w:r>
      <w:r w:rsidRPr="008C5296">
        <w:rPr>
          <w:rFonts w:ascii="Arial" w:hAnsi="Arial" w:cs="Arial"/>
        </w:rPr>
        <w:t>.  Employees who become eligible for medical and life coverage, shall be considered full-time if regularly assigned six (6) or more hours per day, and half-time if regularly assigned at least four (4) but less than six (6) hours per day.</w:t>
      </w:r>
    </w:p>
    <w:p w:rsidR="00DF016B" w:rsidRPr="008C5296" w:rsidRDefault="00DF016B" w:rsidP="00DF016B">
      <w:pPr>
        <w:pStyle w:val="SubdFormat"/>
        <w:rPr>
          <w:rFonts w:ascii="Arial" w:hAnsi="Arial" w:cs="Arial"/>
        </w:rPr>
      </w:pPr>
    </w:p>
    <w:p w:rsidR="00DF016B" w:rsidRPr="008C5296" w:rsidRDefault="00DF016B" w:rsidP="00DF016B">
      <w:pPr>
        <w:pStyle w:val="Subd2Format"/>
        <w:rPr>
          <w:rFonts w:ascii="Arial" w:hAnsi="Arial" w:cs="Arial"/>
        </w:rPr>
      </w:pPr>
      <w:r w:rsidRPr="008C5296">
        <w:rPr>
          <w:rFonts w:ascii="Arial" w:hAnsi="Arial" w:cs="Arial"/>
        </w:rPr>
        <w:t>2.1</w:t>
      </w:r>
      <w:r w:rsidRPr="008C5296">
        <w:rPr>
          <w:rFonts w:ascii="Arial" w:hAnsi="Arial" w:cs="Arial"/>
        </w:rPr>
        <w:tab/>
        <w:t>For eligible half-time employees who elect medical and life coverage, the Employer will contribute one half (1/2) of the amount available for full-time employees electing such coverage.</w:t>
      </w:r>
    </w:p>
    <w:p w:rsidR="00DF016B" w:rsidRPr="008C5296" w:rsidRDefault="00DF016B" w:rsidP="00DF016B">
      <w:pPr>
        <w:pStyle w:val="Subd2Format"/>
        <w:rPr>
          <w:rFonts w:ascii="Arial" w:hAnsi="Arial" w:cs="Arial"/>
        </w:rPr>
      </w:pPr>
    </w:p>
    <w:p w:rsidR="00DF016B" w:rsidRPr="00470638" w:rsidRDefault="00DF016B" w:rsidP="00DF016B">
      <w:pPr>
        <w:pStyle w:val="Subd2Format"/>
        <w:rPr>
          <w:rFonts w:ascii="Arial" w:hAnsi="Arial" w:cs="Arial"/>
        </w:rPr>
      </w:pPr>
      <w:r w:rsidRPr="00470638">
        <w:rPr>
          <w:rFonts w:ascii="Arial" w:hAnsi="Arial" w:cs="Arial"/>
        </w:rPr>
        <w:t>2.2</w:t>
      </w:r>
      <w:r w:rsidRPr="00470638">
        <w:rPr>
          <w:rFonts w:ascii="Arial" w:hAnsi="Arial" w:cs="Arial"/>
        </w:rPr>
        <w:tab/>
        <w:t>Employees who have been regularly employed in the District for more than thirty (30) continuous days are eligible on the first day of the month following 30 days of continuous regular benefit eligible service for District contribution to premium cost for health and life insurance provided herein.</w:t>
      </w:r>
      <w:bookmarkEnd w:id="10"/>
    </w:p>
    <w:p w:rsidR="00DF016B" w:rsidRPr="008C5296" w:rsidRDefault="00DF016B" w:rsidP="00DF016B">
      <w:pPr>
        <w:pStyle w:val="SubdFormat"/>
        <w:rPr>
          <w:rFonts w:ascii="Arial" w:hAnsi="Arial" w:cs="Arial"/>
          <w:u w:val="single"/>
        </w:rPr>
      </w:pPr>
    </w:p>
    <w:p w:rsidR="00DF016B" w:rsidRPr="008C5296" w:rsidRDefault="00DF016B" w:rsidP="00DF016B">
      <w:pPr>
        <w:pStyle w:val="SubdFormat"/>
        <w:rPr>
          <w:rFonts w:ascii="Arial" w:hAnsi="Arial" w:cs="Arial"/>
        </w:rPr>
      </w:pPr>
      <w:proofErr w:type="spellStart"/>
      <w:r w:rsidRPr="008C5296">
        <w:rPr>
          <w:rFonts w:ascii="Arial" w:hAnsi="Arial" w:cs="Arial"/>
          <w:u w:val="single"/>
        </w:rPr>
        <w:t>Subd</w:t>
      </w:r>
      <w:proofErr w:type="spellEnd"/>
      <w:r w:rsidRPr="008C5296">
        <w:rPr>
          <w:rFonts w:ascii="Arial" w:hAnsi="Arial" w:cs="Arial"/>
          <w:u w:val="single"/>
        </w:rPr>
        <w:t>. 3</w:t>
      </w:r>
      <w:r w:rsidRPr="008C5296">
        <w:rPr>
          <w:rFonts w:ascii="Arial" w:hAnsi="Arial" w:cs="Arial"/>
        </w:rPr>
        <w:t>.</w:t>
      </w:r>
      <w:r w:rsidRPr="008C5296">
        <w:rPr>
          <w:rFonts w:ascii="Arial" w:hAnsi="Arial" w:cs="Arial"/>
        </w:rPr>
        <w:tab/>
      </w:r>
      <w:r w:rsidRPr="008C5296">
        <w:rPr>
          <w:rFonts w:ascii="Arial" w:hAnsi="Arial" w:cs="Arial"/>
          <w:u w:val="single"/>
        </w:rPr>
        <w:t>Active Employee Medical Insurance Employer Contribution</w:t>
      </w:r>
      <w:r w:rsidRPr="008C5296">
        <w:rPr>
          <w:rFonts w:ascii="Arial" w:hAnsi="Arial" w:cs="Arial"/>
        </w:rPr>
        <w:t>.</w:t>
      </w:r>
    </w:p>
    <w:p w:rsidR="00DF016B" w:rsidRPr="00156EDF" w:rsidRDefault="00DF016B" w:rsidP="00DF016B">
      <w:pPr>
        <w:pStyle w:val="SubdFormat"/>
        <w:rPr>
          <w:rFonts w:ascii="Arial" w:hAnsi="Arial" w:cs="Arial"/>
          <w:strike/>
        </w:rPr>
      </w:pPr>
    </w:p>
    <w:p w:rsidR="00DF016B" w:rsidRPr="00603178" w:rsidRDefault="00DF016B" w:rsidP="00DF016B">
      <w:pPr>
        <w:widowControl w:val="0"/>
        <w:ind w:left="720" w:hanging="630"/>
        <w:rPr>
          <w:rFonts w:ascii="Arial" w:hAnsi="Arial" w:cs="Arial"/>
          <w:bCs/>
          <w:color w:val="000000"/>
        </w:rPr>
      </w:pPr>
      <w:r w:rsidRPr="00004D59">
        <w:rPr>
          <w:rFonts w:ascii="Arial" w:hAnsi="Arial" w:cs="Arial"/>
          <w:bCs/>
          <w:color w:val="000000"/>
        </w:rPr>
        <w:t>3</w:t>
      </w:r>
      <w:r>
        <w:rPr>
          <w:rFonts w:ascii="Arial" w:hAnsi="Arial" w:cs="Arial"/>
          <w:bCs/>
          <w:color w:val="000000"/>
        </w:rPr>
        <w:t>.</w:t>
      </w:r>
      <w:r w:rsidRPr="00004D59">
        <w:rPr>
          <w:rFonts w:ascii="Arial" w:hAnsi="Arial" w:cs="Arial"/>
          <w:bCs/>
          <w:color w:val="000000"/>
        </w:rPr>
        <w:t>1</w:t>
      </w:r>
      <w:r>
        <w:rPr>
          <w:rFonts w:ascii="Arial" w:hAnsi="Arial" w:cs="Arial"/>
          <w:bCs/>
          <w:color w:val="000000"/>
        </w:rPr>
        <w:tab/>
      </w:r>
      <w:r w:rsidR="003623BB" w:rsidRPr="003623BB">
        <w:rPr>
          <w:rFonts w:ascii="Arial" w:hAnsi="Arial" w:cs="Arial"/>
          <w:b/>
          <w:bCs/>
          <w:color w:val="000000"/>
        </w:rPr>
        <w:t>E</w:t>
      </w:r>
      <w:r w:rsidRPr="00603178">
        <w:rPr>
          <w:rFonts w:ascii="Arial" w:hAnsi="Arial" w:cs="Arial"/>
          <w:bCs/>
          <w:color w:val="000000"/>
        </w:rPr>
        <w:t xml:space="preserve">ach eligible full-time employee with single coverage shall receive </w:t>
      </w:r>
      <w:r w:rsidRPr="00980F34">
        <w:rPr>
          <w:rFonts w:ascii="Arial" w:hAnsi="Arial" w:cs="Arial"/>
          <w:b/>
          <w:bCs/>
          <w:color w:val="000000"/>
        </w:rPr>
        <w:t>$</w:t>
      </w:r>
      <w:r w:rsidR="003623BB" w:rsidRPr="003623BB">
        <w:rPr>
          <w:rFonts w:ascii="Arial" w:hAnsi="Arial" w:cs="Arial"/>
          <w:b/>
          <w:bCs/>
          <w:color w:val="000000"/>
        </w:rPr>
        <w:t>790</w:t>
      </w:r>
      <w:r w:rsidR="003623BB">
        <w:rPr>
          <w:rFonts w:ascii="Arial" w:hAnsi="Arial" w:cs="Arial"/>
          <w:bCs/>
          <w:color w:val="000000"/>
        </w:rPr>
        <w:t xml:space="preserve"> </w:t>
      </w:r>
      <w:r w:rsidRPr="00603178">
        <w:rPr>
          <w:rFonts w:ascii="Arial" w:hAnsi="Arial" w:cs="Arial"/>
          <w:bCs/>
          <w:color w:val="000000"/>
        </w:rPr>
        <w:t xml:space="preserve">per month which may be spent in a District-qualified cafeteria benefits plan. Each eligible full-time employee with family or single+1 coverage shall receive </w:t>
      </w:r>
      <w:r w:rsidRPr="00980F34">
        <w:rPr>
          <w:rFonts w:ascii="Arial" w:hAnsi="Arial" w:cs="Arial"/>
          <w:b/>
          <w:bCs/>
          <w:color w:val="000000"/>
        </w:rPr>
        <w:t>$</w:t>
      </w:r>
      <w:r w:rsidR="002440AF" w:rsidRPr="002440AF">
        <w:rPr>
          <w:rFonts w:ascii="Arial" w:hAnsi="Arial" w:cs="Arial"/>
          <w:b/>
          <w:bCs/>
          <w:color w:val="000000"/>
        </w:rPr>
        <w:t>1</w:t>
      </w:r>
      <w:r w:rsidR="002440AF">
        <w:rPr>
          <w:rFonts w:ascii="Arial" w:hAnsi="Arial" w:cs="Arial"/>
          <w:b/>
          <w:bCs/>
          <w:color w:val="000000"/>
        </w:rPr>
        <w:t>,</w:t>
      </w:r>
      <w:r w:rsidR="002440AF" w:rsidRPr="002440AF">
        <w:rPr>
          <w:rFonts w:ascii="Arial" w:hAnsi="Arial" w:cs="Arial"/>
          <w:b/>
          <w:bCs/>
          <w:color w:val="000000"/>
        </w:rPr>
        <w:t>310</w:t>
      </w:r>
      <w:r w:rsidRPr="00603178">
        <w:rPr>
          <w:rFonts w:ascii="Arial" w:hAnsi="Arial" w:cs="Arial"/>
          <w:bCs/>
          <w:color w:val="000000"/>
        </w:rPr>
        <w:t xml:space="preserve"> per month which they may spend in a District-qualified cafeteria benefits plan. Any dollars remaining from this amount after enrollment in core and optional benefits will be returned to the employee as salary.</w:t>
      </w:r>
    </w:p>
    <w:p w:rsidR="00DF016B" w:rsidRPr="00603178" w:rsidRDefault="00DF016B" w:rsidP="00DF016B">
      <w:pPr>
        <w:widowControl w:val="0"/>
        <w:ind w:left="720" w:hanging="630"/>
        <w:rPr>
          <w:rFonts w:ascii="Arial" w:hAnsi="Arial" w:cs="Arial"/>
          <w:bCs/>
          <w:color w:val="000000"/>
          <w:sz w:val="16"/>
          <w:szCs w:val="16"/>
        </w:rPr>
      </w:pPr>
    </w:p>
    <w:p w:rsidR="00DF016B" w:rsidRPr="00603178" w:rsidRDefault="00DF016B" w:rsidP="00DF016B">
      <w:pPr>
        <w:widowControl w:val="0"/>
        <w:ind w:left="720" w:hanging="630"/>
        <w:rPr>
          <w:rFonts w:ascii="Arial" w:eastAsia="Calibri" w:hAnsi="Arial" w:cs="Arial"/>
          <w:color w:val="000000"/>
        </w:rPr>
      </w:pPr>
      <w:r w:rsidRPr="00603178">
        <w:rPr>
          <w:rFonts w:ascii="Arial" w:eastAsia="Calibri" w:hAnsi="Arial" w:cs="Arial"/>
          <w:color w:val="000000"/>
        </w:rPr>
        <w:t>3.</w:t>
      </w:r>
      <w:r>
        <w:rPr>
          <w:rFonts w:ascii="Arial" w:eastAsia="Calibri" w:hAnsi="Arial" w:cs="Arial"/>
          <w:color w:val="000000"/>
        </w:rPr>
        <w:t>2</w:t>
      </w:r>
      <w:r w:rsidRPr="00603178">
        <w:rPr>
          <w:rFonts w:ascii="Arial" w:eastAsia="Calibri" w:hAnsi="Arial" w:cs="Arial"/>
          <w:color w:val="000000"/>
        </w:rPr>
        <w:tab/>
      </w:r>
      <w:r w:rsidRPr="00603178">
        <w:rPr>
          <w:rFonts w:ascii="Arial" w:eastAsia="Calibri" w:hAnsi="Arial" w:cs="Arial"/>
          <w:bCs/>
          <w:color w:val="000000"/>
        </w:rPr>
        <w:t>If the cost of benefits selected by the employee exceeds the amount of credits an employee receives from 3.1 above, that cost shall be paid by the employee through payroll deduction</w:t>
      </w:r>
      <w:r w:rsidRPr="00603178">
        <w:rPr>
          <w:rFonts w:ascii="Arial" w:eastAsia="Calibri" w:hAnsi="Arial" w:cs="Arial"/>
          <w:color w:val="000000"/>
        </w:rPr>
        <w:t>.</w:t>
      </w:r>
    </w:p>
    <w:p w:rsidR="00DF016B" w:rsidRDefault="00DF016B" w:rsidP="00DF016B">
      <w:pPr>
        <w:widowControl w:val="0"/>
        <w:ind w:left="1350" w:hanging="540"/>
        <w:rPr>
          <w:rFonts w:ascii="Arial" w:eastAsia="Calibri" w:hAnsi="Arial" w:cs="Arial"/>
          <w:strike/>
          <w:color w:val="000000"/>
        </w:rPr>
      </w:pPr>
    </w:p>
    <w:p w:rsidR="00DF016B" w:rsidRPr="00603178" w:rsidRDefault="00DF016B" w:rsidP="00DF016B">
      <w:pPr>
        <w:numPr>
          <w:ilvl w:val="2"/>
          <w:numId w:val="47"/>
        </w:numPr>
        <w:ind w:left="1350" w:hanging="630"/>
        <w:rPr>
          <w:rFonts w:ascii="Arial" w:hAnsi="Arial" w:cs="Arial"/>
        </w:rPr>
      </w:pPr>
      <w:r w:rsidRPr="005B52A7">
        <w:rPr>
          <w:rFonts w:ascii="Arial" w:hAnsi="Arial" w:cs="Arial"/>
        </w:rPr>
        <w:t xml:space="preserve">Effective </w:t>
      </w:r>
      <w:r w:rsidRPr="00980F34">
        <w:rPr>
          <w:rFonts w:ascii="Arial" w:hAnsi="Arial" w:cs="Arial"/>
          <w:b/>
        </w:rPr>
        <w:t>January 1, 20</w:t>
      </w:r>
      <w:r w:rsidR="002440AF" w:rsidRPr="00980F34">
        <w:rPr>
          <w:rFonts w:ascii="Arial" w:hAnsi="Arial" w:cs="Arial"/>
          <w:b/>
        </w:rPr>
        <w:t>27</w:t>
      </w:r>
      <w:r w:rsidRPr="005B52A7">
        <w:rPr>
          <w:rFonts w:ascii="Arial" w:hAnsi="Arial" w:cs="Arial"/>
        </w:rPr>
        <w:t>,</w:t>
      </w:r>
      <w:r w:rsidRPr="00603178">
        <w:rPr>
          <w:rFonts w:ascii="Arial" w:hAnsi="Arial" w:cs="Arial"/>
        </w:rPr>
        <w:t xml:space="preserve"> the employer agrees for each eligible employee covered by this agreement who is employed full-time and who selects employee insurance coverage, the Employer agrees to contribute the cost of such coverage or </w:t>
      </w:r>
      <w:r w:rsidRPr="00980F34">
        <w:rPr>
          <w:rFonts w:ascii="Arial" w:hAnsi="Arial" w:cs="Arial"/>
          <w:b/>
        </w:rPr>
        <w:t>$</w:t>
      </w:r>
      <w:r w:rsidR="000657E9" w:rsidRPr="000657E9">
        <w:rPr>
          <w:rFonts w:ascii="Arial" w:hAnsi="Arial" w:cs="Arial"/>
          <w:b/>
        </w:rPr>
        <w:t>822</w:t>
      </w:r>
      <w:r w:rsidRPr="00603178">
        <w:rPr>
          <w:rFonts w:ascii="Arial" w:hAnsi="Arial" w:cs="Arial"/>
        </w:rPr>
        <w:t xml:space="preserve"> per month, whichever is less.  For each eligible full-time employee who selects family or single+1 coverage, the Employer will contribute the cost of such coverage or </w:t>
      </w:r>
      <w:r w:rsidRPr="00980F34">
        <w:rPr>
          <w:rFonts w:ascii="Arial" w:hAnsi="Arial" w:cs="Arial"/>
          <w:b/>
        </w:rPr>
        <w:t>$</w:t>
      </w:r>
      <w:r w:rsidR="000657E9" w:rsidRPr="000657E9">
        <w:rPr>
          <w:rFonts w:ascii="Arial" w:hAnsi="Arial" w:cs="Arial"/>
          <w:b/>
        </w:rPr>
        <w:t>1,362</w:t>
      </w:r>
      <w:r w:rsidRPr="000657E9">
        <w:rPr>
          <w:rFonts w:ascii="Arial" w:hAnsi="Arial" w:cs="Arial"/>
        </w:rPr>
        <w:t xml:space="preserve"> </w:t>
      </w:r>
      <w:r w:rsidRPr="00603178">
        <w:rPr>
          <w:rFonts w:ascii="Arial" w:hAnsi="Arial" w:cs="Arial"/>
        </w:rPr>
        <w:t>per month, whichever is less.</w:t>
      </w:r>
    </w:p>
    <w:p w:rsidR="00DF016B" w:rsidRPr="00603178" w:rsidRDefault="00DF016B" w:rsidP="00DF016B">
      <w:pPr>
        <w:ind w:left="810"/>
        <w:rPr>
          <w:rFonts w:ascii="Arial" w:hAnsi="Arial" w:cs="Arial"/>
        </w:rPr>
      </w:pPr>
    </w:p>
    <w:p w:rsidR="00DF016B" w:rsidRPr="00603178" w:rsidRDefault="00DF016B" w:rsidP="00DF016B">
      <w:pPr>
        <w:ind w:left="1350"/>
        <w:rPr>
          <w:rFonts w:ascii="Arial" w:hAnsi="Arial" w:cs="Arial"/>
        </w:rPr>
      </w:pPr>
      <w:r w:rsidRPr="005B52A7">
        <w:rPr>
          <w:rFonts w:ascii="Arial" w:hAnsi="Arial" w:cs="Arial"/>
        </w:rPr>
        <w:t xml:space="preserve">Effective </w:t>
      </w:r>
      <w:r w:rsidRPr="00AC5752">
        <w:rPr>
          <w:rFonts w:ascii="Arial" w:hAnsi="Arial" w:cs="Arial"/>
          <w:b/>
        </w:rPr>
        <w:t>January 1, 20</w:t>
      </w:r>
      <w:r w:rsidR="000657E9" w:rsidRPr="00AC5752">
        <w:rPr>
          <w:rFonts w:ascii="Arial" w:hAnsi="Arial" w:cs="Arial"/>
          <w:b/>
        </w:rPr>
        <w:t>28</w:t>
      </w:r>
      <w:r>
        <w:rPr>
          <w:rFonts w:ascii="Arial" w:hAnsi="Arial" w:cs="Arial"/>
          <w:b/>
        </w:rPr>
        <w:t>,</w:t>
      </w:r>
      <w:r w:rsidRPr="00603178">
        <w:rPr>
          <w:rFonts w:ascii="Arial" w:hAnsi="Arial" w:cs="Arial"/>
        </w:rPr>
        <w:t xml:space="preserve"> the employer agrees for each eligible employee covered by this</w:t>
      </w:r>
      <w:r>
        <w:rPr>
          <w:rFonts w:ascii="Arial" w:hAnsi="Arial" w:cs="Arial"/>
        </w:rPr>
        <w:t xml:space="preserve"> </w:t>
      </w:r>
      <w:r w:rsidRPr="00603178">
        <w:rPr>
          <w:rFonts w:ascii="Arial" w:hAnsi="Arial" w:cs="Arial"/>
        </w:rPr>
        <w:t>agreement who is employed full-time and who selects employee insurance coverage, the Employer</w:t>
      </w:r>
      <w:r>
        <w:rPr>
          <w:rFonts w:ascii="Arial" w:hAnsi="Arial" w:cs="Arial"/>
        </w:rPr>
        <w:t xml:space="preserve"> </w:t>
      </w:r>
      <w:r w:rsidRPr="00603178">
        <w:rPr>
          <w:rFonts w:ascii="Arial" w:hAnsi="Arial" w:cs="Arial"/>
        </w:rPr>
        <w:t>agrees to contribute the cost of such coverage or</w:t>
      </w:r>
      <w:r w:rsidRPr="00AC5752">
        <w:rPr>
          <w:rFonts w:ascii="Arial" w:hAnsi="Arial" w:cs="Arial"/>
        </w:rPr>
        <w:t xml:space="preserve"> </w:t>
      </w:r>
      <w:r w:rsidRPr="00AC5752">
        <w:rPr>
          <w:rFonts w:ascii="Arial" w:hAnsi="Arial" w:cs="Arial"/>
          <w:b/>
        </w:rPr>
        <w:t>$</w:t>
      </w:r>
      <w:r w:rsidR="000657E9" w:rsidRPr="000657E9">
        <w:rPr>
          <w:rFonts w:ascii="Arial" w:hAnsi="Arial" w:cs="Arial"/>
          <w:b/>
        </w:rPr>
        <w:t>867</w:t>
      </w:r>
      <w:r w:rsidRPr="000657E9">
        <w:rPr>
          <w:rFonts w:ascii="Arial" w:hAnsi="Arial" w:cs="Arial"/>
        </w:rPr>
        <w:t xml:space="preserve"> </w:t>
      </w:r>
      <w:r w:rsidRPr="00603178">
        <w:rPr>
          <w:rFonts w:ascii="Arial" w:hAnsi="Arial" w:cs="Arial"/>
        </w:rPr>
        <w:t>per month, whichever is less.  For each</w:t>
      </w:r>
      <w:r>
        <w:rPr>
          <w:rFonts w:ascii="Arial" w:hAnsi="Arial" w:cs="Arial"/>
        </w:rPr>
        <w:t xml:space="preserve"> </w:t>
      </w:r>
      <w:r w:rsidRPr="00603178">
        <w:rPr>
          <w:rFonts w:ascii="Arial" w:hAnsi="Arial" w:cs="Arial"/>
        </w:rPr>
        <w:t>eligible full-time employee who selects family or single+1 coverage, the Employer will contribute</w:t>
      </w:r>
      <w:r>
        <w:rPr>
          <w:rFonts w:ascii="Arial" w:hAnsi="Arial" w:cs="Arial"/>
        </w:rPr>
        <w:t xml:space="preserve"> </w:t>
      </w:r>
      <w:r w:rsidRPr="00603178">
        <w:rPr>
          <w:rFonts w:ascii="Arial" w:hAnsi="Arial" w:cs="Arial"/>
        </w:rPr>
        <w:t xml:space="preserve">the cost of such coverage or </w:t>
      </w:r>
      <w:r w:rsidRPr="00AC5752">
        <w:rPr>
          <w:rFonts w:ascii="Arial" w:hAnsi="Arial" w:cs="Arial"/>
          <w:b/>
        </w:rPr>
        <w:t>$</w:t>
      </w:r>
      <w:r w:rsidR="000657E9" w:rsidRPr="000657E9">
        <w:rPr>
          <w:rFonts w:ascii="Arial" w:hAnsi="Arial" w:cs="Arial"/>
          <w:b/>
        </w:rPr>
        <w:t>1,437</w:t>
      </w:r>
      <w:r w:rsidRPr="000657E9">
        <w:rPr>
          <w:rFonts w:ascii="Arial" w:hAnsi="Arial" w:cs="Arial"/>
          <w:b/>
        </w:rPr>
        <w:t xml:space="preserve"> </w:t>
      </w:r>
      <w:r w:rsidRPr="00603178">
        <w:rPr>
          <w:rFonts w:ascii="Arial" w:hAnsi="Arial" w:cs="Arial"/>
        </w:rPr>
        <w:t>per month, whichever is less.</w:t>
      </w:r>
    </w:p>
    <w:p w:rsidR="00DF016B" w:rsidRPr="00603178" w:rsidRDefault="00DF016B" w:rsidP="00DF016B">
      <w:pPr>
        <w:ind w:left="810"/>
        <w:rPr>
          <w:rFonts w:ascii="Arial" w:hAnsi="Arial" w:cs="Arial"/>
        </w:rPr>
      </w:pPr>
    </w:p>
    <w:p w:rsidR="00DF016B" w:rsidRDefault="00DF016B" w:rsidP="00DF016B">
      <w:pPr>
        <w:pStyle w:val="Subd3Format"/>
        <w:tabs>
          <w:tab w:val="clear" w:pos="720"/>
          <w:tab w:val="clear" w:pos="1620"/>
        </w:tabs>
        <w:ind w:left="0" w:firstLine="0"/>
        <w:rPr>
          <w:rFonts w:ascii="Arial" w:hAnsi="Arial" w:cs="Arial"/>
        </w:rPr>
      </w:pPr>
      <w:r w:rsidRPr="008B5C4A">
        <w:rPr>
          <w:rFonts w:ascii="Arial" w:hAnsi="Arial" w:cs="Arial"/>
          <w:color w:val="000000"/>
        </w:rPr>
        <w:br w:type="page"/>
      </w:r>
      <w:r w:rsidRPr="00F958E3">
        <w:rPr>
          <w:rStyle w:val="Heading2Char"/>
        </w:rPr>
        <w:t>ARTICLE  13</w:t>
      </w:r>
      <w:r w:rsidRPr="00F958E3">
        <w:rPr>
          <w:rStyle w:val="Heading2Char"/>
          <w:u w:val="none"/>
        </w:rPr>
        <w:t>.</w:t>
      </w:r>
      <w:r w:rsidRPr="00F958E3">
        <w:rPr>
          <w:rStyle w:val="Heading2Char"/>
          <w:u w:val="none"/>
        </w:rPr>
        <w:tab/>
      </w:r>
      <w:r w:rsidRPr="00F958E3">
        <w:rPr>
          <w:rStyle w:val="Heading2Char"/>
        </w:rPr>
        <w:t xml:space="preserve">INSURANCE </w:t>
      </w:r>
      <w:proofErr w:type="gramStart"/>
      <w:r w:rsidRPr="00F958E3">
        <w:rPr>
          <w:rStyle w:val="Heading2Char"/>
        </w:rPr>
        <w:t>BENEFITS</w:t>
      </w:r>
      <w:r>
        <w:rPr>
          <w:rFonts w:ascii="Arial" w:hAnsi="Arial" w:cs="Arial"/>
        </w:rPr>
        <w:t xml:space="preserve">  (</w:t>
      </w:r>
      <w:proofErr w:type="gramEnd"/>
      <w:r>
        <w:rPr>
          <w:rFonts w:ascii="Arial" w:hAnsi="Arial" w:cs="Arial"/>
        </w:rPr>
        <w:t>continued)</w:t>
      </w:r>
    </w:p>
    <w:p w:rsidR="00DF016B" w:rsidRDefault="00DF016B" w:rsidP="00DF016B">
      <w:pPr>
        <w:pStyle w:val="Subd3Format"/>
        <w:tabs>
          <w:tab w:val="clear" w:pos="720"/>
          <w:tab w:val="clear" w:pos="1620"/>
        </w:tabs>
        <w:ind w:left="0" w:firstLine="0"/>
        <w:rPr>
          <w:rFonts w:ascii="Arial" w:hAnsi="Arial" w:cs="Arial"/>
          <w:u w:val="single"/>
        </w:rPr>
      </w:pPr>
    </w:p>
    <w:p w:rsidR="00DF016B" w:rsidRDefault="00DF016B" w:rsidP="00DF016B">
      <w:pPr>
        <w:pStyle w:val="Subd3Format"/>
        <w:tabs>
          <w:tab w:val="clear" w:pos="720"/>
          <w:tab w:val="clear" w:pos="1620"/>
        </w:tabs>
        <w:ind w:left="0" w:firstLine="0"/>
        <w:rPr>
          <w:rFonts w:ascii="Arial" w:hAnsi="Arial" w:cs="Arial"/>
          <w:u w:val="single"/>
        </w:rPr>
      </w:pPr>
    </w:p>
    <w:p w:rsidR="00DF016B" w:rsidRPr="008C5296" w:rsidRDefault="00DF016B" w:rsidP="00DF016B">
      <w:pPr>
        <w:pStyle w:val="Subd3Format"/>
        <w:tabs>
          <w:tab w:val="clear" w:pos="720"/>
          <w:tab w:val="clear" w:pos="1620"/>
        </w:tabs>
        <w:ind w:left="0" w:firstLine="0"/>
        <w:rPr>
          <w:rFonts w:ascii="Arial" w:hAnsi="Arial" w:cs="Arial"/>
        </w:rPr>
      </w:pPr>
      <w:proofErr w:type="spellStart"/>
      <w:r w:rsidRPr="008C5296">
        <w:rPr>
          <w:rFonts w:ascii="Arial" w:hAnsi="Arial" w:cs="Arial"/>
          <w:u w:val="single"/>
        </w:rPr>
        <w:t>Subd</w:t>
      </w:r>
      <w:proofErr w:type="spellEnd"/>
      <w:r w:rsidRPr="008C5296">
        <w:rPr>
          <w:rFonts w:ascii="Arial" w:hAnsi="Arial" w:cs="Arial"/>
          <w:u w:val="single"/>
        </w:rPr>
        <w:t>. 4</w:t>
      </w:r>
      <w:r w:rsidRPr="008C5296">
        <w:rPr>
          <w:rFonts w:ascii="Arial" w:hAnsi="Arial" w:cs="Arial"/>
        </w:rPr>
        <w:t>.</w:t>
      </w:r>
      <w:r w:rsidRPr="008C5296">
        <w:rPr>
          <w:rFonts w:ascii="Arial" w:hAnsi="Arial" w:cs="Arial"/>
        </w:rPr>
        <w:tab/>
      </w:r>
      <w:r w:rsidRPr="008C5296">
        <w:rPr>
          <w:rFonts w:ascii="Arial" w:hAnsi="Arial" w:cs="Arial"/>
          <w:u w:val="single"/>
        </w:rPr>
        <w:t>Active Employee Life Insurance</w:t>
      </w:r>
      <w:r w:rsidRPr="008C5296">
        <w:rPr>
          <w:rFonts w:ascii="Arial" w:hAnsi="Arial" w:cs="Arial"/>
        </w:rPr>
        <w:t xml:space="preserve">.  </w:t>
      </w:r>
      <w:r w:rsidRPr="00603178">
        <w:rPr>
          <w:rFonts w:ascii="Arial" w:hAnsi="Arial" w:cs="Arial"/>
        </w:rPr>
        <w:t>The</w:t>
      </w:r>
      <w:r w:rsidRPr="008C5296">
        <w:rPr>
          <w:rFonts w:ascii="Arial" w:hAnsi="Arial" w:cs="Arial"/>
        </w:rPr>
        <w:t xml:space="preserve"> Employer agrees to provide each eligible employee </w:t>
      </w:r>
      <w:r w:rsidRPr="005B52A7">
        <w:rPr>
          <w:rFonts w:ascii="Arial" w:hAnsi="Arial" w:cs="Arial"/>
          <w:color w:val="000000"/>
        </w:rPr>
        <w:t>$</w:t>
      </w:r>
      <w:r w:rsidRPr="005B52A7">
        <w:rPr>
          <w:rFonts w:ascii="Arial" w:hAnsi="Arial" w:cs="Arial"/>
        </w:rPr>
        <w:t>50,000</w:t>
      </w:r>
      <w:r w:rsidRPr="00266AE9">
        <w:rPr>
          <w:rFonts w:ascii="Arial" w:hAnsi="Arial" w:cs="Arial"/>
          <w:b/>
        </w:rPr>
        <w:t xml:space="preserve"> </w:t>
      </w:r>
      <w:r w:rsidRPr="008C5296">
        <w:rPr>
          <w:rFonts w:ascii="Arial" w:hAnsi="Arial" w:cs="Arial"/>
        </w:rPr>
        <w:t>of life insurance coverage.</w:t>
      </w:r>
    </w:p>
    <w:p w:rsidR="00DF016B" w:rsidRPr="008C5296" w:rsidRDefault="00DF016B" w:rsidP="00DF016B">
      <w:pPr>
        <w:tabs>
          <w:tab w:val="left" w:pos="1080"/>
        </w:tabs>
        <w:rPr>
          <w:rFonts w:ascii="Arial" w:hAnsi="Arial" w:cs="Arial"/>
        </w:rPr>
      </w:pPr>
    </w:p>
    <w:p w:rsidR="00DF016B" w:rsidRPr="008C5296" w:rsidRDefault="00DF016B" w:rsidP="00DF016B">
      <w:pPr>
        <w:pStyle w:val="Subd2Format"/>
        <w:numPr>
          <w:ilvl w:val="1"/>
          <w:numId w:val="7"/>
        </w:numPr>
        <w:rPr>
          <w:rFonts w:ascii="Arial" w:hAnsi="Arial" w:cs="Arial"/>
        </w:rPr>
      </w:pPr>
      <w:r w:rsidRPr="008C5296">
        <w:rPr>
          <w:rFonts w:ascii="Arial" w:hAnsi="Arial" w:cs="Arial"/>
        </w:rPr>
        <w:t xml:space="preserve">The amount of life insurance specified in </w:t>
      </w:r>
      <w:proofErr w:type="spellStart"/>
      <w:r w:rsidRPr="008C5296">
        <w:rPr>
          <w:rFonts w:ascii="Arial" w:hAnsi="Arial" w:cs="Arial"/>
        </w:rPr>
        <w:t>Subd</w:t>
      </w:r>
      <w:proofErr w:type="spellEnd"/>
      <w:r w:rsidRPr="008C5296">
        <w:rPr>
          <w:rFonts w:ascii="Arial" w:hAnsi="Arial" w:cs="Arial"/>
        </w:rPr>
        <w:t>. 4 shall be reduced to $5,000 coverage upon early retirement and shall continue until the early retiree reaches age sixty-five (65), at which time all Employer-paid life insurance shall be terminated.</w:t>
      </w:r>
    </w:p>
    <w:p w:rsidR="00DF016B" w:rsidRPr="008C5296" w:rsidRDefault="00DF016B" w:rsidP="00DF016B">
      <w:pPr>
        <w:pStyle w:val="SubdFormat"/>
        <w:rPr>
          <w:rFonts w:ascii="Arial" w:hAnsi="Arial" w:cs="Arial"/>
          <w:u w:val="single"/>
        </w:rPr>
      </w:pPr>
    </w:p>
    <w:p w:rsidR="00DF016B" w:rsidRPr="008C5296" w:rsidRDefault="00DF016B" w:rsidP="00DF016B">
      <w:pPr>
        <w:pStyle w:val="SubdFormat"/>
        <w:rPr>
          <w:rFonts w:ascii="Arial" w:hAnsi="Arial" w:cs="Arial"/>
        </w:rPr>
      </w:pPr>
      <w:proofErr w:type="spellStart"/>
      <w:r w:rsidRPr="008C5296">
        <w:rPr>
          <w:rFonts w:ascii="Arial" w:hAnsi="Arial" w:cs="Arial"/>
          <w:u w:val="single"/>
        </w:rPr>
        <w:t>Subd</w:t>
      </w:r>
      <w:proofErr w:type="spellEnd"/>
      <w:r w:rsidRPr="008C5296">
        <w:rPr>
          <w:rFonts w:ascii="Arial" w:hAnsi="Arial" w:cs="Arial"/>
          <w:u w:val="single"/>
        </w:rPr>
        <w:t>. 5</w:t>
      </w:r>
      <w:r w:rsidRPr="008C5296">
        <w:rPr>
          <w:rFonts w:ascii="Arial" w:hAnsi="Arial" w:cs="Arial"/>
        </w:rPr>
        <w:t>.</w:t>
      </w:r>
      <w:r w:rsidRPr="008C5296">
        <w:rPr>
          <w:rFonts w:ascii="Arial" w:hAnsi="Arial" w:cs="Arial"/>
        </w:rPr>
        <w:tab/>
      </w:r>
      <w:r w:rsidRPr="008C5296">
        <w:rPr>
          <w:rFonts w:ascii="Arial" w:hAnsi="Arial" w:cs="Arial"/>
          <w:u w:val="single"/>
        </w:rPr>
        <w:t>Payroll Deductions</w:t>
      </w:r>
      <w:r w:rsidRPr="008C5296">
        <w:rPr>
          <w:rFonts w:ascii="Arial" w:hAnsi="Arial" w:cs="Arial"/>
        </w:rPr>
        <w:t>.  Any premium costs in excess of the amounts stated above shall be paid by the employee, by means of payroll deduction.</w:t>
      </w:r>
    </w:p>
    <w:p w:rsidR="00DF016B" w:rsidRPr="008C5296" w:rsidRDefault="00DF016B" w:rsidP="00DF016B">
      <w:pPr>
        <w:pStyle w:val="SubdFormat"/>
        <w:rPr>
          <w:rFonts w:ascii="Arial" w:hAnsi="Arial" w:cs="Arial"/>
          <w:u w:val="single"/>
        </w:rPr>
      </w:pPr>
    </w:p>
    <w:p w:rsidR="00DF016B" w:rsidRDefault="00DF016B" w:rsidP="00DF016B">
      <w:pPr>
        <w:pStyle w:val="SectionFormat"/>
        <w:tabs>
          <w:tab w:val="clear" w:pos="720"/>
        </w:tabs>
        <w:rPr>
          <w:rFonts w:ascii="Arial" w:hAnsi="Arial" w:cs="Arial"/>
        </w:rPr>
      </w:pPr>
      <w:proofErr w:type="spellStart"/>
      <w:r w:rsidRPr="008C5296">
        <w:rPr>
          <w:rFonts w:ascii="Arial" w:hAnsi="Arial" w:cs="Arial"/>
        </w:rPr>
        <w:t>Subd</w:t>
      </w:r>
      <w:proofErr w:type="spellEnd"/>
      <w:r w:rsidRPr="008C5296">
        <w:rPr>
          <w:rFonts w:ascii="Arial" w:hAnsi="Arial" w:cs="Arial"/>
        </w:rPr>
        <w:t xml:space="preserve">. 6.  </w:t>
      </w:r>
      <w:r w:rsidRPr="008C5296">
        <w:rPr>
          <w:rFonts w:ascii="Arial" w:hAnsi="Arial" w:cs="Arial"/>
        </w:rPr>
        <w:tab/>
      </w:r>
      <w:r w:rsidRPr="008C5296">
        <w:rPr>
          <w:rFonts w:ascii="Arial" w:hAnsi="Arial" w:cs="Arial"/>
          <w:u w:val="single"/>
        </w:rPr>
        <w:t>Dental Insurance</w:t>
      </w:r>
      <w:r w:rsidRPr="008C5296">
        <w:rPr>
          <w:rFonts w:ascii="Arial" w:hAnsi="Arial" w:cs="Arial"/>
        </w:rPr>
        <w:t>.  The Employer will contribute an amount for each eligible employee covered by this Agreement who is employed full-time toward participation in a dental plan offered by the Employer up to $40 per month for single dental coverage.  Employees who enroll in family dental coverage will pay the difference between the cost of family coverage and the District’s $40 monthly contribution to single coverage.</w:t>
      </w:r>
    </w:p>
    <w:p w:rsidR="00DF016B" w:rsidRPr="00227689" w:rsidRDefault="00DF016B" w:rsidP="00DF016B">
      <w:pPr>
        <w:pStyle w:val="SectionFormat"/>
        <w:tabs>
          <w:tab w:val="clear" w:pos="720"/>
        </w:tabs>
        <w:rPr>
          <w:rFonts w:ascii="Arial" w:hAnsi="Arial" w:cs="Arial"/>
          <w:sz w:val="16"/>
          <w:szCs w:val="16"/>
        </w:rPr>
      </w:pPr>
    </w:p>
    <w:p w:rsidR="00DF016B" w:rsidRPr="008C5296" w:rsidRDefault="00DF016B" w:rsidP="00DF016B">
      <w:pPr>
        <w:pStyle w:val="SubdFormat"/>
        <w:rPr>
          <w:rFonts w:ascii="Arial" w:hAnsi="Arial" w:cs="Arial"/>
        </w:rPr>
      </w:pPr>
      <w:proofErr w:type="spellStart"/>
      <w:r w:rsidRPr="008C5296">
        <w:rPr>
          <w:rFonts w:ascii="Arial" w:hAnsi="Arial" w:cs="Arial"/>
          <w:u w:val="single"/>
        </w:rPr>
        <w:t>Subd</w:t>
      </w:r>
      <w:proofErr w:type="spellEnd"/>
      <w:r w:rsidRPr="008C5296">
        <w:rPr>
          <w:rFonts w:ascii="Arial" w:hAnsi="Arial" w:cs="Arial"/>
          <w:u w:val="single"/>
        </w:rPr>
        <w:t>. 7</w:t>
      </w:r>
      <w:r w:rsidRPr="008C5296">
        <w:rPr>
          <w:rFonts w:ascii="Arial" w:hAnsi="Arial" w:cs="Arial"/>
        </w:rPr>
        <w:t>.</w:t>
      </w:r>
      <w:r w:rsidRPr="008C5296">
        <w:rPr>
          <w:rFonts w:ascii="Arial" w:hAnsi="Arial" w:cs="Arial"/>
        </w:rPr>
        <w:tab/>
      </w:r>
      <w:r w:rsidRPr="008C5296">
        <w:rPr>
          <w:rFonts w:ascii="Arial" w:hAnsi="Arial" w:cs="Arial"/>
          <w:u w:val="single"/>
        </w:rPr>
        <w:t>Flexible Spending Account</w:t>
      </w:r>
      <w:r w:rsidRPr="008C5296">
        <w:rPr>
          <w:rFonts w:ascii="Arial" w:hAnsi="Arial" w:cs="Arial"/>
          <w:u w:val="single"/>
        </w:rPr>
        <w:fldChar w:fldCharType="begin"/>
      </w:r>
      <w:r w:rsidRPr="008C5296">
        <w:rPr>
          <w:rFonts w:ascii="Arial" w:hAnsi="Arial" w:cs="Arial"/>
        </w:rPr>
        <w:instrText xml:space="preserve"> XE "</w:instrText>
      </w:r>
      <w:r w:rsidRPr="008C5296">
        <w:rPr>
          <w:rFonts w:ascii="Arial" w:hAnsi="Arial" w:cs="Arial"/>
          <w:u w:val="single"/>
        </w:rPr>
        <w:instrText>Flexible Spending Account</w:instrText>
      </w:r>
      <w:r w:rsidRPr="008C5296">
        <w:rPr>
          <w:rFonts w:ascii="Arial" w:hAnsi="Arial" w:cs="Arial"/>
        </w:rPr>
        <w:instrText xml:space="preserve">" </w:instrText>
      </w:r>
      <w:r w:rsidRPr="008C5296">
        <w:rPr>
          <w:rFonts w:ascii="Arial" w:hAnsi="Arial" w:cs="Arial"/>
          <w:u w:val="single"/>
        </w:rPr>
        <w:fldChar w:fldCharType="end"/>
      </w:r>
      <w:r w:rsidRPr="008C5296">
        <w:rPr>
          <w:rFonts w:ascii="Arial" w:hAnsi="Arial" w:cs="Arial"/>
        </w:rPr>
        <w:t>.  It is the intent of the Employer to maintain during the term of this Agreement a plan for medical and child care expense accounts to be available to active employees in this bargaining unit who are eligible for Employer paid premium contributions for health insurance for such expenses, within the established legal regulations and Internal Revenue Service (IRS) requirements for such accounts.</w:t>
      </w:r>
    </w:p>
    <w:p w:rsidR="00DF016B" w:rsidRPr="008C5296" w:rsidRDefault="00DF016B" w:rsidP="00DF016B">
      <w:pPr>
        <w:pStyle w:val="SubdFormat"/>
        <w:rPr>
          <w:rFonts w:ascii="Arial" w:hAnsi="Arial" w:cs="Arial"/>
        </w:rPr>
      </w:pPr>
    </w:p>
    <w:p w:rsidR="00DF016B" w:rsidRPr="008C5296" w:rsidRDefault="00DF016B" w:rsidP="00DF016B">
      <w:pPr>
        <w:rPr>
          <w:rFonts w:ascii="Arial" w:hAnsi="Arial" w:cs="Arial"/>
        </w:rPr>
      </w:pPr>
      <w:proofErr w:type="spellStart"/>
      <w:r w:rsidRPr="008C5296">
        <w:rPr>
          <w:rFonts w:ascii="Arial" w:hAnsi="Arial" w:cs="Arial"/>
          <w:u w:val="single"/>
        </w:rPr>
        <w:t>Subd</w:t>
      </w:r>
      <w:proofErr w:type="spellEnd"/>
      <w:r w:rsidRPr="008C5296">
        <w:rPr>
          <w:rFonts w:ascii="Arial" w:hAnsi="Arial" w:cs="Arial"/>
          <w:u w:val="single"/>
        </w:rPr>
        <w:t>. 8</w:t>
      </w:r>
      <w:r w:rsidRPr="008C5296">
        <w:rPr>
          <w:rFonts w:ascii="Arial" w:hAnsi="Arial" w:cs="Arial"/>
        </w:rPr>
        <w:t xml:space="preserve">.  </w:t>
      </w:r>
      <w:r w:rsidRPr="008C5296">
        <w:rPr>
          <w:rFonts w:ascii="Arial" w:hAnsi="Arial" w:cs="Arial"/>
          <w:u w:val="single"/>
        </w:rPr>
        <w:t>Long-Term Disability Insurance</w:t>
      </w:r>
      <w:r w:rsidRPr="008C5296">
        <w:rPr>
          <w:rFonts w:ascii="Arial" w:hAnsi="Arial" w:cs="Arial"/>
        </w:rPr>
        <w:t>.  The District shall provide long-term disability insurance for employees covered by this agreement who are eligible for full time benefits as defined in Section 1.3 of this article.</w:t>
      </w:r>
    </w:p>
    <w:p w:rsidR="00DF016B" w:rsidRDefault="00DF016B" w:rsidP="00DF016B">
      <w:pPr>
        <w:pStyle w:val="SectionFormat"/>
        <w:tabs>
          <w:tab w:val="clear" w:pos="720"/>
        </w:tabs>
        <w:rPr>
          <w:rFonts w:ascii="Arial" w:hAnsi="Arial" w:cs="Arial"/>
        </w:rPr>
      </w:pPr>
    </w:p>
    <w:p w:rsidR="00DF016B" w:rsidRPr="005B52A7" w:rsidRDefault="00DF016B" w:rsidP="00DF016B">
      <w:pPr>
        <w:rPr>
          <w:rFonts w:ascii="Arial" w:eastAsia="Calibri" w:hAnsi="Arial" w:cs="Arial"/>
        </w:rPr>
      </w:pPr>
      <w:proofErr w:type="spellStart"/>
      <w:r w:rsidRPr="005B52A7">
        <w:rPr>
          <w:rFonts w:ascii="Arial" w:eastAsia="Calibri" w:hAnsi="Arial" w:cs="Arial"/>
          <w:u w:val="single"/>
        </w:rPr>
        <w:t>Subd</w:t>
      </w:r>
      <w:proofErr w:type="spellEnd"/>
      <w:r w:rsidRPr="005B52A7">
        <w:rPr>
          <w:rFonts w:ascii="Arial" w:eastAsia="Calibri" w:hAnsi="Arial" w:cs="Arial"/>
          <w:u w:val="single"/>
        </w:rPr>
        <w:t xml:space="preserve"> 9</w:t>
      </w:r>
      <w:r w:rsidRPr="005B52A7">
        <w:rPr>
          <w:rFonts w:ascii="Arial" w:eastAsia="Calibri" w:hAnsi="Arial" w:cs="Arial"/>
        </w:rPr>
        <w:t xml:space="preserve">.  </w:t>
      </w:r>
      <w:r w:rsidRPr="005B52A7">
        <w:rPr>
          <w:rFonts w:ascii="Arial" w:eastAsia="Calibri" w:hAnsi="Arial" w:cs="Arial"/>
          <w:u w:val="single"/>
        </w:rPr>
        <w:t>Short Term Disability Coverage Insurance</w:t>
      </w:r>
      <w:r w:rsidRPr="005B52A7">
        <w:rPr>
          <w:rFonts w:ascii="Arial" w:eastAsia="Calibri" w:hAnsi="Arial" w:cs="Arial"/>
        </w:rPr>
        <w:t>.  The District shall provide short-term disability insurance for employees covered by this agreement who are eligible for full time benefits as defined in Section 1.3 of this article.</w:t>
      </w:r>
    </w:p>
    <w:p w:rsidR="00DF016B" w:rsidRPr="00B227F0" w:rsidRDefault="00DF016B" w:rsidP="00DF016B">
      <w:pPr>
        <w:jc w:val="left"/>
        <w:rPr>
          <w:rFonts w:ascii="Arial" w:eastAsia="Calibri" w:hAnsi="Arial" w:cs="Arial"/>
        </w:rPr>
      </w:pPr>
    </w:p>
    <w:p w:rsidR="00DF016B" w:rsidRPr="008C5296" w:rsidRDefault="00DF016B" w:rsidP="00DF016B">
      <w:pPr>
        <w:pStyle w:val="SectionFormat"/>
        <w:tabs>
          <w:tab w:val="clear" w:pos="720"/>
        </w:tabs>
        <w:rPr>
          <w:rFonts w:ascii="Arial" w:hAnsi="Arial" w:cs="Arial"/>
        </w:rPr>
      </w:pPr>
    </w:p>
    <w:p w:rsidR="00DF016B" w:rsidRPr="008C5296" w:rsidRDefault="00DF016B" w:rsidP="00DF016B">
      <w:pPr>
        <w:pStyle w:val="SubdFormat"/>
        <w:rPr>
          <w:rFonts w:ascii="Arial" w:hAnsi="Arial" w:cs="Arial"/>
          <w:u w:val="single"/>
        </w:rPr>
      </w:pPr>
      <w:r w:rsidRPr="008C5296">
        <w:rPr>
          <w:rFonts w:ascii="Arial" w:hAnsi="Arial" w:cs="Arial"/>
          <w:u w:val="single"/>
        </w:rPr>
        <w:br w:type="page"/>
      </w:r>
      <w:r w:rsidRPr="00F958E3">
        <w:rPr>
          <w:rStyle w:val="Heading2Char"/>
        </w:rPr>
        <w:t>ARTICLE  13</w:t>
      </w:r>
      <w:r w:rsidRPr="00F958E3">
        <w:rPr>
          <w:rStyle w:val="Heading2Char"/>
          <w:u w:val="none"/>
        </w:rPr>
        <w:t xml:space="preserve">.  </w:t>
      </w:r>
      <w:r w:rsidRPr="00F958E3">
        <w:rPr>
          <w:rStyle w:val="Heading2Char"/>
        </w:rPr>
        <w:t>INSURANCE BENEFITS</w:t>
      </w:r>
      <w:r>
        <w:rPr>
          <w:rFonts w:ascii="Arial" w:hAnsi="Arial" w:cs="Arial"/>
        </w:rPr>
        <w:t xml:space="preserve"> (continued)</w:t>
      </w:r>
    </w:p>
    <w:p w:rsidR="00DF016B" w:rsidRPr="008C5296" w:rsidRDefault="00DF016B" w:rsidP="00DF016B">
      <w:pPr>
        <w:pStyle w:val="SubdFormat"/>
        <w:rPr>
          <w:rFonts w:ascii="Arial" w:hAnsi="Arial" w:cs="Arial"/>
          <w:u w:val="single"/>
        </w:rPr>
      </w:pPr>
    </w:p>
    <w:p w:rsidR="00DF016B" w:rsidRPr="008C5296" w:rsidRDefault="00DF016B" w:rsidP="00DF016B">
      <w:pPr>
        <w:pStyle w:val="SubdFormat"/>
        <w:rPr>
          <w:rFonts w:ascii="Arial" w:hAnsi="Arial" w:cs="Arial"/>
          <w:u w:val="single"/>
        </w:rPr>
      </w:pPr>
    </w:p>
    <w:p w:rsidR="00DF016B" w:rsidRPr="008C5296" w:rsidRDefault="00DF016B" w:rsidP="00DF016B">
      <w:pPr>
        <w:pStyle w:val="SectionFormat"/>
        <w:jc w:val="left"/>
        <w:rPr>
          <w:rFonts w:ascii="Arial" w:hAnsi="Arial" w:cs="Arial"/>
          <w:u w:val="single"/>
        </w:rPr>
      </w:pPr>
      <w:r w:rsidRPr="00F958E3">
        <w:rPr>
          <w:rStyle w:val="Heading3Char"/>
          <w:b w:val="0"/>
          <w:u w:val="single"/>
        </w:rPr>
        <w:t>SECTION  2</w:t>
      </w:r>
      <w:r w:rsidRPr="008C5296">
        <w:rPr>
          <w:rFonts w:ascii="Arial" w:hAnsi="Arial" w:cs="Arial"/>
        </w:rPr>
        <w:t>.</w:t>
      </w:r>
      <w:r w:rsidRPr="008C5296">
        <w:rPr>
          <w:rFonts w:ascii="Arial" w:hAnsi="Arial" w:cs="Arial"/>
        </w:rPr>
        <w:tab/>
      </w:r>
      <w:r w:rsidRPr="008C5296">
        <w:rPr>
          <w:rFonts w:ascii="Arial" w:hAnsi="Arial" w:cs="Arial"/>
          <w:u w:val="single"/>
        </w:rPr>
        <w:t>RETIREMENT HEALTH INSURANCE</w:t>
      </w:r>
    </w:p>
    <w:p w:rsidR="00DF016B" w:rsidRPr="008C5296" w:rsidRDefault="00DF016B" w:rsidP="00DF016B">
      <w:pPr>
        <w:pStyle w:val="SectionFormat"/>
        <w:rPr>
          <w:rFonts w:ascii="Arial" w:hAnsi="Arial" w:cs="Arial"/>
          <w:u w:val="single"/>
        </w:rPr>
      </w:pPr>
    </w:p>
    <w:p w:rsidR="00DF016B" w:rsidRPr="008C5296" w:rsidRDefault="00DF016B" w:rsidP="00DF016B">
      <w:pPr>
        <w:pStyle w:val="SubdFormat"/>
        <w:rPr>
          <w:rFonts w:ascii="Arial" w:hAnsi="Arial" w:cs="Arial"/>
          <w:u w:val="single"/>
        </w:rPr>
      </w:pPr>
      <w:proofErr w:type="spellStart"/>
      <w:r w:rsidRPr="008C5296">
        <w:rPr>
          <w:rFonts w:ascii="Arial" w:hAnsi="Arial" w:cs="Arial"/>
          <w:u w:val="single"/>
        </w:rPr>
        <w:t>Subd</w:t>
      </w:r>
      <w:proofErr w:type="spellEnd"/>
      <w:r w:rsidRPr="008C5296">
        <w:rPr>
          <w:rFonts w:ascii="Arial" w:hAnsi="Arial" w:cs="Arial"/>
          <w:u w:val="single"/>
        </w:rPr>
        <w:t>. 1</w:t>
      </w:r>
      <w:r w:rsidRPr="008C5296">
        <w:rPr>
          <w:rFonts w:ascii="Arial" w:hAnsi="Arial" w:cs="Arial"/>
        </w:rPr>
        <w:t>.</w:t>
      </w:r>
      <w:r w:rsidRPr="008C5296">
        <w:rPr>
          <w:rFonts w:ascii="Arial" w:hAnsi="Arial" w:cs="Arial"/>
        </w:rPr>
        <w:tab/>
      </w:r>
      <w:r w:rsidRPr="008C5296">
        <w:rPr>
          <w:rFonts w:ascii="Arial" w:hAnsi="Arial" w:cs="Arial"/>
          <w:u w:val="single"/>
        </w:rPr>
        <w:t>Benefit Eligibility for Employees who Retire Before Age Sixty-Five (65)</w:t>
      </w:r>
    </w:p>
    <w:p w:rsidR="00DF016B" w:rsidRPr="008C5296" w:rsidRDefault="00DF016B" w:rsidP="00DF016B">
      <w:pPr>
        <w:pStyle w:val="SubdFormat"/>
        <w:rPr>
          <w:rFonts w:ascii="Arial" w:hAnsi="Arial" w:cs="Arial"/>
        </w:rPr>
      </w:pPr>
    </w:p>
    <w:p w:rsidR="00DF016B" w:rsidRPr="008C5296" w:rsidRDefault="00DF016B" w:rsidP="00DF016B">
      <w:pPr>
        <w:pStyle w:val="Subd2Format"/>
        <w:rPr>
          <w:rFonts w:ascii="Arial" w:hAnsi="Arial" w:cs="Arial"/>
        </w:rPr>
      </w:pPr>
      <w:r w:rsidRPr="008C5296">
        <w:rPr>
          <w:rFonts w:ascii="Arial" w:hAnsi="Arial" w:cs="Arial"/>
        </w:rPr>
        <w:t>1.1</w:t>
      </w:r>
      <w:r w:rsidRPr="008C5296">
        <w:rPr>
          <w:rFonts w:ascii="Arial" w:hAnsi="Arial" w:cs="Arial"/>
        </w:rPr>
        <w:tab/>
      </w:r>
      <w:r w:rsidRPr="008C5296">
        <w:rPr>
          <w:rFonts w:ascii="Arial" w:hAnsi="Arial" w:cs="Arial"/>
          <w:u w:val="single"/>
        </w:rPr>
        <w:t>Employees hired into District service before January 1, 1996</w:t>
      </w:r>
      <w:r w:rsidRPr="008C5296">
        <w:rPr>
          <w:rFonts w:ascii="Arial" w:hAnsi="Arial" w:cs="Arial"/>
        </w:rPr>
        <w:t>, must have completed the following service eligibility requirements with Independent School District No. 625 prior to retirement in order to be eligible for any payment of any insurance premium contribution by the District after retirement:</w:t>
      </w:r>
    </w:p>
    <w:p w:rsidR="00DF016B" w:rsidRPr="008C5296" w:rsidRDefault="00DF016B" w:rsidP="00DF016B">
      <w:pPr>
        <w:pStyle w:val="Subd2Format"/>
        <w:rPr>
          <w:rFonts w:ascii="Arial" w:hAnsi="Arial" w:cs="Arial"/>
        </w:rPr>
      </w:pPr>
    </w:p>
    <w:p w:rsidR="00DF016B" w:rsidRPr="008C5296" w:rsidRDefault="00DF016B" w:rsidP="00DF016B">
      <w:pPr>
        <w:pStyle w:val="Subd3Format"/>
        <w:tabs>
          <w:tab w:val="clear" w:pos="1620"/>
          <w:tab w:val="left" w:pos="1260"/>
        </w:tabs>
        <w:spacing w:after="60"/>
        <w:ind w:left="1267" w:hanging="547"/>
        <w:rPr>
          <w:rFonts w:ascii="Arial" w:hAnsi="Arial" w:cs="Arial"/>
        </w:rPr>
      </w:pPr>
      <w:r w:rsidRPr="008C5296">
        <w:rPr>
          <w:rFonts w:ascii="Arial" w:hAnsi="Arial" w:cs="Arial"/>
        </w:rPr>
        <w:t>A.</w:t>
      </w:r>
      <w:r w:rsidRPr="008C5296">
        <w:rPr>
          <w:rFonts w:ascii="Arial" w:hAnsi="Arial" w:cs="Arial"/>
        </w:rPr>
        <w:tab/>
        <w:t>Be receiving pension benefits from PERA, St. Paul Teachers Retirement Association or other public employee retiree program at the time of retirement and have severed the employment relationship with Independent School District No. 625;</w:t>
      </w:r>
    </w:p>
    <w:p w:rsidR="00DF016B" w:rsidRPr="008C5296" w:rsidRDefault="00DF016B" w:rsidP="00DF016B">
      <w:pPr>
        <w:pStyle w:val="Subd3Format"/>
        <w:tabs>
          <w:tab w:val="clear" w:pos="1620"/>
          <w:tab w:val="left" w:pos="1260"/>
        </w:tabs>
        <w:spacing w:after="60"/>
        <w:ind w:left="1267" w:hanging="547"/>
        <w:rPr>
          <w:rFonts w:ascii="Arial" w:hAnsi="Arial" w:cs="Arial"/>
        </w:rPr>
      </w:pPr>
      <w:r w:rsidRPr="008C5296">
        <w:rPr>
          <w:rFonts w:ascii="Arial" w:hAnsi="Arial" w:cs="Arial"/>
        </w:rPr>
        <w:t>B.</w:t>
      </w:r>
      <w:r w:rsidRPr="008C5296">
        <w:rPr>
          <w:rFonts w:ascii="Arial" w:hAnsi="Arial" w:cs="Arial"/>
        </w:rPr>
        <w:tab/>
        <w:t>Must be at least fifty-five (55) years of age and have completed twenty-five (25) years of service, or;</w:t>
      </w:r>
    </w:p>
    <w:p w:rsidR="00DF016B" w:rsidRPr="008C5296" w:rsidRDefault="00DF016B" w:rsidP="00DF016B">
      <w:pPr>
        <w:pStyle w:val="Subd3Format"/>
        <w:tabs>
          <w:tab w:val="clear" w:pos="1620"/>
          <w:tab w:val="left" w:pos="1260"/>
        </w:tabs>
        <w:spacing w:after="60"/>
        <w:ind w:left="1267" w:hanging="547"/>
        <w:rPr>
          <w:rFonts w:ascii="Arial" w:hAnsi="Arial" w:cs="Arial"/>
        </w:rPr>
      </w:pPr>
      <w:r w:rsidRPr="008C5296">
        <w:rPr>
          <w:rFonts w:ascii="Arial" w:hAnsi="Arial" w:cs="Arial"/>
        </w:rPr>
        <w:t>C.</w:t>
      </w:r>
      <w:r w:rsidRPr="008C5296">
        <w:rPr>
          <w:rFonts w:ascii="Arial" w:hAnsi="Arial" w:cs="Arial"/>
        </w:rPr>
        <w:tab/>
        <w:t>The combination of their age and their years of service must equal eighty-five (85) or more, or;</w:t>
      </w:r>
    </w:p>
    <w:p w:rsidR="00DF016B" w:rsidRPr="008C5296" w:rsidRDefault="00DF016B" w:rsidP="00DF016B">
      <w:pPr>
        <w:pStyle w:val="Subd3Format"/>
        <w:tabs>
          <w:tab w:val="clear" w:pos="1620"/>
          <w:tab w:val="left" w:pos="1260"/>
        </w:tabs>
        <w:spacing w:after="60"/>
        <w:ind w:left="1267" w:hanging="547"/>
        <w:rPr>
          <w:rFonts w:ascii="Arial" w:hAnsi="Arial" w:cs="Arial"/>
        </w:rPr>
      </w:pPr>
      <w:r w:rsidRPr="008C5296">
        <w:rPr>
          <w:rFonts w:ascii="Arial" w:hAnsi="Arial" w:cs="Arial"/>
        </w:rPr>
        <w:t>D.</w:t>
      </w:r>
      <w:r w:rsidRPr="008C5296">
        <w:rPr>
          <w:rFonts w:ascii="Arial" w:hAnsi="Arial" w:cs="Arial"/>
        </w:rPr>
        <w:tab/>
        <w:t>Must have completed at least thirty (30) years of service; or</w:t>
      </w:r>
    </w:p>
    <w:p w:rsidR="00DF016B" w:rsidRPr="008C5296" w:rsidRDefault="00DF016B" w:rsidP="00DF016B">
      <w:pPr>
        <w:pStyle w:val="Subd3Format"/>
        <w:tabs>
          <w:tab w:val="clear" w:pos="1620"/>
          <w:tab w:val="left" w:pos="1260"/>
        </w:tabs>
        <w:spacing w:after="60"/>
        <w:ind w:left="1267" w:hanging="547"/>
        <w:rPr>
          <w:rFonts w:ascii="Arial" w:hAnsi="Arial" w:cs="Arial"/>
        </w:rPr>
      </w:pPr>
      <w:r w:rsidRPr="008C5296">
        <w:rPr>
          <w:rFonts w:ascii="Arial" w:hAnsi="Arial" w:cs="Arial"/>
        </w:rPr>
        <w:t>E.</w:t>
      </w:r>
      <w:r w:rsidRPr="008C5296">
        <w:rPr>
          <w:rFonts w:ascii="Arial" w:hAnsi="Arial" w:cs="Arial"/>
        </w:rPr>
        <w:tab/>
        <w:t xml:space="preserve">Must have completed at least twenty (20) consecutive years of service within Independent School District No. 625 immediately preceding retirement.  Years of regular service with the City of Saint Paul will continue to be counted toward meeting the service requirement of this </w:t>
      </w:r>
      <w:proofErr w:type="spellStart"/>
      <w:r w:rsidRPr="008C5296">
        <w:rPr>
          <w:rFonts w:ascii="Arial" w:hAnsi="Arial" w:cs="Arial"/>
        </w:rPr>
        <w:t>Subd</w:t>
      </w:r>
      <w:proofErr w:type="spellEnd"/>
      <w:r w:rsidRPr="008C5296">
        <w:rPr>
          <w:rFonts w:ascii="Arial" w:hAnsi="Arial" w:cs="Arial"/>
        </w:rPr>
        <w:t>. 1.1 B, C or D, but not for 1.1 E.</w:t>
      </w:r>
    </w:p>
    <w:p w:rsidR="00DF016B" w:rsidRPr="008C5296" w:rsidRDefault="00DF016B" w:rsidP="00DF016B">
      <w:pPr>
        <w:ind w:left="1267" w:hanging="547"/>
        <w:outlineLvl w:val="0"/>
        <w:rPr>
          <w:rFonts w:ascii="Arial" w:hAnsi="Arial" w:cs="Arial"/>
        </w:rPr>
      </w:pPr>
      <w:r w:rsidRPr="008C5296">
        <w:rPr>
          <w:rFonts w:ascii="Arial" w:hAnsi="Arial" w:cs="Arial"/>
        </w:rPr>
        <w:t>F.</w:t>
      </w:r>
      <w:r w:rsidRPr="008C5296">
        <w:rPr>
          <w:rFonts w:ascii="Arial" w:hAnsi="Arial" w:cs="Arial"/>
        </w:rPr>
        <w:tab/>
        <w:t>Employees hired on or after January 1, 2014 will not be eligible for any District contribution toward health insurance upon retirement.</w:t>
      </w:r>
    </w:p>
    <w:p w:rsidR="00DF016B" w:rsidRPr="008C5296" w:rsidRDefault="00DF016B" w:rsidP="00DF016B">
      <w:pPr>
        <w:pStyle w:val="Subd2Format"/>
        <w:ind w:left="630" w:firstLine="90"/>
        <w:rPr>
          <w:rFonts w:ascii="Arial" w:hAnsi="Arial" w:cs="Arial"/>
        </w:rPr>
      </w:pPr>
    </w:p>
    <w:p w:rsidR="00DF016B" w:rsidRPr="008C5296" w:rsidRDefault="00DF016B" w:rsidP="00DF016B">
      <w:pPr>
        <w:pStyle w:val="Subd2Format"/>
        <w:rPr>
          <w:rFonts w:ascii="Arial" w:hAnsi="Arial" w:cs="Arial"/>
        </w:rPr>
      </w:pPr>
      <w:r w:rsidRPr="008C5296">
        <w:rPr>
          <w:rFonts w:ascii="Arial" w:hAnsi="Arial" w:cs="Arial"/>
        </w:rPr>
        <w:t>1.2</w:t>
      </w:r>
      <w:r w:rsidRPr="008C5296">
        <w:rPr>
          <w:rFonts w:ascii="Arial" w:hAnsi="Arial" w:cs="Arial"/>
        </w:rPr>
        <w:tab/>
      </w:r>
      <w:r w:rsidRPr="008C5296">
        <w:rPr>
          <w:rFonts w:ascii="Arial" w:hAnsi="Arial" w:cs="Arial"/>
          <w:u w:val="single"/>
        </w:rPr>
        <w:t>Employees hired into District service after January 1, 1996</w:t>
      </w:r>
      <w:r w:rsidRPr="008C5296">
        <w:rPr>
          <w:rFonts w:ascii="Arial" w:hAnsi="Arial" w:cs="Arial"/>
        </w:rPr>
        <w:t>, must have completed twenty (20) years of service with the District.  Time with the City of Saint Paul will not be counted toward this twenty (20) year requirement.</w:t>
      </w:r>
    </w:p>
    <w:p w:rsidR="00DF016B" w:rsidRPr="008C5296" w:rsidRDefault="00DF016B" w:rsidP="00DF016B">
      <w:pPr>
        <w:pStyle w:val="Subd3Format"/>
        <w:tabs>
          <w:tab w:val="clear" w:pos="720"/>
        </w:tabs>
        <w:ind w:left="1440" w:hanging="720"/>
        <w:rPr>
          <w:rFonts w:ascii="Arial" w:hAnsi="Arial" w:cs="Arial"/>
        </w:rPr>
      </w:pPr>
    </w:p>
    <w:p w:rsidR="00DF016B" w:rsidRPr="008C5296" w:rsidRDefault="00DF016B" w:rsidP="00DF016B">
      <w:pPr>
        <w:pStyle w:val="Subd2Format"/>
        <w:rPr>
          <w:rFonts w:ascii="Arial" w:hAnsi="Arial" w:cs="Arial"/>
        </w:rPr>
      </w:pPr>
      <w:r w:rsidRPr="008C5296">
        <w:rPr>
          <w:rFonts w:ascii="Arial" w:hAnsi="Arial" w:cs="Arial"/>
        </w:rPr>
        <w:t>1.3</w:t>
      </w:r>
      <w:r w:rsidRPr="008C5296">
        <w:rPr>
          <w:rFonts w:ascii="Arial" w:hAnsi="Arial" w:cs="Arial"/>
        </w:rPr>
        <w:tab/>
        <w:t>Eligibility requirements for all retirees:</w:t>
      </w:r>
    </w:p>
    <w:p w:rsidR="00DF016B" w:rsidRPr="008C5296" w:rsidRDefault="00DF016B" w:rsidP="00DF016B">
      <w:pPr>
        <w:pStyle w:val="Subd2Format"/>
        <w:rPr>
          <w:rFonts w:ascii="Arial" w:hAnsi="Arial" w:cs="Arial"/>
        </w:rPr>
      </w:pPr>
    </w:p>
    <w:p w:rsidR="00DF016B" w:rsidRPr="008C5296" w:rsidRDefault="00DF016B" w:rsidP="00DF016B">
      <w:pPr>
        <w:pStyle w:val="Subd2Format"/>
        <w:numPr>
          <w:ilvl w:val="0"/>
          <w:numId w:val="8"/>
        </w:numPr>
        <w:tabs>
          <w:tab w:val="clear" w:pos="720"/>
        </w:tabs>
        <w:spacing w:after="60"/>
        <w:rPr>
          <w:rFonts w:ascii="Arial" w:hAnsi="Arial" w:cs="Arial"/>
        </w:rPr>
      </w:pPr>
      <w:r w:rsidRPr="008C5296">
        <w:rPr>
          <w:rFonts w:ascii="Arial" w:hAnsi="Arial" w:cs="Arial"/>
        </w:rPr>
        <w:t>A retiree may not carry their spouse as a dependent if such spouse is also an Independent School District No. 625 retiree or Independent School District No. 625 employee and eligible for and is enrolled in the Independent School District No. 625 health insurance program, or in any other Employer-paid health insurance program.</w:t>
      </w:r>
    </w:p>
    <w:p w:rsidR="00DF016B" w:rsidRPr="008C5296" w:rsidRDefault="00DF016B" w:rsidP="00DF016B">
      <w:pPr>
        <w:pStyle w:val="Subd2Format"/>
        <w:tabs>
          <w:tab w:val="clear" w:pos="720"/>
          <w:tab w:val="left" w:pos="1350"/>
        </w:tabs>
        <w:spacing w:after="60"/>
        <w:ind w:left="1350" w:hanging="630"/>
        <w:rPr>
          <w:rFonts w:ascii="Arial" w:hAnsi="Arial" w:cs="Arial"/>
        </w:rPr>
      </w:pPr>
      <w:r w:rsidRPr="008C5296">
        <w:rPr>
          <w:rFonts w:ascii="Arial" w:hAnsi="Arial" w:cs="Arial"/>
        </w:rPr>
        <w:t>B.</w:t>
      </w:r>
      <w:r w:rsidRPr="008C5296">
        <w:rPr>
          <w:rFonts w:ascii="Arial" w:hAnsi="Arial" w:cs="Arial"/>
        </w:rPr>
        <w:tab/>
        <w:t>Additional dependents beyond those designated to the District at the time of retirement may not be added at District expense after retirement.</w:t>
      </w:r>
    </w:p>
    <w:p w:rsidR="00DF016B" w:rsidRPr="008C5296" w:rsidRDefault="00DF016B" w:rsidP="00DF016B">
      <w:pPr>
        <w:pStyle w:val="ArticleFormatCont"/>
        <w:tabs>
          <w:tab w:val="left" w:pos="1350"/>
        </w:tabs>
        <w:spacing w:after="60"/>
        <w:ind w:left="1350" w:hanging="630"/>
        <w:rPr>
          <w:rFonts w:ascii="Arial" w:hAnsi="Arial" w:cs="Arial"/>
        </w:rPr>
      </w:pPr>
      <w:r w:rsidRPr="008C5296">
        <w:rPr>
          <w:rFonts w:ascii="Arial" w:hAnsi="Arial" w:cs="Arial"/>
        </w:rPr>
        <w:t>C.</w:t>
      </w:r>
      <w:r w:rsidRPr="008C5296">
        <w:rPr>
          <w:rFonts w:ascii="Arial" w:hAnsi="Arial" w:cs="Arial"/>
        </w:rPr>
        <w:tab/>
      </w:r>
      <w:r w:rsidRPr="008C5296">
        <w:rPr>
          <w:rFonts w:ascii="Arial" w:hAnsi="Arial" w:cs="Arial"/>
        </w:rPr>
        <w:tab/>
        <w:t>The employee must make application through District procedures prior to the date of retirement in order to be eligible for any benefits provided in this Section.</w:t>
      </w:r>
    </w:p>
    <w:p w:rsidR="00DF016B" w:rsidRPr="008C5296" w:rsidRDefault="00DF016B" w:rsidP="00DF016B">
      <w:pPr>
        <w:pStyle w:val="SubdFormat"/>
        <w:spacing w:after="60"/>
        <w:rPr>
          <w:rFonts w:ascii="Arial" w:hAnsi="Arial" w:cs="Arial"/>
        </w:rPr>
      </w:pPr>
    </w:p>
    <w:p w:rsidR="00DF016B" w:rsidRPr="008C5296" w:rsidRDefault="00DF016B" w:rsidP="00DF016B">
      <w:pPr>
        <w:pStyle w:val="SubdFormat"/>
        <w:rPr>
          <w:rFonts w:ascii="Arial" w:hAnsi="Arial" w:cs="Arial"/>
          <w:u w:val="single"/>
        </w:rPr>
      </w:pPr>
      <w:proofErr w:type="spellStart"/>
      <w:r w:rsidRPr="008C5296">
        <w:rPr>
          <w:rFonts w:ascii="Arial" w:hAnsi="Arial" w:cs="Arial"/>
          <w:u w:val="single"/>
        </w:rPr>
        <w:t>Subd</w:t>
      </w:r>
      <w:proofErr w:type="spellEnd"/>
      <w:r w:rsidRPr="008C5296">
        <w:rPr>
          <w:rFonts w:ascii="Arial" w:hAnsi="Arial" w:cs="Arial"/>
          <w:u w:val="single"/>
        </w:rPr>
        <w:t>. 2</w:t>
      </w:r>
      <w:r w:rsidRPr="008C5296">
        <w:rPr>
          <w:rFonts w:ascii="Arial" w:hAnsi="Arial" w:cs="Arial"/>
        </w:rPr>
        <w:t>.</w:t>
      </w:r>
      <w:r w:rsidRPr="008C5296">
        <w:rPr>
          <w:rFonts w:ascii="Arial" w:hAnsi="Arial" w:cs="Arial"/>
        </w:rPr>
        <w:tab/>
      </w:r>
      <w:r w:rsidRPr="008C5296">
        <w:rPr>
          <w:rFonts w:ascii="Arial" w:hAnsi="Arial" w:cs="Arial"/>
          <w:u w:val="single"/>
        </w:rPr>
        <w:t>Employer Contribution Levels for Employees Retiring Before Age Sixty-Five (65)</w:t>
      </w:r>
      <w:r w:rsidRPr="008C5296">
        <w:rPr>
          <w:rFonts w:ascii="Arial" w:hAnsi="Arial" w:cs="Arial"/>
          <w:u w:val="single"/>
        </w:rPr>
        <w:fldChar w:fldCharType="begin"/>
      </w:r>
      <w:r w:rsidRPr="008C5296">
        <w:rPr>
          <w:rFonts w:ascii="Arial" w:hAnsi="Arial" w:cs="Arial"/>
        </w:rPr>
        <w:instrText xml:space="preserve"> XE "</w:instrText>
      </w:r>
      <w:r w:rsidRPr="008C5296">
        <w:rPr>
          <w:rFonts w:ascii="Arial" w:hAnsi="Arial" w:cs="Arial"/>
          <w:u w:val="single"/>
        </w:rPr>
        <w:instrText>Retire Before Age 65</w:instrText>
      </w:r>
      <w:r w:rsidRPr="008C5296">
        <w:rPr>
          <w:rFonts w:ascii="Arial" w:hAnsi="Arial" w:cs="Arial"/>
        </w:rPr>
        <w:instrText xml:space="preserve">" </w:instrText>
      </w:r>
      <w:r w:rsidRPr="008C5296">
        <w:rPr>
          <w:rFonts w:ascii="Arial" w:hAnsi="Arial" w:cs="Arial"/>
          <w:u w:val="single"/>
        </w:rPr>
        <w:fldChar w:fldCharType="end"/>
      </w:r>
    </w:p>
    <w:p w:rsidR="00DF016B" w:rsidRPr="008C5296" w:rsidRDefault="00DF016B" w:rsidP="00DF016B">
      <w:pPr>
        <w:pStyle w:val="SubdFormat"/>
        <w:rPr>
          <w:rFonts w:ascii="Arial" w:hAnsi="Arial" w:cs="Arial"/>
        </w:rPr>
      </w:pPr>
    </w:p>
    <w:p w:rsidR="00DF016B" w:rsidRPr="008C5296" w:rsidRDefault="00DF016B" w:rsidP="00DF016B">
      <w:pPr>
        <w:pStyle w:val="Subd2Format"/>
        <w:rPr>
          <w:rFonts w:ascii="Arial" w:hAnsi="Arial" w:cs="Arial"/>
        </w:rPr>
      </w:pPr>
      <w:r w:rsidRPr="008C5296">
        <w:rPr>
          <w:rFonts w:ascii="Arial" w:hAnsi="Arial" w:cs="Arial"/>
        </w:rPr>
        <w:t>2.1</w:t>
      </w:r>
      <w:r w:rsidRPr="008C5296">
        <w:rPr>
          <w:rFonts w:ascii="Arial" w:hAnsi="Arial" w:cs="Arial"/>
        </w:rPr>
        <w:tab/>
        <w:t>Health Insurance Employer Contribution</w:t>
      </w:r>
    </w:p>
    <w:p w:rsidR="00DF016B" w:rsidRPr="008C5296" w:rsidRDefault="00DF016B" w:rsidP="00DF016B">
      <w:pPr>
        <w:pStyle w:val="Subd2Format"/>
        <w:ind w:firstLine="0"/>
        <w:rPr>
          <w:rFonts w:ascii="Arial" w:hAnsi="Arial" w:cs="Arial"/>
        </w:rPr>
      </w:pPr>
    </w:p>
    <w:p w:rsidR="00DF016B" w:rsidRPr="008C5296" w:rsidRDefault="00DF016B" w:rsidP="00DF016B">
      <w:pPr>
        <w:pStyle w:val="Subd2Format"/>
        <w:ind w:firstLine="0"/>
        <w:rPr>
          <w:rFonts w:ascii="Arial" w:hAnsi="Arial" w:cs="Arial"/>
        </w:rPr>
      </w:pPr>
      <w:r w:rsidRPr="008C5296">
        <w:rPr>
          <w:rFonts w:ascii="Arial" w:hAnsi="Arial" w:cs="Arial"/>
        </w:rPr>
        <w:t xml:space="preserve">Employees who meet the requirements in </w:t>
      </w:r>
      <w:proofErr w:type="spellStart"/>
      <w:r w:rsidRPr="008C5296">
        <w:rPr>
          <w:rFonts w:ascii="Arial" w:hAnsi="Arial" w:cs="Arial"/>
        </w:rPr>
        <w:t>Subd</w:t>
      </w:r>
      <w:proofErr w:type="spellEnd"/>
      <w:r w:rsidRPr="008C5296">
        <w:rPr>
          <w:rFonts w:ascii="Arial" w:hAnsi="Arial" w:cs="Arial"/>
        </w:rPr>
        <w:t xml:space="preserve">. 1.1 or </w:t>
      </w:r>
      <w:proofErr w:type="spellStart"/>
      <w:r w:rsidRPr="008C5296">
        <w:rPr>
          <w:rFonts w:ascii="Arial" w:hAnsi="Arial" w:cs="Arial"/>
        </w:rPr>
        <w:t>Subd</w:t>
      </w:r>
      <w:proofErr w:type="spellEnd"/>
      <w:r w:rsidRPr="008C5296">
        <w:rPr>
          <w:rFonts w:ascii="Arial" w:hAnsi="Arial" w:cs="Arial"/>
        </w:rPr>
        <w:t xml:space="preserve">. 1.2 of this Article will receive a District contribution toward health insurance until the employee reaches sixty-five (65) years of age as defined in this </w:t>
      </w:r>
      <w:proofErr w:type="spellStart"/>
      <w:r w:rsidRPr="008C5296">
        <w:rPr>
          <w:rFonts w:ascii="Arial" w:hAnsi="Arial" w:cs="Arial"/>
        </w:rPr>
        <w:t>Subd</w:t>
      </w:r>
      <w:proofErr w:type="spellEnd"/>
      <w:r w:rsidRPr="008C5296">
        <w:rPr>
          <w:rFonts w:ascii="Arial" w:hAnsi="Arial" w:cs="Arial"/>
        </w:rPr>
        <w:t>.</w:t>
      </w:r>
    </w:p>
    <w:p w:rsidR="00DF016B" w:rsidRPr="008C5296" w:rsidRDefault="00DF016B" w:rsidP="00DF016B">
      <w:pPr>
        <w:pStyle w:val="ArticleFormatCont"/>
        <w:tabs>
          <w:tab w:val="left" w:pos="1350"/>
        </w:tabs>
        <w:spacing w:after="60"/>
        <w:ind w:left="1350" w:hanging="630"/>
        <w:rPr>
          <w:rFonts w:ascii="Arial" w:hAnsi="Arial" w:cs="Arial"/>
        </w:rPr>
      </w:pPr>
    </w:p>
    <w:p w:rsidR="00DF016B" w:rsidRPr="00F27E23" w:rsidRDefault="00DF016B" w:rsidP="00DF016B">
      <w:pPr>
        <w:pStyle w:val="Subd2Format"/>
        <w:numPr>
          <w:ilvl w:val="2"/>
          <w:numId w:val="11"/>
        </w:numPr>
        <w:tabs>
          <w:tab w:val="clear" w:pos="720"/>
        </w:tabs>
        <w:spacing w:after="60"/>
        <w:rPr>
          <w:rFonts w:ascii="Arial" w:hAnsi="Arial" w:cs="Arial"/>
        </w:rPr>
      </w:pPr>
      <w:r w:rsidRPr="008C5296">
        <w:rPr>
          <w:rFonts w:ascii="Arial" w:hAnsi="Arial" w:cs="Arial"/>
        </w:rPr>
        <w:t>The District contribution toward health insurance premiums will equal the same dollar amount the District contributed for single or family coverage to the carrier in the employee’s last month of active employment.</w:t>
      </w:r>
    </w:p>
    <w:p w:rsidR="00DF016B" w:rsidRPr="008C5296" w:rsidRDefault="00DF016B" w:rsidP="00DF016B">
      <w:pPr>
        <w:pStyle w:val="Subd2Format"/>
        <w:rPr>
          <w:rFonts w:ascii="Arial" w:hAnsi="Arial" w:cs="Arial"/>
        </w:rPr>
      </w:pPr>
      <w:r w:rsidRPr="008C5296">
        <w:rPr>
          <w:rFonts w:ascii="Arial" w:hAnsi="Arial" w:cs="Arial"/>
        </w:rPr>
        <w:br w:type="page"/>
      </w:r>
      <w:r w:rsidRPr="00F958E3">
        <w:rPr>
          <w:rStyle w:val="Heading2Char"/>
          <w:u w:val="none"/>
        </w:rPr>
        <w:t>ARTICLE  13</w:t>
      </w:r>
      <w:r w:rsidRPr="008335B6">
        <w:rPr>
          <w:rFonts w:ascii="Arial" w:hAnsi="Arial" w:cs="Arial"/>
          <w:b/>
        </w:rPr>
        <w:t>.</w:t>
      </w:r>
      <w:r w:rsidRPr="008C5296">
        <w:rPr>
          <w:rFonts w:ascii="Arial" w:hAnsi="Arial" w:cs="Arial"/>
        </w:rPr>
        <w:tab/>
        <w:t>INSURANCE BENEFITS, Section 2 (continued)</w:t>
      </w:r>
    </w:p>
    <w:p w:rsidR="00DF016B" w:rsidRPr="00DA4A64" w:rsidRDefault="00DF016B" w:rsidP="00DF016B">
      <w:pPr>
        <w:pStyle w:val="Subd2Format"/>
        <w:rPr>
          <w:rFonts w:ascii="Arial" w:hAnsi="Arial" w:cs="Arial"/>
        </w:rPr>
      </w:pPr>
    </w:p>
    <w:p w:rsidR="00DF016B" w:rsidRPr="00DA4A64" w:rsidRDefault="00DF016B" w:rsidP="00DF016B">
      <w:pPr>
        <w:pStyle w:val="Subd2Format"/>
        <w:rPr>
          <w:rFonts w:ascii="Arial" w:hAnsi="Arial" w:cs="Arial"/>
        </w:rPr>
      </w:pPr>
    </w:p>
    <w:p w:rsidR="00DF016B" w:rsidRPr="008C5296" w:rsidRDefault="00DF016B" w:rsidP="00DF016B">
      <w:pPr>
        <w:pStyle w:val="Subd2Format"/>
        <w:numPr>
          <w:ilvl w:val="2"/>
          <w:numId w:val="11"/>
        </w:numPr>
        <w:rPr>
          <w:rFonts w:ascii="Arial" w:hAnsi="Arial" w:cs="Arial"/>
        </w:rPr>
      </w:pPr>
      <w:r w:rsidRPr="008C5296">
        <w:rPr>
          <w:rFonts w:ascii="Arial" w:hAnsi="Arial" w:cs="Arial"/>
        </w:rPr>
        <w:t>In the event the District changes health insurance carriers, it will have no impact on the District contribution for such coverage.</w:t>
      </w:r>
    </w:p>
    <w:p w:rsidR="00DF016B" w:rsidRPr="008C5296" w:rsidRDefault="00DF016B" w:rsidP="00DF016B">
      <w:pPr>
        <w:pStyle w:val="Subd2Format"/>
        <w:ind w:left="1440" w:firstLine="0"/>
        <w:rPr>
          <w:rFonts w:ascii="Arial" w:hAnsi="Arial" w:cs="Arial"/>
        </w:rPr>
      </w:pPr>
    </w:p>
    <w:p w:rsidR="00DF016B" w:rsidRPr="008C5296" w:rsidRDefault="00DF016B" w:rsidP="00DF016B">
      <w:pPr>
        <w:pStyle w:val="Subd2Format"/>
        <w:numPr>
          <w:ilvl w:val="2"/>
          <w:numId w:val="11"/>
        </w:numPr>
        <w:tabs>
          <w:tab w:val="clear" w:pos="720"/>
        </w:tabs>
        <w:spacing w:after="60"/>
        <w:rPr>
          <w:rFonts w:ascii="Arial" w:hAnsi="Arial" w:cs="Arial"/>
        </w:rPr>
      </w:pPr>
      <w:r w:rsidRPr="008C5296">
        <w:rPr>
          <w:rFonts w:ascii="Arial" w:hAnsi="Arial" w:cs="Arial"/>
        </w:rPr>
        <w:t xml:space="preserve">Any employee who is receiving family coverage premium contribution at date of retirement and later changes to single coverage will receive the dollar contribution to single coverage that was provided in the contract under which the retirement became effective. </w:t>
      </w:r>
    </w:p>
    <w:p w:rsidR="00DF016B" w:rsidRPr="00DA4A64" w:rsidRDefault="00DF016B" w:rsidP="00DF016B">
      <w:pPr>
        <w:pStyle w:val="ArticleFormatCont"/>
        <w:tabs>
          <w:tab w:val="left" w:pos="1350"/>
        </w:tabs>
        <w:spacing w:after="60"/>
        <w:ind w:left="1350" w:hanging="630"/>
        <w:rPr>
          <w:rFonts w:ascii="Arial" w:hAnsi="Arial" w:cs="Arial"/>
          <w:sz w:val="18"/>
          <w:szCs w:val="18"/>
        </w:rPr>
      </w:pPr>
    </w:p>
    <w:p w:rsidR="00DF016B" w:rsidRPr="008C5296" w:rsidRDefault="00DF016B" w:rsidP="00DF016B">
      <w:pPr>
        <w:pStyle w:val="Subd2Format"/>
        <w:outlineLvl w:val="0"/>
        <w:rPr>
          <w:rFonts w:ascii="Arial" w:hAnsi="Arial" w:cs="Arial"/>
        </w:rPr>
      </w:pPr>
      <w:r w:rsidRPr="008C5296">
        <w:rPr>
          <w:rFonts w:ascii="Arial" w:hAnsi="Arial" w:cs="Arial"/>
        </w:rPr>
        <w:t>2.2</w:t>
      </w:r>
      <w:r w:rsidRPr="008C5296">
        <w:rPr>
          <w:rFonts w:ascii="Arial" w:hAnsi="Arial" w:cs="Arial"/>
        </w:rPr>
        <w:tab/>
        <w:t>Life Insurance Employer Contribution</w:t>
      </w:r>
    </w:p>
    <w:p w:rsidR="00DF016B" w:rsidRPr="008C5296" w:rsidRDefault="00DF016B" w:rsidP="00DF016B">
      <w:pPr>
        <w:pStyle w:val="Subd2Format"/>
        <w:tabs>
          <w:tab w:val="clear" w:pos="720"/>
        </w:tabs>
        <w:ind w:left="1440"/>
        <w:rPr>
          <w:rFonts w:ascii="Arial" w:hAnsi="Arial" w:cs="Arial"/>
        </w:rPr>
      </w:pPr>
    </w:p>
    <w:p w:rsidR="00DF016B" w:rsidRPr="008C5296" w:rsidRDefault="00DF016B" w:rsidP="00DF016B">
      <w:pPr>
        <w:pStyle w:val="Subd2Format"/>
        <w:rPr>
          <w:rFonts w:ascii="Arial" w:hAnsi="Arial" w:cs="Arial"/>
        </w:rPr>
      </w:pPr>
      <w:r w:rsidRPr="008C5296">
        <w:rPr>
          <w:rFonts w:ascii="Arial" w:hAnsi="Arial" w:cs="Arial"/>
        </w:rPr>
        <w:tab/>
        <w:t>The District will provide for early retirees who qualify under the conditions of 1.1 or 1.2 above, premium contributions for eligible retirees for $5,000 of life insurance only until their sixty-fifth (65th) birthday.  No life insurance will be provided, or premium contributions paid, for any retiree age sixty-five (65) or over.</w:t>
      </w:r>
    </w:p>
    <w:p w:rsidR="00DF016B" w:rsidRPr="00DA4A64" w:rsidRDefault="00DF016B" w:rsidP="00DF016B">
      <w:pPr>
        <w:pStyle w:val="SubdFormat"/>
        <w:rPr>
          <w:rFonts w:ascii="Arial" w:hAnsi="Arial" w:cs="Arial"/>
          <w:sz w:val="18"/>
          <w:szCs w:val="18"/>
          <w:u w:val="single"/>
        </w:rPr>
      </w:pPr>
    </w:p>
    <w:p w:rsidR="00DF016B" w:rsidRPr="008C5296" w:rsidRDefault="00DF016B" w:rsidP="00DF016B">
      <w:pPr>
        <w:pStyle w:val="SubdFormat"/>
        <w:rPr>
          <w:rFonts w:ascii="Arial" w:hAnsi="Arial" w:cs="Arial"/>
        </w:rPr>
      </w:pPr>
      <w:proofErr w:type="spellStart"/>
      <w:r w:rsidRPr="008C5296">
        <w:rPr>
          <w:rFonts w:ascii="Arial" w:hAnsi="Arial" w:cs="Arial"/>
          <w:u w:val="single"/>
        </w:rPr>
        <w:t>Subd</w:t>
      </w:r>
      <w:proofErr w:type="spellEnd"/>
      <w:r w:rsidRPr="008C5296">
        <w:rPr>
          <w:rFonts w:ascii="Arial" w:hAnsi="Arial" w:cs="Arial"/>
          <w:u w:val="single"/>
        </w:rPr>
        <w:t>. 3</w:t>
      </w:r>
      <w:r w:rsidRPr="008C5296">
        <w:rPr>
          <w:rFonts w:ascii="Arial" w:hAnsi="Arial" w:cs="Arial"/>
        </w:rPr>
        <w:t>.</w:t>
      </w:r>
      <w:r w:rsidRPr="008C5296">
        <w:rPr>
          <w:rFonts w:ascii="Arial" w:hAnsi="Arial" w:cs="Arial"/>
        </w:rPr>
        <w:tab/>
      </w:r>
      <w:r w:rsidRPr="008C5296">
        <w:rPr>
          <w:rFonts w:ascii="Arial" w:hAnsi="Arial" w:cs="Arial"/>
          <w:u w:val="single"/>
        </w:rPr>
        <w:t>Benefit Eligibility for Employees After Age Sixty-Five (65)</w:t>
      </w:r>
      <w:r w:rsidRPr="008C5296">
        <w:rPr>
          <w:rFonts w:ascii="Arial" w:hAnsi="Arial" w:cs="Arial"/>
          <w:u w:val="single"/>
        </w:rPr>
        <w:fldChar w:fldCharType="begin"/>
      </w:r>
      <w:r w:rsidRPr="008C5296">
        <w:rPr>
          <w:rFonts w:ascii="Arial" w:hAnsi="Arial" w:cs="Arial"/>
        </w:rPr>
        <w:instrText xml:space="preserve"> XE "</w:instrText>
      </w:r>
      <w:r w:rsidRPr="008C5296">
        <w:rPr>
          <w:rFonts w:ascii="Arial" w:hAnsi="Arial" w:cs="Arial"/>
          <w:u w:val="single"/>
        </w:rPr>
        <w:instrText>Retire After Age 65</w:instrText>
      </w:r>
      <w:r w:rsidRPr="008C5296">
        <w:rPr>
          <w:rFonts w:ascii="Arial" w:hAnsi="Arial" w:cs="Arial"/>
        </w:rPr>
        <w:instrText xml:space="preserve">" </w:instrText>
      </w:r>
      <w:r w:rsidRPr="008C5296">
        <w:rPr>
          <w:rFonts w:ascii="Arial" w:hAnsi="Arial" w:cs="Arial"/>
          <w:u w:val="single"/>
        </w:rPr>
        <w:fldChar w:fldCharType="end"/>
      </w:r>
    </w:p>
    <w:p w:rsidR="00DF016B" w:rsidRPr="00DA4A64" w:rsidRDefault="00DF016B" w:rsidP="00DF016B">
      <w:pPr>
        <w:pStyle w:val="Subd2Format"/>
        <w:tabs>
          <w:tab w:val="clear" w:pos="720"/>
        </w:tabs>
        <w:ind w:left="1440" w:hanging="1440"/>
        <w:rPr>
          <w:rFonts w:ascii="Arial" w:hAnsi="Arial" w:cs="Arial"/>
          <w:sz w:val="18"/>
          <w:szCs w:val="18"/>
          <w:u w:val="single"/>
        </w:rPr>
      </w:pPr>
    </w:p>
    <w:p w:rsidR="00DF016B" w:rsidRPr="008C5296" w:rsidRDefault="00DF016B" w:rsidP="00DF016B">
      <w:pPr>
        <w:pStyle w:val="Subd2Format"/>
        <w:rPr>
          <w:rFonts w:ascii="Arial" w:hAnsi="Arial" w:cs="Arial"/>
        </w:rPr>
      </w:pPr>
      <w:r w:rsidRPr="008C5296">
        <w:rPr>
          <w:rFonts w:ascii="Arial" w:hAnsi="Arial" w:cs="Arial"/>
        </w:rPr>
        <w:t>3.1</w:t>
      </w:r>
      <w:r w:rsidRPr="008C5296">
        <w:rPr>
          <w:rFonts w:ascii="Arial" w:hAnsi="Arial" w:cs="Arial"/>
        </w:rPr>
        <w:tab/>
      </w:r>
      <w:r w:rsidRPr="008C5296">
        <w:rPr>
          <w:rFonts w:ascii="Arial" w:hAnsi="Arial" w:cs="Arial"/>
          <w:u w:val="single"/>
        </w:rPr>
        <w:t>Employees hired into the District before January 1, 1996</w:t>
      </w:r>
      <w:r w:rsidRPr="008C5296">
        <w:rPr>
          <w:rFonts w:ascii="Arial" w:hAnsi="Arial" w:cs="Arial"/>
        </w:rPr>
        <w:t xml:space="preserve">, who retired before age sixty-five (65) and are receiving benefits per </w:t>
      </w:r>
      <w:proofErr w:type="spellStart"/>
      <w:r w:rsidRPr="008C5296">
        <w:rPr>
          <w:rFonts w:ascii="Arial" w:hAnsi="Arial" w:cs="Arial"/>
        </w:rPr>
        <w:t>Subd</w:t>
      </w:r>
      <w:proofErr w:type="spellEnd"/>
      <w:r w:rsidRPr="008C5296">
        <w:rPr>
          <w:rFonts w:ascii="Arial" w:hAnsi="Arial" w:cs="Arial"/>
        </w:rPr>
        <w:t xml:space="preserve">. 2 above are eligible, upon reaching age </w:t>
      </w:r>
      <w:proofErr w:type="gramStart"/>
      <w:r w:rsidRPr="008C5296">
        <w:rPr>
          <w:rFonts w:ascii="Arial" w:hAnsi="Arial" w:cs="Arial"/>
        </w:rPr>
        <w:t>sixty five</w:t>
      </w:r>
      <w:proofErr w:type="gramEnd"/>
      <w:r w:rsidRPr="008C5296">
        <w:rPr>
          <w:rFonts w:ascii="Arial" w:hAnsi="Arial" w:cs="Arial"/>
        </w:rPr>
        <w:t xml:space="preserve"> (65), for employer premium contributions for health insurance described in </w:t>
      </w:r>
      <w:proofErr w:type="spellStart"/>
      <w:r w:rsidRPr="008C5296">
        <w:rPr>
          <w:rFonts w:ascii="Arial" w:hAnsi="Arial" w:cs="Arial"/>
        </w:rPr>
        <w:t>Subd</w:t>
      </w:r>
      <w:proofErr w:type="spellEnd"/>
      <w:r w:rsidRPr="008C5296">
        <w:rPr>
          <w:rFonts w:ascii="Arial" w:hAnsi="Arial" w:cs="Arial"/>
        </w:rPr>
        <w:t>. 4 of this Article.</w:t>
      </w:r>
    </w:p>
    <w:p w:rsidR="00DF016B" w:rsidRPr="00DA4A64" w:rsidRDefault="00DF016B" w:rsidP="00DF016B">
      <w:pPr>
        <w:pStyle w:val="Subd2Format"/>
        <w:rPr>
          <w:rFonts w:ascii="Arial" w:hAnsi="Arial" w:cs="Arial"/>
          <w:sz w:val="18"/>
          <w:szCs w:val="18"/>
        </w:rPr>
      </w:pPr>
    </w:p>
    <w:p w:rsidR="00DF016B" w:rsidRPr="008C5296" w:rsidRDefault="00DF016B" w:rsidP="00DF016B">
      <w:pPr>
        <w:pStyle w:val="Subd2Format"/>
        <w:rPr>
          <w:rFonts w:ascii="Arial" w:hAnsi="Arial" w:cs="Arial"/>
        </w:rPr>
      </w:pPr>
      <w:r w:rsidRPr="008C5296">
        <w:rPr>
          <w:rFonts w:ascii="Arial" w:hAnsi="Arial" w:cs="Arial"/>
        </w:rPr>
        <w:t>3.2</w:t>
      </w:r>
      <w:r w:rsidRPr="008C5296">
        <w:rPr>
          <w:rFonts w:ascii="Arial" w:hAnsi="Arial" w:cs="Arial"/>
        </w:rPr>
        <w:tab/>
      </w:r>
      <w:r w:rsidRPr="008C5296">
        <w:rPr>
          <w:rFonts w:ascii="Arial" w:hAnsi="Arial" w:cs="Arial"/>
          <w:u w:val="single"/>
        </w:rPr>
        <w:t>Employees hired into the District before January 1, 1996</w:t>
      </w:r>
      <w:r w:rsidRPr="008C5296">
        <w:rPr>
          <w:rFonts w:ascii="Arial" w:hAnsi="Arial" w:cs="Arial"/>
        </w:rPr>
        <w:t xml:space="preserve">, who retire at age 65 or older must have completed the service eligibility requirements in </w:t>
      </w:r>
      <w:proofErr w:type="spellStart"/>
      <w:r w:rsidRPr="008C5296">
        <w:rPr>
          <w:rFonts w:ascii="Arial" w:hAnsi="Arial" w:cs="Arial"/>
        </w:rPr>
        <w:t>Subd</w:t>
      </w:r>
      <w:proofErr w:type="spellEnd"/>
      <w:r w:rsidRPr="008C5296">
        <w:rPr>
          <w:rFonts w:ascii="Arial" w:hAnsi="Arial" w:cs="Arial"/>
        </w:rPr>
        <w:t>. 1 to receive District contributions toward post-age-65 health insurance premiums.</w:t>
      </w:r>
    </w:p>
    <w:p w:rsidR="00DF016B" w:rsidRPr="008C5296" w:rsidRDefault="00DF016B" w:rsidP="00DF016B">
      <w:pPr>
        <w:pStyle w:val="Subd5format"/>
        <w:ind w:left="1440" w:hanging="720"/>
        <w:rPr>
          <w:rFonts w:ascii="Arial" w:hAnsi="Arial" w:cs="Arial"/>
        </w:rPr>
      </w:pPr>
    </w:p>
    <w:p w:rsidR="00DF016B" w:rsidRPr="008C5296" w:rsidRDefault="00DF016B" w:rsidP="00DF016B">
      <w:pPr>
        <w:pStyle w:val="Subd2Format"/>
        <w:numPr>
          <w:ilvl w:val="1"/>
          <w:numId w:val="9"/>
        </w:numPr>
        <w:rPr>
          <w:rFonts w:ascii="Arial" w:hAnsi="Arial" w:cs="Arial"/>
        </w:rPr>
      </w:pPr>
      <w:r w:rsidRPr="008C5296">
        <w:rPr>
          <w:rFonts w:ascii="Arial" w:hAnsi="Arial" w:cs="Arial"/>
          <w:u w:val="single"/>
        </w:rPr>
        <w:t>Employees hired on or after January 1, 1996</w:t>
      </w:r>
      <w:r w:rsidRPr="008C5296">
        <w:rPr>
          <w:rFonts w:ascii="Arial" w:hAnsi="Arial" w:cs="Arial"/>
        </w:rPr>
        <w:t xml:space="preserve">, shall not have or acquire in any way any eligibility for Employer-paid health insurance premium contribution for coverage in retirement at age sixty-five (65) and over in </w:t>
      </w:r>
      <w:proofErr w:type="spellStart"/>
      <w:r w:rsidRPr="008C5296">
        <w:rPr>
          <w:rFonts w:ascii="Arial" w:hAnsi="Arial" w:cs="Arial"/>
        </w:rPr>
        <w:t>Subd</w:t>
      </w:r>
      <w:proofErr w:type="spellEnd"/>
      <w:r w:rsidRPr="008C5296">
        <w:rPr>
          <w:rFonts w:ascii="Arial" w:hAnsi="Arial" w:cs="Arial"/>
        </w:rPr>
        <w:t xml:space="preserve">. 4.  Employees hired on or after January 1, 1996, shall be eligible for only </w:t>
      </w:r>
      <w:r w:rsidRPr="008C5296">
        <w:rPr>
          <w:rFonts w:ascii="Arial" w:hAnsi="Arial" w:cs="Arial"/>
          <w:u w:val="single"/>
        </w:rPr>
        <w:t>early</w:t>
      </w:r>
      <w:r w:rsidRPr="008C5296">
        <w:rPr>
          <w:rFonts w:ascii="Arial" w:hAnsi="Arial" w:cs="Arial"/>
        </w:rPr>
        <w:t xml:space="preserve"> retirement insurance premium contributions as provided in </w:t>
      </w:r>
      <w:proofErr w:type="spellStart"/>
      <w:r w:rsidRPr="008C5296">
        <w:rPr>
          <w:rFonts w:ascii="Arial" w:hAnsi="Arial" w:cs="Arial"/>
        </w:rPr>
        <w:t>Subd</w:t>
      </w:r>
      <w:proofErr w:type="spellEnd"/>
      <w:r w:rsidRPr="008C5296">
        <w:rPr>
          <w:rFonts w:ascii="Arial" w:hAnsi="Arial" w:cs="Arial"/>
        </w:rPr>
        <w:t xml:space="preserve">. 2 and Deferred Compensation match in </w:t>
      </w:r>
      <w:proofErr w:type="spellStart"/>
      <w:r w:rsidRPr="008C5296">
        <w:rPr>
          <w:rFonts w:ascii="Arial" w:hAnsi="Arial" w:cs="Arial"/>
        </w:rPr>
        <w:t>Subd</w:t>
      </w:r>
      <w:proofErr w:type="spellEnd"/>
      <w:r w:rsidRPr="008C5296">
        <w:rPr>
          <w:rFonts w:ascii="Arial" w:hAnsi="Arial" w:cs="Arial"/>
        </w:rPr>
        <w:t>. 5.</w:t>
      </w:r>
    </w:p>
    <w:p w:rsidR="00DF016B" w:rsidRPr="00DA4A64" w:rsidRDefault="00DF016B" w:rsidP="00DF016B">
      <w:pPr>
        <w:pStyle w:val="ArticleFormatCont"/>
        <w:rPr>
          <w:rFonts w:ascii="Arial" w:hAnsi="Arial" w:cs="Arial"/>
          <w:sz w:val="18"/>
          <w:szCs w:val="18"/>
        </w:rPr>
      </w:pPr>
    </w:p>
    <w:p w:rsidR="00DF016B" w:rsidRPr="008C5296" w:rsidRDefault="00DF016B" w:rsidP="00DF016B">
      <w:pPr>
        <w:pStyle w:val="SubdFormat"/>
        <w:rPr>
          <w:rFonts w:ascii="Arial" w:hAnsi="Arial" w:cs="Arial"/>
        </w:rPr>
      </w:pPr>
      <w:proofErr w:type="spellStart"/>
      <w:r w:rsidRPr="008C5296">
        <w:rPr>
          <w:rFonts w:ascii="Arial" w:hAnsi="Arial" w:cs="Arial"/>
          <w:u w:val="single"/>
        </w:rPr>
        <w:t>Subd</w:t>
      </w:r>
      <w:proofErr w:type="spellEnd"/>
      <w:r w:rsidRPr="008C5296">
        <w:rPr>
          <w:rFonts w:ascii="Arial" w:hAnsi="Arial" w:cs="Arial"/>
          <w:u w:val="single"/>
        </w:rPr>
        <w:t>. 4</w:t>
      </w:r>
      <w:r w:rsidRPr="008C5296">
        <w:rPr>
          <w:rFonts w:ascii="Arial" w:hAnsi="Arial" w:cs="Arial"/>
        </w:rPr>
        <w:t>.</w:t>
      </w:r>
      <w:r w:rsidRPr="008C5296">
        <w:rPr>
          <w:rFonts w:ascii="Arial" w:hAnsi="Arial" w:cs="Arial"/>
        </w:rPr>
        <w:tab/>
      </w:r>
      <w:r w:rsidRPr="008C5296">
        <w:rPr>
          <w:rFonts w:ascii="Arial" w:hAnsi="Arial" w:cs="Arial"/>
          <w:u w:val="single"/>
        </w:rPr>
        <w:t>Employer Contribution Levels for Employees After Age Sixty-Five (65)</w:t>
      </w:r>
    </w:p>
    <w:p w:rsidR="00DF016B" w:rsidRPr="00DA4A64" w:rsidRDefault="00DF016B" w:rsidP="00DF016B">
      <w:pPr>
        <w:pStyle w:val="Subd2Format"/>
        <w:rPr>
          <w:rFonts w:ascii="Arial" w:hAnsi="Arial" w:cs="Arial"/>
          <w:sz w:val="18"/>
          <w:szCs w:val="18"/>
        </w:rPr>
      </w:pPr>
    </w:p>
    <w:p w:rsidR="00DF016B" w:rsidRPr="008C5296" w:rsidRDefault="00DF016B" w:rsidP="00DF016B">
      <w:pPr>
        <w:pStyle w:val="Subd2Format"/>
        <w:rPr>
          <w:rFonts w:ascii="Arial" w:hAnsi="Arial" w:cs="Arial"/>
        </w:rPr>
      </w:pPr>
      <w:r w:rsidRPr="008C5296">
        <w:rPr>
          <w:rFonts w:ascii="Arial" w:hAnsi="Arial" w:cs="Arial"/>
        </w:rPr>
        <w:t>4.1</w:t>
      </w:r>
      <w:r w:rsidRPr="008C5296">
        <w:rPr>
          <w:rFonts w:ascii="Arial" w:hAnsi="Arial" w:cs="Arial"/>
        </w:rPr>
        <w:tab/>
      </w:r>
      <w:r w:rsidRPr="008C5296">
        <w:rPr>
          <w:rFonts w:ascii="Arial" w:hAnsi="Arial" w:cs="Arial"/>
          <w:u w:val="single"/>
        </w:rPr>
        <w:t>Employees hired into the District before January 1, 1996</w:t>
      </w:r>
      <w:r w:rsidRPr="008C5296">
        <w:rPr>
          <w:rFonts w:ascii="Arial" w:hAnsi="Arial" w:cs="Arial"/>
        </w:rPr>
        <w:t>, who meet the eligibility requirements in Subdivisions 3.1 and 3.2 of this Article are eligible for premium contributions for a Medicare Supplement</w:t>
      </w:r>
      <w:r w:rsidR="00547711">
        <w:rPr>
          <w:rFonts w:ascii="Arial" w:hAnsi="Arial" w:cs="Arial"/>
        </w:rPr>
        <w:t xml:space="preserve"> </w:t>
      </w:r>
      <w:r w:rsidR="00547711" w:rsidRPr="00547711">
        <w:rPr>
          <w:rFonts w:ascii="Arial" w:hAnsi="Arial" w:cs="Arial"/>
          <w:b/>
        </w:rPr>
        <w:t>or Medicare Advantage</w:t>
      </w:r>
      <w:r w:rsidRPr="008C5296">
        <w:rPr>
          <w:rFonts w:ascii="Arial" w:hAnsi="Arial" w:cs="Arial"/>
        </w:rPr>
        <w:t xml:space="preserve"> health coverage policy selected by the District.  Premium contributions for such policy will not exceed:</w:t>
      </w:r>
    </w:p>
    <w:p w:rsidR="00B87CFC" w:rsidRPr="008C5296" w:rsidRDefault="00B87CFC" w:rsidP="00F47E69">
      <w:pPr>
        <w:pStyle w:val="Subd5format"/>
        <w:rPr>
          <w:rFonts w:ascii="Arial" w:hAnsi="Arial" w:cs="Arial"/>
        </w:rPr>
      </w:pPr>
    </w:p>
    <w:tbl>
      <w:tblPr>
        <w:tblStyle w:val="TableGrid"/>
        <w:tblW w:w="0" w:type="auto"/>
        <w:tblInd w:w="1440" w:type="dxa"/>
        <w:tblLook w:val="04A0" w:firstRow="1" w:lastRow="0" w:firstColumn="1" w:lastColumn="0" w:noHBand="0" w:noVBand="1"/>
      </w:tblPr>
      <w:tblGrid>
        <w:gridCol w:w="2444"/>
        <w:gridCol w:w="2369"/>
        <w:gridCol w:w="2377"/>
      </w:tblGrid>
      <w:tr w:rsidR="00B87CFC" w:rsidTr="00B87CFC">
        <w:tc>
          <w:tcPr>
            <w:tcW w:w="2876" w:type="dxa"/>
          </w:tcPr>
          <w:p w:rsidR="00B87CFC" w:rsidRPr="00B87CFC" w:rsidRDefault="00B87CFC" w:rsidP="00DF016B">
            <w:pPr>
              <w:pStyle w:val="Subd5format"/>
              <w:ind w:left="0" w:firstLine="0"/>
              <w:rPr>
                <w:rFonts w:ascii="Arial" w:hAnsi="Arial" w:cs="Arial"/>
                <w:b/>
              </w:rPr>
            </w:pPr>
            <w:r w:rsidRPr="00B87CFC">
              <w:rPr>
                <w:rFonts w:ascii="Arial" w:hAnsi="Arial" w:cs="Arial"/>
                <w:b/>
                <w:u w:val="single"/>
              </w:rPr>
              <w:t>Coverage Type</w:t>
            </w:r>
          </w:p>
        </w:tc>
        <w:tc>
          <w:tcPr>
            <w:tcW w:w="2877" w:type="dxa"/>
          </w:tcPr>
          <w:p w:rsidR="00B87CFC" w:rsidRPr="00B87CFC" w:rsidRDefault="00B87CFC" w:rsidP="00DF016B">
            <w:pPr>
              <w:pStyle w:val="Subd5format"/>
              <w:ind w:left="0" w:firstLine="0"/>
              <w:rPr>
                <w:rFonts w:ascii="Arial" w:hAnsi="Arial" w:cs="Arial"/>
                <w:b/>
              </w:rPr>
            </w:pPr>
            <w:r w:rsidRPr="00B87CFC">
              <w:rPr>
                <w:rFonts w:ascii="Arial" w:hAnsi="Arial" w:cs="Arial"/>
                <w:b/>
                <w:u w:val="single"/>
              </w:rPr>
              <w:t>Single</w:t>
            </w:r>
          </w:p>
        </w:tc>
        <w:tc>
          <w:tcPr>
            <w:tcW w:w="2877" w:type="dxa"/>
          </w:tcPr>
          <w:p w:rsidR="00B87CFC" w:rsidRPr="00B87CFC" w:rsidRDefault="00B87CFC" w:rsidP="00DF016B">
            <w:pPr>
              <w:pStyle w:val="Subd5format"/>
              <w:ind w:left="0" w:firstLine="0"/>
              <w:rPr>
                <w:rFonts w:ascii="Arial" w:hAnsi="Arial" w:cs="Arial"/>
                <w:b/>
              </w:rPr>
            </w:pPr>
            <w:r w:rsidRPr="00B87CFC">
              <w:rPr>
                <w:rFonts w:ascii="Arial" w:hAnsi="Arial" w:cs="Arial"/>
                <w:b/>
                <w:u w:val="single"/>
              </w:rPr>
              <w:t>Family</w:t>
            </w:r>
          </w:p>
        </w:tc>
      </w:tr>
      <w:tr w:rsidR="00B87CFC" w:rsidTr="00B87CFC">
        <w:tc>
          <w:tcPr>
            <w:tcW w:w="2876" w:type="dxa"/>
          </w:tcPr>
          <w:p w:rsidR="00B87CFC" w:rsidRDefault="00B87CFC" w:rsidP="00DF016B">
            <w:pPr>
              <w:pStyle w:val="Subd5format"/>
              <w:ind w:left="0" w:firstLine="0"/>
              <w:rPr>
                <w:rFonts w:ascii="Arial" w:hAnsi="Arial" w:cs="Arial"/>
              </w:rPr>
            </w:pPr>
            <w:r w:rsidRPr="008C5296">
              <w:rPr>
                <w:rFonts w:ascii="Arial" w:hAnsi="Arial" w:cs="Arial"/>
              </w:rPr>
              <w:t>Medicare Eligible</w:t>
            </w:r>
          </w:p>
        </w:tc>
        <w:tc>
          <w:tcPr>
            <w:tcW w:w="2877" w:type="dxa"/>
          </w:tcPr>
          <w:p w:rsidR="00B87CFC" w:rsidRDefault="00B87CFC" w:rsidP="00DF016B">
            <w:pPr>
              <w:pStyle w:val="Subd5format"/>
              <w:ind w:left="0" w:firstLine="0"/>
              <w:rPr>
                <w:rFonts w:ascii="Arial" w:hAnsi="Arial" w:cs="Arial"/>
              </w:rPr>
            </w:pPr>
            <w:r w:rsidRPr="008C5296">
              <w:rPr>
                <w:rFonts w:ascii="Arial" w:hAnsi="Arial" w:cs="Arial"/>
              </w:rPr>
              <w:t>$300 per month</w:t>
            </w:r>
          </w:p>
        </w:tc>
        <w:tc>
          <w:tcPr>
            <w:tcW w:w="2877" w:type="dxa"/>
          </w:tcPr>
          <w:p w:rsidR="00B87CFC" w:rsidRDefault="00B87CFC" w:rsidP="00DF016B">
            <w:pPr>
              <w:pStyle w:val="Subd5format"/>
              <w:ind w:left="0" w:firstLine="0"/>
              <w:rPr>
                <w:rFonts w:ascii="Arial" w:hAnsi="Arial" w:cs="Arial"/>
              </w:rPr>
            </w:pPr>
            <w:r w:rsidRPr="008C5296">
              <w:rPr>
                <w:rFonts w:ascii="Arial" w:hAnsi="Arial" w:cs="Arial"/>
              </w:rPr>
              <w:t>$400 per month</w:t>
            </w:r>
          </w:p>
        </w:tc>
      </w:tr>
      <w:tr w:rsidR="00B87CFC" w:rsidTr="00B87CFC">
        <w:tc>
          <w:tcPr>
            <w:tcW w:w="2876" w:type="dxa"/>
          </w:tcPr>
          <w:p w:rsidR="00B87CFC" w:rsidRDefault="00B87CFC" w:rsidP="00DF016B">
            <w:pPr>
              <w:pStyle w:val="Subd5format"/>
              <w:ind w:left="0" w:firstLine="0"/>
              <w:rPr>
                <w:rFonts w:ascii="Arial" w:hAnsi="Arial" w:cs="Arial"/>
              </w:rPr>
            </w:pPr>
            <w:r w:rsidRPr="008C5296">
              <w:rPr>
                <w:rFonts w:ascii="Arial" w:hAnsi="Arial" w:cs="Arial"/>
              </w:rPr>
              <w:t>Non-Medicare Eligible</w:t>
            </w:r>
          </w:p>
        </w:tc>
        <w:tc>
          <w:tcPr>
            <w:tcW w:w="2877" w:type="dxa"/>
          </w:tcPr>
          <w:p w:rsidR="00B87CFC" w:rsidRDefault="00B87CFC" w:rsidP="00DF016B">
            <w:pPr>
              <w:pStyle w:val="Subd5format"/>
              <w:ind w:left="0" w:firstLine="0"/>
              <w:rPr>
                <w:rFonts w:ascii="Arial" w:hAnsi="Arial" w:cs="Arial"/>
              </w:rPr>
            </w:pPr>
            <w:r w:rsidRPr="008C5296">
              <w:rPr>
                <w:rFonts w:ascii="Arial" w:hAnsi="Arial" w:cs="Arial"/>
              </w:rPr>
              <w:t>$400 per month</w:t>
            </w:r>
          </w:p>
        </w:tc>
        <w:tc>
          <w:tcPr>
            <w:tcW w:w="2877" w:type="dxa"/>
          </w:tcPr>
          <w:p w:rsidR="00B87CFC" w:rsidRDefault="00B87CFC" w:rsidP="00DF016B">
            <w:pPr>
              <w:pStyle w:val="Subd5format"/>
              <w:ind w:left="0" w:firstLine="0"/>
              <w:rPr>
                <w:rFonts w:ascii="Arial" w:hAnsi="Arial" w:cs="Arial"/>
              </w:rPr>
            </w:pPr>
            <w:r w:rsidRPr="008C5296">
              <w:rPr>
                <w:rFonts w:ascii="Arial" w:hAnsi="Arial" w:cs="Arial"/>
              </w:rPr>
              <w:t>$500 per month</w:t>
            </w:r>
          </w:p>
        </w:tc>
      </w:tr>
    </w:tbl>
    <w:p w:rsidR="00DF016B" w:rsidRPr="008C5296" w:rsidRDefault="00DF016B" w:rsidP="00DF016B">
      <w:pPr>
        <w:pStyle w:val="Subd5format"/>
        <w:ind w:left="1440" w:hanging="720"/>
        <w:rPr>
          <w:rFonts w:ascii="Arial" w:hAnsi="Arial" w:cs="Arial"/>
        </w:rPr>
      </w:pPr>
    </w:p>
    <w:p w:rsidR="00DF016B" w:rsidRPr="008C5296" w:rsidRDefault="00DF016B" w:rsidP="00DF016B">
      <w:pPr>
        <w:pStyle w:val="Subd2Format"/>
        <w:outlineLvl w:val="0"/>
        <w:rPr>
          <w:rFonts w:ascii="Arial" w:hAnsi="Arial" w:cs="Arial"/>
        </w:rPr>
      </w:pPr>
      <w:r w:rsidRPr="008C5296">
        <w:rPr>
          <w:rFonts w:ascii="Arial" w:hAnsi="Arial" w:cs="Arial"/>
        </w:rPr>
        <w:tab/>
        <w:t>At no time shall any payment in any amount be made directly to the retiree.</w:t>
      </w:r>
    </w:p>
    <w:p w:rsidR="00DF016B" w:rsidRPr="00DA4A64" w:rsidRDefault="00DF016B" w:rsidP="00DF016B">
      <w:pPr>
        <w:pStyle w:val="ArticleFormatCont"/>
        <w:tabs>
          <w:tab w:val="left" w:pos="1350"/>
        </w:tabs>
        <w:spacing w:after="60"/>
        <w:ind w:left="1350" w:hanging="630"/>
        <w:rPr>
          <w:rFonts w:ascii="Arial" w:hAnsi="Arial" w:cs="Arial"/>
          <w:sz w:val="18"/>
          <w:szCs w:val="18"/>
        </w:rPr>
      </w:pPr>
    </w:p>
    <w:p w:rsidR="00DF016B" w:rsidRPr="008C5296" w:rsidRDefault="00DF016B" w:rsidP="00DF016B">
      <w:pPr>
        <w:pStyle w:val="Subd2Format"/>
        <w:rPr>
          <w:rFonts w:ascii="Arial" w:hAnsi="Arial" w:cs="Arial"/>
        </w:rPr>
      </w:pPr>
      <w:r w:rsidRPr="008C5296">
        <w:rPr>
          <w:rFonts w:ascii="Arial" w:hAnsi="Arial" w:cs="Arial"/>
        </w:rPr>
        <w:tab/>
        <w:t>Any premium cost in excess of the maximum contributions specified must be paid directly and in full by the retiree, or coverage will be discontinued.</w:t>
      </w:r>
    </w:p>
    <w:p w:rsidR="00DF016B" w:rsidRDefault="00DF016B" w:rsidP="00DF016B">
      <w:pPr>
        <w:pStyle w:val="SubdFormat"/>
        <w:jc w:val="left"/>
        <w:rPr>
          <w:rFonts w:ascii="Arial" w:hAnsi="Arial" w:cs="Arial"/>
          <w:u w:val="single"/>
        </w:rPr>
      </w:pPr>
    </w:p>
    <w:p w:rsidR="00DF016B" w:rsidRDefault="00DF016B" w:rsidP="00DF016B">
      <w:pPr>
        <w:pStyle w:val="SubdFormat"/>
        <w:jc w:val="left"/>
        <w:rPr>
          <w:rFonts w:ascii="Arial" w:hAnsi="Arial" w:cs="Arial"/>
          <w:u w:val="single"/>
        </w:rPr>
      </w:pPr>
    </w:p>
    <w:p w:rsidR="00DF016B" w:rsidRPr="008C5296" w:rsidRDefault="00DF016B" w:rsidP="00DF016B">
      <w:pPr>
        <w:pStyle w:val="SubdFormat"/>
        <w:jc w:val="left"/>
        <w:rPr>
          <w:rFonts w:ascii="Arial" w:hAnsi="Arial" w:cs="Arial"/>
          <w:u w:val="single"/>
        </w:rPr>
      </w:pPr>
      <w:r w:rsidRPr="008C5296">
        <w:rPr>
          <w:rFonts w:ascii="Arial" w:hAnsi="Arial" w:cs="Arial"/>
        </w:rPr>
        <w:br w:type="page"/>
      </w:r>
      <w:r w:rsidRPr="00121070">
        <w:rPr>
          <w:rStyle w:val="Heading2Char"/>
          <w:u w:val="none"/>
        </w:rPr>
        <w:t>ARTICLE  13</w:t>
      </w:r>
      <w:r w:rsidRPr="008C5296">
        <w:rPr>
          <w:rFonts w:ascii="Arial" w:hAnsi="Arial" w:cs="Arial"/>
        </w:rPr>
        <w:t>.  INSURANCE BENEFITS, Section 2 (continued)</w:t>
      </w:r>
    </w:p>
    <w:p w:rsidR="00DF016B" w:rsidRDefault="00DF016B" w:rsidP="00DF016B">
      <w:pPr>
        <w:pStyle w:val="SubdFormat"/>
        <w:tabs>
          <w:tab w:val="clear" w:pos="720"/>
          <w:tab w:val="left" w:pos="1620"/>
        </w:tabs>
        <w:rPr>
          <w:rFonts w:ascii="Arial" w:hAnsi="Arial" w:cs="Arial"/>
        </w:rPr>
      </w:pPr>
    </w:p>
    <w:p w:rsidR="00DF016B" w:rsidRPr="008C5296" w:rsidRDefault="00DF016B" w:rsidP="00DF016B">
      <w:pPr>
        <w:pStyle w:val="SubdFormat"/>
        <w:tabs>
          <w:tab w:val="clear" w:pos="720"/>
          <w:tab w:val="left" w:pos="1620"/>
        </w:tabs>
        <w:rPr>
          <w:rFonts w:ascii="Arial" w:hAnsi="Arial" w:cs="Arial"/>
        </w:rPr>
      </w:pPr>
    </w:p>
    <w:p w:rsidR="00DF016B" w:rsidRDefault="00DF016B" w:rsidP="00DF016B">
      <w:pPr>
        <w:pStyle w:val="SubdFormat"/>
        <w:jc w:val="left"/>
        <w:rPr>
          <w:rFonts w:ascii="Arial" w:hAnsi="Arial" w:cs="Arial"/>
          <w:u w:val="single"/>
        </w:rPr>
      </w:pPr>
      <w:proofErr w:type="spellStart"/>
      <w:r w:rsidRPr="00121070">
        <w:rPr>
          <w:rStyle w:val="Heading3Char"/>
          <w:b w:val="0"/>
        </w:rPr>
        <w:t>Subd</w:t>
      </w:r>
      <w:proofErr w:type="spellEnd"/>
      <w:r w:rsidRPr="00121070">
        <w:rPr>
          <w:rStyle w:val="Heading3Char"/>
          <w:b w:val="0"/>
        </w:rPr>
        <w:t>. 5.</w:t>
      </w:r>
      <w:r w:rsidRPr="008C5296">
        <w:rPr>
          <w:rFonts w:ascii="Arial" w:hAnsi="Arial" w:cs="Arial"/>
        </w:rPr>
        <w:tab/>
      </w:r>
      <w:r w:rsidRPr="008C5296">
        <w:rPr>
          <w:rFonts w:ascii="Arial" w:hAnsi="Arial" w:cs="Arial"/>
          <w:u w:val="single"/>
        </w:rPr>
        <w:t>Employees hired after January 1, 1996</w:t>
      </w:r>
    </w:p>
    <w:p w:rsidR="00DF016B" w:rsidRPr="008C5296" w:rsidRDefault="00DF016B" w:rsidP="00DF016B">
      <w:pPr>
        <w:pStyle w:val="SubdFormat"/>
        <w:rPr>
          <w:rFonts w:ascii="Arial" w:hAnsi="Arial" w:cs="Arial"/>
        </w:rPr>
      </w:pPr>
    </w:p>
    <w:p w:rsidR="00DF016B" w:rsidRPr="008C5296" w:rsidRDefault="00DF016B" w:rsidP="00DF016B">
      <w:pPr>
        <w:pStyle w:val="SubdFormat"/>
        <w:rPr>
          <w:rFonts w:ascii="Arial" w:hAnsi="Arial" w:cs="Arial"/>
        </w:rPr>
      </w:pPr>
      <w:r w:rsidRPr="00121070">
        <w:rPr>
          <w:rStyle w:val="Heading3Char"/>
          <w:b w:val="0"/>
        </w:rPr>
        <w:t>5.1</w:t>
      </w:r>
      <w:r w:rsidRPr="008C5296">
        <w:rPr>
          <w:rFonts w:ascii="Arial" w:hAnsi="Arial" w:cs="Arial"/>
        </w:rPr>
        <w:tab/>
        <w:t>Effective January 1, 2011, the District will match up to $1,000 per year of consecutive active service.  Part-time employees working half-time or more will be eligible for up to one half (50 percent) of the available District match.</w:t>
      </w:r>
    </w:p>
    <w:p w:rsidR="00DF016B" w:rsidRPr="008C5296" w:rsidRDefault="00DF016B" w:rsidP="00DF016B">
      <w:pPr>
        <w:pStyle w:val="SubdFormat"/>
        <w:rPr>
          <w:rFonts w:ascii="Arial" w:hAnsi="Arial" w:cs="Arial"/>
        </w:rPr>
      </w:pPr>
    </w:p>
    <w:p w:rsidR="00DF016B" w:rsidRPr="008C5296" w:rsidRDefault="00DF016B" w:rsidP="00DF016B">
      <w:pPr>
        <w:pStyle w:val="SubdFormat"/>
        <w:rPr>
          <w:rFonts w:ascii="Arial" w:hAnsi="Arial" w:cs="Arial"/>
        </w:rPr>
      </w:pPr>
      <w:r w:rsidRPr="008C5296">
        <w:rPr>
          <w:rFonts w:ascii="Arial" w:hAnsi="Arial" w:cs="Arial"/>
        </w:rPr>
        <w:t xml:space="preserve">Federal and state rules governing participation in the Minnesota Deferred Compensation Plan or employer-approved 403(b) plan shall apply.  The employee, not the District, is solely responsible for determining their total maximum allowable annual contribution amount under IRS regulations. </w:t>
      </w:r>
    </w:p>
    <w:p w:rsidR="00DF016B" w:rsidRPr="008C5296" w:rsidRDefault="00DF016B" w:rsidP="00DF016B">
      <w:pPr>
        <w:ind w:left="1440" w:hanging="720"/>
        <w:rPr>
          <w:rFonts w:ascii="Arial" w:hAnsi="Arial" w:cs="Arial"/>
        </w:rPr>
      </w:pPr>
    </w:p>
    <w:p w:rsidR="00DF016B" w:rsidRPr="00A25952" w:rsidRDefault="00DF016B" w:rsidP="00DF016B">
      <w:pPr>
        <w:pStyle w:val="SubdFormat"/>
        <w:outlineLvl w:val="0"/>
        <w:rPr>
          <w:rFonts w:ascii="Arial" w:hAnsi="Arial" w:cs="Arial"/>
        </w:rPr>
      </w:pPr>
      <w:r w:rsidRPr="008C5296">
        <w:rPr>
          <w:rFonts w:ascii="Arial" w:hAnsi="Arial" w:cs="Arial"/>
        </w:rPr>
        <w:t xml:space="preserve">The employee must initiate an application to participate through the </w:t>
      </w:r>
      <w:r>
        <w:rPr>
          <w:rFonts w:ascii="Arial" w:hAnsi="Arial" w:cs="Arial"/>
        </w:rPr>
        <w:t xml:space="preserve">District’s specified procedures, </w:t>
      </w:r>
      <w:r w:rsidRPr="00D70100">
        <w:rPr>
          <w:rFonts w:ascii="Arial" w:hAnsi="Arial" w:cs="Arial"/>
          <w:b/>
        </w:rPr>
        <w:t>http://www.spps.org/Page/3506</w:t>
      </w:r>
      <w:r>
        <w:rPr>
          <w:rFonts w:ascii="Arial" w:hAnsi="Arial" w:cs="Arial"/>
        </w:rPr>
        <w:t>.</w:t>
      </w:r>
    </w:p>
    <w:p w:rsidR="00DF016B" w:rsidRPr="00D70100" w:rsidRDefault="00DF016B" w:rsidP="00DF016B">
      <w:pPr>
        <w:pStyle w:val="ArticleFormat"/>
        <w:rPr>
          <w:rFonts w:ascii="Arial" w:hAnsi="Arial" w:cs="Arial"/>
          <w:u w:val="single"/>
        </w:rPr>
      </w:pPr>
    </w:p>
    <w:p w:rsidR="00DF016B" w:rsidRPr="008C5296" w:rsidRDefault="00DF016B" w:rsidP="00DF016B">
      <w:pPr>
        <w:outlineLvl w:val="0"/>
        <w:rPr>
          <w:rFonts w:ascii="Arial" w:hAnsi="Arial" w:cs="Arial"/>
        </w:rPr>
      </w:pPr>
      <w:r w:rsidRPr="00121070">
        <w:rPr>
          <w:rStyle w:val="Heading3Char"/>
          <w:b w:val="0"/>
        </w:rPr>
        <w:t>5.2</w:t>
      </w:r>
      <w:bookmarkStart w:id="11" w:name="_Toc414087043"/>
      <w:r w:rsidRPr="008C5296">
        <w:rPr>
          <w:rFonts w:ascii="Arial" w:hAnsi="Arial" w:cs="Arial"/>
        </w:rPr>
        <w:tab/>
        <w:t>Employees hired on or after January 1, 2014, shall be eligible for $200 per year employer match in addition to the match amount provided in this section for employees hired after January 1, 1996.</w:t>
      </w:r>
    </w:p>
    <w:p w:rsidR="00DF016B" w:rsidRPr="008C5296" w:rsidRDefault="00DF016B" w:rsidP="00DF016B">
      <w:pPr>
        <w:pStyle w:val="ArticleFormat"/>
        <w:ind w:left="720" w:hanging="720"/>
        <w:rPr>
          <w:rFonts w:ascii="Arial" w:hAnsi="Arial" w:cs="Arial"/>
        </w:rPr>
      </w:pPr>
    </w:p>
    <w:p w:rsidR="00DF016B" w:rsidRPr="008C5296" w:rsidRDefault="00DF016B" w:rsidP="00DF016B">
      <w:pPr>
        <w:pStyle w:val="ArticleFormat"/>
        <w:rPr>
          <w:rFonts w:ascii="Arial" w:hAnsi="Arial" w:cs="Arial"/>
        </w:rPr>
      </w:pPr>
    </w:p>
    <w:p w:rsidR="00DF016B" w:rsidRPr="008C5296" w:rsidRDefault="00DF016B" w:rsidP="00DF016B">
      <w:pPr>
        <w:pStyle w:val="ArticleFormat"/>
        <w:rPr>
          <w:rFonts w:ascii="Arial" w:hAnsi="Arial" w:cs="Arial"/>
        </w:rPr>
      </w:pPr>
      <w:r w:rsidRPr="00121070">
        <w:rPr>
          <w:rStyle w:val="Heading2Char"/>
          <w:u w:val="none"/>
        </w:rPr>
        <w:t>ARTICLE  14.  WORKING CONDITIONS</w:t>
      </w:r>
      <w:bookmarkEnd w:id="11"/>
      <w:r w:rsidRPr="008C5296">
        <w:rPr>
          <w:rFonts w:ascii="Arial" w:hAnsi="Arial" w:cs="Arial"/>
        </w:rPr>
        <w:fldChar w:fldCharType="begin"/>
      </w:r>
      <w:r w:rsidRPr="008C5296">
        <w:rPr>
          <w:rFonts w:ascii="Arial" w:hAnsi="Arial" w:cs="Arial"/>
        </w:rPr>
        <w:instrText xml:space="preserve"> XE "WORKING CONDITIONS" </w:instrText>
      </w:r>
      <w:r w:rsidRPr="008C5296">
        <w:rPr>
          <w:rFonts w:ascii="Arial" w:hAnsi="Arial" w:cs="Arial"/>
        </w:rPr>
        <w:fldChar w:fldCharType="end"/>
      </w:r>
    </w:p>
    <w:p w:rsidR="00DF016B" w:rsidRPr="008C5296" w:rsidRDefault="00DF016B" w:rsidP="00DF016B">
      <w:pPr>
        <w:tabs>
          <w:tab w:val="left" w:pos="1080"/>
        </w:tabs>
        <w:rPr>
          <w:rFonts w:ascii="Arial" w:hAnsi="Arial" w:cs="Arial"/>
        </w:rPr>
      </w:pPr>
    </w:p>
    <w:p w:rsidR="00DF016B" w:rsidRPr="008C5296" w:rsidRDefault="00DF016B" w:rsidP="00DF016B">
      <w:pPr>
        <w:tabs>
          <w:tab w:val="left" w:pos="1080"/>
        </w:tabs>
        <w:rPr>
          <w:rFonts w:ascii="Arial" w:hAnsi="Arial" w:cs="Arial"/>
        </w:rPr>
      </w:pPr>
    </w:p>
    <w:p w:rsidR="00DF016B" w:rsidRPr="008C5296" w:rsidRDefault="00DF016B" w:rsidP="00DF016B">
      <w:pPr>
        <w:tabs>
          <w:tab w:val="left" w:pos="1080"/>
        </w:tabs>
        <w:rPr>
          <w:rFonts w:ascii="Arial" w:hAnsi="Arial" w:cs="Arial"/>
        </w:rPr>
      </w:pPr>
      <w:r w:rsidRPr="00121070">
        <w:rPr>
          <w:rStyle w:val="Heading3Char"/>
          <w:b w:val="0"/>
          <w:u w:val="single"/>
        </w:rPr>
        <w:t>SECTION  1</w:t>
      </w:r>
      <w:r w:rsidRPr="00121070">
        <w:rPr>
          <w:rStyle w:val="Heading3Char"/>
          <w:b w:val="0"/>
        </w:rPr>
        <w:t>.</w:t>
      </w:r>
      <w:r w:rsidRPr="00121070">
        <w:rPr>
          <w:rStyle w:val="Heading3Char"/>
          <w:b w:val="0"/>
        </w:rPr>
        <w:tab/>
      </w:r>
      <w:r w:rsidRPr="00121070">
        <w:rPr>
          <w:rStyle w:val="Heading3Char"/>
          <w:b w:val="0"/>
          <w:u w:val="single"/>
        </w:rPr>
        <w:t>EMERGENCY CLOSINGS AND CALL IN</w:t>
      </w:r>
      <w:r w:rsidRPr="008C5296">
        <w:rPr>
          <w:rFonts w:ascii="Arial" w:hAnsi="Arial" w:cs="Arial"/>
        </w:rPr>
        <w:t>.</w:t>
      </w:r>
    </w:p>
    <w:p w:rsidR="00DF016B" w:rsidRPr="008C5296" w:rsidRDefault="00DF016B" w:rsidP="00DF016B">
      <w:pPr>
        <w:pStyle w:val="SubdFormat"/>
        <w:tabs>
          <w:tab w:val="right" w:pos="8640"/>
        </w:tabs>
        <w:rPr>
          <w:rFonts w:ascii="Arial" w:hAnsi="Arial" w:cs="Arial"/>
          <w:u w:val="single"/>
        </w:rPr>
      </w:pPr>
    </w:p>
    <w:p w:rsidR="00DF016B" w:rsidRPr="008C5296" w:rsidRDefault="00DF016B" w:rsidP="00DF016B">
      <w:pPr>
        <w:pStyle w:val="SubdFormat"/>
        <w:tabs>
          <w:tab w:val="right" w:pos="8640"/>
        </w:tabs>
        <w:rPr>
          <w:rFonts w:ascii="Arial" w:hAnsi="Arial" w:cs="Arial"/>
        </w:rPr>
      </w:pPr>
      <w:proofErr w:type="spellStart"/>
      <w:r w:rsidRPr="008C5296">
        <w:rPr>
          <w:rFonts w:ascii="Arial" w:hAnsi="Arial" w:cs="Arial"/>
          <w:u w:val="single"/>
        </w:rPr>
        <w:t>Subd</w:t>
      </w:r>
      <w:proofErr w:type="spellEnd"/>
      <w:r w:rsidRPr="008C5296">
        <w:rPr>
          <w:rFonts w:ascii="Arial" w:hAnsi="Arial" w:cs="Arial"/>
          <w:u w:val="single"/>
        </w:rPr>
        <w:t>. 1</w:t>
      </w:r>
      <w:r w:rsidRPr="008C5296">
        <w:rPr>
          <w:rFonts w:ascii="Arial" w:hAnsi="Arial" w:cs="Arial"/>
        </w:rPr>
        <w:t>.</w:t>
      </w:r>
      <w:r w:rsidRPr="008C5296">
        <w:rPr>
          <w:rFonts w:ascii="Arial" w:hAnsi="Arial" w:cs="Arial"/>
        </w:rPr>
        <w:tab/>
        <w:t>If it becomes necessary or desirable to close a school as a result of an emergency, the effort shall be made to notify employees not to come to work.  Employees not notified who report for work shall be granted two (2) hours pay at their regular rate.</w:t>
      </w:r>
    </w:p>
    <w:p w:rsidR="00DF016B" w:rsidRPr="008C5296" w:rsidRDefault="00DF016B" w:rsidP="00DF016B">
      <w:pPr>
        <w:pStyle w:val="SubdFormat"/>
        <w:rPr>
          <w:rFonts w:ascii="Arial" w:hAnsi="Arial" w:cs="Arial"/>
        </w:rPr>
      </w:pPr>
    </w:p>
    <w:p w:rsidR="00DF016B" w:rsidRPr="008C5296" w:rsidRDefault="00DF016B" w:rsidP="00DF016B">
      <w:pPr>
        <w:pStyle w:val="SubdFormat"/>
        <w:rPr>
          <w:rFonts w:ascii="Arial" w:hAnsi="Arial" w:cs="Arial"/>
        </w:rPr>
      </w:pPr>
      <w:proofErr w:type="spellStart"/>
      <w:r w:rsidRPr="008C5296">
        <w:rPr>
          <w:rFonts w:ascii="Arial" w:hAnsi="Arial" w:cs="Arial"/>
          <w:u w:val="single"/>
        </w:rPr>
        <w:t>Subd</w:t>
      </w:r>
      <w:proofErr w:type="spellEnd"/>
      <w:r w:rsidRPr="008C5296">
        <w:rPr>
          <w:rFonts w:ascii="Arial" w:hAnsi="Arial" w:cs="Arial"/>
          <w:u w:val="single"/>
        </w:rPr>
        <w:t>. 2</w:t>
      </w:r>
      <w:r w:rsidRPr="008C5296">
        <w:rPr>
          <w:rFonts w:ascii="Arial" w:hAnsi="Arial" w:cs="Arial"/>
        </w:rPr>
        <w:t>.</w:t>
      </w:r>
      <w:r w:rsidRPr="008C5296">
        <w:rPr>
          <w:rFonts w:ascii="Arial" w:hAnsi="Arial" w:cs="Arial"/>
        </w:rPr>
        <w:tab/>
        <w:t>An employee who is expected to come to work on a regular workday, or who is called in to work at another time, shall receive a minimum of two (2) hours straight time pay for the work.</w:t>
      </w:r>
    </w:p>
    <w:p w:rsidR="00DF016B" w:rsidRPr="008C5296" w:rsidRDefault="00DF016B" w:rsidP="00DF016B">
      <w:pPr>
        <w:pStyle w:val="SectionFormat"/>
        <w:rPr>
          <w:rFonts w:ascii="Arial" w:hAnsi="Arial" w:cs="Arial"/>
          <w:u w:val="single"/>
        </w:rPr>
      </w:pPr>
    </w:p>
    <w:p w:rsidR="00DF016B" w:rsidRPr="008C5296" w:rsidRDefault="00DF016B" w:rsidP="00DF016B">
      <w:pPr>
        <w:pStyle w:val="SectionFormat"/>
        <w:rPr>
          <w:rFonts w:ascii="Arial" w:hAnsi="Arial" w:cs="Arial"/>
        </w:rPr>
      </w:pPr>
      <w:r w:rsidRPr="00121070">
        <w:rPr>
          <w:rStyle w:val="Heading3Char"/>
          <w:b w:val="0"/>
          <w:u w:val="single"/>
        </w:rPr>
        <w:t>SECTION  2</w:t>
      </w:r>
      <w:r w:rsidRPr="00121070">
        <w:rPr>
          <w:rStyle w:val="Heading3Char"/>
          <w:b w:val="0"/>
        </w:rPr>
        <w:t>.</w:t>
      </w:r>
      <w:r w:rsidRPr="00121070">
        <w:rPr>
          <w:rStyle w:val="Heading3Char"/>
          <w:b w:val="0"/>
        </w:rPr>
        <w:tab/>
      </w:r>
      <w:r w:rsidRPr="00121070">
        <w:rPr>
          <w:rStyle w:val="Heading3Char"/>
          <w:b w:val="0"/>
          <w:u w:val="single"/>
        </w:rPr>
        <w:t>WORKSHOPS</w:t>
      </w:r>
      <w:r w:rsidRPr="00470638">
        <w:rPr>
          <w:rFonts w:ascii="Arial" w:hAnsi="Arial" w:cs="Arial"/>
        </w:rPr>
        <w:t xml:space="preserve">. </w:t>
      </w:r>
      <w:r w:rsidRPr="008C5296">
        <w:rPr>
          <w:rFonts w:ascii="Arial" w:hAnsi="Arial" w:cs="Arial"/>
        </w:rPr>
        <w:t xml:space="preserve"> Employees in the Nutrition Services program ordered by the Director of Nutrition and Commercial Services to attend Nutrition Services workshops shall be reimbursed for the tuition of the workshop and the normal hourly rate for the time spent in the workshop.</w:t>
      </w:r>
    </w:p>
    <w:p w:rsidR="00DF016B" w:rsidRPr="008C5296" w:rsidRDefault="00DF016B" w:rsidP="00DF016B">
      <w:pPr>
        <w:pStyle w:val="SectionFormat"/>
        <w:rPr>
          <w:rFonts w:ascii="Arial" w:hAnsi="Arial" w:cs="Arial"/>
        </w:rPr>
      </w:pPr>
    </w:p>
    <w:p w:rsidR="00DF016B" w:rsidRPr="008C5296" w:rsidRDefault="00DF016B" w:rsidP="00DF016B">
      <w:pPr>
        <w:pStyle w:val="SectionFormat"/>
        <w:rPr>
          <w:rFonts w:ascii="Arial" w:hAnsi="Arial" w:cs="Arial"/>
        </w:rPr>
      </w:pPr>
      <w:r w:rsidRPr="00121070">
        <w:rPr>
          <w:rStyle w:val="Heading3Char"/>
          <w:b w:val="0"/>
          <w:u w:val="single"/>
        </w:rPr>
        <w:t>SECTION  3</w:t>
      </w:r>
      <w:r w:rsidRPr="00121070">
        <w:rPr>
          <w:rStyle w:val="Heading3Char"/>
          <w:b w:val="0"/>
        </w:rPr>
        <w:t>.</w:t>
      </w:r>
      <w:r w:rsidRPr="00121070">
        <w:rPr>
          <w:rStyle w:val="Heading3Char"/>
          <w:b w:val="0"/>
        </w:rPr>
        <w:tab/>
      </w:r>
      <w:r w:rsidRPr="00121070">
        <w:rPr>
          <w:rStyle w:val="Heading3Char"/>
          <w:b w:val="0"/>
          <w:u w:val="single"/>
        </w:rPr>
        <w:t>WORKING OUT OF CLASSIFICATION</w:t>
      </w:r>
      <w:r w:rsidRPr="008C5296">
        <w:rPr>
          <w:rFonts w:ascii="Arial" w:hAnsi="Arial" w:cs="Arial"/>
        </w:rPr>
        <w:t xml:space="preserve">.  Employer shall avoid, whenever possible, working an employee on an out-of-class assignment for a prolonged period of time.  Any </w:t>
      </w:r>
    </w:p>
    <w:p w:rsidR="00DF016B" w:rsidRPr="008C5296" w:rsidRDefault="00DF016B" w:rsidP="00DF016B">
      <w:pPr>
        <w:pStyle w:val="SectionFormat"/>
        <w:rPr>
          <w:rFonts w:ascii="Arial" w:hAnsi="Arial" w:cs="Arial"/>
        </w:rPr>
      </w:pPr>
      <w:r w:rsidRPr="008C5296">
        <w:rPr>
          <w:rFonts w:ascii="Arial" w:hAnsi="Arial" w:cs="Arial"/>
        </w:rPr>
        <w:t>employee working an out-of-class assignment for a period in excess of five (5) working days during any fiscal year of employment shall receive the rate of pay for the out-of-class assignment in a higher classification not later than the sixth (6) day of such assignment.  For purposes of this Article, an out-of-class assignment is defined as the full-time performance of all of the significant duties and responsibilities of a classification by an individual in another classification.  For the purposes of this Article, the rate of pay for an out-of-class assignment shall be the same rate the employee would receive if they were promoted to the higher classification.</w:t>
      </w:r>
    </w:p>
    <w:p w:rsidR="00DF016B" w:rsidRPr="008C5296" w:rsidRDefault="00DF016B" w:rsidP="00DF016B">
      <w:pPr>
        <w:pStyle w:val="SectionFormat"/>
        <w:rPr>
          <w:rFonts w:ascii="Arial" w:hAnsi="Arial" w:cs="Arial"/>
        </w:rPr>
      </w:pPr>
    </w:p>
    <w:p w:rsidR="00DF016B" w:rsidRPr="008C5296" w:rsidRDefault="00DF016B" w:rsidP="00DF016B">
      <w:pPr>
        <w:pStyle w:val="SectionFormat"/>
        <w:rPr>
          <w:rFonts w:ascii="Arial" w:hAnsi="Arial" w:cs="Arial"/>
        </w:rPr>
      </w:pPr>
      <w:r w:rsidRPr="00121070">
        <w:rPr>
          <w:rStyle w:val="Heading3Char"/>
          <w:b w:val="0"/>
          <w:u w:val="single"/>
        </w:rPr>
        <w:t>SECTION  4</w:t>
      </w:r>
      <w:r w:rsidRPr="00121070">
        <w:rPr>
          <w:rStyle w:val="Heading3Char"/>
          <w:b w:val="0"/>
        </w:rPr>
        <w:t>.</w:t>
      </w:r>
      <w:r w:rsidRPr="00121070">
        <w:rPr>
          <w:rStyle w:val="Heading3Char"/>
          <w:b w:val="0"/>
        </w:rPr>
        <w:tab/>
      </w:r>
      <w:r w:rsidRPr="00121070">
        <w:rPr>
          <w:rStyle w:val="Heading3Char"/>
          <w:b w:val="0"/>
          <w:u w:val="single"/>
        </w:rPr>
        <w:t>ADDITION OF REGULARLY SCHEDULED WORK HOURS</w:t>
      </w:r>
      <w:r w:rsidRPr="00121070">
        <w:rPr>
          <w:rStyle w:val="Heading3Char"/>
          <w:b w:val="0"/>
        </w:rPr>
        <w:t>.</w:t>
      </w:r>
      <w:r w:rsidRPr="008C5296">
        <w:rPr>
          <w:rFonts w:ascii="Arial" w:hAnsi="Arial" w:cs="Arial"/>
        </w:rPr>
        <w:t xml:space="preserve">  Whenever regularly-scheduled hours are added to an existing Nutrition Services Assistant and Nutrition Services Helper positions, the Nutrition Services Assistant or Nutrition Services Helper with the greatest District seniority regularly employed in that kitchen or facility will be first offered the additional work hours</w:t>
      </w:r>
      <w:r w:rsidRPr="008C5296">
        <w:rPr>
          <w:rFonts w:ascii="Arial" w:hAnsi="Arial" w:cs="Arial"/>
        </w:rPr>
        <w:fldChar w:fldCharType="begin"/>
      </w:r>
      <w:r w:rsidRPr="008C5296">
        <w:rPr>
          <w:rFonts w:ascii="Arial" w:hAnsi="Arial" w:cs="Arial"/>
        </w:rPr>
        <w:instrText xml:space="preserve"> XE "additional work hours" </w:instrText>
      </w:r>
      <w:r w:rsidRPr="008C5296">
        <w:rPr>
          <w:rFonts w:ascii="Arial" w:hAnsi="Arial" w:cs="Arial"/>
        </w:rPr>
        <w:fldChar w:fldCharType="end"/>
      </w:r>
      <w:r w:rsidRPr="008C5296">
        <w:rPr>
          <w:rFonts w:ascii="Arial" w:hAnsi="Arial" w:cs="Arial"/>
        </w:rPr>
        <w:t>, if that Nutrition Services Assistant or Nutrition Services Helper is listed for such consideration.</w:t>
      </w:r>
    </w:p>
    <w:p w:rsidR="00DF016B" w:rsidRPr="008C5296" w:rsidRDefault="00DF016B" w:rsidP="00DF016B">
      <w:pPr>
        <w:pStyle w:val="SectionFormat"/>
        <w:rPr>
          <w:rFonts w:ascii="Arial" w:hAnsi="Arial" w:cs="Arial"/>
        </w:rPr>
      </w:pPr>
    </w:p>
    <w:p w:rsidR="00DF016B" w:rsidRPr="008C5296" w:rsidRDefault="00DF016B" w:rsidP="00DF016B">
      <w:pPr>
        <w:pStyle w:val="ArticleFormat"/>
        <w:rPr>
          <w:rFonts w:ascii="Arial" w:hAnsi="Arial" w:cs="Arial"/>
        </w:rPr>
      </w:pPr>
      <w:r w:rsidRPr="008C5296">
        <w:rPr>
          <w:rFonts w:ascii="Arial" w:hAnsi="Arial" w:cs="Arial"/>
        </w:rPr>
        <w:br w:type="page"/>
      </w:r>
      <w:r w:rsidRPr="00121070">
        <w:rPr>
          <w:rStyle w:val="Heading2Char"/>
          <w:u w:val="none"/>
        </w:rPr>
        <w:t>ARTICLE  14.  WORKING CONDITIONS</w:t>
      </w:r>
      <w:r w:rsidRPr="008C5296">
        <w:rPr>
          <w:rFonts w:ascii="Arial" w:hAnsi="Arial" w:cs="Arial"/>
        </w:rPr>
        <w:t>, Section 4 (continued)</w:t>
      </w:r>
    </w:p>
    <w:p w:rsidR="00DF016B" w:rsidRPr="006403D9" w:rsidRDefault="00DF016B" w:rsidP="00DF016B">
      <w:pPr>
        <w:pStyle w:val="ArticleFormat"/>
        <w:rPr>
          <w:rFonts w:ascii="Arial" w:hAnsi="Arial" w:cs="Arial"/>
          <w:sz w:val="16"/>
          <w:szCs w:val="16"/>
        </w:rPr>
      </w:pPr>
    </w:p>
    <w:p w:rsidR="00DF016B" w:rsidRPr="006403D9" w:rsidRDefault="00DF016B" w:rsidP="00DF016B">
      <w:pPr>
        <w:pStyle w:val="SectionFormat"/>
        <w:rPr>
          <w:rFonts w:ascii="Arial" w:hAnsi="Arial" w:cs="Arial"/>
          <w:sz w:val="16"/>
          <w:szCs w:val="16"/>
        </w:rPr>
      </w:pPr>
    </w:p>
    <w:p w:rsidR="00DF016B" w:rsidRPr="008C5296" w:rsidRDefault="00DF016B" w:rsidP="00DF016B">
      <w:pPr>
        <w:pStyle w:val="SubdFormat"/>
        <w:rPr>
          <w:rFonts w:ascii="Arial" w:hAnsi="Arial" w:cs="Arial"/>
        </w:rPr>
      </w:pPr>
      <w:proofErr w:type="spellStart"/>
      <w:r w:rsidRPr="008C5296">
        <w:rPr>
          <w:rFonts w:ascii="Arial" w:hAnsi="Arial" w:cs="Arial"/>
          <w:u w:val="single"/>
        </w:rPr>
        <w:t>Subd</w:t>
      </w:r>
      <w:proofErr w:type="spellEnd"/>
      <w:r w:rsidRPr="008C5296">
        <w:rPr>
          <w:rFonts w:ascii="Arial" w:hAnsi="Arial" w:cs="Arial"/>
          <w:u w:val="single"/>
        </w:rPr>
        <w:t>. 1</w:t>
      </w:r>
      <w:r w:rsidRPr="008C5296">
        <w:rPr>
          <w:rFonts w:ascii="Arial" w:hAnsi="Arial" w:cs="Arial"/>
        </w:rPr>
        <w:t>.</w:t>
      </w:r>
      <w:r w:rsidRPr="008C5296">
        <w:rPr>
          <w:rFonts w:ascii="Arial" w:hAnsi="Arial" w:cs="Arial"/>
        </w:rPr>
        <w:tab/>
        <w:t>To be listed for additional hours consideration, a Nutrition Services Assistant or Nutrition Services Helper must indicate in writing, to the Director of Nutrition and Commercial Services, the intention to be available for such additional work time.</w:t>
      </w:r>
    </w:p>
    <w:p w:rsidR="00DF016B" w:rsidRPr="006403D9" w:rsidRDefault="00DF016B" w:rsidP="00DF016B">
      <w:pPr>
        <w:pStyle w:val="SubdFormat"/>
        <w:rPr>
          <w:rFonts w:ascii="Arial" w:hAnsi="Arial" w:cs="Arial"/>
          <w:sz w:val="16"/>
          <w:szCs w:val="16"/>
        </w:rPr>
      </w:pPr>
    </w:p>
    <w:p w:rsidR="00DF016B" w:rsidRPr="008C5296" w:rsidRDefault="00DF016B" w:rsidP="00DF016B">
      <w:pPr>
        <w:pStyle w:val="SubdFormat"/>
        <w:rPr>
          <w:rFonts w:ascii="Arial" w:hAnsi="Arial" w:cs="Arial"/>
        </w:rPr>
      </w:pPr>
      <w:proofErr w:type="spellStart"/>
      <w:r w:rsidRPr="008C5296">
        <w:rPr>
          <w:rFonts w:ascii="Arial" w:hAnsi="Arial" w:cs="Arial"/>
          <w:u w:val="single"/>
        </w:rPr>
        <w:t>Subd</w:t>
      </w:r>
      <w:proofErr w:type="spellEnd"/>
      <w:r w:rsidRPr="008C5296">
        <w:rPr>
          <w:rFonts w:ascii="Arial" w:hAnsi="Arial" w:cs="Arial"/>
          <w:u w:val="single"/>
        </w:rPr>
        <w:t>. 2</w:t>
      </w:r>
      <w:r w:rsidRPr="008C5296">
        <w:rPr>
          <w:rFonts w:ascii="Arial" w:hAnsi="Arial" w:cs="Arial"/>
        </w:rPr>
        <w:t>.</w:t>
      </w:r>
      <w:r w:rsidRPr="008C5296">
        <w:rPr>
          <w:rFonts w:ascii="Arial" w:hAnsi="Arial" w:cs="Arial"/>
        </w:rPr>
        <w:tab/>
        <w:t xml:space="preserve">If a listed Nutrition Services Assistant or Nutrition Services Helper refuses additional regularly-scheduled work time, the Director of Nutrition and Commercial Services or designated immediate supervisor may remove that employee’s name from the listing. </w:t>
      </w:r>
    </w:p>
    <w:p w:rsidR="00DF016B" w:rsidRPr="006403D9" w:rsidRDefault="00DF016B" w:rsidP="00DF016B">
      <w:pPr>
        <w:tabs>
          <w:tab w:val="left" w:pos="1080"/>
          <w:tab w:val="left" w:pos="1440"/>
          <w:tab w:val="left" w:pos="3060"/>
          <w:tab w:val="left" w:pos="5400"/>
        </w:tabs>
        <w:rPr>
          <w:rFonts w:ascii="Arial" w:hAnsi="Arial" w:cs="Arial"/>
          <w:sz w:val="16"/>
          <w:szCs w:val="16"/>
        </w:rPr>
      </w:pPr>
    </w:p>
    <w:p w:rsidR="00DF016B" w:rsidRPr="008C5296" w:rsidRDefault="00DF016B" w:rsidP="00DF016B">
      <w:pPr>
        <w:pStyle w:val="SubdFormat"/>
        <w:rPr>
          <w:rFonts w:ascii="Arial" w:hAnsi="Arial" w:cs="Arial"/>
        </w:rPr>
      </w:pPr>
      <w:proofErr w:type="spellStart"/>
      <w:r w:rsidRPr="008C5296">
        <w:rPr>
          <w:rFonts w:ascii="Arial" w:hAnsi="Arial" w:cs="Arial"/>
          <w:u w:val="single"/>
        </w:rPr>
        <w:t>Subd</w:t>
      </w:r>
      <w:proofErr w:type="spellEnd"/>
      <w:r w:rsidRPr="008C5296">
        <w:rPr>
          <w:rFonts w:ascii="Arial" w:hAnsi="Arial" w:cs="Arial"/>
          <w:u w:val="single"/>
        </w:rPr>
        <w:t>. 3</w:t>
      </w:r>
      <w:r w:rsidRPr="008C5296">
        <w:rPr>
          <w:rFonts w:ascii="Arial" w:hAnsi="Arial" w:cs="Arial"/>
        </w:rPr>
        <w:t>.</w:t>
      </w:r>
      <w:r w:rsidRPr="008C5296">
        <w:rPr>
          <w:rFonts w:ascii="Arial" w:hAnsi="Arial" w:cs="Arial"/>
        </w:rPr>
        <w:tab/>
        <w:t xml:space="preserve">A reduction in regularly-scheduled hours to a position covered by this Agreement shall not be considered a layoff, and is not subject to the provisions of </w:t>
      </w:r>
      <w:r w:rsidRPr="005B52A7">
        <w:rPr>
          <w:rFonts w:ascii="Arial" w:hAnsi="Arial" w:cs="Arial"/>
        </w:rPr>
        <w:t>Article 7,</w:t>
      </w:r>
      <w:r w:rsidRPr="008C5296">
        <w:rPr>
          <w:rFonts w:ascii="Arial" w:hAnsi="Arial" w:cs="Arial"/>
        </w:rPr>
        <w:t xml:space="preserve"> Layoff and Recall.</w:t>
      </w:r>
    </w:p>
    <w:p w:rsidR="00DF016B" w:rsidRPr="006403D9" w:rsidRDefault="00DF016B" w:rsidP="00DF016B">
      <w:pPr>
        <w:tabs>
          <w:tab w:val="left" w:pos="1080"/>
          <w:tab w:val="left" w:pos="1440"/>
          <w:tab w:val="left" w:pos="3060"/>
          <w:tab w:val="left" w:pos="5400"/>
        </w:tabs>
        <w:rPr>
          <w:rFonts w:ascii="Arial" w:hAnsi="Arial" w:cs="Arial"/>
          <w:sz w:val="16"/>
          <w:szCs w:val="16"/>
          <w:u w:val="single"/>
        </w:rPr>
      </w:pPr>
    </w:p>
    <w:p w:rsidR="00DF016B" w:rsidRPr="008C5296" w:rsidRDefault="00DF016B" w:rsidP="00DF016B">
      <w:pPr>
        <w:pStyle w:val="SectionFormat"/>
        <w:tabs>
          <w:tab w:val="left" w:pos="5400"/>
        </w:tabs>
        <w:rPr>
          <w:rFonts w:ascii="Arial" w:hAnsi="Arial" w:cs="Arial"/>
        </w:rPr>
      </w:pPr>
      <w:r w:rsidRPr="00121070">
        <w:rPr>
          <w:rStyle w:val="Heading3Char"/>
          <w:b w:val="0"/>
          <w:u w:val="single"/>
        </w:rPr>
        <w:t>SECTION  5</w:t>
      </w:r>
      <w:r w:rsidRPr="00121070">
        <w:rPr>
          <w:rStyle w:val="Heading3Char"/>
          <w:b w:val="0"/>
        </w:rPr>
        <w:t>.</w:t>
      </w:r>
      <w:r w:rsidRPr="008C5296">
        <w:rPr>
          <w:rFonts w:ascii="Arial" w:hAnsi="Arial" w:cs="Arial"/>
        </w:rPr>
        <w:tab/>
      </w:r>
      <w:r w:rsidRPr="008C5296">
        <w:rPr>
          <w:rFonts w:ascii="Arial" w:hAnsi="Arial" w:cs="Arial"/>
          <w:u w:val="single"/>
        </w:rPr>
        <w:t>REQUESTS FOR CHANGE OF LOCATION</w:t>
      </w:r>
      <w:r w:rsidRPr="008C5296">
        <w:rPr>
          <w:rFonts w:ascii="Arial" w:hAnsi="Arial" w:cs="Arial"/>
        </w:rPr>
        <w:t>.  Employees who wish to be considered for reassignment to another location should submit a written request to the Director of Nutrition and Commercial Services.  The request should specify the location or area the employee prefers.</w:t>
      </w:r>
    </w:p>
    <w:p w:rsidR="00DF016B" w:rsidRPr="006403D9" w:rsidRDefault="00DF016B" w:rsidP="00DF016B">
      <w:pPr>
        <w:pStyle w:val="SectionFormat"/>
        <w:tabs>
          <w:tab w:val="left" w:pos="6480"/>
        </w:tabs>
        <w:rPr>
          <w:rFonts w:ascii="Arial" w:hAnsi="Arial" w:cs="Arial"/>
          <w:sz w:val="16"/>
          <w:szCs w:val="16"/>
          <w:u w:val="single"/>
        </w:rPr>
      </w:pPr>
    </w:p>
    <w:p w:rsidR="00DF016B" w:rsidRPr="008C5296" w:rsidRDefault="00DF016B" w:rsidP="00DF016B">
      <w:pPr>
        <w:pStyle w:val="SectionFormat"/>
        <w:tabs>
          <w:tab w:val="left" w:pos="6480"/>
        </w:tabs>
        <w:rPr>
          <w:rFonts w:ascii="Arial" w:hAnsi="Arial" w:cs="Arial"/>
        </w:rPr>
      </w:pPr>
      <w:r w:rsidRPr="00121070">
        <w:rPr>
          <w:rStyle w:val="Heading3Char"/>
          <w:b w:val="0"/>
          <w:u w:val="single"/>
        </w:rPr>
        <w:t>SECTION  6</w:t>
      </w:r>
      <w:r w:rsidRPr="008C5296">
        <w:rPr>
          <w:rFonts w:ascii="Arial" w:hAnsi="Arial" w:cs="Arial"/>
        </w:rPr>
        <w:t>.</w:t>
      </w:r>
      <w:r w:rsidRPr="008C5296">
        <w:rPr>
          <w:rFonts w:ascii="Arial" w:hAnsi="Arial" w:cs="Arial"/>
        </w:rPr>
        <w:tab/>
      </w:r>
      <w:r w:rsidRPr="00470638">
        <w:rPr>
          <w:rFonts w:ascii="Arial" w:hAnsi="Arial" w:cs="Arial"/>
          <w:u w:val="single"/>
        </w:rPr>
        <w:t>MINNESOTA CERTIFIED FOOD PROTECTION MANAGER CERTIFICATION</w:t>
      </w:r>
      <w:r>
        <w:rPr>
          <w:rFonts w:ascii="Arial" w:hAnsi="Arial" w:cs="Arial"/>
        </w:rPr>
        <w:t xml:space="preserve"> </w:t>
      </w:r>
    </w:p>
    <w:p w:rsidR="00DF016B" w:rsidRPr="006403D9" w:rsidRDefault="00DF016B" w:rsidP="00DF016B">
      <w:pPr>
        <w:pStyle w:val="SectionFormat"/>
        <w:tabs>
          <w:tab w:val="left" w:pos="6480"/>
        </w:tabs>
        <w:rPr>
          <w:rFonts w:ascii="Arial" w:hAnsi="Arial" w:cs="Arial"/>
          <w:sz w:val="16"/>
          <w:szCs w:val="16"/>
        </w:rPr>
      </w:pPr>
    </w:p>
    <w:p w:rsidR="00F47E69" w:rsidRDefault="00DF016B" w:rsidP="00F47E69">
      <w:pPr>
        <w:pStyle w:val="SubdFormat"/>
        <w:tabs>
          <w:tab w:val="left" w:pos="1440"/>
        </w:tabs>
        <w:rPr>
          <w:rFonts w:ascii="Arial" w:hAnsi="Arial" w:cs="Arial"/>
        </w:rPr>
      </w:pPr>
      <w:proofErr w:type="spellStart"/>
      <w:r w:rsidRPr="008C5296">
        <w:rPr>
          <w:rFonts w:ascii="Arial" w:hAnsi="Arial" w:cs="Arial"/>
          <w:u w:val="single"/>
        </w:rPr>
        <w:t>Subd</w:t>
      </w:r>
      <w:proofErr w:type="spellEnd"/>
      <w:r w:rsidRPr="008C5296">
        <w:rPr>
          <w:rFonts w:ascii="Arial" w:hAnsi="Arial" w:cs="Arial"/>
          <w:u w:val="single"/>
        </w:rPr>
        <w:t>. 1</w:t>
      </w:r>
      <w:r w:rsidRPr="008C5296">
        <w:rPr>
          <w:rFonts w:ascii="Arial" w:hAnsi="Arial" w:cs="Arial"/>
        </w:rPr>
        <w:t xml:space="preserve">. </w:t>
      </w:r>
      <w:r w:rsidRPr="008C5296">
        <w:rPr>
          <w:rFonts w:ascii="Arial" w:hAnsi="Arial" w:cs="Arial"/>
          <w:u w:val="single"/>
        </w:rPr>
        <w:t>Nutrition Services Supervisor 1, 2 and 3</w:t>
      </w:r>
      <w:r>
        <w:rPr>
          <w:rFonts w:ascii="Arial" w:hAnsi="Arial" w:cs="Arial"/>
          <w:u w:val="single"/>
        </w:rPr>
        <w:t xml:space="preserve"> </w:t>
      </w:r>
      <w:r w:rsidRPr="00470638">
        <w:rPr>
          <w:rFonts w:ascii="Arial" w:hAnsi="Arial" w:cs="Arial"/>
          <w:u w:val="single"/>
        </w:rPr>
        <w:t>Nutrition Services Assistant 2</w:t>
      </w:r>
      <w:r w:rsidR="00452C6E">
        <w:rPr>
          <w:rFonts w:ascii="Arial" w:hAnsi="Arial" w:cs="Arial"/>
          <w:u w:val="single"/>
        </w:rPr>
        <w:t xml:space="preserve">, </w:t>
      </w:r>
      <w:r w:rsidR="00452C6E" w:rsidRPr="00D604CA">
        <w:rPr>
          <w:rFonts w:ascii="Arial" w:hAnsi="Arial" w:cs="Arial"/>
          <w:b/>
          <w:bCs/>
          <w:u w:val="single"/>
        </w:rPr>
        <w:t xml:space="preserve">and Persons </w:t>
      </w:r>
      <w:proofErr w:type="gramStart"/>
      <w:r w:rsidR="00452C6E" w:rsidRPr="00D604CA">
        <w:rPr>
          <w:rFonts w:ascii="Arial" w:hAnsi="Arial" w:cs="Arial"/>
          <w:b/>
          <w:bCs/>
          <w:u w:val="single"/>
        </w:rPr>
        <w:t>In</w:t>
      </w:r>
      <w:proofErr w:type="gramEnd"/>
      <w:r w:rsidR="00452C6E" w:rsidRPr="00D604CA">
        <w:rPr>
          <w:rFonts w:ascii="Arial" w:hAnsi="Arial" w:cs="Arial"/>
          <w:b/>
          <w:bCs/>
          <w:u w:val="single"/>
        </w:rPr>
        <w:t xml:space="preserve"> Charge (PIC)</w:t>
      </w:r>
      <w:r w:rsidR="00452C6E" w:rsidRPr="00D604CA">
        <w:rPr>
          <w:rFonts w:ascii="Arial" w:hAnsi="Arial" w:cs="Arial"/>
        </w:rPr>
        <w:t xml:space="preserve">.  </w:t>
      </w:r>
      <w:r w:rsidRPr="008C5296">
        <w:rPr>
          <w:rFonts w:ascii="Arial" w:hAnsi="Arial" w:cs="Arial"/>
        </w:rPr>
        <w:t xml:space="preserve">The parties recognize and acknowledge that the </w:t>
      </w:r>
      <w:r w:rsidRPr="00470638">
        <w:rPr>
          <w:rFonts w:ascii="Arial" w:hAnsi="Arial" w:cs="Arial"/>
        </w:rPr>
        <w:t>Minnesota Certified Food  Protection Manager (CFPM) certification</w:t>
      </w:r>
      <w:r w:rsidRPr="008C5296">
        <w:rPr>
          <w:rFonts w:ascii="Arial" w:hAnsi="Arial" w:cs="Arial"/>
        </w:rPr>
        <w:t xml:space="preserve"> </w:t>
      </w:r>
      <w:r>
        <w:rPr>
          <w:rFonts w:ascii="Arial" w:hAnsi="Arial" w:cs="Arial"/>
        </w:rPr>
        <w:t xml:space="preserve">recognized by the Minnesota Department of Health (MDH) </w:t>
      </w:r>
      <w:r w:rsidRPr="00470638">
        <w:rPr>
          <w:rFonts w:ascii="Arial" w:hAnsi="Arial" w:cs="Arial"/>
        </w:rPr>
        <w:t>and Minnesota Department of Agriculture (MDA)</w:t>
      </w:r>
      <w:r>
        <w:rPr>
          <w:rFonts w:ascii="Arial" w:hAnsi="Arial" w:cs="Arial"/>
        </w:rPr>
        <w:t xml:space="preserve"> as meeting specific training requirements </w:t>
      </w:r>
      <w:r w:rsidRPr="008C5296">
        <w:rPr>
          <w:rFonts w:ascii="Arial" w:hAnsi="Arial" w:cs="Arial"/>
        </w:rPr>
        <w:t xml:space="preserve">is a requirement </w:t>
      </w:r>
      <w:r>
        <w:rPr>
          <w:rFonts w:ascii="Arial" w:hAnsi="Arial" w:cs="Arial"/>
        </w:rPr>
        <w:t xml:space="preserve">of the </w:t>
      </w:r>
      <w:r w:rsidRPr="00470638">
        <w:rPr>
          <w:rFonts w:ascii="Arial" w:hAnsi="Arial" w:cs="Arial"/>
        </w:rPr>
        <w:t>Minnesota Food Code</w:t>
      </w:r>
      <w:r>
        <w:rPr>
          <w:rFonts w:ascii="Arial" w:hAnsi="Arial" w:cs="Arial"/>
        </w:rPr>
        <w:t xml:space="preserve"> </w:t>
      </w:r>
      <w:r w:rsidRPr="008C5296">
        <w:rPr>
          <w:rFonts w:ascii="Arial" w:hAnsi="Arial" w:cs="Arial"/>
        </w:rPr>
        <w:t xml:space="preserve">for </w:t>
      </w:r>
      <w:r w:rsidRPr="00470638">
        <w:rPr>
          <w:rFonts w:ascii="Arial" w:hAnsi="Arial" w:cs="Arial"/>
        </w:rPr>
        <w:t>operating a food establishment, which is consistent with</w:t>
      </w:r>
      <w:r>
        <w:rPr>
          <w:rFonts w:ascii="Arial" w:hAnsi="Arial" w:cs="Arial"/>
          <w:b/>
        </w:rPr>
        <w:t xml:space="preserve"> </w:t>
      </w:r>
      <w:r w:rsidRPr="008C5296">
        <w:rPr>
          <w:rFonts w:ascii="Arial" w:hAnsi="Arial" w:cs="Arial"/>
        </w:rPr>
        <w:t xml:space="preserve">holding a position in the Nutrition Services Supervisor 1, 2, 3 and Nutrition Services Assistant 2 titles covered by this Agreement, </w:t>
      </w:r>
      <w:r w:rsidR="00452C6E" w:rsidRPr="00452C6E">
        <w:rPr>
          <w:rFonts w:ascii="Arial" w:hAnsi="Arial" w:cs="Arial"/>
          <w:b/>
          <w:bCs/>
        </w:rPr>
        <w:t>as well as staff who serve as a designated PIC</w:t>
      </w:r>
      <w:r w:rsidR="00452C6E">
        <w:rPr>
          <w:rFonts w:ascii="Arial" w:hAnsi="Arial" w:cs="Arial"/>
        </w:rPr>
        <w:t>,</w:t>
      </w:r>
      <w:r w:rsidR="00452C6E" w:rsidRPr="008C5296">
        <w:rPr>
          <w:rFonts w:ascii="Arial" w:hAnsi="Arial" w:cs="Arial"/>
        </w:rPr>
        <w:t xml:space="preserve"> </w:t>
      </w:r>
      <w:r w:rsidRPr="008C5296">
        <w:rPr>
          <w:rFonts w:ascii="Arial" w:hAnsi="Arial" w:cs="Arial"/>
        </w:rPr>
        <w:t>and will be a requirement prospectively for new appointees as well.  Nutrition Services Supervisors and Nutrition Services Assistant 2 employees who fail to hold and/or renew certification will be placed on non-paid leave of absence for a period of up to sixty (60) days for the purpose of obtaining proper certification.  Failure to be properly certified within that period will be cause for termination.  The District shall reimburse employees in these titles for the following costs associated with maintaining certification:</w:t>
      </w:r>
    </w:p>
    <w:p w:rsidR="00DF016B" w:rsidRPr="008C5296" w:rsidRDefault="00DF016B" w:rsidP="00F47E69">
      <w:pPr>
        <w:pStyle w:val="SubdFormat"/>
        <w:tabs>
          <w:tab w:val="left" w:pos="1440"/>
        </w:tabs>
        <w:ind w:firstLine="1080"/>
        <w:jc w:val="left"/>
        <w:rPr>
          <w:rFonts w:ascii="Arial" w:hAnsi="Arial" w:cs="Arial"/>
        </w:rPr>
      </w:pPr>
      <w:r w:rsidRPr="008C5296">
        <w:rPr>
          <w:rFonts w:ascii="Arial" w:hAnsi="Arial" w:cs="Arial"/>
        </w:rPr>
        <w:t>Course fee and study guide (one time only)</w:t>
      </w:r>
    </w:p>
    <w:p w:rsidR="00DF016B" w:rsidRPr="008C5296" w:rsidRDefault="00DF016B" w:rsidP="00F47E69">
      <w:pPr>
        <w:tabs>
          <w:tab w:val="left" w:pos="1440"/>
        </w:tabs>
        <w:ind w:left="1440" w:right="900" w:hanging="360"/>
        <w:jc w:val="left"/>
        <w:rPr>
          <w:rFonts w:ascii="Arial" w:hAnsi="Arial" w:cs="Arial"/>
        </w:rPr>
      </w:pPr>
      <w:r w:rsidRPr="008C5296">
        <w:rPr>
          <w:rFonts w:ascii="Arial" w:hAnsi="Arial" w:cs="Arial"/>
        </w:rPr>
        <w:t>Test fee (one time only)</w:t>
      </w:r>
    </w:p>
    <w:p w:rsidR="00DF016B" w:rsidRPr="008C5296" w:rsidRDefault="00DF016B" w:rsidP="00F47E69">
      <w:pPr>
        <w:tabs>
          <w:tab w:val="left" w:pos="1440"/>
        </w:tabs>
        <w:ind w:left="1440" w:right="900" w:hanging="360"/>
        <w:jc w:val="left"/>
        <w:rPr>
          <w:rFonts w:ascii="Arial" w:hAnsi="Arial" w:cs="Arial"/>
        </w:rPr>
      </w:pPr>
      <w:r w:rsidRPr="008C5296">
        <w:rPr>
          <w:rFonts w:ascii="Arial" w:hAnsi="Arial" w:cs="Arial"/>
        </w:rPr>
        <w:t>Up to ten (10) hours of paid time to take course and test</w:t>
      </w:r>
    </w:p>
    <w:p w:rsidR="00DF016B" w:rsidRPr="008C5296" w:rsidRDefault="00DF016B" w:rsidP="00F47E69">
      <w:pPr>
        <w:tabs>
          <w:tab w:val="left" w:pos="1440"/>
        </w:tabs>
        <w:ind w:left="1440" w:right="900" w:hanging="360"/>
        <w:jc w:val="left"/>
        <w:rPr>
          <w:rFonts w:ascii="Arial" w:hAnsi="Arial" w:cs="Arial"/>
        </w:rPr>
      </w:pPr>
      <w:r w:rsidRPr="008C5296">
        <w:rPr>
          <w:rFonts w:ascii="Arial" w:hAnsi="Arial" w:cs="Arial"/>
        </w:rPr>
        <w:t>Renewal fees</w:t>
      </w:r>
    </w:p>
    <w:p w:rsidR="00DF016B" w:rsidRPr="008C5296" w:rsidRDefault="00DF016B" w:rsidP="00F47E69">
      <w:pPr>
        <w:tabs>
          <w:tab w:val="left" w:pos="1440"/>
        </w:tabs>
        <w:ind w:left="1440" w:right="900" w:hanging="360"/>
        <w:jc w:val="left"/>
        <w:rPr>
          <w:rFonts w:ascii="Arial" w:hAnsi="Arial" w:cs="Arial"/>
        </w:rPr>
      </w:pPr>
      <w:r w:rsidRPr="008C5296">
        <w:rPr>
          <w:rFonts w:ascii="Arial" w:hAnsi="Arial" w:cs="Arial"/>
        </w:rPr>
        <w:t>Up to four (4) hours of paid time for renewal of certification</w:t>
      </w:r>
    </w:p>
    <w:p w:rsidR="00DF016B" w:rsidRDefault="00DF016B" w:rsidP="00DF016B">
      <w:pPr>
        <w:pStyle w:val="ArticleFormat"/>
        <w:tabs>
          <w:tab w:val="clear" w:pos="1620"/>
          <w:tab w:val="left" w:pos="1440"/>
        </w:tabs>
        <w:ind w:left="1440" w:hanging="1440"/>
        <w:rPr>
          <w:rFonts w:ascii="Arial" w:hAnsi="Arial" w:cs="Arial"/>
        </w:rPr>
      </w:pPr>
      <w:bookmarkStart w:id="12" w:name="_Toc414087044"/>
    </w:p>
    <w:p w:rsidR="00DF016B" w:rsidRPr="008C5296" w:rsidRDefault="00DF016B" w:rsidP="00DF016B">
      <w:pPr>
        <w:pStyle w:val="ArticleFormat"/>
        <w:tabs>
          <w:tab w:val="clear" w:pos="1620"/>
          <w:tab w:val="left" w:pos="1440"/>
        </w:tabs>
        <w:ind w:left="1440" w:hanging="1440"/>
        <w:rPr>
          <w:rFonts w:ascii="Arial" w:hAnsi="Arial" w:cs="Arial"/>
        </w:rPr>
      </w:pPr>
    </w:p>
    <w:p w:rsidR="00DF016B" w:rsidRPr="008C5296" w:rsidRDefault="00DF016B" w:rsidP="00DF016B">
      <w:pPr>
        <w:pStyle w:val="ArticleFormat"/>
        <w:tabs>
          <w:tab w:val="clear" w:pos="1620"/>
          <w:tab w:val="left" w:pos="1440"/>
        </w:tabs>
        <w:ind w:left="1440" w:hanging="1440"/>
        <w:rPr>
          <w:rFonts w:ascii="Arial" w:hAnsi="Arial" w:cs="Arial"/>
        </w:rPr>
      </w:pPr>
      <w:r w:rsidRPr="00121070">
        <w:rPr>
          <w:rStyle w:val="Heading2Char"/>
          <w:u w:val="none"/>
        </w:rPr>
        <w:t>ARTICLE  15.  SEVERANCE</w:t>
      </w:r>
      <w:r w:rsidRPr="008C5296">
        <w:rPr>
          <w:rFonts w:ascii="Arial" w:hAnsi="Arial" w:cs="Arial"/>
        </w:rPr>
        <w:fldChar w:fldCharType="begin"/>
      </w:r>
      <w:r w:rsidRPr="008C5296">
        <w:rPr>
          <w:rFonts w:ascii="Arial" w:hAnsi="Arial" w:cs="Arial"/>
        </w:rPr>
        <w:instrText xml:space="preserve"> XE "SEVERANCE" </w:instrText>
      </w:r>
      <w:r w:rsidRPr="008C5296">
        <w:rPr>
          <w:rFonts w:ascii="Arial" w:hAnsi="Arial" w:cs="Arial"/>
        </w:rPr>
        <w:fldChar w:fldCharType="end"/>
      </w:r>
    </w:p>
    <w:p w:rsidR="00DF016B" w:rsidRPr="008C5296" w:rsidRDefault="00DF016B" w:rsidP="00DF016B">
      <w:pPr>
        <w:pStyle w:val="ArticleFormat"/>
        <w:rPr>
          <w:rFonts w:ascii="Arial" w:hAnsi="Arial" w:cs="Arial"/>
        </w:rPr>
      </w:pPr>
    </w:p>
    <w:p w:rsidR="00DF016B" w:rsidRPr="008C5296" w:rsidRDefault="00DF016B" w:rsidP="00DF016B">
      <w:pPr>
        <w:pStyle w:val="ArticleFormat"/>
        <w:rPr>
          <w:rFonts w:ascii="Arial" w:hAnsi="Arial" w:cs="Arial"/>
        </w:rPr>
      </w:pPr>
    </w:p>
    <w:p w:rsidR="00DF016B" w:rsidRPr="008C5296" w:rsidRDefault="00DF016B" w:rsidP="00DF016B">
      <w:pPr>
        <w:ind w:left="720" w:hanging="720"/>
        <w:rPr>
          <w:rFonts w:ascii="Arial" w:hAnsi="Arial" w:cs="Arial"/>
        </w:rPr>
      </w:pPr>
      <w:r w:rsidRPr="007D3556">
        <w:rPr>
          <w:rStyle w:val="Heading3Char"/>
          <w:b w:val="0"/>
        </w:rPr>
        <w:t>15.1</w:t>
      </w:r>
      <w:r w:rsidRPr="008C5296">
        <w:rPr>
          <w:rFonts w:ascii="Arial" w:hAnsi="Arial" w:cs="Arial"/>
        </w:rPr>
        <w:tab/>
        <w:t>The Employer shall provide a severance pay program as set forth in this Article. Payment of severance pay shall be made within the tax year of the retirement as described in Business Office Rules.</w:t>
      </w:r>
    </w:p>
    <w:p w:rsidR="00DF016B" w:rsidRPr="008C5296" w:rsidRDefault="00DF016B" w:rsidP="00DF016B">
      <w:pPr>
        <w:ind w:left="720" w:hanging="720"/>
        <w:rPr>
          <w:rFonts w:ascii="Arial" w:hAnsi="Arial" w:cs="Arial"/>
        </w:rPr>
      </w:pPr>
    </w:p>
    <w:p w:rsidR="00DF016B" w:rsidRPr="008C5296" w:rsidRDefault="00DF016B" w:rsidP="00DF016B">
      <w:pPr>
        <w:ind w:left="720" w:hanging="720"/>
        <w:rPr>
          <w:rFonts w:ascii="Arial" w:hAnsi="Arial" w:cs="Arial"/>
        </w:rPr>
      </w:pPr>
      <w:r w:rsidRPr="007D3556">
        <w:rPr>
          <w:rStyle w:val="Heading3Char"/>
          <w:b w:val="0"/>
        </w:rPr>
        <w:t>15.2</w:t>
      </w:r>
      <w:r w:rsidRPr="008C5296">
        <w:rPr>
          <w:rFonts w:ascii="Arial" w:hAnsi="Arial" w:cs="Arial"/>
        </w:rPr>
        <w:tab/>
        <w:t xml:space="preserve">To be eligible for the 403(b) tax-deferred retirement </w:t>
      </w:r>
      <w:proofErr w:type="gramStart"/>
      <w:r w:rsidRPr="008C5296">
        <w:rPr>
          <w:rFonts w:ascii="Arial" w:hAnsi="Arial" w:cs="Arial"/>
        </w:rPr>
        <w:t>program</w:t>
      </w:r>
      <w:proofErr w:type="gramEnd"/>
      <w:r w:rsidRPr="008C5296">
        <w:rPr>
          <w:rFonts w:ascii="Arial" w:hAnsi="Arial" w:cs="Arial"/>
        </w:rPr>
        <w:t xml:space="preserve"> for sheltering severance pay and vacation pay, an employee must meet the following requirements:</w:t>
      </w:r>
    </w:p>
    <w:p w:rsidR="00DF016B" w:rsidRPr="008C5296" w:rsidRDefault="00DF016B" w:rsidP="00121070">
      <w:pPr>
        <w:ind w:left="1440" w:hanging="810"/>
        <w:rPr>
          <w:rFonts w:ascii="Arial" w:hAnsi="Arial" w:cs="Arial"/>
        </w:rPr>
      </w:pPr>
    </w:p>
    <w:p w:rsidR="00DF016B" w:rsidRPr="00F47E69" w:rsidRDefault="00121070" w:rsidP="00F47E69">
      <w:pPr>
        <w:pStyle w:val="Heading3"/>
        <w:ind w:left="1440" w:hanging="810"/>
        <w:rPr>
          <w:b w:val="0"/>
        </w:rPr>
      </w:pPr>
      <w:r w:rsidRPr="00F47E69">
        <w:rPr>
          <w:b w:val="0"/>
        </w:rPr>
        <w:t>15.2.1</w:t>
      </w:r>
      <w:r w:rsidRPr="00F47E69">
        <w:rPr>
          <w:b w:val="0"/>
        </w:rPr>
        <w:tab/>
      </w:r>
      <w:r w:rsidR="00DF016B" w:rsidRPr="00F47E69">
        <w:rPr>
          <w:b w:val="0"/>
        </w:rPr>
        <w:t xml:space="preserve">The employee must be eligible for pension benefits from the Public Employee’s Retirement Association of Minnesota (PERA) or </w:t>
      </w:r>
      <w:proofErr w:type="gramStart"/>
      <w:r w:rsidR="00DF016B" w:rsidRPr="00F47E69">
        <w:rPr>
          <w:b w:val="0"/>
        </w:rPr>
        <w:t>other</w:t>
      </w:r>
      <w:proofErr w:type="gramEnd"/>
      <w:r w:rsidR="00DF016B" w:rsidRPr="00F47E69">
        <w:rPr>
          <w:b w:val="0"/>
        </w:rPr>
        <w:t xml:space="preserve"> public employee retiree program.</w:t>
      </w:r>
    </w:p>
    <w:p w:rsidR="00DF016B" w:rsidRPr="00F47E69" w:rsidRDefault="00DF016B" w:rsidP="00DF016B">
      <w:pPr>
        <w:tabs>
          <w:tab w:val="num" w:pos="1440"/>
        </w:tabs>
        <w:ind w:left="720"/>
        <w:rPr>
          <w:rFonts w:ascii="Arial" w:hAnsi="Arial" w:cs="Arial"/>
        </w:rPr>
      </w:pPr>
    </w:p>
    <w:p w:rsidR="00DF016B" w:rsidRPr="007D3556" w:rsidRDefault="00DF016B" w:rsidP="00121070">
      <w:pPr>
        <w:pStyle w:val="Heading3"/>
        <w:ind w:left="1440" w:hanging="810"/>
        <w:rPr>
          <w:b w:val="0"/>
        </w:rPr>
      </w:pPr>
      <w:r w:rsidRPr="007D3556">
        <w:rPr>
          <w:b w:val="0"/>
        </w:rPr>
        <w:t>15.2.2</w:t>
      </w:r>
      <w:r w:rsidRPr="007D3556">
        <w:rPr>
          <w:b w:val="0"/>
        </w:rPr>
        <w:tab/>
        <w:t>The employee must be voluntarily separated from District employment or have been subject to separation by layoff or compulsory retirement.  Those employees who are discharged for cause, misconduct, inefficiency, incompetence or any other disciplinary reason are not eligible for this severance pay program.</w:t>
      </w:r>
    </w:p>
    <w:p w:rsidR="00DF016B" w:rsidRPr="008C5296" w:rsidRDefault="00DF016B" w:rsidP="00DF016B">
      <w:pPr>
        <w:pStyle w:val="ArticleFormat"/>
        <w:tabs>
          <w:tab w:val="clear" w:pos="1620"/>
          <w:tab w:val="left" w:pos="1440"/>
        </w:tabs>
        <w:ind w:left="1440" w:hanging="1440"/>
        <w:rPr>
          <w:rFonts w:ascii="Arial" w:hAnsi="Arial" w:cs="Arial"/>
        </w:rPr>
      </w:pPr>
      <w:r w:rsidRPr="008C5296">
        <w:rPr>
          <w:rFonts w:ascii="Arial" w:hAnsi="Arial" w:cs="Arial"/>
        </w:rPr>
        <w:br w:type="page"/>
      </w:r>
      <w:r w:rsidRPr="007D3556">
        <w:rPr>
          <w:rStyle w:val="Heading2Char"/>
          <w:u w:val="none"/>
        </w:rPr>
        <w:t>ARTICLE  15.  SEVERANCE</w:t>
      </w:r>
      <w:bookmarkEnd w:id="12"/>
      <w:r w:rsidRPr="008C5296">
        <w:rPr>
          <w:rFonts w:ascii="Arial" w:hAnsi="Arial" w:cs="Arial"/>
        </w:rPr>
        <w:fldChar w:fldCharType="begin"/>
      </w:r>
      <w:r w:rsidRPr="008C5296">
        <w:rPr>
          <w:rFonts w:ascii="Arial" w:hAnsi="Arial" w:cs="Arial"/>
        </w:rPr>
        <w:instrText xml:space="preserve"> XE "SEVERANCE" </w:instrText>
      </w:r>
      <w:r w:rsidRPr="008C5296">
        <w:rPr>
          <w:rFonts w:ascii="Arial" w:hAnsi="Arial" w:cs="Arial"/>
        </w:rPr>
        <w:fldChar w:fldCharType="end"/>
      </w:r>
      <w:r w:rsidRPr="008C5296">
        <w:rPr>
          <w:rFonts w:ascii="Arial" w:hAnsi="Arial" w:cs="Arial"/>
        </w:rPr>
        <w:t xml:space="preserve"> (continued)</w:t>
      </w:r>
    </w:p>
    <w:p w:rsidR="00DF016B" w:rsidRPr="00194891" w:rsidRDefault="00DF016B" w:rsidP="00DF016B">
      <w:pPr>
        <w:pStyle w:val="ArticleFormat"/>
        <w:rPr>
          <w:rFonts w:ascii="Arial" w:hAnsi="Arial" w:cs="Arial"/>
          <w:sz w:val="16"/>
          <w:szCs w:val="16"/>
        </w:rPr>
      </w:pPr>
    </w:p>
    <w:p w:rsidR="00DF016B" w:rsidRPr="008E6592" w:rsidRDefault="00DF016B" w:rsidP="00DF016B">
      <w:pPr>
        <w:pStyle w:val="Subd2Format"/>
        <w:tabs>
          <w:tab w:val="clear" w:pos="720"/>
        </w:tabs>
        <w:rPr>
          <w:rFonts w:ascii="Arial" w:hAnsi="Arial" w:cs="Arial"/>
          <w:strike/>
        </w:rPr>
      </w:pPr>
      <w:r w:rsidRPr="007D3556">
        <w:rPr>
          <w:rStyle w:val="Heading3Char"/>
          <w:b w:val="0"/>
        </w:rPr>
        <w:t>15.3</w:t>
      </w:r>
      <w:r w:rsidRPr="008C5296">
        <w:rPr>
          <w:rFonts w:ascii="Arial" w:hAnsi="Arial" w:cs="Arial"/>
        </w:rPr>
        <w:tab/>
      </w:r>
      <w:r>
        <w:rPr>
          <w:rFonts w:ascii="Arial" w:hAnsi="Arial" w:cs="Arial"/>
        </w:rPr>
        <w:t>I</w:t>
      </w:r>
      <w:r w:rsidRPr="008C5296">
        <w:rPr>
          <w:rFonts w:ascii="Arial" w:hAnsi="Arial" w:cs="Arial"/>
        </w:rPr>
        <w:t>f an employee notifies the Human Resource Department three (3) months in advance of the date of retirement and requests severance pay and if the employee meets the eligibility requirements set forth in 16.2</w:t>
      </w:r>
      <w:r w:rsidRPr="008C5296">
        <w:rPr>
          <w:rFonts w:ascii="Arial" w:hAnsi="Arial" w:cs="Arial"/>
          <w:b/>
        </w:rPr>
        <w:t xml:space="preserve"> </w:t>
      </w:r>
      <w:r w:rsidRPr="008C5296">
        <w:rPr>
          <w:rFonts w:ascii="Arial" w:hAnsi="Arial" w:cs="Arial"/>
        </w:rPr>
        <w:t xml:space="preserve">above, he or she will receive a District contribution to the District 403(b) Tax-Deferred Retirement Plan for Sheltering Severance Pay in an amount equal to </w:t>
      </w:r>
      <w:r w:rsidRPr="0046042D">
        <w:rPr>
          <w:rFonts w:ascii="Arial" w:hAnsi="Arial" w:cs="Arial"/>
        </w:rPr>
        <w:t>$13.50</w:t>
      </w:r>
      <w:r w:rsidRPr="00D40E4A">
        <w:rPr>
          <w:rFonts w:ascii="Arial" w:hAnsi="Arial" w:cs="Arial"/>
          <w:b/>
        </w:rPr>
        <w:t xml:space="preserve"> </w:t>
      </w:r>
      <w:r w:rsidRPr="008C5296">
        <w:rPr>
          <w:rFonts w:ascii="Arial" w:hAnsi="Arial" w:cs="Arial"/>
        </w:rPr>
        <w:t xml:space="preserve">for each hour of accrued, unused sick leave, up to 1,460 hours to a maximum of </w:t>
      </w:r>
      <w:r w:rsidRPr="0046042D">
        <w:rPr>
          <w:rFonts w:ascii="Arial" w:hAnsi="Arial" w:cs="Arial"/>
        </w:rPr>
        <w:t>$19,710</w:t>
      </w:r>
      <w:r w:rsidRPr="008C5296">
        <w:rPr>
          <w:rFonts w:ascii="Arial" w:hAnsi="Arial" w:cs="Arial"/>
        </w:rPr>
        <w:t>.</w:t>
      </w:r>
    </w:p>
    <w:p w:rsidR="00DF016B" w:rsidRPr="00473573" w:rsidRDefault="00DF016B" w:rsidP="00DF016B">
      <w:pPr>
        <w:pStyle w:val="Subd3Format"/>
        <w:rPr>
          <w:rFonts w:ascii="Arial" w:hAnsi="Arial" w:cs="Arial"/>
          <w:b/>
          <w:sz w:val="12"/>
          <w:szCs w:val="16"/>
        </w:rPr>
      </w:pPr>
    </w:p>
    <w:p w:rsidR="00DF016B" w:rsidRDefault="00DF016B" w:rsidP="00DF016B">
      <w:pPr>
        <w:pStyle w:val="Subd3Format"/>
        <w:tabs>
          <w:tab w:val="clear" w:pos="1620"/>
        </w:tabs>
        <w:ind w:left="720"/>
        <w:rPr>
          <w:rFonts w:ascii="Arial" w:hAnsi="Arial" w:cs="Arial"/>
        </w:rPr>
      </w:pPr>
      <w:r w:rsidRPr="008C5296">
        <w:rPr>
          <w:rFonts w:ascii="Arial" w:hAnsi="Arial" w:cs="Arial"/>
          <w:b/>
        </w:rPr>
        <w:tab/>
      </w:r>
      <w:bookmarkStart w:id="13" w:name="_Hlk88117272"/>
      <w:r w:rsidRPr="008C5296">
        <w:rPr>
          <w:rFonts w:ascii="Arial" w:hAnsi="Arial" w:cs="Arial"/>
        </w:rPr>
        <w:t xml:space="preserve">Nutrition Service Supervisors who notify the Human Resource Department three (3) months in advance of the date of retirement and requests severance pay and if the employee meets the eligibility requirements set forth in 16.2 above will receive a District contribution to the District 403(b) Tax Deferred Retirement Plan for Sheltering Severance Pay in an amount equal to </w:t>
      </w:r>
      <w:r w:rsidRPr="0047671C">
        <w:rPr>
          <w:rFonts w:ascii="Arial" w:hAnsi="Arial" w:cs="Arial"/>
        </w:rPr>
        <w:t>$15.50</w:t>
      </w:r>
      <w:r w:rsidRPr="00040CF4">
        <w:rPr>
          <w:rFonts w:ascii="Arial" w:hAnsi="Arial" w:cs="Arial"/>
          <w:b/>
        </w:rPr>
        <w:t xml:space="preserve"> </w:t>
      </w:r>
      <w:r w:rsidRPr="008C5296">
        <w:rPr>
          <w:rFonts w:ascii="Arial" w:hAnsi="Arial" w:cs="Arial"/>
        </w:rPr>
        <w:t xml:space="preserve">for each hour of accrued, unused sick leave, up to 1,460 hours to a maximum of </w:t>
      </w:r>
      <w:r w:rsidRPr="0047671C">
        <w:rPr>
          <w:rFonts w:ascii="Arial" w:hAnsi="Arial" w:cs="Arial"/>
        </w:rPr>
        <w:t>$22,630</w:t>
      </w:r>
      <w:r w:rsidRPr="008C5296">
        <w:rPr>
          <w:rFonts w:ascii="Arial" w:hAnsi="Arial" w:cs="Arial"/>
        </w:rPr>
        <w:t>.</w:t>
      </w:r>
      <w:bookmarkEnd w:id="13"/>
    </w:p>
    <w:p w:rsidR="00DF016B" w:rsidRPr="00473573" w:rsidRDefault="00DF016B" w:rsidP="00DF016B">
      <w:pPr>
        <w:pStyle w:val="Subd3Format"/>
        <w:tabs>
          <w:tab w:val="clear" w:pos="1620"/>
        </w:tabs>
        <w:ind w:left="720"/>
        <w:rPr>
          <w:rFonts w:ascii="Arial" w:hAnsi="Arial" w:cs="Arial"/>
          <w:sz w:val="12"/>
          <w:szCs w:val="16"/>
        </w:rPr>
      </w:pPr>
    </w:p>
    <w:p w:rsidR="00DF016B" w:rsidRPr="00F3212B" w:rsidRDefault="00DF016B" w:rsidP="00DF016B">
      <w:pPr>
        <w:pStyle w:val="Subd3Format"/>
        <w:tabs>
          <w:tab w:val="clear" w:pos="1620"/>
        </w:tabs>
        <w:ind w:left="720"/>
        <w:rPr>
          <w:rFonts w:ascii="Arial" w:hAnsi="Arial" w:cs="Arial"/>
        </w:rPr>
      </w:pPr>
      <w:r>
        <w:rPr>
          <w:rFonts w:ascii="Arial" w:hAnsi="Arial" w:cs="Arial"/>
        </w:rPr>
        <w:tab/>
      </w:r>
      <w:r w:rsidRPr="007F33E7">
        <w:rPr>
          <w:rFonts w:ascii="Arial" w:hAnsi="Arial" w:cs="Arial"/>
        </w:rPr>
        <w:t xml:space="preserve">Effective </w:t>
      </w:r>
      <w:r w:rsidRPr="004231C8">
        <w:rPr>
          <w:rFonts w:ascii="Arial" w:hAnsi="Arial" w:cs="Arial"/>
        </w:rPr>
        <w:t>January 1, 2024,</w:t>
      </w:r>
      <w:r w:rsidRPr="00F3212B">
        <w:rPr>
          <w:rFonts w:ascii="Arial" w:hAnsi="Arial" w:cs="Arial"/>
        </w:rPr>
        <w:t xml:space="preserve"> </w:t>
      </w:r>
      <w:r>
        <w:rPr>
          <w:rFonts w:ascii="Arial" w:hAnsi="Arial" w:cs="Arial"/>
        </w:rPr>
        <w:t>if</w:t>
      </w:r>
      <w:r w:rsidRPr="00F3212B">
        <w:rPr>
          <w:rFonts w:ascii="Arial" w:hAnsi="Arial" w:cs="Arial"/>
        </w:rPr>
        <w:t xml:space="preserve"> an employee notifies the Human Resource Department three (3) months in advance of the date of retirement and requests severance pay and if the employee meets the eligibility requirements set forth in 16.2 above, he or she will receive a District contribution to the District 403(b) Tax-Deferred Retirement Plan for Sheltering Severance Pay in an amount equal to </w:t>
      </w:r>
      <w:r w:rsidRPr="004231C8">
        <w:rPr>
          <w:rFonts w:ascii="Arial" w:hAnsi="Arial" w:cs="Arial"/>
        </w:rPr>
        <w:t>$14.50</w:t>
      </w:r>
      <w:r w:rsidRPr="00F3212B">
        <w:rPr>
          <w:rFonts w:ascii="Arial" w:hAnsi="Arial" w:cs="Arial"/>
          <w:b/>
        </w:rPr>
        <w:t xml:space="preserve"> </w:t>
      </w:r>
      <w:r w:rsidRPr="00F3212B">
        <w:rPr>
          <w:rFonts w:ascii="Arial" w:hAnsi="Arial" w:cs="Arial"/>
        </w:rPr>
        <w:t xml:space="preserve">for each hour of accrued, unused sick leave, up to 1,460 hours to a maximum of </w:t>
      </w:r>
      <w:r w:rsidRPr="004231C8">
        <w:rPr>
          <w:rFonts w:ascii="Arial" w:hAnsi="Arial" w:cs="Arial"/>
        </w:rPr>
        <w:t>$21,170.</w:t>
      </w:r>
    </w:p>
    <w:p w:rsidR="00DF016B" w:rsidRPr="00473573" w:rsidRDefault="00DF016B" w:rsidP="00DF016B">
      <w:pPr>
        <w:pStyle w:val="Subd3Format"/>
        <w:rPr>
          <w:rFonts w:ascii="Arial" w:hAnsi="Arial" w:cs="Arial"/>
          <w:b/>
          <w:sz w:val="12"/>
          <w:szCs w:val="16"/>
        </w:rPr>
      </w:pPr>
    </w:p>
    <w:p w:rsidR="00DF016B" w:rsidRDefault="00DF016B" w:rsidP="00DF016B">
      <w:pPr>
        <w:pStyle w:val="Subd3Format"/>
        <w:tabs>
          <w:tab w:val="clear" w:pos="1620"/>
        </w:tabs>
        <w:ind w:left="720" w:firstLine="0"/>
        <w:rPr>
          <w:rFonts w:ascii="Arial" w:hAnsi="Arial" w:cs="Arial"/>
          <w:b/>
        </w:rPr>
      </w:pPr>
      <w:r w:rsidRPr="007F33E7">
        <w:rPr>
          <w:rFonts w:ascii="Arial" w:hAnsi="Arial" w:cs="Arial"/>
        </w:rPr>
        <w:t xml:space="preserve">Effective </w:t>
      </w:r>
      <w:r w:rsidRPr="004231C8">
        <w:rPr>
          <w:rFonts w:ascii="Arial" w:hAnsi="Arial" w:cs="Arial"/>
        </w:rPr>
        <w:t>January 1, 202</w:t>
      </w:r>
      <w:r w:rsidRPr="004231C8">
        <w:rPr>
          <w:rFonts w:ascii="Arial" w:hAnsi="Arial" w:cs="Arial"/>
          <w:strike/>
        </w:rPr>
        <w:t>4</w:t>
      </w:r>
      <w:r w:rsidRPr="004231C8">
        <w:rPr>
          <w:rFonts w:ascii="Arial" w:hAnsi="Arial" w:cs="Arial"/>
        </w:rPr>
        <w:t>,</w:t>
      </w:r>
      <w:r w:rsidRPr="00F3212B">
        <w:rPr>
          <w:rFonts w:ascii="Arial" w:hAnsi="Arial" w:cs="Arial"/>
        </w:rPr>
        <w:t xml:space="preserve"> Nutrition Service Supervisors who notify the Human Resource Department three (3) months in advance of the date of retirement and requests severance pay and if the employee meets the eligibility requirements set forth in 16.2 above will receive a District contribution to the District 403(b) Tax Deferred Retirement Plan for Sheltering Severance Pay in an amount equal to </w:t>
      </w:r>
      <w:r w:rsidRPr="004231C8">
        <w:rPr>
          <w:rFonts w:ascii="Arial" w:hAnsi="Arial" w:cs="Arial"/>
        </w:rPr>
        <w:t>$16.50</w:t>
      </w:r>
      <w:r>
        <w:rPr>
          <w:rFonts w:ascii="Arial" w:hAnsi="Arial" w:cs="Arial"/>
        </w:rPr>
        <w:t xml:space="preserve"> </w:t>
      </w:r>
      <w:r w:rsidRPr="00F3212B">
        <w:rPr>
          <w:rFonts w:ascii="Arial" w:hAnsi="Arial" w:cs="Arial"/>
        </w:rPr>
        <w:t xml:space="preserve">for each hour of accrued, unused sick leave, up to 1,460 hours to a maximum of </w:t>
      </w:r>
      <w:r w:rsidRPr="004231C8">
        <w:rPr>
          <w:rFonts w:ascii="Arial" w:hAnsi="Arial" w:cs="Arial"/>
        </w:rPr>
        <w:t>$24,090.</w:t>
      </w:r>
    </w:p>
    <w:p w:rsidR="00DF016B" w:rsidRPr="00473573" w:rsidRDefault="00DF016B" w:rsidP="00DF016B">
      <w:pPr>
        <w:pStyle w:val="Subd3Format"/>
        <w:tabs>
          <w:tab w:val="clear" w:pos="1620"/>
        </w:tabs>
        <w:ind w:left="720" w:firstLine="0"/>
        <w:rPr>
          <w:rFonts w:ascii="Arial" w:hAnsi="Arial" w:cs="Arial"/>
          <w:sz w:val="12"/>
        </w:rPr>
      </w:pPr>
    </w:p>
    <w:p w:rsidR="00DF016B" w:rsidRPr="00E91B57" w:rsidRDefault="00DF016B" w:rsidP="00DF016B">
      <w:pPr>
        <w:tabs>
          <w:tab w:val="left" w:pos="720"/>
        </w:tabs>
        <w:ind w:left="720"/>
        <w:rPr>
          <w:rFonts w:ascii="Arial" w:hAnsi="Arial" w:cs="Arial"/>
        </w:rPr>
      </w:pPr>
      <w:r w:rsidRPr="00E91B57">
        <w:rPr>
          <w:rFonts w:ascii="Arial" w:hAnsi="Arial" w:cs="Arial"/>
          <w:bCs/>
        </w:rPr>
        <w:t xml:space="preserve">Effective </w:t>
      </w:r>
      <w:r w:rsidRPr="004231C8">
        <w:rPr>
          <w:rFonts w:ascii="Arial" w:hAnsi="Arial" w:cs="Arial"/>
          <w:bCs/>
        </w:rPr>
        <w:t>January 1, 202</w:t>
      </w:r>
      <w:r w:rsidRPr="004231C8">
        <w:rPr>
          <w:rFonts w:ascii="Arial" w:hAnsi="Arial" w:cs="Arial"/>
        </w:rPr>
        <w:t>5</w:t>
      </w:r>
      <w:r w:rsidRPr="00E91B57">
        <w:rPr>
          <w:rFonts w:ascii="Arial" w:hAnsi="Arial" w:cs="Arial"/>
        </w:rPr>
        <w:t xml:space="preserve">, if an employee notifies the Human Resource Department three (3) months in advance of the date of retirement and requests severance pay and if the employee meets the eligibility requirements set forth in 16.2 above, he or she will receive a District contribution to the District 403(b) Tax-Deferred Retirement Plan for Sheltering Severance Pay in an amount equal to </w:t>
      </w:r>
      <w:r w:rsidRPr="004231C8">
        <w:rPr>
          <w:rFonts w:ascii="Arial" w:hAnsi="Arial" w:cs="Arial"/>
          <w:bCs/>
        </w:rPr>
        <w:t>$15.50</w:t>
      </w:r>
      <w:r w:rsidRPr="00E91B57">
        <w:rPr>
          <w:rFonts w:ascii="Arial" w:hAnsi="Arial" w:cs="Arial"/>
          <w:b/>
        </w:rPr>
        <w:t xml:space="preserve"> </w:t>
      </w:r>
      <w:r w:rsidRPr="00E91B57">
        <w:rPr>
          <w:rFonts w:ascii="Arial" w:hAnsi="Arial" w:cs="Arial"/>
        </w:rPr>
        <w:t xml:space="preserve">for each hour of accrued, unused sick leave, up to 1,460 hours to a maximum of </w:t>
      </w:r>
      <w:r w:rsidRPr="004231C8">
        <w:rPr>
          <w:rFonts w:ascii="Arial" w:hAnsi="Arial" w:cs="Arial"/>
        </w:rPr>
        <w:t>$22,630.</w:t>
      </w:r>
    </w:p>
    <w:p w:rsidR="00DF016B" w:rsidRPr="00473573" w:rsidRDefault="00DF016B" w:rsidP="00DF016B">
      <w:pPr>
        <w:tabs>
          <w:tab w:val="left" w:pos="720"/>
          <w:tab w:val="left" w:pos="1620"/>
        </w:tabs>
        <w:ind w:left="720"/>
        <w:rPr>
          <w:rFonts w:ascii="Arial" w:hAnsi="Arial" w:cs="Arial"/>
          <w:b/>
          <w:sz w:val="12"/>
        </w:rPr>
      </w:pPr>
    </w:p>
    <w:p w:rsidR="00DF016B" w:rsidRDefault="00DF016B" w:rsidP="00DF016B">
      <w:pPr>
        <w:tabs>
          <w:tab w:val="left" w:pos="720"/>
        </w:tabs>
        <w:ind w:left="720"/>
        <w:rPr>
          <w:rFonts w:ascii="Arial" w:hAnsi="Arial" w:cs="Arial"/>
          <w:b/>
        </w:rPr>
      </w:pPr>
      <w:r w:rsidRPr="00E91B57">
        <w:rPr>
          <w:rFonts w:ascii="Arial" w:hAnsi="Arial" w:cs="Arial"/>
          <w:bCs/>
        </w:rPr>
        <w:t xml:space="preserve">Effective </w:t>
      </w:r>
      <w:r w:rsidRPr="004231C8">
        <w:rPr>
          <w:rFonts w:ascii="Arial" w:hAnsi="Arial" w:cs="Arial"/>
          <w:bCs/>
        </w:rPr>
        <w:t>January 1, 2025</w:t>
      </w:r>
      <w:r w:rsidRPr="00E91B57">
        <w:rPr>
          <w:rFonts w:ascii="Arial" w:hAnsi="Arial" w:cs="Arial"/>
          <w:b/>
        </w:rPr>
        <w:t>,</w:t>
      </w:r>
      <w:r w:rsidRPr="00E91B57">
        <w:rPr>
          <w:rFonts w:ascii="Arial" w:hAnsi="Arial" w:cs="Arial"/>
        </w:rPr>
        <w:t xml:space="preserve"> Nutrition Service Supervisors </w:t>
      </w:r>
      <w:r w:rsidRPr="004231C8">
        <w:rPr>
          <w:rFonts w:ascii="Arial" w:hAnsi="Arial" w:cs="Arial"/>
        </w:rPr>
        <w:t>and Nutrition Service Assistant 2</w:t>
      </w:r>
      <w:r w:rsidRPr="00E91B57">
        <w:rPr>
          <w:rFonts w:ascii="Arial" w:hAnsi="Arial" w:cs="Arial"/>
        </w:rPr>
        <w:t xml:space="preserve"> who notify the Human Resource Department three (3) months in advance of the date of retirement and requests severance pay and if the employee meets the eligibility requirements set forth in 16.2 above will receive a District contribution to the District 403(b) Tax Deferred Retirement Plan for Sheltering Severance Pay in an amount equal to </w:t>
      </w:r>
      <w:r w:rsidRPr="004231C8">
        <w:rPr>
          <w:rFonts w:ascii="Arial" w:hAnsi="Arial" w:cs="Arial"/>
          <w:bCs/>
        </w:rPr>
        <w:t>$17.50</w:t>
      </w:r>
      <w:r w:rsidRPr="00E91B57">
        <w:rPr>
          <w:rFonts w:ascii="Arial" w:hAnsi="Arial" w:cs="Arial"/>
        </w:rPr>
        <w:t xml:space="preserve"> for each hour of accrued, unused sick leave, up to 1,460 hours to a maximum of </w:t>
      </w:r>
      <w:r w:rsidRPr="004231C8">
        <w:rPr>
          <w:rFonts w:ascii="Arial" w:hAnsi="Arial" w:cs="Arial"/>
          <w:bCs/>
        </w:rPr>
        <w:t>$25,550</w:t>
      </w:r>
      <w:r w:rsidRPr="004231C8">
        <w:rPr>
          <w:rFonts w:ascii="Arial" w:hAnsi="Arial" w:cs="Arial"/>
        </w:rPr>
        <w:t>.</w:t>
      </w:r>
    </w:p>
    <w:p w:rsidR="00DF016B" w:rsidRPr="00473573" w:rsidRDefault="00DF016B" w:rsidP="00DF016B">
      <w:pPr>
        <w:tabs>
          <w:tab w:val="left" w:pos="720"/>
        </w:tabs>
        <w:ind w:left="720"/>
        <w:rPr>
          <w:rFonts w:ascii="Arial" w:hAnsi="Arial" w:cs="Arial"/>
          <w:b/>
          <w:sz w:val="12"/>
          <w:szCs w:val="16"/>
        </w:rPr>
      </w:pPr>
    </w:p>
    <w:p w:rsidR="00DF016B" w:rsidRPr="004231C8" w:rsidRDefault="00DF016B" w:rsidP="00246C98">
      <w:pPr>
        <w:tabs>
          <w:tab w:val="left" w:pos="630"/>
        </w:tabs>
        <w:ind w:left="720"/>
        <w:rPr>
          <w:rFonts w:ascii="Arial" w:hAnsi="Arial" w:cs="Arial"/>
        </w:rPr>
      </w:pPr>
      <w:r w:rsidRPr="004231C8">
        <w:rPr>
          <w:rFonts w:ascii="Arial" w:hAnsi="Arial" w:cs="Arial"/>
        </w:rPr>
        <w:t>The employee must have completed ten (10) years of service with I.S.D. 625.  Time served as an employee of the City of Saint Paul does not count toward this service requirement.</w:t>
      </w:r>
    </w:p>
    <w:p w:rsidR="00DF016B" w:rsidRPr="00473573" w:rsidRDefault="00DF016B" w:rsidP="00DF016B">
      <w:pPr>
        <w:pStyle w:val="Subd3Format"/>
        <w:rPr>
          <w:rFonts w:ascii="Arial" w:hAnsi="Arial" w:cs="Arial"/>
          <w:sz w:val="12"/>
          <w:szCs w:val="16"/>
        </w:rPr>
      </w:pPr>
    </w:p>
    <w:p w:rsidR="00DF016B" w:rsidRPr="00246C98" w:rsidRDefault="00246C98" w:rsidP="00246C98">
      <w:pPr>
        <w:pStyle w:val="Heading3"/>
        <w:ind w:left="1440" w:hanging="720"/>
        <w:rPr>
          <w:b w:val="0"/>
        </w:rPr>
      </w:pPr>
      <w:r>
        <w:rPr>
          <w:b w:val="0"/>
        </w:rPr>
        <w:t>15.3.1</w:t>
      </w:r>
      <w:r>
        <w:rPr>
          <w:b w:val="0"/>
        </w:rPr>
        <w:tab/>
      </w:r>
      <w:r w:rsidR="00DF016B" w:rsidRPr="00246C98">
        <w:rPr>
          <w:b w:val="0"/>
        </w:rPr>
        <w:t>If an employee notifies the Human Resource Department in less than three (3) months in advance of the date of retirement and requests severance pay and if the employee meets the eligibility requirement set forth above, he or she will receive a District contribution to the District 403(b) Tax-Deferred Retirement Plan for Sheltering Severance Pay in an amount equal to $10 pay for each hour of accrued, unused sick leave up to 1650 hours to a maximum of $16,500.</w:t>
      </w:r>
    </w:p>
    <w:p w:rsidR="00DF016B" w:rsidRPr="00473573" w:rsidRDefault="00DF016B" w:rsidP="00DF016B">
      <w:pPr>
        <w:pStyle w:val="Subd3Format"/>
        <w:ind w:left="1440" w:firstLine="0"/>
        <w:rPr>
          <w:rFonts w:ascii="Arial" w:hAnsi="Arial" w:cs="Arial"/>
          <w:sz w:val="12"/>
          <w:szCs w:val="16"/>
        </w:rPr>
      </w:pPr>
    </w:p>
    <w:p w:rsidR="00DF016B" w:rsidRDefault="00DF016B" w:rsidP="00F47E69">
      <w:pPr>
        <w:pStyle w:val="Subd3Format"/>
        <w:ind w:left="1440" w:firstLine="0"/>
        <w:rPr>
          <w:rFonts w:ascii="Arial" w:hAnsi="Arial" w:cs="Arial"/>
        </w:rPr>
      </w:pPr>
      <w:r w:rsidRPr="008C5296">
        <w:rPr>
          <w:rFonts w:ascii="Arial" w:hAnsi="Arial" w:cs="Arial"/>
        </w:rPr>
        <w:t>Effective July 1, 2014, Nutrition Service Supervisors who notify the Human Resource Department in less than three (3) months in advance of the date of retirement and requests severance pay and if the employee meets the eligibility requirement set forth above, will receive a District contribution to the District 403(b) Tax-Deferred Retirement Plan for Sheltering Severance Pay in an amount equal to $12 pay for each hour of accrued, unused sick leave to up to 1,500 hours to a maximum of $18,000.</w:t>
      </w:r>
    </w:p>
    <w:p w:rsidR="00246C98" w:rsidRPr="008C5296" w:rsidRDefault="00246C98" w:rsidP="00DF016B">
      <w:pPr>
        <w:pStyle w:val="Subd3Format"/>
        <w:ind w:left="1440" w:hanging="1080"/>
        <w:rPr>
          <w:rFonts w:ascii="Arial" w:hAnsi="Arial" w:cs="Arial"/>
        </w:rPr>
      </w:pPr>
    </w:p>
    <w:p w:rsidR="00DF016B" w:rsidRDefault="00DF016B" w:rsidP="00DF016B">
      <w:pPr>
        <w:pStyle w:val="Subd3Format"/>
        <w:ind w:left="1440" w:hanging="1170"/>
        <w:rPr>
          <w:rFonts w:ascii="Arial" w:hAnsi="Arial" w:cs="Arial"/>
        </w:rPr>
      </w:pPr>
      <w:r w:rsidRPr="00246C98">
        <w:rPr>
          <w:rStyle w:val="Heading2Char"/>
          <w:u w:val="none"/>
        </w:rPr>
        <w:t>ARTICLE  15.  SEVERANCE</w:t>
      </w:r>
      <w:r w:rsidRPr="00246C98">
        <w:rPr>
          <w:rStyle w:val="Heading2Char"/>
          <w:u w:val="none"/>
        </w:rPr>
        <w:fldChar w:fldCharType="begin"/>
      </w:r>
      <w:r w:rsidRPr="00246C98">
        <w:rPr>
          <w:rStyle w:val="Heading2Char"/>
          <w:u w:val="none"/>
        </w:rPr>
        <w:instrText xml:space="preserve"> XE "SEVERANCE" </w:instrText>
      </w:r>
      <w:r w:rsidRPr="00246C98">
        <w:rPr>
          <w:rStyle w:val="Heading2Char"/>
          <w:u w:val="none"/>
        </w:rPr>
        <w:fldChar w:fldCharType="end"/>
      </w:r>
      <w:r w:rsidRPr="008C5296">
        <w:rPr>
          <w:rFonts w:ascii="Arial" w:hAnsi="Arial" w:cs="Arial"/>
        </w:rPr>
        <w:t xml:space="preserve"> (continued)</w:t>
      </w:r>
    </w:p>
    <w:p w:rsidR="00DF016B" w:rsidRDefault="00DF016B" w:rsidP="00DF016B">
      <w:pPr>
        <w:pStyle w:val="Subd3Format"/>
        <w:ind w:left="1440" w:firstLine="0"/>
        <w:rPr>
          <w:rFonts w:ascii="Arial" w:hAnsi="Arial" w:cs="Arial"/>
          <w:sz w:val="16"/>
          <w:szCs w:val="16"/>
        </w:rPr>
      </w:pPr>
    </w:p>
    <w:p w:rsidR="00DF016B" w:rsidRPr="00194891" w:rsidRDefault="00DF016B" w:rsidP="00DF016B">
      <w:pPr>
        <w:pStyle w:val="Subd3Format"/>
        <w:ind w:left="1440" w:firstLine="0"/>
        <w:rPr>
          <w:rFonts w:ascii="Arial" w:hAnsi="Arial" w:cs="Arial"/>
          <w:sz w:val="16"/>
          <w:szCs w:val="16"/>
        </w:rPr>
      </w:pPr>
    </w:p>
    <w:p w:rsidR="00DF016B" w:rsidRPr="008C5296" w:rsidRDefault="00246C98" w:rsidP="00246C98">
      <w:pPr>
        <w:pStyle w:val="Heading3"/>
        <w:ind w:left="1440" w:hanging="630"/>
      </w:pPr>
      <w:r w:rsidRPr="00246C98">
        <w:rPr>
          <w:b w:val="0"/>
        </w:rPr>
        <w:t>15.3.2</w:t>
      </w:r>
      <w:r>
        <w:tab/>
      </w:r>
      <w:r w:rsidR="00DF016B" w:rsidRPr="00246C98">
        <w:rPr>
          <w:b w:val="0"/>
        </w:rPr>
        <w:t>If exigent circumstances exist, such as a sudden illness/injury of the employee or immediate family member necessitating immediate retirement, and if the employee meets the eligibility requirements set forth above, he or she will receive a District contribution to the School District No. 625 403(b) Tax-Deferred Retirement Plan for Sheltering Severance Pay in an amount equal to $12 pay for each hour of accrued, unused sick leave up to 1458.33 hours to a maximum of $17,500.</w:t>
      </w:r>
    </w:p>
    <w:p w:rsidR="00DF016B" w:rsidRPr="008C5296" w:rsidRDefault="00DF016B" w:rsidP="00DF016B">
      <w:pPr>
        <w:pStyle w:val="Subd3Format"/>
        <w:ind w:left="720" w:firstLine="0"/>
        <w:rPr>
          <w:rFonts w:ascii="Arial" w:hAnsi="Arial" w:cs="Arial"/>
        </w:rPr>
      </w:pPr>
    </w:p>
    <w:p w:rsidR="00DF016B" w:rsidRPr="008C5296" w:rsidRDefault="00DF016B" w:rsidP="00DF016B">
      <w:pPr>
        <w:pStyle w:val="Subd3Format"/>
        <w:tabs>
          <w:tab w:val="clear" w:pos="720"/>
          <w:tab w:val="left" w:pos="1440"/>
        </w:tabs>
        <w:ind w:left="1440" w:firstLine="0"/>
        <w:rPr>
          <w:rFonts w:ascii="Arial" w:hAnsi="Arial" w:cs="Arial"/>
        </w:rPr>
      </w:pPr>
      <w:r w:rsidRPr="008C5296">
        <w:rPr>
          <w:rFonts w:ascii="Arial" w:hAnsi="Arial" w:cs="Arial"/>
        </w:rPr>
        <w:t>Effective July 1, 2014, Nutrition Service Supervisors when exigent circumstances exist, such as a sudden illness/injury of the employee or immediate family member necessitating immediate retirement, and if the employee meets the eligibility requirements set forth above, he or she will receive a District contribution to the School District No. 625 403(b) Tax-Deferred Retirement Plan for Sheltering Severance Pay in an amount equal to $14 for each hour of accrued, unused sick leave, up to 1,357.15 hours to a maximum of $19,000.</w:t>
      </w:r>
    </w:p>
    <w:p w:rsidR="00DF016B" w:rsidRPr="008C5296" w:rsidRDefault="00DF016B" w:rsidP="00DF016B">
      <w:pPr>
        <w:rPr>
          <w:rFonts w:ascii="Arial" w:hAnsi="Arial" w:cs="Arial"/>
        </w:rPr>
      </w:pPr>
    </w:p>
    <w:p w:rsidR="00DF016B" w:rsidRPr="008C5296" w:rsidRDefault="00DF016B" w:rsidP="00DF016B">
      <w:pPr>
        <w:pStyle w:val="Subd2Format"/>
        <w:rPr>
          <w:rFonts w:ascii="Arial" w:hAnsi="Arial" w:cs="Arial"/>
        </w:rPr>
      </w:pPr>
      <w:r w:rsidRPr="00246C98">
        <w:rPr>
          <w:rStyle w:val="Heading3Char"/>
          <w:b w:val="0"/>
        </w:rPr>
        <w:t>15.4</w:t>
      </w:r>
      <w:r w:rsidRPr="008C5296">
        <w:rPr>
          <w:rFonts w:ascii="Arial" w:hAnsi="Arial" w:cs="Arial"/>
        </w:rPr>
        <w:tab/>
        <w:t xml:space="preserve">The maximum amount of money that any employee may obtain through this 403(b) Tax-Deferred Retirement Plan for Sheltering Severance Pay is </w:t>
      </w:r>
      <w:r w:rsidRPr="007F33E7">
        <w:rPr>
          <w:rFonts w:ascii="Arial" w:hAnsi="Arial" w:cs="Arial"/>
        </w:rPr>
        <w:t>$19,710.</w:t>
      </w:r>
    </w:p>
    <w:p w:rsidR="00DF016B" w:rsidRPr="008C5296" w:rsidRDefault="00DF016B" w:rsidP="00DF016B">
      <w:pPr>
        <w:pStyle w:val="Subd2Format"/>
        <w:rPr>
          <w:rFonts w:ascii="Arial" w:hAnsi="Arial" w:cs="Arial"/>
        </w:rPr>
      </w:pPr>
    </w:p>
    <w:p w:rsidR="00DF016B" w:rsidRPr="008C5296" w:rsidRDefault="00DF016B" w:rsidP="00DF016B">
      <w:pPr>
        <w:pStyle w:val="Subd2Format"/>
        <w:rPr>
          <w:rFonts w:ascii="Arial" w:hAnsi="Arial" w:cs="Arial"/>
        </w:rPr>
      </w:pPr>
      <w:r w:rsidRPr="008C5296">
        <w:rPr>
          <w:rFonts w:ascii="Arial" w:hAnsi="Arial" w:cs="Arial"/>
          <w:b/>
        </w:rPr>
        <w:tab/>
      </w:r>
      <w:r w:rsidRPr="008C5296">
        <w:rPr>
          <w:rFonts w:ascii="Arial" w:hAnsi="Arial" w:cs="Arial"/>
        </w:rPr>
        <w:t xml:space="preserve">Effective July 1, 2014, the maximum amount of money that any Nutrition Service Supervisor may obtain through this 403(b) Tax-Deferred Retirement Plan for Sheltering Severance Pay is </w:t>
      </w:r>
      <w:r w:rsidRPr="007F33E7">
        <w:rPr>
          <w:rFonts w:ascii="Arial" w:hAnsi="Arial" w:cs="Arial"/>
        </w:rPr>
        <w:t>$22,630.</w:t>
      </w:r>
    </w:p>
    <w:p w:rsidR="00DF016B" w:rsidRPr="008C5296" w:rsidRDefault="00DF016B" w:rsidP="00DF016B">
      <w:pPr>
        <w:pStyle w:val="ArticleFormat"/>
        <w:rPr>
          <w:rFonts w:ascii="Arial" w:hAnsi="Arial" w:cs="Arial"/>
        </w:rPr>
      </w:pPr>
    </w:p>
    <w:p w:rsidR="00DF016B" w:rsidRPr="008C5296" w:rsidRDefault="00DF016B" w:rsidP="00DF016B">
      <w:pPr>
        <w:pStyle w:val="Subd2Format"/>
        <w:rPr>
          <w:rFonts w:ascii="Arial" w:hAnsi="Arial" w:cs="Arial"/>
        </w:rPr>
      </w:pPr>
      <w:r w:rsidRPr="00246C98">
        <w:rPr>
          <w:rStyle w:val="Heading3Char"/>
          <w:b w:val="0"/>
        </w:rPr>
        <w:t>15.5</w:t>
      </w:r>
      <w:r w:rsidRPr="008C5296">
        <w:rPr>
          <w:rFonts w:ascii="Arial" w:hAnsi="Arial" w:cs="Arial"/>
        </w:rPr>
        <w:tab/>
        <w:t>For the purpose of this 403(b) Tax-Deferred Retirement Plan for Sheltering Severance Pay, a death of an employee shall be considered as separation of employment and, if the employee would have met all of the requirements set forth above at the time of his or her death, contributions to the 403(b) Tax-Deferred Retirement Plan for Sheltering Severance Pay shall be made to the employee’s estate.</w:t>
      </w:r>
    </w:p>
    <w:p w:rsidR="00DF016B" w:rsidRPr="008C5296" w:rsidRDefault="00DF016B" w:rsidP="00DF016B">
      <w:pPr>
        <w:rPr>
          <w:rFonts w:ascii="Arial" w:hAnsi="Arial" w:cs="Arial"/>
        </w:rPr>
      </w:pPr>
    </w:p>
    <w:p w:rsidR="00DF016B" w:rsidRPr="008C5296" w:rsidRDefault="00DF016B" w:rsidP="00DF016B">
      <w:pPr>
        <w:pStyle w:val="Subd2Format"/>
        <w:rPr>
          <w:rFonts w:ascii="Arial" w:hAnsi="Arial" w:cs="Arial"/>
        </w:rPr>
      </w:pPr>
      <w:r w:rsidRPr="00246C98">
        <w:rPr>
          <w:rStyle w:val="Heading3Char"/>
          <w:b w:val="0"/>
        </w:rPr>
        <w:t>15.6</w:t>
      </w:r>
      <w:r w:rsidRPr="008C5296">
        <w:rPr>
          <w:rFonts w:ascii="Arial" w:hAnsi="Arial" w:cs="Arial"/>
        </w:rPr>
        <w:tab/>
        <w:t>For the purpose of this 403(b) Tax-Deferred Retirement Plan for Sheltering Severance Pay, a transfer from Independent School District No. 625 employment to City of Saint Paul employment is not considered a separation of employment, and such transferee shall not be eligible for this plan.</w:t>
      </w:r>
    </w:p>
    <w:p w:rsidR="00DF016B" w:rsidRPr="008C5296" w:rsidRDefault="00DF016B" w:rsidP="00DF016B">
      <w:pPr>
        <w:pStyle w:val="Subd2Format"/>
        <w:rPr>
          <w:rFonts w:ascii="Arial" w:hAnsi="Arial" w:cs="Arial"/>
        </w:rPr>
      </w:pPr>
    </w:p>
    <w:p w:rsidR="00DF016B" w:rsidRPr="008C5296" w:rsidRDefault="00DF016B" w:rsidP="00DF016B">
      <w:pPr>
        <w:pStyle w:val="ArticleFormat"/>
        <w:tabs>
          <w:tab w:val="clear" w:pos="1620"/>
          <w:tab w:val="left" w:pos="1440"/>
        </w:tabs>
        <w:ind w:left="1440" w:hanging="1440"/>
        <w:rPr>
          <w:rFonts w:ascii="Arial" w:hAnsi="Arial" w:cs="Arial"/>
        </w:rPr>
      </w:pPr>
      <w:r w:rsidRPr="008C5296">
        <w:rPr>
          <w:rFonts w:ascii="Arial" w:hAnsi="Arial" w:cs="Arial"/>
        </w:rPr>
        <w:br w:type="page"/>
      </w:r>
      <w:bookmarkStart w:id="14" w:name="_Toc414087045"/>
      <w:r w:rsidRPr="00246C98">
        <w:rPr>
          <w:rStyle w:val="Heading2Char"/>
          <w:u w:val="none"/>
        </w:rPr>
        <w:t>ARTICLE  16.  COURT DUTY</w:t>
      </w:r>
      <w:bookmarkEnd w:id="14"/>
      <w:r w:rsidRPr="008C5296">
        <w:rPr>
          <w:rFonts w:ascii="Arial" w:hAnsi="Arial" w:cs="Arial"/>
        </w:rPr>
        <w:fldChar w:fldCharType="begin"/>
      </w:r>
      <w:r w:rsidRPr="008C5296">
        <w:rPr>
          <w:rFonts w:ascii="Arial" w:hAnsi="Arial" w:cs="Arial"/>
        </w:rPr>
        <w:instrText xml:space="preserve"> XE "COURT DUTY" </w:instrText>
      </w:r>
      <w:r w:rsidRPr="008C5296">
        <w:rPr>
          <w:rFonts w:ascii="Arial" w:hAnsi="Arial" w:cs="Arial"/>
        </w:rPr>
        <w:fldChar w:fldCharType="end"/>
      </w:r>
    </w:p>
    <w:p w:rsidR="00DF016B" w:rsidRPr="008C5296" w:rsidRDefault="00DF016B" w:rsidP="00DF016B">
      <w:pPr>
        <w:tabs>
          <w:tab w:val="left" w:pos="1080"/>
          <w:tab w:val="left" w:pos="1620"/>
          <w:tab w:val="left" w:pos="3060"/>
        </w:tabs>
        <w:rPr>
          <w:rFonts w:ascii="Arial" w:hAnsi="Arial" w:cs="Arial"/>
        </w:rPr>
      </w:pPr>
    </w:p>
    <w:p w:rsidR="00DF016B" w:rsidRPr="008C5296" w:rsidRDefault="00DF016B" w:rsidP="00DF016B">
      <w:pPr>
        <w:tabs>
          <w:tab w:val="left" w:pos="1080"/>
          <w:tab w:val="left" w:pos="1620"/>
          <w:tab w:val="left" w:pos="3060"/>
        </w:tabs>
        <w:rPr>
          <w:rFonts w:ascii="Arial" w:hAnsi="Arial" w:cs="Arial"/>
        </w:rPr>
      </w:pPr>
    </w:p>
    <w:p w:rsidR="00DF016B" w:rsidRPr="008C5296" w:rsidRDefault="00DF016B" w:rsidP="00DF016B">
      <w:pPr>
        <w:pStyle w:val="SectionFormat"/>
        <w:rPr>
          <w:rFonts w:ascii="Arial" w:hAnsi="Arial" w:cs="Arial"/>
        </w:rPr>
      </w:pPr>
      <w:r w:rsidRPr="00246C98">
        <w:rPr>
          <w:rStyle w:val="Heading3Char"/>
          <w:b w:val="0"/>
          <w:u w:val="single"/>
        </w:rPr>
        <w:t>SECTION  1</w:t>
      </w:r>
      <w:r w:rsidRPr="00246C98">
        <w:rPr>
          <w:rStyle w:val="Heading3Char"/>
          <w:b w:val="0"/>
        </w:rPr>
        <w:t>.</w:t>
      </w:r>
      <w:r w:rsidRPr="008C5296">
        <w:rPr>
          <w:rFonts w:ascii="Arial" w:hAnsi="Arial" w:cs="Arial"/>
        </w:rPr>
        <w:tab/>
        <w:t>Any employee who is required to appear in court as a juror or as a subpoenaed witness shall be paid their regular pay while so engaged, unless the court duty is the result of litigation undertaken by the employee or the Union against the Employer.  Any fees that the employee shall receive from the court for such service shall be paid to the Employer.  Any employee who is scheduled to work a shift other than the normal daytime shift, shall be rescheduled to work the normal daytime shift during such time as they are required to appear in court as a juror or witness.</w:t>
      </w:r>
    </w:p>
    <w:p w:rsidR="00DF016B" w:rsidRDefault="00DF016B" w:rsidP="00DF016B">
      <w:pPr>
        <w:pStyle w:val="ArticleFormat"/>
        <w:rPr>
          <w:rFonts w:ascii="Arial" w:hAnsi="Arial" w:cs="Arial"/>
          <w:lang w:val="fr-FR"/>
        </w:rPr>
      </w:pPr>
      <w:bookmarkStart w:id="15" w:name="_Toc414087046"/>
    </w:p>
    <w:p w:rsidR="00DF016B" w:rsidRPr="008C5296" w:rsidRDefault="00DF016B" w:rsidP="00DF016B">
      <w:pPr>
        <w:pStyle w:val="ArticleFormat"/>
        <w:rPr>
          <w:rFonts w:ascii="Arial" w:hAnsi="Arial" w:cs="Arial"/>
          <w:lang w:val="fr-FR"/>
        </w:rPr>
      </w:pPr>
    </w:p>
    <w:p w:rsidR="00DF016B" w:rsidRPr="00246C98" w:rsidRDefault="00DF016B" w:rsidP="00246C98">
      <w:pPr>
        <w:pStyle w:val="Heading2"/>
        <w:rPr>
          <w:u w:val="none"/>
          <w:lang w:val="fr-FR"/>
        </w:rPr>
      </w:pPr>
      <w:r w:rsidRPr="00246C98">
        <w:rPr>
          <w:rStyle w:val="Heading2Char"/>
          <w:u w:val="none"/>
        </w:rPr>
        <w:t>ARTICLE  17</w:t>
      </w:r>
      <w:r w:rsidRPr="00246C98">
        <w:rPr>
          <w:u w:val="none"/>
          <w:lang w:val="fr-FR"/>
        </w:rPr>
        <w:t>.  DISCIPLINE AND DISCHARGE</w:t>
      </w:r>
      <w:bookmarkEnd w:id="15"/>
    </w:p>
    <w:p w:rsidR="00DF016B" w:rsidRPr="008C5296" w:rsidRDefault="00DF016B" w:rsidP="00DF016B">
      <w:pPr>
        <w:tabs>
          <w:tab w:val="left" w:pos="1080"/>
          <w:tab w:val="left" w:pos="1620"/>
          <w:tab w:val="left" w:pos="3060"/>
        </w:tabs>
        <w:rPr>
          <w:rFonts w:ascii="Arial" w:hAnsi="Arial" w:cs="Arial"/>
          <w:lang w:val="fr-FR"/>
        </w:rPr>
      </w:pPr>
    </w:p>
    <w:p w:rsidR="00DF016B" w:rsidRPr="008C5296" w:rsidRDefault="00DF016B" w:rsidP="00DF016B">
      <w:pPr>
        <w:tabs>
          <w:tab w:val="left" w:pos="1080"/>
          <w:tab w:val="left" w:pos="1620"/>
          <w:tab w:val="left" w:pos="3060"/>
        </w:tabs>
        <w:rPr>
          <w:rFonts w:ascii="Arial" w:hAnsi="Arial" w:cs="Arial"/>
          <w:lang w:val="fr-FR"/>
        </w:rPr>
      </w:pPr>
    </w:p>
    <w:p w:rsidR="00DF016B" w:rsidRPr="008C5296" w:rsidRDefault="00DF016B" w:rsidP="00DF016B">
      <w:pPr>
        <w:pStyle w:val="SectionFormat"/>
        <w:rPr>
          <w:rFonts w:ascii="Arial" w:hAnsi="Arial" w:cs="Arial"/>
        </w:rPr>
      </w:pPr>
      <w:r w:rsidRPr="00246C98">
        <w:rPr>
          <w:rStyle w:val="Heading3Char"/>
          <w:b w:val="0"/>
          <w:u w:val="single"/>
        </w:rPr>
        <w:t>SECTION  1</w:t>
      </w:r>
      <w:r w:rsidRPr="008C5296">
        <w:rPr>
          <w:rFonts w:ascii="Arial" w:hAnsi="Arial" w:cs="Arial"/>
        </w:rPr>
        <w:t>.</w:t>
      </w:r>
      <w:r w:rsidRPr="008C5296">
        <w:rPr>
          <w:rFonts w:ascii="Arial" w:hAnsi="Arial" w:cs="Arial"/>
        </w:rPr>
        <w:tab/>
        <w:t>The Employer shall have the right to impose disciplinary actions on employees for just cause.</w:t>
      </w:r>
    </w:p>
    <w:p w:rsidR="00DF016B" w:rsidRPr="008C5296" w:rsidRDefault="00DF016B" w:rsidP="00DF016B">
      <w:pPr>
        <w:pStyle w:val="SectionFormat"/>
        <w:rPr>
          <w:rFonts w:ascii="Arial" w:hAnsi="Arial" w:cs="Arial"/>
        </w:rPr>
      </w:pPr>
    </w:p>
    <w:p w:rsidR="00DF016B" w:rsidRPr="008C5296" w:rsidRDefault="00DF016B" w:rsidP="00DF016B">
      <w:pPr>
        <w:pStyle w:val="SectionFormat"/>
        <w:rPr>
          <w:rFonts w:ascii="Arial" w:hAnsi="Arial" w:cs="Arial"/>
        </w:rPr>
      </w:pPr>
      <w:r w:rsidRPr="00246C98">
        <w:rPr>
          <w:rStyle w:val="Heading3Char"/>
          <w:b w:val="0"/>
          <w:u w:val="single"/>
        </w:rPr>
        <w:t>SECTION  2</w:t>
      </w:r>
      <w:r w:rsidRPr="008C5296">
        <w:rPr>
          <w:rFonts w:ascii="Arial" w:hAnsi="Arial" w:cs="Arial"/>
        </w:rPr>
        <w:t>.</w:t>
      </w:r>
      <w:r w:rsidRPr="008C5296">
        <w:rPr>
          <w:rFonts w:ascii="Arial" w:hAnsi="Arial" w:cs="Arial"/>
        </w:rPr>
        <w:tab/>
        <w:t>Disciplinary actions by the Employer shall include only the following actions:</w:t>
      </w:r>
    </w:p>
    <w:p w:rsidR="00DF016B" w:rsidRPr="008C5296" w:rsidRDefault="00DF016B" w:rsidP="00DF016B">
      <w:pPr>
        <w:spacing w:after="40"/>
        <w:ind w:left="86"/>
        <w:rPr>
          <w:rFonts w:ascii="Arial" w:hAnsi="Arial" w:cs="Arial"/>
        </w:rPr>
      </w:pPr>
      <w:r w:rsidRPr="008C5296">
        <w:rPr>
          <w:rFonts w:ascii="Arial" w:hAnsi="Arial" w:cs="Arial"/>
        </w:rPr>
        <w:tab/>
        <w:t>(1)</w:t>
      </w:r>
      <w:r w:rsidRPr="008C5296">
        <w:rPr>
          <w:rFonts w:ascii="Arial" w:hAnsi="Arial" w:cs="Arial"/>
        </w:rPr>
        <w:tab/>
        <w:t>Oral reprimand;</w:t>
      </w:r>
    </w:p>
    <w:p w:rsidR="00DF016B" w:rsidRPr="008C5296" w:rsidRDefault="00DF016B" w:rsidP="00DF016B">
      <w:pPr>
        <w:spacing w:after="40"/>
        <w:ind w:left="86"/>
        <w:rPr>
          <w:rFonts w:ascii="Arial" w:hAnsi="Arial" w:cs="Arial"/>
        </w:rPr>
      </w:pPr>
      <w:r w:rsidRPr="008C5296">
        <w:rPr>
          <w:rFonts w:ascii="Arial" w:hAnsi="Arial" w:cs="Arial"/>
        </w:rPr>
        <w:tab/>
        <w:t>(2)</w:t>
      </w:r>
      <w:r w:rsidRPr="008C5296">
        <w:rPr>
          <w:rFonts w:ascii="Arial" w:hAnsi="Arial" w:cs="Arial"/>
        </w:rPr>
        <w:tab/>
        <w:t>Written reprimand;</w:t>
      </w:r>
    </w:p>
    <w:p w:rsidR="00DF016B" w:rsidRPr="008C5296" w:rsidRDefault="00DF016B" w:rsidP="00DF016B">
      <w:pPr>
        <w:spacing w:after="40"/>
        <w:ind w:left="86"/>
        <w:rPr>
          <w:rFonts w:ascii="Arial" w:hAnsi="Arial" w:cs="Arial"/>
        </w:rPr>
      </w:pPr>
      <w:r w:rsidRPr="008C5296">
        <w:rPr>
          <w:rFonts w:ascii="Arial" w:hAnsi="Arial" w:cs="Arial"/>
        </w:rPr>
        <w:tab/>
        <w:t>(3)</w:t>
      </w:r>
      <w:r w:rsidRPr="008C5296">
        <w:rPr>
          <w:rFonts w:ascii="Arial" w:hAnsi="Arial" w:cs="Arial"/>
        </w:rPr>
        <w:tab/>
        <w:t>Suspension;</w:t>
      </w:r>
    </w:p>
    <w:p w:rsidR="00DF016B" w:rsidRPr="008C5296" w:rsidRDefault="00DF016B" w:rsidP="00DF016B">
      <w:pPr>
        <w:spacing w:after="40"/>
        <w:ind w:left="86"/>
        <w:rPr>
          <w:rFonts w:ascii="Arial" w:hAnsi="Arial" w:cs="Arial"/>
        </w:rPr>
      </w:pPr>
      <w:r w:rsidRPr="008C5296">
        <w:rPr>
          <w:rFonts w:ascii="Arial" w:hAnsi="Arial" w:cs="Arial"/>
        </w:rPr>
        <w:tab/>
        <w:t>(4)</w:t>
      </w:r>
      <w:r w:rsidRPr="008C5296">
        <w:rPr>
          <w:rFonts w:ascii="Arial" w:hAnsi="Arial" w:cs="Arial"/>
        </w:rPr>
        <w:tab/>
        <w:t>Demotion;</w:t>
      </w:r>
    </w:p>
    <w:p w:rsidR="00DF016B" w:rsidRPr="008C5296" w:rsidRDefault="00DF016B" w:rsidP="00DF016B">
      <w:pPr>
        <w:ind w:left="90"/>
        <w:rPr>
          <w:rFonts w:ascii="Arial" w:hAnsi="Arial" w:cs="Arial"/>
        </w:rPr>
      </w:pPr>
      <w:r w:rsidRPr="008C5296">
        <w:rPr>
          <w:rFonts w:ascii="Arial" w:hAnsi="Arial" w:cs="Arial"/>
        </w:rPr>
        <w:tab/>
        <w:t>(5)</w:t>
      </w:r>
      <w:r w:rsidRPr="008C5296">
        <w:rPr>
          <w:rFonts w:ascii="Arial" w:hAnsi="Arial" w:cs="Arial"/>
        </w:rPr>
        <w:tab/>
        <w:t>Discharge.</w:t>
      </w:r>
    </w:p>
    <w:p w:rsidR="00DF016B" w:rsidRPr="008C5296" w:rsidRDefault="00DF016B" w:rsidP="00DF016B">
      <w:pPr>
        <w:rPr>
          <w:rFonts w:ascii="Arial" w:hAnsi="Arial" w:cs="Arial"/>
        </w:rPr>
      </w:pPr>
    </w:p>
    <w:p w:rsidR="00DF016B" w:rsidRPr="008C5296" w:rsidRDefault="00DF016B" w:rsidP="00DF016B">
      <w:pPr>
        <w:pStyle w:val="SectionFormat"/>
        <w:rPr>
          <w:rFonts w:ascii="Arial" w:hAnsi="Arial" w:cs="Arial"/>
        </w:rPr>
      </w:pPr>
      <w:r w:rsidRPr="00246C98">
        <w:rPr>
          <w:rStyle w:val="Heading3Char"/>
          <w:b w:val="0"/>
          <w:u w:val="single"/>
        </w:rPr>
        <w:t>SECTION  3</w:t>
      </w:r>
      <w:r w:rsidRPr="008C5296">
        <w:rPr>
          <w:rFonts w:ascii="Arial" w:hAnsi="Arial" w:cs="Arial"/>
        </w:rPr>
        <w:t>.</w:t>
      </w:r>
      <w:r w:rsidRPr="008C5296">
        <w:rPr>
          <w:rFonts w:ascii="Arial" w:hAnsi="Arial" w:cs="Arial"/>
        </w:rPr>
        <w:tab/>
        <w:t>Employees who receive a written reprimand, who</w:t>
      </w:r>
      <w:r w:rsidRPr="008C5296">
        <w:rPr>
          <w:rFonts w:ascii="Arial" w:hAnsi="Arial" w:cs="Arial"/>
          <w:b/>
        </w:rPr>
        <w:t xml:space="preserve"> </w:t>
      </w:r>
      <w:r w:rsidRPr="008C5296">
        <w:rPr>
          <w:rFonts w:ascii="Arial" w:hAnsi="Arial" w:cs="Arial"/>
        </w:rPr>
        <w:t xml:space="preserve">are suspended, demoted or discharged shall have the right to request that such actions be reviewed through the provisions of </w:t>
      </w:r>
      <w:r w:rsidRPr="004231C8">
        <w:rPr>
          <w:rFonts w:ascii="Arial" w:hAnsi="Arial" w:cs="Arial"/>
        </w:rPr>
        <w:t>Article 18,</w:t>
      </w:r>
      <w:r w:rsidRPr="008C5296">
        <w:rPr>
          <w:rFonts w:ascii="Arial" w:hAnsi="Arial" w:cs="Arial"/>
        </w:rPr>
        <w:t xml:space="preserve"> Grievance Procedure of this Agreement.  This provision is not intended to abrogate rights of veterans pursuant to statute.</w:t>
      </w:r>
    </w:p>
    <w:p w:rsidR="00DF016B" w:rsidRPr="008C5296" w:rsidRDefault="00DF016B" w:rsidP="00DF016B">
      <w:pPr>
        <w:rPr>
          <w:rFonts w:ascii="Arial" w:hAnsi="Arial" w:cs="Arial"/>
        </w:rPr>
      </w:pPr>
    </w:p>
    <w:p w:rsidR="00DF016B" w:rsidRPr="008C5296" w:rsidRDefault="00DF016B" w:rsidP="00DF016B">
      <w:pPr>
        <w:rPr>
          <w:rFonts w:ascii="Arial" w:hAnsi="Arial" w:cs="Arial"/>
        </w:rPr>
      </w:pPr>
      <w:r w:rsidRPr="00246C98">
        <w:rPr>
          <w:rStyle w:val="Heading3Char"/>
          <w:b w:val="0"/>
          <w:u w:val="single"/>
        </w:rPr>
        <w:t>SECTION  4</w:t>
      </w:r>
      <w:r w:rsidRPr="008C5296">
        <w:rPr>
          <w:rFonts w:ascii="Arial" w:hAnsi="Arial" w:cs="Arial"/>
        </w:rPr>
        <w:t>.</w:t>
      </w:r>
      <w:r w:rsidRPr="008C5296">
        <w:rPr>
          <w:rFonts w:ascii="Arial" w:hAnsi="Arial" w:cs="Arial"/>
        </w:rPr>
        <w:tab/>
      </w:r>
      <w:r w:rsidRPr="008C5296">
        <w:rPr>
          <w:rFonts w:ascii="Arial" w:hAnsi="Arial" w:cs="Arial"/>
          <w:u w:val="single"/>
        </w:rPr>
        <w:t>PRELIMINARY REVIEW</w:t>
      </w:r>
      <w:r w:rsidRPr="008C5296">
        <w:rPr>
          <w:rFonts w:ascii="Arial" w:hAnsi="Arial" w:cs="Arial"/>
        </w:rPr>
        <w:t>.  Prior to issuing a disciplinary action of unpaid suspension, demotion, or discharge, the supervisor will make a recommendation to their supervisor regarding proposed discipline.  The supervisor will then schedule a meeting with the employee prior to making a final determination of the proposed discipline.  The employee shall have the opportunity to have union representation present and be provided the opportunity to speak on their behalf regarding the proposed action.  If the employee is unable to meet with the supervisor, the employee and/or union will be given the opportunity to respond in writing.</w:t>
      </w:r>
    </w:p>
    <w:p w:rsidR="00DF016B" w:rsidRPr="008C5296" w:rsidRDefault="00DF016B" w:rsidP="00246C98">
      <w:pPr>
        <w:pStyle w:val="Heading2"/>
      </w:pPr>
      <w:bookmarkStart w:id="16" w:name="_Toc414087047"/>
      <w:r w:rsidRPr="008C5296">
        <w:br w:type="page"/>
        <w:t xml:space="preserve">ARTICLE  </w:t>
      </w:r>
      <w:r w:rsidRPr="004231C8">
        <w:t>18</w:t>
      </w:r>
      <w:r w:rsidRPr="008C5296">
        <w:t>.  GRIEVANCE PROCEDURE</w:t>
      </w:r>
      <w:bookmarkEnd w:id="16"/>
    </w:p>
    <w:p w:rsidR="00DF016B" w:rsidRPr="008C5296" w:rsidRDefault="00DF016B" w:rsidP="00DF016B">
      <w:pPr>
        <w:ind w:left="90"/>
        <w:rPr>
          <w:rFonts w:ascii="Arial" w:hAnsi="Arial" w:cs="Arial"/>
        </w:rPr>
      </w:pPr>
    </w:p>
    <w:p w:rsidR="00DF016B" w:rsidRPr="008C5296" w:rsidRDefault="00DF016B" w:rsidP="00DF016B">
      <w:pPr>
        <w:ind w:left="90"/>
        <w:rPr>
          <w:rFonts w:ascii="Arial" w:hAnsi="Arial" w:cs="Arial"/>
        </w:rPr>
      </w:pPr>
    </w:p>
    <w:p w:rsidR="00DF016B" w:rsidRPr="008C5296" w:rsidRDefault="00DF016B" w:rsidP="00DF016B">
      <w:pPr>
        <w:pStyle w:val="SectionFormat"/>
        <w:rPr>
          <w:rFonts w:ascii="Arial" w:hAnsi="Arial" w:cs="Arial"/>
        </w:rPr>
      </w:pPr>
      <w:r w:rsidRPr="00246C98">
        <w:rPr>
          <w:rStyle w:val="Heading3Char"/>
          <w:b w:val="0"/>
          <w:u w:val="single"/>
        </w:rPr>
        <w:t>SECTION  1</w:t>
      </w:r>
      <w:r w:rsidRPr="008C5296">
        <w:rPr>
          <w:rFonts w:ascii="Arial" w:hAnsi="Arial" w:cs="Arial"/>
        </w:rPr>
        <w:t>.</w:t>
      </w:r>
      <w:r w:rsidRPr="008C5296">
        <w:rPr>
          <w:rFonts w:ascii="Arial" w:hAnsi="Arial" w:cs="Arial"/>
        </w:rPr>
        <w:tab/>
        <w:t>This grievance procedure is established to resolve any specific dispute between the employee and the District concerning, and limited to, the interpretation or application of the provisions of this Agreement.</w:t>
      </w:r>
    </w:p>
    <w:p w:rsidR="00DF016B" w:rsidRPr="008C5296" w:rsidRDefault="00DF016B" w:rsidP="00DF016B">
      <w:pPr>
        <w:pStyle w:val="SectionFormat"/>
        <w:rPr>
          <w:rFonts w:ascii="Arial" w:hAnsi="Arial" w:cs="Arial"/>
        </w:rPr>
      </w:pPr>
    </w:p>
    <w:p w:rsidR="00DF016B" w:rsidRPr="008C5296" w:rsidRDefault="00DF016B" w:rsidP="00DF016B">
      <w:pPr>
        <w:pStyle w:val="SectionFormat"/>
        <w:rPr>
          <w:rFonts w:ascii="Arial" w:hAnsi="Arial" w:cs="Arial"/>
        </w:rPr>
      </w:pPr>
      <w:r w:rsidRPr="00246C98">
        <w:rPr>
          <w:rStyle w:val="Heading3Char"/>
          <w:b w:val="0"/>
          <w:u w:val="single"/>
        </w:rPr>
        <w:t>SECTION  2</w:t>
      </w:r>
      <w:r w:rsidRPr="008C5296">
        <w:rPr>
          <w:rFonts w:ascii="Arial" w:hAnsi="Arial" w:cs="Arial"/>
        </w:rPr>
        <w:t>.</w:t>
      </w:r>
      <w:r w:rsidRPr="008C5296">
        <w:rPr>
          <w:rFonts w:ascii="Arial" w:hAnsi="Arial" w:cs="Arial"/>
        </w:rPr>
        <w:tab/>
        <w:t>An employee presenting a grievance may elect to be represented by an appropriate Union representative.  At Step 1 or Step 2 of the grievance procedure, the employee may choose to present their grievance without being represented by a Union representative, provided, however, that the Union representative shall be notified of the adjustment or settlement of any Step 2 grievance and provided further that any adjustment or settlement shall not be inconsistent with the terms of the Agreement.</w:t>
      </w:r>
    </w:p>
    <w:p w:rsidR="00DF016B" w:rsidRPr="008C5296" w:rsidRDefault="00DF016B" w:rsidP="00DF016B">
      <w:pPr>
        <w:pStyle w:val="SectionFormat"/>
        <w:rPr>
          <w:rFonts w:ascii="Arial" w:hAnsi="Arial" w:cs="Arial"/>
        </w:rPr>
      </w:pPr>
    </w:p>
    <w:p w:rsidR="00DF016B" w:rsidRPr="008C5296" w:rsidRDefault="00DF016B" w:rsidP="00DF016B">
      <w:pPr>
        <w:pStyle w:val="SectionFormat"/>
        <w:rPr>
          <w:rFonts w:ascii="Arial" w:hAnsi="Arial" w:cs="Arial"/>
        </w:rPr>
      </w:pPr>
      <w:r w:rsidRPr="00246C98">
        <w:rPr>
          <w:rStyle w:val="Heading3Char"/>
          <w:b w:val="0"/>
          <w:u w:val="single"/>
        </w:rPr>
        <w:t>SECTION  3</w:t>
      </w:r>
      <w:r w:rsidRPr="008C5296">
        <w:rPr>
          <w:rFonts w:ascii="Arial" w:hAnsi="Arial" w:cs="Arial"/>
        </w:rPr>
        <w:t>.</w:t>
      </w:r>
      <w:r w:rsidRPr="008C5296">
        <w:rPr>
          <w:rFonts w:ascii="Arial" w:hAnsi="Arial" w:cs="Arial"/>
        </w:rPr>
        <w:tab/>
        <w:t>It is recognized and accepted by the Union and the Employer that the processing of grievances as hereinafter provided is limited by the job duties and responsibilities of the employees and shall therefore be accomplished during normal working hours when consistent with such employees’ duties and responsibilities.  The aggrieved employee and a Union representative shall be allowed a reasonable amount of time without loss of pay when a grievance is investigated and presented to the Employer during normal working hours provided that the employee and the Union representative have notified and received the approval of designated supervisor and provided that such absence is reasonable and would not be detrimental to the work programs of the Employer.  It is understood that the Employer shall not use the above limitation to hamper the processing of grievances.</w:t>
      </w:r>
    </w:p>
    <w:p w:rsidR="00DF016B" w:rsidRPr="008C5296" w:rsidRDefault="00DF016B" w:rsidP="00DF016B">
      <w:pPr>
        <w:pStyle w:val="SectionFormat"/>
        <w:rPr>
          <w:rFonts w:ascii="Arial" w:hAnsi="Arial" w:cs="Arial"/>
          <w:u w:val="single"/>
        </w:rPr>
      </w:pPr>
    </w:p>
    <w:p w:rsidR="00DF016B" w:rsidRPr="008C5296" w:rsidRDefault="00DF016B" w:rsidP="00DF016B">
      <w:pPr>
        <w:pStyle w:val="SectionFormat"/>
        <w:rPr>
          <w:rFonts w:ascii="Arial" w:hAnsi="Arial" w:cs="Arial"/>
        </w:rPr>
      </w:pPr>
      <w:r w:rsidRPr="00246C98">
        <w:rPr>
          <w:rStyle w:val="Heading3Char"/>
          <w:b w:val="0"/>
          <w:u w:val="single"/>
        </w:rPr>
        <w:t>SECTION  4</w:t>
      </w:r>
      <w:r w:rsidRPr="008C5296">
        <w:rPr>
          <w:rFonts w:ascii="Arial" w:hAnsi="Arial" w:cs="Arial"/>
        </w:rPr>
        <w:t>.</w:t>
      </w:r>
      <w:r w:rsidRPr="008C5296">
        <w:rPr>
          <w:rFonts w:ascii="Arial" w:hAnsi="Arial" w:cs="Arial"/>
        </w:rPr>
        <w:tab/>
        <w:t>A grievance shall be resolved in the following manner:</w:t>
      </w:r>
    </w:p>
    <w:p w:rsidR="00DF016B" w:rsidRPr="008C5296" w:rsidRDefault="00DF016B" w:rsidP="00DF016B">
      <w:pPr>
        <w:ind w:left="90"/>
        <w:rPr>
          <w:rFonts w:ascii="Arial" w:hAnsi="Arial" w:cs="Arial"/>
        </w:rPr>
      </w:pPr>
    </w:p>
    <w:p w:rsidR="00DF016B" w:rsidRPr="008C5296" w:rsidRDefault="00DF016B" w:rsidP="00DF016B">
      <w:pPr>
        <w:pStyle w:val="SubdFormat"/>
        <w:tabs>
          <w:tab w:val="clear" w:pos="3420"/>
          <w:tab w:val="left" w:pos="1440"/>
          <w:tab w:val="left" w:pos="2340"/>
        </w:tabs>
        <w:rPr>
          <w:rFonts w:ascii="Arial" w:hAnsi="Arial" w:cs="Arial"/>
        </w:rPr>
      </w:pPr>
      <w:proofErr w:type="spellStart"/>
      <w:r w:rsidRPr="008C5296">
        <w:rPr>
          <w:rFonts w:ascii="Arial" w:hAnsi="Arial" w:cs="Arial"/>
          <w:u w:val="single"/>
        </w:rPr>
        <w:t>Subd</w:t>
      </w:r>
      <w:proofErr w:type="spellEnd"/>
      <w:r w:rsidRPr="008C5296">
        <w:rPr>
          <w:rFonts w:ascii="Arial" w:hAnsi="Arial" w:cs="Arial"/>
          <w:u w:val="single"/>
        </w:rPr>
        <w:t>. 1</w:t>
      </w:r>
      <w:r w:rsidRPr="008C5296">
        <w:rPr>
          <w:rFonts w:ascii="Arial" w:hAnsi="Arial" w:cs="Arial"/>
        </w:rPr>
        <w:t>.</w:t>
      </w:r>
      <w:r w:rsidRPr="008C5296">
        <w:rPr>
          <w:rFonts w:ascii="Arial" w:hAnsi="Arial" w:cs="Arial"/>
        </w:rPr>
        <w:tab/>
        <w:t>(Step 1) Any employee claiming a specific disagreement concerning the interpretation or application of the provisions of this Agreement shall, within twenty (20) working days of its first occurrence or within ten (10) working days of the time the employee reasonably should have had knowledge of the occurrence, whichever is later, discuss the complaint orally with the representative designated by the Director of Nutrition and Commercial Services.  The representative of Director of Nutrition and Commercial Services shall attempt to adjust the complaint at that time.</w:t>
      </w:r>
    </w:p>
    <w:p w:rsidR="00DF016B" w:rsidRPr="008C5296" w:rsidRDefault="00DF016B" w:rsidP="00DF016B">
      <w:pPr>
        <w:tabs>
          <w:tab w:val="left" w:pos="1440"/>
          <w:tab w:val="left" w:pos="1800"/>
          <w:tab w:val="left" w:pos="2340"/>
        </w:tabs>
        <w:ind w:left="90"/>
        <w:rPr>
          <w:rFonts w:ascii="Arial" w:hAnsi="Arial" w:cs="Arial"/>
        </w:rPr>
      </w:pPr>
    </w:p>
    <w:p w:rsidR="00DF016B" w:rsidRPr="008C5296" w:rsidRDefault="00DF016B" w:rsidP="00DF016B">
      <w:pPr>
        <w:pStyle w:val="SubdFormat"/>
        <w:tabs>
          <w:tab w:val="left" w:pos="2340"/>
        </w:tabs>
        <w:rPr>
          <w:rFonts w:ascii="Arial" w:hAnsi="Arial" w:cs="Arial"/>
        </w:rPr>
      </w:pPr>
      <w:proofErr w:type="spellStart"/>
      <w:r w:rsidRPr="008C5296">
        <w:rPr>
          <w:rFonts w:ascii="Arial" w:hAnsi="Arial" w:cs="Arial"/>
          <w:u w:val="single"/>
        </w:rPr>
        <w:t>Subd</w:t>
      </w:r>
      <w:proofErr w:type="spellEnd"/>
      <w:r w:rsidRPr="008C5296">
        <w:rPr>
          <w:rFonts w:ascii="Arial" w:hAnsi="Arial" w:cs="Arial"/>
          <w:u w:val="single"/>
        </w:rPr>
        <w:t>. 2</w:t>
      </w:r>
      <w:r w:rsidRPr="008C5296">
        <w:rPr>
          <w:rFonts w:ascii="Arial" w:hAnsi="Arial" w:cs="Arial"/>
        </w:rPr>
        <w:t xml:space="preserve">. </w:t>
      </w:r>
      <w:r w:rsidRPr="008C5296">
        <w:rPr>
          <w:rFonts w:ascii="Arial" w:hAnsi="Arial" w:cs="Arial"/>
        </w:rPr>
        <w:tab/>
        <w:t>(Step 2) A grievance not resolved in Step 1 and appealed to Step 2 shall be placed in writing setting forth the nature of the grievance, the facts on which it is based, the provision or provisions of the Agreement allegedly violated, the remedy requested, and shall be appealed to Step 2 by the employee within fifteen (15) working days after the Employer-designated representative’s final answer in Step 1.  Any grievance not appealed in writing to Step 2 by the employee within fifteen (15) working days shall be considered waived.</w:t>
      </w:r>
    </w:p>
    <w:p w:rsidR="00DF016B" w:rsidRPr="008C5296" w:rsidRDefault="00DF016B" w:rsidP="00DF016B">
      <w:pPr>
        <w:pStyle w:val="SubdFormat"/>
        <w:tabs>
          <w:tab w:val="clear" w:pos="3420"/>
          <w:tab w:val="left" w:pos="2340"/>
        </w:tabs>
        <w:rPr>
          <w:rFonts w:ascii="Arial" w:hAnsi="Arial" w:cs="Arial"/>
        </w:rPr>
      </w:pPr>
    </w:p>
    <w:p w:rsidR="00DF016B" w:rsidRPr="008C5296" w:rsidRDefault="00DF016B" w:rsidP="00DF016B">
      <w:pPr>
        <w:pStyle w:val="SubdFormat"/>
        <w:tabs>
          <w:tab w:val="clear" w:pos="3420"/>
          <w:tab w:val="left" w:pos="2340"/>
        </w:tabs>
        <w:rPr>
          <w:rFonts w:ascii="Arial" w:hAnsi="Arial" w:cs="Arial"/>
        </w:rPr>
      </w:pPr>
      <w:r w:rsidRPr="008C5296">
        <w:rPr>
          <w:rFonts w:ascii="Arial" w:hAnsi="Arial" w:cs="Arial"/>
        </w:rPr>
        <w:t>If appealed, the written grievance shall be presented by the employee and the Union and discussed with the Director of Nutrition and Commercial Services (or representative designated by the Superintendent).  The Director of Nutrition and Commercial Services shall give the Union the Employer’s Step 2 answer in writing within ten (10) working days following the presentation.  Any grievance not appealed in writing to Step 3 by the employee and the Union within ten (10) working days after receipt of the Employer’s reply shall be considered waived.</w:t>
      </w:r>
    </w:p>
    <w:p w:rsidR="00DF016B" w:rsidRPr="008C5296" w:rsidRDefault="00DF016B" w:rsidP="00DF016B">
      <w:pPr>
        <w:pStyle w:val="SubdFormat"/>
        <w:tabs>
          <w:tab w:val="clear" w:pos="3420"/>
          <w:tab w:val="left" w:pos="2340"/>
        </w:tabs>
        <w:rPr>
          <w:rFonts w:ascii="Arial" w:hAnsi="Arial" w:cs="Arial"/>
        </w:rPr>
      </w:pPr>
    </w:p>
    <w:p w:rsidR="00DF016B" w:rsidRPr="008C5296" w:rsidRDefault="00DF016B" w:rsidP="00DF016B">
      <w:pPr>
        <w:pStyle w:val="SubdFormat"/>
        <w:tabs>
          <w:tab w:val="clear" w:pos="3420"/>
          <w:tab w:val="left" w:pos="2340"/>
        </w:tabs>
        <w:rPr>
          <w:rFonts w:ascii="Arial" w:hAnsi="Arial" w:cs="Arial"/>
        </w:rPr>
      </w:pPr>
      <w:proofErr w:type="spellStart"/>
      <w:r w:rsidRPr="008C5296">
        <w:rPr>
          <w:rFonts w:ascii="Arial" w:hAnsi="Arial" w:cs="Arial"/>
          <w:u w:val="single"/>
        </w:rPr>
        <w:t>Subd</w:t>
      </w:r>
      <w:proofErr w:type="spellEnd"/>
      <w:r w:rsidRPr="008C5296">
        <w:rPr>
          <w:rFonts w:ascii="Arial" w:hAnsi="Arial" w:cs="Arial"/>
          <w:u w:val="single"/>
        </w:rPr>
        <w:t>. 3</w:t>
      </w:r>
      <w:r w:rsidRPr="008C5296">
        <w:rPr>
          <w:rFonts w:ascii="Arial" w:hAnsi="Arial" w:cs="Arial"/>
        </w:rPr>
        <w:t xml:space="preserve">. </w:t>
      </w:r>
      <w:r w:rsidRPr="008C5296">
        <w:rPr>
          <w:rFonts w:ascii="Arial" w:hAnsi="Arial" w:cs="Arial"/>
        </w:rPr>
        <w:tab/>
        <w:t>(Step 3) If appealed, the written grievance shall be presented by the Union and discussed at an informal meeting within ten (10) working days of receipt of the written grievance, with the Superintendent of Schools or their representative.  The Employer-designated representative shall give the Union the Employer’s answer in writing within ten (10) working days after the review meeting.  A grievance not resolved in Step 3 may be appealed in writing to Step 4 by the Union within ten (10) working days following the Employer-designated representative’s final answer in Step 3.  Any grievance not appealed in writing to Step 4 by the Union within ten (10) working days shall be considered waived.</w:t>
      </w:r>
    </w:p>
    <w:p w:rsidR="00DF016B" w:rsidRPr="008C5296" w:rsidRDefault="00DF016B" w:rsidP="00DF016B">
      <w:pPr>
        <w:pStyle w:val="ArticleFormat"/>
        <w:rPr>
          <w:rFonts w:ascii="Arial" w:hAnsi="Arial" w:cs="Arial"/>
        </w:rPr>
      </w:pPr>
      <w:r w:rsidRPr="008C5296">
        <w:rPr>
          <w:rFonts w:ascii="Arial" w:hAnsi="Arial" w:cs="Arial"/>
          <w:u w:val="single"/>
        </w:rPr>
        <w:br w:type="page"/>
      </w:r>
      <w:r w:rsidRPr="00246C98">
        <w:rPr>
          <w:rStyle w:val="Heading2Char"/>
          <w:u w:val="none"/>
        </w:rPr>
        <w:t>ARTICLE  18.  GRIEVANCE PROCEDURE</w:t>
      </w:r>
      <w:r w:rsidRPr="008C5296">
        <w:rPr>
          <w:rFonts w:ascii="Arial" w:hAnsi="Arial" w:cs="Arial"/>
        </w:rPr>
        <w:t xml:space="preserve"> (continued)</w:t>
      </w:r>
    </w:p>
    <w:p w:rsidR="00DF016B" w:rsidRPr="008C5296" w:rsidRDefault="00DF016B" w:rsidP="00DF016B">
      <w:pPr>
        <w:pStyle w:val="SubdFormat"/>
        <w:tabs>
          <w:tab w:val="clear" w:pos="3420"/>
          <w:tab w:val="left" w:pos="2340"/>
        </w:tabs>
        <w:rPr>
          <w:rFonts w:ascii="Arial" w:hAnsi="Arial" w:cs="Arial"/>
          <w:u w:val="single"/>
        </w:rPr>
      </w:pPr>
    </w:p>
    <w:p w:rsidR="00DF016B" w:rsidRPr="008C5296" w:rsidRDefault="00DF016B" w:rsidP="00DF016B">
      <w:pPr>
        <w:pStyle w:val="SubdFormat"/>
        <w:tabs>
          <w:tab w:val="clear" w:pos="3420"/>
          <w:tab w:val="left" w:pos="2340"/>
        </w:tabs>
        <w:rPr>
          <w:rFonts w:ascii="Arial" w:hAnsi="Arial" w:cs="Arial"/>
          <w:u w:val="single"/>
        </w:rPr>
      </w:pPr>
    </w:p>
    <w:p w:rsidR="00DF016B" w:rsidRPr="008C5296" w:rsidRDefault="00DF016B" w:rsidP="00DF016B">
      <w:pPr>
        <w:pStyle w:val="SubdFormat"/>
        <w:tabs>
          <w:tab w:val="clear" w:pos="3420"/>
          <w:tab w:val="left" w:pos="2340"/>
        </w:tabs>
        <w:rPr>
          <w:rFonts w:ascii="Arial" w:hAnsi="Arial" w:cs="Arial"/>
        </w:rPr>
      </w:pPr>
      <w:proofErr w:type="spellStart"/>
      <w:r w:rsidRPr="00246C98">
        <w:rPr>
          <w:rStyle w:val="Heading3Char"/>
          <w:b w:val="0"/>
        </w:rPr>
        <w:t>Subd</w:t>
      </w:r>
      <w:proofErr w:type="spellEnd"/>
      <w:r w:rsidRPr="00246C98">
        <w:rPr>
          <w:rStyle w:val="Heading3Char"/>
          <w:b w:val="0"/>
        </w:rPr>
        <w:t>. 4.</w:t>
      </w:r>
      <w:r w:rsidRPr="008C5296">
        <w:rPr>
          <w:rFonts w:ascii="Arial" w:hAnsi="Arial" w:cs="Arial"/>
        </w:rPr>
        <w:t xml:space="preserve"> </w:t>
      </w:r>
      <w:r w:rsidRPr="008C5296">
        <w:rPr>
          <w:rFonts w:ascii="Arial" w:hAnsi="Arial" w:cs="Arial"/>
        </w:rPr>
        <w:tab/>
        <w:t>(Step 4) A grievance unresolved in Step 3 and appealed to Step 4 by the Union shall be submitted to arbitration subject to the provisions of the Public Employment Labor Relations Act of 1971 as amended.  If a mutually-acceptable arbitrator cannot be agreed upon, the selection of an arbitrator shall be made in accordance with the procedures of the Minnesota Bureau of Mediation Services, if the Union so requests within the specified ten (10) days.</w:t>
      </w:r>
    </w:p>
    <w:p w:rsidR="00DF016B" w:rsidRPr="008C5296" w:rsidRDefault="00DF016B" w:rsidP="00DF016B">
      <w:pPr>
        <w:pStyle w:val="SubdFormat"/>
        <w:tabs>
          <w:tab w:val="clear" w:pos="3420"/>
          <w:tab w:val="left" w:pos="2340"/>
        </w:tabs>
        <w:rPr>
          <w:rFonts w:ascii="Arial" w:hAnsi="Arial" w:cs="Arial"/>
        </w:rPr>
      </w:pPr>
    </w:p>
    <w:p w:rsidR="00DF016B" w:rsidRPr="008C5296" w:rsidRDefault="00DF016B" w:rsidP="00DF016B">
      <w:pPr>
        <w:pStyle w:val="SectionFormat"/>
        <w:rPr>
          <w:rFonts w:ascii="Arial" w:hAnsi="Arial" w:cs="Arial"/>
        </w:rPr>
      </w:pPr>
      <w:r w:rsidRPr="00246C98">
        <w:rPr>
          <w:rStyle w:val="Heading3Char"/>
          <w:b w:val="0"/>
        </w:rPr>
        <w:t>SECTION  5</w:t>
      </w:r>
      <w:r w:rsidRPr="008C5296">
        <w:rPr>
          <w:rFonts w:ascii="Arial" w:hAnsi="Arial" w:cs="Arial"/>
        </w:rPr>
        <w:t>.</w:t>
      </w:r>
      <w:r w:rsidRPr="008C5296">
        <w:rPr>
          <w:rFonts w:ascii="Arial" w:hAnsi="Arial" w:cs="Arial"/>
        </w:rPr>
        <w:tab/>
        <w:t>The arbitrator shall have no right to amend, modify, nullify or ignore the terms and conditions of this Agreement.  The arbitrator shall consider and decide only the specific issue(s) submitted in writing by the Employer and the Union, and shall have no authority to make decisions on any other issue not so submitted.</w:t>
      </w:r>
    </w:p>
    <w:p w:rsidR="00DF016B" w:rsidRPr="008C5296" w:rsidRDefault="00DF016B" w:rsidP="00DF016B">
      <w:pPr>
        <w:tabs>
          <w:tab w:val="left" w:pos="1440"/>
          <w:tab w:val="left" w:pos="1800"/>
        </w:tabs>
        <w:ind w:left="90"/>
        <w:rPr>
          <w:rFonts w:ascii="Arial" w:hAnsi="Arial" w:cs="Arial"/>
        </w:rPr>
      </w:pPr>
    </w:p>
    <w:p w:rsidR="00DF016B" w:rsidRPr="008C5296" w:rsidRDefault="00DF016B" w:rsidP="00DF016B">
      <w:pPr>
        <w:pStyle w:val="SectionFormat"/>
        <w:rPr>
          <w:rFonts w:ascii="Arial" w:hAnsi="Arial" w:cs="Arial"/>
        </w:rPr>
      </w:pPr>
      <w:r w:rsidRPr="008C5296">
        <w:rPr>
          <w:rFonts w:ascii="Arial" w:hAnsi="Arial" w:cs="Arial"/>
        </w:rPr>
        <w:t>The arbitrator shall be without power to make decisions contrary to or inconsistent with or modifying or varying in any way the application of laws, rules or regulations having the force and effect of law.  The arbitrator’s decision shall be submitted in writing, copies to both parties and the Bureau of Mediation Services within thirty (30) days following the close of the hearing or the submission of briefs by the parties, whichever be later, unless the parties agree to an extension.  The decision shall be binding on both the Employer and the Union and shall be based solely on the arbitrator’s interpretation or application of the express terms of this Agreement and to the facts of the grievance presented.</w:t>
      </w:r>
    </w:p>
    <w:p w:rsidR="00DF016B" w:rsidRPr="008C5296" w:rsidRDefault="00DF016B" w:rsidP="00DF016B">
      <w:pPr>
        <w:pStyle w:val="SectionFormat"/>
        <w:rPr>
          <w:rFonts w:ascii="Arial" w:hAnsi="Arial" w:cs="Arial"/>
        </w:rPr>
      </w:pPr>
    </w:p>
    <w:p w:rsidR="00DF016B" w:rsidRPr="008C5296" w:rsidRDefault="00DF016B" w:rsidP="00DF016B">
      <w:pPr>
        <w:pStyle w:val="SectionFormat"/>
        <w:rPr>
          <w:rFonts w:ascii="Arial" w:hAnsi="Arial" w:cs="Arial"/>
        </w:rPr>
      </w:pPr>
      <w:r w:rsidRPr="008C5296">
        <w:rPr>
          <w:rFonts w:ascii="Arial" w:hAnsi="Arial" w:cs="Arial"/>
        </w:rPr>
        <w:t>The fees and expenses for the arbitrator’s services and proceedings shall be borne equally by the Employer and the Union, provided that each party shall be responsible for compensating its own witnesses.  If either party desires a verbatim record of the proceedings, it may cause such a record to be made, providing it pays for the record.  If both parties desire a verbatim record of the proceedings, the cost shall be shared equally.</w:t>
      </w:r>
    </w:p>
    <w:p w:rsidR="00DF016B" w:rsidRPr="008C5296" w:rsidRDefault="00DF016B" w:rsidP="00DF016B">
      <w:pPr>
        <w:pStyle w:val="SectionFormat"/>
        <w:rPr>
          <w:rFonts w:ascii="Arial" w:hAnsi="Arial" w:cs="Arial"/>
        </w:rPr>
      </w:pPr>
    </w:p>
    <w:p w:rsidR="00DF016B" w:rsidRPr="008C5296" w:rsidRDefault="00DF016B" w:rsidP="00DF016B">
      <w:pPr>
        <w:pStyle w:val="SectionFormat"/>
        <w:rPr>
          <w:rFonts w:ascii="Arial" w:hAnsi="Arial" w:cs="Arial"/>
        </w:rPr>
      </w:pPr>
      <w:r w:rsidRPr="008C5296">
        <w:rPr>
          <w:rFonts w:ascii="Arial" w:hAnsi="Arial" w:cs="Arial"/>
        </w:rPr>
        <w:t>If a grievance is not presented within the time limits set forth above, it shall be considered waived.  If a grievance is not appealed to the next step within the specified time limit or any extension thereof, it shall be considered settled on the basis of the Employer’s last answer.  If the Employer does not answer a grievance or an appeal thereof within the specified time limits, the Union may elect to process the grievance to the next step.  The time limit in each step may be extended by mutual written agreement of the Employer and the Union in each step.</w:t>
      </w:r>
    </w:p>
    <w:p w:rsidR="00DF016B" w:rsidRPr="008C5296" w:rsidRDefault="00DF016B" w:rsidP="00DF016B">
      <w:pPr>
        <w:pStyle w:val="SectionFormat"/>
        <w:rPr>
          <w:rFonts w:ascii="Arial" w:hAnsi="Arial" w:cs="Arial"/>
        </w:rPr>
      </w:pPr>
    </w:p>
    <w:p w:rsidR="00DF016B" w:rsidRPr="008C5296" w:rsidRDefault="00DF016B" w:rsidP="00DF016B">
      <w:pPr>
        <w:rPr>
          <w:rFonts w:ascii="Arial" w:hAnsi="Arial" w:cs="Arial"/>
        </w:rPr>
      </w:pPr>
      <w:r w:rsidRPr="008C5296">
        <w:rPr>
          <w:rFonts w:ascii="Arial" w:hAnsi="Arial" w:cs="Arial"/>
        </w:rPr>
        <w:t>It is agreed by the Union and the Employer that, if a specific grievance is determined by this grievance process, it shall not again be submitted for consideration under any other procedure.  It is further understood that if a specific matter is determined by some other procedure, it shall not again be submitted for review and arbitration under the procedures set forth in this Article.</w:t>
      </w:r>
    </w:p>
    <w:p w:rsidR="00DF016B" w:rsidRPr="008C5296" w:rsidRDefault="00DF016B" w:rsidP="00DF016B">
      <w:pPr>
        <w:pStyle w:val="Footer"/>
        <w:tabs>
          <w:tab w:val="clear" w:pos="4320"/>
          <w:tab w:val="clear" w:pos="8640"/>
          <w:tab w:val="left" w:pos="720"/>
          <w:tab w:val="left" w:pos="990"/>
        </w:tabs>
        <w:rPr>
          <w:rFonts w:ascii="Arial" w:hAnsi="Arial" w:cs="Arial"/>
        </w:rPr>
      </w:pPr>
      <w:bookmarkStart w:id="17" w:name="_Toc414087048"/>
    </w:p>
    <w:p w:rsidR="00DF016B" w:rsidRPr="008C5296" w:rsidRDefault="00DF016B" w:rsidP="00DF016B">
      <w:pPr>
        <w:pStyle w:val="Footer"/>
        <w:tabs>
          <w:tab w:val="clear" w:pos="4320"/>
          <w:tab w:val="clear" w:pos="8640"/>
          <w:tab w:val="left" w:pos="720"/>
          <w:tab w:val="left" w:pos="990"/>
        </w:tabs>
        <w:rPr>
          <w:rFonts w:ascii="Arial" w:hAnsi="Arial" w:cs="Arial"/>
        </w:rPr>
      </w:pPr>
    </w:p>
    <w:p w:rsidR="00DF016B" w:rsidRPr="008C5296" w:rsidRDefault="00DF016B" w:rsidP="00246C98">
      <w:pPr>
        <w:pStyle w:val="Heading2"/>
      </w:pPr>
      <w:r w:rsidRPr="008C5296">
        <w:t xml:space="preserve">ARTICLE  </w:t>
      </w:r>
      <w:r w:rsidRPr="004231C8">
        <w:t>19</w:t>
      </w:r>
      <w:r w:rsidRPr="00246C98">
        <w:rPr>
          <w:u w:val="none"/>
        </w:rPr>
        <w:t xml:space="preserve">.  </w:t>
      </w:r>
      <w:r w:rsidRPr="008C5296">
        <w:t>LEAVES</w:t>
      </w:r>
      <w:bookmarkEnd w:id="17"/>
      <w:r w:rsidRPr="008C5296">
        <w:fldChar w:fldCharType="begin"/>
      </w:r>
      <w:r w:rsidRPr="008C5296">
        <w:instrText xml:space="preserve"> XE "LEAVES" </w:instrText>
      </w:r>
      <w:r w:rsidRPr="008C5296">
        <w:fldChar w:fldCharType="end"/>
      </w:r>
    </w:p>
    <w:p w:rsidR="00DF016B" w:rsidRPr="008C5296" w:rsidRDefault="00DF016B" w:rsidP="00DF016B">
      <w:pPr>
        <w:pStyle w:val="SectionFormat"/>
        <w:rPr>
          <w:rFonts w:ascii="Arial" w:hAnsi="Arial" w:cs="Arial"/>
        </w:rPr>
      </w:pPr>
    </w:p>
    <w:p w:rsidR="00DF016B" w:rsidRPr="008C5296" w:rsidRDefault="00DF016B" w:rsidP="00DF016B">
      <w:pPr>
        <w:pStyle w:val="SectionFormat"/>
        <w:rPr>
          <w:rFonts w:ascii="Arial" w:hAnsi="Arial" w:cs="Arial"/>
        </w:rPr>
      </w:pPr>
    </w:p>
    <w:p w:rsidR="00DF016B" w:rsidRPr="008C5296" w:rsidRDefault="00DF016B" w:rsidP="00DF016B">
      <w:pPr>
        <w:pStyle w:val="SectionFormat"/>
        <w:rPr>
          <w:rFonts w:ascii="Arial" w:hAnsi="Arial" w:cs="Arial"/>
        </w:rPr>
      </w:pPr>
      <w:r w:rsidRPr="00246C98">
        <w:rPr>
          <w:rStyle w:val="Heading3Char"/>
          <w:b w:val="0"/>
          <w:u w:val="single"/>
        </w:rPr>
        <w:t>SECTION  1</w:t>
      </w:r>
      <w:r w:rsidRPr="008C5296">
        <w:rPr>
          <w:rFonts w:ascii="Arial" w:hAnsi="Arial" w:cs="Arial"/>
        </w:rPr>
        <w:t>.</w:t>
      </w:r>
      <w:r w:rsidRPr="008C5296">
        <w:rPr>
          <w:rFonts w:ascii="Arial" w:hAnsi="Arial" w:cs="Arial"/>
        </w:rPr>
        <w:tab/>
      </w:r>
      <w:r w:rsidRPr="008C5296">
        <w:rPr>
          <w:rFonts w:ascii="Arial" w:hAnsi="Arial" w:cs="Arial"/>
          <w:u w:val="single"/>
        </w:rPr>
        <w:t>APPLYING FOR LEAVES</w:t>
      </w:r>
      <w:r w:rsidRPr="008C5296">
        <w:rPr>
          <w:rFonts w:ascii="Arial" w:hAnsi="Arial" w:cs="Arial"/>
        </w:rPr>
        <w:t>.  Applications for leaves must be submitted in writing to the Director of Nutrition Services at least forty-five (45) calendar days prior to the proposed start of the leave without pay and shall include the proposed period of the leave and purpose for the leave.</w:t>
      </w:r>
    </w:p>
    <w:p w:rsidR="00DF016B" w:rsidRPr="008C5296" w:rsidRDefault="00DF016B" w:rsidP="00DF016B">
      <w:pPr>
        <w:pStyle w:val="SectionFormat"/>
        <w:rPr>
          <w:rFonts w:ascii="Arial" w:hAnsi="Arial" w:cs="Arial"/>
        </w:rPr>
      </w:pPr>
    </w:p>
    <w:p w:rsidR="00DF016B" w:rsidRPr="008C5296" w:rsidRDefault="00DF016B" w:rsidP="00DF016B">
      <w:pPr>
        <w:pStyle w:val="SectionFormat"/>
        <w:rPr>
          <w:rFonts w:ascii="Arial" w:hAnsi="Arial" w:cs="Arial"/>
          <w:u w:val="single"/>
        </w:rPr>
      </w:pPr>
      <w:r w:rsidRPr="008C5296">
        <w:rPr>
          <w:rFonts w:ascii="Arial" w:hAnsi="Arial" w:cs="Arial"/>
        </w:rPr>
        <w:t xml:space="preserve">The Director of Nutrition Services will </w:t>
      </w:r>
      <w:r w:rsidRPr="008C5296">
        <w:rPr>
          <w:rFonts w:ascii="Arial" w:hAnsi="Arial" w:cs="Arial"/>
          <w:color w:val="000000"/>
          <w:shd w:val="clear" w:color="auto" w:fill="FFFFFF"/>
        </w:rPr>
        <w:t>coordinate the request with Human Resource</w:t>
      </w:r>
      <w:r w:rsidRPr="008C5296">
        <w:rPr>
          <w:rFonts w:ascii="Arial" w:hAnsi="Arial" w:cs="Arial"/>
          <w:color w:val="000000"/>
        </w:rPr>
        <w:t xml:space="preserve"> </w:t>
      </w:r>
      <w:r w:rsidRPr="008C5296">
        <w:rPr>
          <w:rFonts w:ascii="Arial" w:hAnsi="Arial" w:cs="Arial"/>
        </w:rPr>
        <w:t>reply to leave requests within fifteen (15) working days after they are received in the Nutrition Services Office.</w:t>
      </w:r>
    </w:p>
    <w:p w:rsidR="00DF016B" w:rsidRPr="008C5296" w:rsidRDefault="00DF016B" w:rsidP="00DF016B">
      <w:pPr>
        <w:tabs>
          <w:tab w:val="left" w:pos="1620"/>
        </w:tabs>
        <w:rPr>
          <w:rFonts w:ascii="Arial" w:hAnsi="Arial" w:cs="Arial"/>
          <w:u w:val="single"/>
        </w:rPr>
      </w:pPr>
    </w:p>
    <w:p w:rsidR="00DF016B" w:rsidRPr="008C5296" w:rsidRDefault="00DF016B" w:rsidP="00DF016B">
      <w:pPr>
        <w:pStyle w:val="SectionFormat"/>
        <w:tabs>
          <w:tab w:val="left" w:pos="5580"/>
        </w:tabs>
        <w:rPr>
          <w:rFonts w:ascii="Arial" w:hAnsi="Arial" w:cs="Arial"/>
        </w:rPr>
      </w:pPr>
      <w:r w:rsidRPr="00246C98">
        <w:rPr>
          <w:rStyle w:val="Heading3Char"/>
          <w:b w:val="0"/>
          <w:u w:val="single"/>
        </w:rPr>
        <w:t>SECTION  2</w:t>
      </w:r>
      <w:r w:rsidRPr="008C5296">
        <w:rPr>
          <w:rFonts w:ascii="Arial" w:hAnsi="Arial" w:cs="Arial"/>
        </w:rPr>
        <w:t>.</w:t>
      </w:r>
      <w:r w:rsidRPr="008C5296">
        <w:rPr>
          <w:rFonts w:ascii="Arial" w:hAnsi="Arial" w:cs="Arial"/>
        </w:rPr>
        <w:tab/>
      </w:r>
      <w:r w:rsidRPr="008C5296">
        <w:rPr>
          <w:rFonts w:ascii="Arial" w:hAnsi="Arial" w:cs="Arial"/>
          <w:u w:val="single"/>
        </w:rPr>
        <w:t>SHORT-TERM LEAVES</w:t>
      </w:r>
      <w:r w:rsidRPr="008C5296">
        <w:rPr>
          <w:rFonts w:ascii="Arial" w:hAnsi="Arial" w:cs="Arial"/>
          <w:u w:val="single"/>
        </w:rPr>
        <w:fldChar w:fldCharType="begin"/>
      </w:r>
      <w:r w:rsidRPr="008C5296">
        <w:rPr>
          <w:rFonts w:ascii="Arial" w:hAnsi="Arial" w:cs="Arial"/>
        </w:rPr>
        <w:instrText xml:space="preserve"> XE "</w:instrText>
      </w:r>
      <w:r w:rsidRPr="008C5296">
        <w:rPr>
          <w:rFonts w:ascii="Arial" w:hAnsi="Arial" w:cs="Arial"/>
          <w:u w:val="single"/>
        </w:rPr>
        <w:instrText>SHORT-TERM LEAVES</w:instrText>
      </w:r>
      <w:r w:rsidRPr="008C5296">
        <w:rPr>
          <w:rFonts w:ascii="Arial" w:hAnsi="Arial" w:cs="Arial"/>
        </w:rPr>
        <w:instrText xml:space="preserve">" </w:instrText>
      </w:r>
      <w:r w:rsidRPr="008C5296">
        <w:rPr>
          <w:rFonts w:ascii="Arial" w:hAnsi="Arial" w:cs="Arial"/>
          <w:u w:val="single"/>
        </w:rPr>
        <w:fldChar w:fldCharType="end"/>
      </w:r>
      <w:r w:rsidRPr="008C5296">
        <w:rPr>
          <w:rFonts w:ascii="Arial" w:hAnsi="Arial" w:cs="Arial"/>
          <w:u w:val="single"/>
        </w:rPr>
        <w:t xml:space="preserve"> WITHOUT PAY</w:t>
      </w:r>
      <w:r w:rsidRPr="008C5296">
        <w:rPr>
          <w:rFonts w:ascii="Arial" w:hAnsi="Arial" w:cs="Arial"/>
        </w:rPr>
        <w:t>.  Short-term special leaves without pay, not to exceed two (2) weeks in duration, may be requested and will be considered by the Employer subject to the operational needs of the Employer and the ability to secure substitute help to satisfactorily maintain the particular assignment of the employee involved.</w:t>
      </w:r>
    </w:p>
    <w:p w:rsidR="00DF016B" w:rsidRPr="008C5296" w:rsidRDefault="00DF016B" w:rsidP="00DF016B">
      <w:pPr>
        <w:tabs>
          <w:tab w:val="left" w:pos="1620"/>
        </w:tabs>
        <w:rPr>
          <w:rFonts w:ascii="Arial" w:hAnsi="Arial" w:cs="Arial"/>
        </w:rPr>
      </w:pPr>
      <w:r w:rsidRPr="008C5296">
        <w:rPr>
          <w:rFonts w:ascii="Arial" w:hAnsi="Arial" w:cs="Arial"/>
          <w:u w:val="single"/>
        </w:rPr>
        <w:br w:type="page"/>
      </w:r>
      <w:r w:rsidRPr="000D72F6">
        <w:rPr>
          <w:rStyle w:val="Heading2Char"/>
          <w:u w:val="none"/>
        </w:rPr>
        <w:t>ARTICLE  19.  LEAVES</w:t>
      </w:r>
      <w:r w:rsidRPr="008C5296">
        <w:rPr>
          <w:rFonts w:ascii="Arial" w:hAnsi="Arial" w:cs="Arial"/>
        </w:rPr>
        <w:t xml:space="preserve"> (continued)</w:t>
      </w:r>
    </w:p>
    <w:p w:rsidR="00DF016B" w:rsidRPr="00A370A6" w:rsidRDefault="00DF016B" w:rsidP="00DF016B">
      <w:pPr>
        <w:pStyle w:val="SectionFormat"/>
        <w:rPr>
          <w:rFonts w:ascii="Arial" w:hAnsi="Arial" w:cs="Arial"/>
          <w:sz w:val="16"/>
          <w:szCs w:val="16"/>
          <w:u w:val="single"/>
        </w:rPr>
      </w:pPr>
    </w:p>
    <w:p w:rsidR="00DF016B" w:rsidRPr="00A370A6" w:rsidRDefault="00DF016B" w:rsidP="00DF016B">
      <w:pPr>
        <w:pStyle w:val="SectionFormat"/>
        <w:rPr>
          <w:rFonts w:ascii="Arial" w:hAnsi="Arial" w:cs="Arial"/>
          <w:sz w:val="16"/>
          <w:szCs w:val="16"/>
          <w:u w:val="single"/>
        </w:rPr>
      </w:pPr>
    </w:p>
    <w:p w:rsidR="00DF016B" w:rsidRPr="008C5296" w:rsidRDefault="00DF016B" w:rsidP="00DF016B">
      <w:pPr>
        <w:pStyle w:val="SectionFormat"/>
        <w:rPr>
          <w:rFonts w:ascii="Arial" w:hAnsi="Arial" w:cs="Arial"/>
        </w:rPr>
      </w:pPr>
      <w:r w:rsidRPr="000D72F6">
        <w:rPr>
          <w:rStyle w:val="Heading3Char"/>
          <w:b w:val="0"/>
          <w:u w:val="single"/>
        </w:rPr>
        <w:t>SECTION  3</w:t>
      </w:r>
      <w:r w:rsidRPr="008C5296">
        <w:rPr>
          <w:rFonts w:ascii="Arial" w:hAnsi="Arial" w:cs="Arial"/>
        </w:rPr>
        <w:t>.</w:t>
      </w:r>
      <w:r w:rsidRPr="008C5296">
        <w:rPr>
          <w:rFonts w:ascii="Arial" w:hAnsi="Arial" w:cs="Arial"/>
        </w:rPr>
        <w:tab/>
      </w:r>
      <w:r w:rsidRPr="008C5296">
        <w:rPr>
          <w:rFonts w:ascii="Arial" w:hAnsi="Arial" w:cs="Arial"/>
          <w:u w:val="single"/>
        </w:rPr>
        <w:t>LONG-TERM LEAVES</w:t>
      </w:r>
      <w:r w:rsidRPr="008C5296">
        <w:rPr>
          <w:rFonts w:ascii="Arial" w:hAnsi="Arial" w:cs="Arial"/>
          <w:u w:val="single"/>
        </w:rPr>
        <w:fldChar w:fldCharType="begin"/>
      </w:r>
      <w:r w:rsidRPr="008C5296">
        <w:rPr>
          <w:rFonts w:ascii="Arial" w:hAnsi="Arial" w:cs="Arial"/>
        </w:rPr>
        <w:instrText xml:space="preserve"> XE "</w:instrText>
      </w:r>
      <w:r w:rsidRPr="008C5296">
        <w:rPr>
          <w:rFonts w:ascii="Arial" w:hAnsi="Arial" w:cs="Arial"/>
          <w:u w:val="single"/>
        </w:rPr>
        <w:instrText>LONG-TERM LEAVES</w:instrText>
      </w:r>
      <w:r w:rsidRPr="008C5296">
        <w:rPr>
          <w:rFonts w:ascii="Arial" w:hAnsi="Arial" w:cs="Arial"/>
        </w:rPr>
        <w:instrText xml:space="preserve">" </w:instrText>
      </w:r>
      <w:r w:rsidRPr="008C5296">
        <w:rPr>
          <w:rFonts w:ascii="Arial" w:hAnsi="Arial" w:cs="Arial"/>
          <w:u w:val="single"/>
        </w:rPr>
        <w:fldChar w:fldCharType="end"/>
      </w:r>
      <w:r w:rsidRPr="008C5296">
        <w:rPr>
          <w:rFonts w:ascii="Arial" w:hAnsi="Arial" w:cs="Arial"/>
          <w:u w:val="single"/>
        </w:rPr>
        <w:t xml:space="preserve"> WITHOUT PAY</w:t>
      </w:r>
      <w:r w:rsidRPr="008C5296">
        <w:rPr>
          <w:rFonts w:ascii="Arial" w:hAnsi="Arial" w:cs="Arial"/>
        </w:rPr>
        <w:t>.  Leaves of absence may be requested and are subject to approval of the Director of Nutrition Services.  A list of typical leaves is provided below.  This list does not cover all possible reasons.</w:t>
      </w:r>
    </w:p>
    <w:p w:rsidR="00DF016B" w:rsidRPr="00A370A6" w:rsidRDefault="00DF016B" w:rsidP="00DF016B">
      <w:pPr>
        <w:pStyle w:val="SectionFormat"/>
        <w:rPr>
          <w:rFonts w:ascii="Arial" w:hAnsi="Arial" w:cs="Arial"/>
          <w:sz w:val="16"/>
          <w:szCs w:val="16"/>
        </w:rPr>
      </w:pPr>
    </w:p>
    <w:p w:rsidR="00DF016B" w:rsidRPr="008C5296" w:rsidRDefault="00DF016B" w:rsidP="00DF016B">
      <w:pPr>
        <w:pStyle w:val="SectionFormat"/>
        <w:numPr>
          <w:ilvl w:val="0"/>
          <w:numId w:val="5"/>
        </w:numPr>
        <w:spacing w:after="80"/>
        <w:rPr>
          <w:rFonts w:ascii="Arial" w:hAnsi="Arial" w:cs="Arial"/>
        </w:rPr>
      </w:pPr>
      <w:r w:rsidRPr="008C5296">
        <w:rPr>
          <w:rFonts w:ascii="Arial" w:hAnsi="Arial" w:cs="Arial"/>
        </w:rPr>
        <w:t>Physical or mental incapacity of the employee to perform their work efficiently, where the granting of a leave will permit the employee to receive treatment enabling them to return to District service;</w:t>
      </w:r>
    </w:p>
    <w:p w:rsidR="00DF016B" w:rsidRPr="008C5296" w:rsidRDefault="00DF016B" w:rsidP="00DF016B">
      <w:pPr>
        <w:pStyle w:val="SectionFormat"/>
        <w:numPr>
          <w:ilvl w:val="0"/>
          <w:numId w:val="5"/>
        </w:numPr>
        <w:spacing w:after="80"/>
        <w:rPr>
          <w:rFonts w:ascii="Arial" w:hAnsi="Arial" w:cs="Arial"/>
        </w:rPr>
      </w:pPr>
      <w:r w:rsidRPr="008C5296">
        <w:rPr>
          <w:rFonts w:ascii="Arial" w:hAnsi="Arial" w:cs="Arial"/>
        </w:rPr>
        <w:t>Election or appointment of a full-time, paid position in an organization or union whose members consist largely or exclusively of employees of the District.</w:t>
      </w:r>
    </w:p>
    <w:p w:rsidR="00DF016B" w:rsidRPr="008C5296" w:rsidRDefault="00DF016B" w:rsidP="00DF016B">
      <w:pPr>
        <w:pStyle w:val="SectionFormat"/>
        <w:numPr>
          <w:ilvl w:val="0"/>
          <w:numId w:val="5"/>
        </w:numPr>
        <w:spacing w:after="80"/>
        <w:rPr>
          <w:rFonts w:ascii="Arial" w:hAnsi="Arial" w:cs="Arial"/>
        </w:rPr>
      </w:pPr>
      <w:r w:rsidRPr="008C5296">
        <w:rPr>
          <w:rFonts w:ascii="Arial" w:hAnsi="Arial" w:cs="Arial"/>
        </w:rPr>
        <w:t>Education or training relating to the employee’s regular duties or to prepare the employee for advancement;</w:t>
      </w:r>
    </w:p>
    <w:p w:rsidR="00DF016B" w:rsidRPr="008C5296" w:rsidRDefault="00DF016B" w:rsidP="00DF016B">
      <w:pPr>
        <w:pStyle w:val="SectionFormat"/>
        <w:numPr>
          <w:ilvl w:val="0"/>
          <w:numId w:val="5"/>
        </w:numPr>
        <w:spacing w:after="80"/>
        <w:rPr>
          <w:rFonts w:ascii="Arial" w:hAnsi="Arial" w:cs="Arial"/>
        </w:rPr>
      </w:pPr>
      <w:r w:rsidRPr="008C5296">
        <w:rPr>
          <w:rFonts w:ascii="Arial" w:hAnsi="Arial" w:cs="Arial"/>
        </w:rPr>
        <w:t>Election of the employee to a District or City of St. Paul position;</w:t>
      </w:r>
    </w:p>
    <w:p w:rsidR="00DF016B" w:rsidRPr="008C5296" w:rsidRDefault="00DF016B" w:rsidP="00DF016B">
      <w:pPr>
        <w:pStyle w:val="SectionFormat"/>
        <w:numPr>
          <w:ilvl w:val="0"/>
          <w:numId w:val="5"/>
        </w:numPr>
        <w:spacing w:after="80"/>
        <w:rPr>
          <w:rFonts w:ascii="Arial" w:hAnsi="Arial" w:cs="Arial"/>
        </w:rPr>
      </w:pPr>
      <w:r w:rsidRPr="008C5296">
        <w:rPr>
          <w:rFonts w:ascii="Arial" w:hAnsi="Arial" w:cs="Arial"/>
        </w:rPr>
        <w:t>Appointment of the employee to an unclassified District or City of St. Paul position;</w:t>
      </w:r>
    </w:p>
    <w:p w:rsidR="00DF016B" w:rsidRPr="008C5296" w:rsidRDefault="00DF016B" w:rsidP="00DF016B">
      <w:pPr>
        <w:pStyle w:val="SectionFormat"/>
        <w:numPr>
          <w:ilvl w:val="0"/>
          <w:numId w:val="5"/>
        </w:numPr>
        <w:spacing w:after="80"/>
        <w:rPr>
          <w:rFonts w:ascii="Arial" w:hAnsi="Arial" w:cs="Arial"/>
        </w:rPr>
      </w:pPr>
      <w:r w:rsidRPr="008C5296">
        <w:rPr>
          <w:rFonts w:ascii="Arial" w:hAnsi="Arial" w:cs="Arial"/>
        </w:rPr>
        <w:t>Disability or injury received in the performance of duty not due to the negligence of the employee for the period of the employee is receiving compensation payments from the District for temporary partial disability or temporary total disability;</w:t>
      </w:r>
    </w:p>
    <w:p w:rsidR="00DF016B" w:rsidRPr="008C5296" w:rsidRDefault="00DF016B" w:rsidP="00DF016B">
      <w:pPr>
        <w:pStyle w:val="SectionFormat"/>
        <w:numPr>
          <w:ilvl w:val="0"/>
          <w:numId w:val="5"/>
        </w:numPr>
        <w:rPr>
          <w:rFonts w:ascii="Arial" w:hAnsi="Arial" w:cs="Arial"/>
        </w:rPr>
      </w:pPr>
      <w:r w:rsidRPr="008C5296">
        <w:rPr>
          <w:rFonts w:ascii="Arial" w:hAnsi="Arial" w:cs="Arial"/>
        </w:rPr>
        <w:t>Parental leave upon the request of the employee.</w:t>
      </w:r>
    </w:p>
    <w:p w:rsidR="00DF016B" w:rsidRPr="00A370A6" w:rsidRDefault="00DF016B" w:rsidP="00DF016B">
      <w:pPr>
        <w:pStyle w:val="SectionFormat"/>
        <w:rPr>
          <w:rFonts w:ascii="Arial" w:hAnsi="Arial" w:cs="Arial"/>
          <w:sz w:val="16"/>
          <w:szCs w:val="16"/>
        </w:rPr>
      </w:pPr>
    </w:p>
    <w:p w:rsidR="00DF016B" w:rsidRPr="008C5296" w:rsidRDefault="00DF016B" w:rsidP="00DF016B">
      <w:pPr>
        <w:pStyle w:val="SubdFormat"/>
        <w:rPr>
          <w:rFonts w:ascii="Arial" w:hAnsi="Arial" w:cs="Arial"/>
        </w:rPr>
      </w:pPr>
      <w:proofErr w:type="spellStart"/>
      <w:r w:rsidRPr="008C5296">
        <w:rPr>
          <w:rFonts w:ascii="Arial" w:hAnsi="Arial" w:cs="Arial"/>
          <w:u w:val="single"/>
        </w:rPr>
        <w:t>Subd</w:t>
      </w:r>
      <w:proofErr w:type="spellEnd"/>
      <w:r w:rsidRPr="008C5296">
        <w:rPr>
          <w:rFonts w:ascii="Arial" w:hAnsi="Arial" w:cs="Arial"/>
          <w:u w:val="single"/>
        </w:rPr>
        <w:t>. 1</w:t>
      </w:r>
      <w:r w:rsidRPr="008C5296">
        <w:rPr>
          <w:rFonts w:ascii="Arial" w:hAnsi="Arial" w:cs="Arial"/>
        </w:rPr>
        <w:t>.</w:t>
      </w:r>
      <w:r w:rsidRPr="008C5296">
        <w:rPr>
          <w:rFonts w:ascii="Arial" w:hAnsi="Arial" w:cs="Arial"/>
        </w:rPr>
        <w:tab/>
        <w:t>For a leave of six (6) months or longer, the employee must provide written notification to the Director of Nutrition and Commercial Services, indicating their specific intent to conclude the leave and be available to return to active service as of the termination date specified in the leave.  This written notification must be received by the Director of Nutrition and Commercial Services no later than two (2) months prior to the originally-scheduled date of the leave termination.</w:t>
      </w:r>
    </w:p>
    <w:p w:rsidR="00DF016B" w:rsidRPr="00A370A6" w:rsidRDefault="00DF016B" w:rsidP="00DF016B">
      <w:pPr>
        <w:pStyle w:val="SubdFormat"/>
        <w:rPr>
          <w:rFonts w:ascii="Arial" w:hAnsi="Arial" w:cs="Arial"/>
          <w:sz w:val="16"/>
          <w:szCs w:val="16"/>
        </w:rPr>
      </w:pPr>
    </w:p>
    <w:p w:rsidR="00DF016B" w:rsidRPr="008C5296" w:rsidRDefault="00DF016B" w:rsidP="00DF016B">
      <w:pPr>
        <w:pStyle w:val="SubdFormat"/>
        <w:rPr>
          <w:rFonts w:ascii="Arial" w:hAnsi="Arial" w:cs="Arial"/>
        </w:rPr>
      </w:pPr>
      <w:proofErr w:type="spellStart"/>
      <w:r w:rsidRPr="008C5296">
        <w:rPr>
          <w:rFonts w:ascii="Arial" w:hAnsi="Arial" w:cs="Arial"/>
          <w:u w:val="single"/>
        </w:rPr>
        <w:t>Subd</w:t>
      </w:r>
      <w:proofErr w:type="spellEnd"/>
      <w:r w:rsidRPr="008C5296">
        <w:rPr>
          <w:rFonts w:ascii="Arial" w:hAnsi="Arial" w:cs="Arial"/>
          <w:u w:val="single"/>
        </w:rPr>
        <w:t>. 2</w:t>
      </w:r>
      <w:r w:rsidRPr="008C5296">
        <w:rPr>
          <w:rFonts w:ascii="Arial" w:hAnsi="Arial" w:cs="Arial"/>
        </w:rPr>
        <w:t>.</w:t>
      </w:r>
      <w:r w:rsidRPr="008C5296">
        <w:rPr>
          <w:rFonts w:ascii="Arial" w:hAnsi="Arial" w:cs="Arial"/>
        </w:rPr>
        <w:tab/>
        <w:t>Employees who are unable to work as the result of a medical condition or non-compensatory leave and who are anticipated to be out of work for a period of up to twelve (12) weeks or less will be able to return to the school from which they were working and to the same shift they were working upon their return within the initial twelve (12) week period.  Employees returning after twelve (12) weeks from leave will be placed in the next available vacancy in their job title.</w:t>
      </w:r>
    </w:p>
    <w:p w:rsidR="00DF016B" w:rsidRPr="00A370A6" w:rsidRDefault="00DF016B" w:rsidP="00DF016B">
      <w:pPr>
        <w:pStyle w:val="SubdFormat"/>
        <w:rPr>
          <w:rFonts w:ascii="Arial" w:hAnsi="Arial" w:cs="Arial"/>
          <w:sz w:val="16"/>
          <w:szCs w:val="16"/>
        </w:rPr>
      </w:pPr>
    </w:p>
    <w:p w:rsidR="00DF016B" w:rsidRPr="008C5296" w:rsidRDefault="00DF016B" w:rsidP="00DF016B">
      <w:pPr>
        <w:pStyle w:val="SubdFormat"/>
        <w:rPr>
          <w:rFonts w:ascii="Arial" w:hAnsi="Arial" w:cs="Arial"/>
        </w:rPr>
      </w:pPr>
      <w:proofErr w:type="spellStart"/>
      <w:r w:rsidRPr="008C5296">
        <w:rPr>
          <w:rFonts w:ascii="Arial" w:hAnsi="Arial" w:cs="Arial"/>
          <w:u w:val="single"/>
        </w:rPr>
        <w:t>Subd</w:t>
      </w:r>
      <w:proofErr w:type="spellEnd"/>
      <w:r w:rsidRPr="008C5296">
        <w:rPr>
          <w:rFonts w:ascii="Arial" w:hAnsi="Arial" w:cs="Arial"/>
          <w:u w:val="single"/>
        </w:rPr>
        <w:t>. 3</w:t>
      </w:r>
      <w:r w:rsidRPr="008C5296">
        <w:rPr>
          <w:rFonts w:ascii="Arial" w:hAnsi="Arial" w:cs="Arial"/>
        </w:rPr>
        <w:t>.</w:t>
      </w:r>
      <w:r w:rsidRPr="008C5296">
        <w:rPr>
          <w:rFonts w:ascii="Arial" w:hAnsi="Arial" w:cs="Arial"/>
        </w:rPr>
        <w:tab/>
        <w:t>Employees who return to service under the provisions of this Section will retain their former seniority.</w:t>
      </w:r>
    </w:p>
    <w:p w:rsidR="00DF016B" w:rsidRPr="00A370A6" w:rsidRDefault="00DF016B" w:rsidP="00DF016B">
      <w:pPr>
        <w:pStyle w:val="SectionFormat"/>
        <w:rPr>
          <w:rFonts w:ascii="Arial" w:hAnsi="Arial" w:cs="Arial"/>
          <w:sz w:val="16"/>
          <w:szCs w:val="16"/>
        </w:rPr>
      </w:pPr>
    </w:p>
    <w:p w:rsidR="00DF016B" w:rsidRPr="008C5296" w:rsidRDefault="00DF016B" w:rsidP="00DF016B">
      <w:pPr>
        <w:pStyle w:val="SectionFormat"/>
        <w:rPr>
          <w:rFonts w:ascii="Arial" w:hAnsi="Arial" w:cs="Arial"/>
        </w:rPr>
      </w:pPr>
      <w:r w:rsidRPr="000D72F6">
        <w:rPr>
          <w:rStyle w:val="Heading3Char"/>
          <w:b w:val="0"/>
          <w:u w:val="single"/>
        </w:rPr>
        <w:t>SECTION  4</w:t>
      </w:r>
      <w:r w:rsidRPr="000D72F6">
        <w:rPr>
          <w:rStyle w:val="Heading3Char"/>
          <w:b w:val="0"/>
        </w:rPr>
        <w:t>.</w:t>
      </w:r>
      <w:r w:rsidRPr="008C5296">
        <w:rPr>
          <w:rFonts w:ascii="Arial" w:hAnsi="Arial" w:cs="Arial"/>
        </w:rPr>
        <w:tab/>
      </w:r>
      <w:r w:rsidRPr="008C5296">
        <w:rPr>
          <w:rFonts w:ascii="Arial" w:hAnsi="Arial" w:cs="Arial"/>
          <w:u w:val="single"/>
        </w:rPr>
        <w:t>MILITARY LEAVE</w:t>
      </w:r>
      <w:r w:rsidRPr="008C5296">
        <w:rPr>
          <w:rFonts w:ascii="Arial" w:hAnsi="Arial" w:cs="Arial"/>
          <w:u w:val="single"/>
        </w:rPr>
        <w:fldChar w:fldCharType="begin"/>
      </w:r>
      <w:r w:rsidRPr="008C5296">
        <w:rPr>
          <w:rFonts w:ascii="Arial" w:hAnsi="Arial" w:cs="Arial"/>
        </w:rPr>
        <w:instrText xml:space="preserve"> XE "</w:instrText>
      </w:r>
      <w:r w:rsidRPr="008C5296">
        <w:rPr>
          <w:rFonts w:ascii="Arial" w:hAnsi="Arial" w:cs="Arial"/>
          <w:u w:val="single"/>
        </w:rPr>
        <w:instrText>MILITARY LEAVE</w:instrText>
      </w:r>
      <w:r w:rsidRPr="008C5296">
        <w:rPr>
          <w:rFonts w:ascii="Arial" w:hAnsi="Arial" w:cs="Arial"/>
        </w:rPr>
        <w:instrText xml:space="preserve">" </w:instrText>
      </w:r>
      <w:r w:rsidRPr="008C5296">
        <w:rPr>
          <w:rFonts w:ascii="Arial" w:hAnsi="Arial" w:cs="Arial"/>
          <w:u w:val="single"/>
        </w:rPr>
        <w:fldChar w:fldCharType="end"/>
      </w:r>
      <w:r w:rsidRPr="008C5296">
        <w:rPr>
          <w:rFonts w:ascii="Arial" w:hAnsi="Arial" w:cs="Arial"/>
        </w:rPr>
        <w:t>.  Pursuant to and within the limits of the requirements of Minnesota Statute § 192.26, employees shall be granted military leave for up to fifteen (15) days in any calendar year for required military service.</w:t>
      </w:r>
    </w:p>
    <w:p w:rsidR="00DF016B" w:rsidRPr="00A370A6" w:rsidRDefault="00DF016B" w:rsidP="00DF016B">
      <w:pPr>
        <w:pStyle w:val="SectionFormat"/>
        <w:rPr>
          <w:rFonts w:ascii="Arial" w:hAnsi="Arial" w:cs="Arial"/>
          <w:sz w:val="16"/>
          <w:szCs w:val="16"/>
        </w:rPr>
      </w:pPr>
    </w:p>
    <w:p w:rsidR="00DF016B" w:rsidRPr="008C5296" w:rsidRDefault="00DF016B" w:rsidP="00DF016B">
      <w:pPr>
        <w:pStyle w:val="SectionFormat"/>
        <w:rPr>
          <w:rFonts w:ascii="Arial" w:hAnsi="Arial" w:cs="Arial"/>
        </w:rPr>
      </w:pPr>
      <w:r w:rsidRPr="000D72F6">
        <w:rPr>
          <w:rStyle w:val="Heading3Char"/>
          <w:b w:val="0"/>
          <w:u w:val="single"/>
        </w:rPr>
        <w:t>SECTION  5</w:t>
      </w:r>
      <w:r w:rsidRPr="008C5296">
        <w:rPr>
          <w:rFonts w:ascii="Arial" w:hAnsi="Arial" w:cs="Arial"/>
        </w:rPr>
        <w:t>.</w:t>
      </w:r>
      <w:r w:rsidRPr="008C5296">
        <w:rPr>
          <w:rFonts w:ascii="Arial" w:hAnsi="Arial" w:cs="Arial"/>
        </w:rPr>
        <w:tab/>
      </w:r>
      <w:r w:rsidRPr="008C5296">
        <w:rPr>
          <w:rFonts w:ascii="Arial" w:hAnsi="Arial" w:cs="Arial"/>
          <w:u w:val="single"/>
        </w:rPr>
        <w:t>FAMILY MEDICAL LEAVES</w:t>
      </w:r>
      <w:r w:rsidRPr="008C5296">
        <w:rPr>
          <w:rFonts w:ascii="Arial" w:hAnsi="Arial" w:cs="Arial"/>
          <w:u w:val="single"/>
        </w:rPr>
        <w:fldChar w:fldCharType="begin"/>
      </w:r>
      <w:r w:rsidRPr="008C5296">
        <w:rPr>
          <w:rFonts w:ascii="Arial" w:hAnsi="Arial" w:cs="Arial"/>
        </w:rPr>
        <w:instrText xml:space="preserve"> XE "</w:instrText>
      </w:r>
      <w:r w:rsidRPr="008C5296">
        <w:rPr>
          <w:rFonts w:ascii="Arial" w:hAnsi="Arial" w:cs="Arial"/>
          <w:u w:val="single"/>
        </w:rPr>
        <w:instrText>FAMILY MEDICAL LEAVES</w:instrText>
      </w:r>
      <w:r w:rsidRPr="008C5296">
        <w:rPr>
          <w:rFonts w:ascii="Arial" w:hAnsi="Arial" w:cs="Arial"/>
        </w:rPr>
        <w:instrText xml:space="preserve">" </w:instrText>
      </w:r>
      <w:r w:rsidRPr="008C5296">
        <w:rPr>
          <w:rFonts w:ascii="Arial" w:hAnsi="Arial" w:cs="Arial"/>
          <w:u w:val="single"/>
        </w:rPr>
        <w:fldChar w:fldCharType="end"/>
      </w:r>
      <w:r w:rsidRPr="008C5296">
        <w:rPr>
          <w:rFonts w:ascii="Arial" w:hAnsi="Arial" w:cs="Arial"/>
        </w:rPr>
        <w:t>.  Effective February 1, 1994, leaves of absence shall be granted as required under the federal law known as the Family and Medical Leave Act (FMLA) as long as it remains in force.  The Human Resource Department provides procedures.</w:t>
      </w:r>
    </w:p>
    <w:p w:rsidR="00DF016B" w:rsidRPr="00A370A6" w:rsidRDefault="00DF016B" w:rsidP="00DF016B">
      <w:pPr>
        <w:pStyle w:val="SectionFormat"/>
        <w:rPr>
          <w:rFonts w:ascii="Arial" w:hAnsi="Arial" w:cs="Arial"/>
          <w:sz w:val="16"/>
          <w:szCs w:val="16"/>
        </w:rPr>
      </w:pPr>
    </w:p>
    <w:p w:rsidR="00DF016B" w:rsidRDefault="00DF016B" w:rsidP="00DF016B">
      <w:pPr>
        <w:rPr>
          <w:rFonts w:ascii="Arial" w:hAnsi="Arial" w:cs="Arial"/>
        </w:rPr>
      </w:pPr>
      <w:r w:rsidRPr="000D72F6">
        <w:rPr>
          <w:rStyle w:val="Heading3Char"/>
          <w:b w:val="0"/>
          <w:u w:val="single"/>
        </w:rPr>
        <w:t>SECTION 6</w:t>
      </w:r>
      <w:r w:rsidRPr="008C5296">
        <w:rPr>
          <w:rFonts w:ascii="Arial" w:hAnsi="Arial" w:cs="Arial"/>
        </w:rPr>
        <w:t xml:space="preserve">.  </w:t>
      </w:r>
      <w:r w:rsidRPr="008C5296">
        <w:rPr>
          <w:rFonts w:ascii="Arial" w:hAnsi="Arial" w:cs="Arial"/>
          <w:u w:val="single"/>
        </w:rPr>
        <w:t>QUARANTINE/CATASTROPHIC DISASTER LEAVE.</w:t>
      </w:r>
      <w:r w:rsidRPr="008C5296">
        <w:rPr>
          <w:rFonts w:ascii="Arial" w:hAnsi="Arial" w:cs="Arial"/>
        </w:rPr>
        <w:t xml:space="preserve">  Nutrition Services employees will be provided up to a maximum of ten (10) days paid leave of absence for quarantine by a health officer due to a contagious disease.  The same will be provided for a catastrophic disaster that occurs in the employee’s school and/or community which causes the closure of the District or the employee’s school.</w:t>
      </w:r>
      <w:r>
        <w:rPr>
          <w:rFonts w:ascii="Arial" w:hAnsi="Arial" w:cs="Arial"/>
        </w:rPr>
        <w:t xml:space="preserve">  </w:t>
      </w:r>
    </w:p>
    <w:p w:rsidR="00DF016B" w:rsidRPr="004231C8" w:rsidRDefault="00DF016B" w:rsidP="00DF016B">
      <w:pPr>
        <w:rPr>
          <w:rFonts w:ascii="Arial" w:eastAsia="Calibri" w:hAnsi="Arial" w:cs="Arial"/>
          <w:color w:val="444444"/>
        </w:rPr>
      </w:pPr>
      <w:r w:rsidRPr="004231C8">
        <w:rPr>
          <w:rFonts w:ascii="Arial" w:eastAsia="Calibri" w:hAnsi="Arial" w:cs="Arial"/>
          <w:color w:val="444444"/>
        </w:rPr>
        <w:t xml:space="preserve">The ten (10) days of leave as defined in the paragraph above only applies for the duration of the current collective bargaining agreement. Should the contract end date reach expiration and a new collective bargaining agreement </w:t>
      </w:r>
      <w:proofErr w:type="gramStart"/>
      <w:r w:rsidRPr="004231C8">
        <w:rPr>
          <w:rFonts w:ascii="Arial" w:eastAsia="Calibri" w:hAnsi="Arial" w:cs="Arial"/>
          <w:color w:val="444444"/>
        </w:rPr>
        <w:t>is</w:t>
      </w:r>
      <w:proofErr w:type="gramEnd"/>
      <w:r w:rsidRPr="004231C8">
        <w:rPr>
          <w:rFonts w:ascii="Arial" w:eastAsia="Calibri" w:hAnsi="Arial" w:cs="Arial"/>
          <w:color w:val="444444"/>
        </w:rPr>
        <w:t xml:space="preserve"> not in place, the 10 days from the prior agreement are no longer available. Any future use of time as defined in the above paragraph must be utilized from a subsequent collective bargaining agreement.  </w:t>
      </w:r>
    </w:p>
    <w:p w:rsidR="00DF016B" w:rsidRPr="008C5296" w:rsidRDefault="00DF016B" w:rsidP="00DF016B">
      <w:pPr>
        <w:pStyle w:val="SectionFormat"/>
        <w:rPr>
          <w:rFonts w:ascii="Arial" w:hAnsi="Arial" w:cs="Arial"/>
        </w:rPr>
      </w:pPr>
      <w:r w:rsidRPr="008C5296">
        <w:rPr>
          <w:rFonts w:ascii="Arial" w:hAnsi="Arial" w:cs="Arial"/>
        </w:rPr>
        <w:br w:type="page"/>
      </w:r>
      <w:bookmarkStart w:id="18" w:name="_Toc414087049"/>
      <w:r w:rsidRPr="000D72F6">
        <w:rPr>
          <w:rStyle w:val="Heading2Char"/>
          <w:u w:val="none"/>
        </w:rPr>
        <w:t>ARTICLE  20.  UNIFORMS</w:t>
      </w:r>
      <w:bookmarkEnd w:id="18"/>
      <w:r w:rsidRPr="008C5296">
        <w:rPr>
          <w:rFonts w:ascii="Arial" w:hAnsi="Arial" w:cs="Arial"/>
        </w:rPr>
        <w:fldChar w:fldCharType="begin"/>
      </w:r>
      <w:r w:rsidRPr="008C5296">
        <w:rPr>
          <w:rFonts w:ascii="Arial" w:hAnsi="Arial" w:cs="Arial"/>
        </w:rPr>
        <w:instrText xml:space="preserve"> XE "UNIFORMS" </w:instrText>
      </w:r>
      <w:r w:rsidRPr="008C5296">
        <w:rPr>
          <w:rFonts w:ascii="Arial" w:hAnsi="Arial" w:cs="Arial"/>
        </w:rPr>
        <w:fldChar w:fldCharType="end"/>
      </w:r>
    </w:p>
    <w:p w:rsidR="00DF016B" w:rsidRPr="0071167C" w:rsidRDefault="00DF016B" w:rsidP="00DF016B">
      <w:pPr>
        <w:tabs>
          <w:tab w:val="left" w:pos="1620"/>
        </w:tabs>
        <w:rPr>
          <w:rFonts w:ascii="Arial" w:hAnsi="Arial" w:cs="Arial"/>
          <w:sz w:val="16"/>
          <w:szCs w:val="16"/>
        </w:rPr>
      </w:pPr>
    </w:p>
    <w:p w:rsidR="00DF016B" w:rsidRPr="00941AD4" w:rsidRDefault="00DF016B" w:rsidP="000D72F6">
      <w:pPr>
        <w:pStyle w:val="Heading3"/>
        <w:rPr>
          <w:b w:val="0"/>
          <w:u w:val="single"/>
        </w:rPr>
      </w:pPr>
      <w:r w:rsidRPr="00941AD4">
        <w:rPr>
          <w:b w:val="0"/>
          <w:u w:val="single"/>
        </w:rPr>
        <w:t>SECTION  1</w:t>
      </w:r>
      <w:r w:rsidRPr="00941AD4">
        <w:rPr>
          <w:b w:val="0"/>
        </w:rPr>
        <w:t>.</w:t>
      </w:r>
    </w:p>
    <w:p w:rsidR="00DF016B" w:rsidRPr="0071167C" w:rsidRDefault="00DF016B" w:rsidP="00DF016B">
      <w:pPr>
        <w:pStyle w:val="SubdFormat"/>
        <w:rPr>
          <w:rFonts w:ascii="Arial" w:hAnsi="Arial" w:cs="Arial"/>
          <w:sz w:val="16"/>
          <w:szCs w:val="16"/>
        </w:rPr>
      </w:pPr>
    </w:p>
    <w:p w:rsidR="00DF016B" w:rsidRPr="0080394F" w:rsidRDefault="00DF016B" w:rsidP="00DF016B">
      <w:pPr>
        <w:pStyle w:val="NormalWeb"/>
        <w:jc w:val="both"/>
        <w:rPr>
          <w:rFonts w:ascii="Arial" w:hAnsi="Arial" w:cs="Arial"/>
          <w:color w:val="000000"/>
          <w:sz w:val="20"/>
          <w:szCs w:val="20"/>
        </w:rPr>
      </w:pPr>
      <w:proofErr w:type="spellStart"/>
      <w:r w:rsidRPr="0080394F">
        <w:rPr>
          <w:rFonts w:ascii="Arial" w:hAnsi="Arial" w:cs="Arial"/>
          <w:sz w:val="20"/>
          <w:szCs w:val="20"/>
          <w:u w:val="single"/>
        </w:rPr>
        <w:t>Subd</w:t>
      </w:r>
      <w:proofErr w:type="spellEnd"/>
      <w:r w:rsidRPr="0080394F">
        <w:rPr>
          <w:rFonts w:ascii="Arial" w:hAnsi="Arial" w:cs="Arial"/>
          <w:sz w:val="20"/>
          <w:szCs w:val="20"/>
          <w:u w:val="single"/>
        </w:rPr>
        <w:t>. 1</w:t>
      </w:r>
      <w:r w:rsidRPr="0080394F">
        <w:rPr>
          <w:rFonts w:ascii="Arial" w:hAnsi="Arial" w:cs="Arial"/>
          <w:sz w:val="20"/>
          <w:szCs w:val="20"/>
        </w:rPr>
        <w:t>.</w:t>
      </w:r>
      <w:r w:rsidRPr="0080394F">
        <w:rPr>
          <w:rFonts w:ascii="Arial" w:hAnsi="Arial" w:cs="Arial"/>
          <w:sz w:val="20"/>
          <w:szCs w:val="20"/>
        </w:rPr>
        <w:tab/>
        <w:t xml:space="preserve">The Employer will provide five (5) uniform pieces to each employee per school year.  Selection and composition of uniforms is the Employer’s option. </w:t>
      </w:r>
      <w:r w:rsidRPr="007F33E7">
        <w:rPr>
          <w:rFonts w:ascii="Arial" w:hAnsi="Arial" w:cs="Arial"/>
          <w:sz w:val="20"/>
          <w:szCs w:val="20"/>
        </w:rPr>
        <w:t xml:space="preserve">Effective January 1, 2022, </w:t>
      </w:r>
      <w:r w:rsidRPr="007F33E7">
        <w:rPr>
          <w:rFonts w:ascii="Arial" w:hAnsi="Arial" w:cs="Arial"/>
          <w:color w:val="000000"/>
          <w:sz w:val="20"/>
          <w:szCs w:val="20"/>
        </w:rPr>
        <w:t>the Employer will provide uniform clothing.  Employees in this bargaining unit are required to wear the uniform when on duty.  The Employer will provide at least three (3) uniform pieces to each employee per school year. The Employer may provide additional uniform pieces as needed to replace damaged aprons and/or provide appropriate work clothing for work assignments.  Selection and composition of uniforms is the Employer’s option.</w:t>
      </w:r>
    </w:p>
    <w:p w:rsidR="00DF016B" w:rsidRPr="0071167C" w:rsidRDefault="00DF016B" w:rsidP="00DF016B">
      <w:pPr>
        <w:pStyle w:val="SubdFormat"/>
        <w:rPr>
          <w:rFonts w:ascii="Arial" w:hAnsi="Arial" w:cs="Arial"/>
          <w:sz w:val="16"/>
          <w:szCs w:val="16"/>
        </w:rPr>
      </w:pPr>
    </w:p>
    <w:p w:rsidR="00DF016B" w:rsidRPr="007F33E7" w:rsidRDefault="00DF016B" w:rsidP="00DF016B">
      <w:pPr>
        <w:pStyle w:val="SubdFormat"/>
        <w:rPr>
          <w:rFonts w:ascii="Arial" w:hAnsi="Arial" w:cs="Arial"/>
        </w:rPr>
      </w:pPr>
      <w:proofErr w:type="spellStart"/>
      <w:r w:rsidRPr="008C5296">
        <w:rPr>
          <w:rFonts w:ascii="Arial" w:hAnsi="Arial" w:cs="Arial"/>
          <w:u w:val="single"/>
        </w:rPr>
        <w:t>Subd</w:t>
      </w:r>
      <w:proofErr w:type="spellEnd"/>
      <w:r w:rsidRPr="008C5296">
        <w:rPr>
          <w:rFonts w:ascii="Arial" w:hAnsi="Arial" w:cs="Arial"/>
          <w:u w:val="single"/>
        </w:rPr>
        <w:t>. 2</w:t>
      </w:r>
      <w:r w:rsidRPr="008C5296">
        <w:rPr>
          <w:rFonts w:ascii="Arial" w:hAnsi="Arial" w:cs="Arial"/>
        </w:rPr>
        <w:t>.</w:t>
      </w:r>
      <w:r w:rsidRPr="008C5296">
        <w:rPr>
          <w:rFonts w:ascii="Arial" w:hAnsi="Arial" w:cs="Arial"/>
        </w:rPr>
        <w:tab/>
        <w:t>The Employer will provide five (5) uniform pieces at start-up for new employees.  Upon completion of the probationary period, the employee will be provided with two (2) additional</w:t>
      </w:r>
      <w:r w:rsidRPr="008C5296">
        <w:rPr>
          <w:rFonts w:ascii="Arial" w:hAnsi="Arial" w:cs="Arial"/>
          <w:b/>
        </w:rPr>
        <w:t xml:space="preserve"> </w:t>
      </w:r>
      <w:r w:rsidRPr="008C5296">
        <w:rPr>
          <w:rFonts w:ascii="Arial" w:hAnsi="Arial" w:cs="Arial"/>
        </w:rPr>
        <w:t>uniform pieces.</w:t>
      </w:r>
      <w:r>
        <w:rPr>
          <w:rFonts w:ascii="Arial" w:hAnsi="Arial" w:cs="Arial"/>
        </w:rPr>
        <w:t xml:space="preserve"> </w:t>
      </w:r>
      <w:r w:rsidRPr="007F33E7">
        <w:rPr>
          <w:rFonts w:ascii="Arial" w:hAnsi="Arial" w:cs="Arial"/>
        </w:rPr>
        <w:t xml:space="preserve">Effective January 1, 2022, </w:t>
      </w:r>
      <w:r w:rsidRPr="007F33E7">
        <w:rPr>
          <w:rFonts w:ascii="Arial" w:hAnsi="Arial" w:cs="Arial"/>
          <w:color w:val="000000"/>
        </w:rPr>
        <w:t>the Employer will provide five (5) uniform pieces upon hire for new employees.  In addition, the Employer will provide five (5) aprons upon hire for new employees assigned to school sites.</w:t>
      </w:r>
    </w:p>
    <w:p w:rsidR="00DF016B" w:rsidRPr="0071167C" w:rsidRDefault="00DF016B" w:rsidP="00DF016B">
      <w:pPr>
        <w:pStyle w:val="SubdFormat"/>
        <w:rPr>
          <w:rFonts w:ascii="Arial" w:hAnsi="Arial" w:cs="Arial"/>
          <w:b/>
          <w:sz w:val="16"/>
          <w:szCs w:val="16"/>
        </w:rPr>
      </w:pPr>
    </w:p>
    <w:p w:rsidR="00DF016B" w:rsidRPr="008C5296" w:rsidRDefault="00DF016B" w:rsidP="00DF016B">
      <w:pPr>
        <w:pStyle w:val="SubdFormat"/>
        <w:rPr>
          <w:rFonts w:ascii="Arial" w:hAnsi="Arial" w:cs="Arial"/>
        </w:rPr>
      </w:pPr>
      <w:proofErr w:type="spellStart"/>
      <w:r w:rsidRPr="008C5296">
        <w:rPr>
          <w:rFonts w:ascii="Arial" w:hAnsi="Arial" w:cs="Arial"/>
          <w:u w:val="single"/>
        </w:rPr>
        <w:t>Subd</w:t>
      </w:r>
      <w:proofErr w:type="spellEnd"/>
      <w:r w:rsidRPr="008C5296">
        <w:rPr>
          <w:rFonts w:ascii="Arial" w:hAnsi="Arial" w:cs="Arial"/>
          <w:u w:val="single"/>
        </w:rPr>
        <w:t>. 4</w:t>
      </w:r>
      <w:r w:rsidRPr="008C5296">
        <w:rPr>
          <w:rFonts w:ascii="Arial" w:hAnsi="Arial" w:cs="Arial"/>
        </w:rPr>
        <w:t xml:space="preserve">. </w:t>
      </w:r>
      <w:r w:rsidRPr="008C5296">
        <w:rPr>
          <w:rFonts w:ascii="Arial" w:hAnsi="Arial" w:cs="Arial"/>
        </w:rPr>
        <w:tab/>
        <w:t>A uniform piece for the purpose of this Article shall be defined as any one of the following items as designated by the Director of Nutrition and Commercial Services for that location:</w:t>
      </w:r>
    </w:p>
    <w:p w:rsidR="00DF016B" w:rsidRPr="0071167C" w:rsidRDefault="00DF016B" w:rsidP="00DF016B">
      <w:pPr>
        <w:tabs>
          <w:tab w:val="left" w:pos="900"/>
          <w:tab w:val="left" w:pos="1080"/>
        </w:tabs>
        <w:ind w:left="540" w:right="234"/>
        <w:rPr>
          <w:rFonts w:ascii="Arial" w:hAnsi="Arial" w:cs="Arial"/>
          <w:sz w:val="16"/>
          <w:szCs w:val="16"/>
        </w:rPr>
      </w:pPr>
    </w:p>
    <w:p w:rsidR="00DF016B" w:rsidRPr="008C5296" w:rsidRDefault="00DF016B" w:rsidP="00DF016B">
      <w:pPr>
        <w:ind w:left="2700" w:right="234" w:hanging="540"/>
        <w:rPr>
          <w:rFonts w:ascii="Arial" w:hAnsi="Arial" w:cs="Arial"/>
        </w:rPr>
      </w:pPr>
      <w:r w:rsidRPr="008C5296">
        <w:rPr>
          <w:rFonts w:ascii="Arial" w:hAnsi="Arial" w:cs="Arial"/>
        </w:rPr>
        <w:t>1)</w:t>
      </w:r>
      <w:r w:rsidRPr="008C5296">
        <w:rPr>
          <w:rFonts w:ascii="Arial" w:hAnsi="Arial" w:cs="Arial"/>
        </w:rPr>
        <w:tab/>
      </w:r>
      <w:r w:rsidRPr="008C5296">
        <w:rPr>
          <w:rFonts w:ascii="Arial" w:hAnsi="Arial" w:cs="Arial"/>
        </w:rPr>
        <w:tab/>
        <w:t>shirt/tops;</w:t>
      </w:r>
    </w:p>
    <w:p w:rsidR="00DF016B" w:rsidRPr="008C5296" w:rsidRDefault="00DF016B" w:rsidP="00DF016B">
      <w:pPr>
        <w:ind w:left="1440" w:right="234" w:firstLine="720"/>
        <w:rPr>
          <w:rFonts w:ascii="Arial" w:hAnsi="Arial" w:cs="Arial"/>
        </w:rPr>
      </w:pPr>
      <w:r w:rsidRPr="008C5296">
        <w:rPr>
          <w:rFonts w:ascii="Arial" w:hAnsi="Arial" w:cs="Arial"/>
        </w:rPr>
        <w:t>2)</w:t>
      </w:r>
      <w:r w:rsidRPr="008C5296">
        <w:rPr>
          <w:rFonts w:ascii="Arial" w:hAnsi="Arial" w:cs="Arial"/>
        </w:rPr>
        <w:tab/>
        <w:t>slacks/pants;</w:t>
      </w:r>
    </w:p>
    <w:p w:rsidR="00DF016B" w:rsidRDefault="00DF016B" w:rsidP="00DF016B">
      <w:pPr>
        <w:ind w:left="1440" w:right="234" w:firstLine="720"/>
        <w:rPr>
          <w:rFonts w:ascii="Arial" w:hAnsi="Arial" w:cs="Arial"/>
        </w:rPr>
      </w:pPr>
      <w:r w:rsidRPr="008C5296">
        <w:rPr>
          <w:rFonts w:ascii="Arial" w:hAnsi="Arial" w:cs="Arial"/>
        </w:rPr>
        <w:t>3)</w:t>
      </w:r>
      <w:r w:rsidRPr="008C5296">
        <w:rPr>
          <w:rFonts w:ascii="Arial" w:hAnsi="Arial" w:cs="Arial"/>
        </w:rPr>
        <w:tab/>
        <w:t>aprons</w:t>
      </w:r>
      <w:r>
        <w:rPr>
          <w:rFonts w:ascii="Arial" w:hAnsi="Arial" w:cs="Arial"/>
        </w:rPr>
        <w:t>;</w:t>
      </w:r>
    </w:p>
    <w:p w:rsidR="00DF016B" w:rsidRPr="004D66FE" w:rsidRDefault="00DF016B" w:rsidP="00DF016B">
      <w:pPr>
        <w:ind w:left="1440" w:right="234" w:firstLine="720"/>
        <w:rPr>
          <w:rFonts w:ascii="Arial" w:hAnsi="Arial" w:cs="Arial"/>
          <w:b/>
          <w:color w:val="000000"/>
        </w:rPr>
      </w:pPr>
      <w:r w:rsidRPr="007F33E7">
        <w:rPr>
          <w:rFonts w:ascii="Arial" w:hAnsi="Arial" w:cs="Arial"/>
          <w:color w:val="000000"/>
        </w:rPr>
        <w:t>4)</w:t>
      </w:r>
      <w:r w:rsidRPr="007F33E7">
        <w:rPr>
          <w:rFonts w:ascii="Arial" w:hAnsi="Arial" w:cs="Arial"/>
          <w:color w:val="000000"/>
        </w:rPr>
        <w:tab/>
        <w:t>hats/caps/hair coverings;</w:t>
      </w:r>
    </w:p>
    <w:p w:rsidR="00DF016B" w:rsidRPr="004D66FE" w:rsidRDefault="00DF016B" w:rsidP="00DF016B">
      <w:pPr>
        <w:ind w:left="1440" w:right="234" w:firstLine="720"/>
        <w:rPr>
          <w:rFonts w:ascii="Arial" w:hAnsi="Arial" w:cs="Arial"/>
          <w:b/>
          <w:color w:val="000000"/>
        </w:rPr>
      </w:pPr>
      <w:r w:rsidRPr="007F33E7">
        <w:rPr>
          <w:rFonts w:ascii="Arial" w:hAnsi="Arial" w:cs="Arial"/>
        </w:rPr>
        <w:t>5)</w:t>
      </w:r>
      <w:r w:rsidRPr="007F33E7">
        <w:rPr>
          <w:rFonts w:ascii="Arial" w:hAnsi="Arial" w:cs="Arial"/>
        </w:rPr>
        <w:tab/>
        <w:t>shoes/boots;</w:t>
      </w:r>
    </w:p>
    <w:p w:rsidR="00DF016B" w:rsidRPr="004D66FE" w:rsidRDefault="00DF016B" w:rsidP="00DF016B">
      <w:pPr>
        <w:ind w:left="1440" w:right="234" w:firstLine="720"/>
        <w:rPr>
          <w:rFonts w:ascii="Arial" w:hAnsi="Arial" w:cs="Arial"/>
          <w:b/>
          <w:color w:val="000000"/>
        </w:rPr>
      </w:pPr>
      <w:r w:rsidRPr="007F33E7">
        <w:rPr>
          <w:rFonts w:ascii="Arial" w:hAnsi="Arial" w:cs="Arial"/>
        </w:rPr>
        <w:t>6)</w:t>
      </w:r>
      <w:r w:rsidRPr="007F33E7">
        <w:rPr>
          <w:rFonts w:ascii="Arial" w:hAnsi="Arial" w:cs="Arial"/>
        </w:rPr>
        <w:tab/>
        <w:t>jackets/coats/reflective vests</w:t>
      </w:r>
    </w:p>
    <w:p w:rsidR="00DF016B" w:rsidRPr="0071167C" w:rsidRDefault="00DF016B" w:rsidP="00DF016B">
      <w:pPr>
        <w:tabs>
          <w:tab w:val="left" w:pos="900"/>
        </w:tabs>
        <w:ind w:left="540" w:right="234" w:hanging="540"/>
        <w:rPr>
          <w:rFonts w:ascii="Arial" w:hAnsi="Arial" w:cs="Arial"/>
          <w:sz w:val="16"/>
          <w:szCs w:val="16"/>
        </w:rPr>
      </w:pPr>
    </w:p>
    <w:p w:rsidR="00DF016B" w:rsidRPr="008C5296" w:rsidRDefault="00DF016B" w:rsidP="00DF016B">
      <w:pPr>
        <w:pStyle w:val="SubdFormat"/>
        <w:rPr>
          <w:rFonts w:ascii="Arial" w:hAnsi="Arial" w:cs="Arial"/>
        </w:rPr>
      </w:pPr>
      <w:r w:rsidRPr="008C5296">
        <w:rPr>
          <w:rFonts w:ascii="Arial" w:hAnsi="Arial" w:cs="Arial"/>
        </w:rPr>
        <w:t>Employees will have the flexibility to select any combination of uniform pieces each school year, so long as the uniform pieces selected are part of the approved uniform for that location.</w:t>
      </w:r>
    </w:p>
    <w:p w:rsidR="00DF016B" w:rsidRPr="0071167C" w:rsidRDefault="00DF016B" w:rsidP="00DF016B">
      <w:pPr>
        <w:pStyle w:val="SubdFormat"/>
        <w:rPr>
          <w:rFonts w:ascii="Arial" w:hAnsi="Arial" w:cs="Arial"/>
          <w:sz w:val="16"/>
          <w:szCs w:val="16"/>
        </w:rPr>
      </w:pPr>
    </w:p>
    <w:p w:rsidR="00DF016B" w:rsidRPr="008C5296" w:rsidRDefault="00DF016B" w:rsidP="00DF016B">
      <w:pPr>
        <w:pStyle w:val="SubdFormat"/>
        <w:rPr>
          <w:rFonts w:ascii="Arial" w:hAnsi="Arial" w:cs="Arial"/>
          <w:u w:val="single"/>
        </w:rPr>
      </w:pPr>
      <w:proofErr w:type="spellStart"/>
      <w:r w:rsidRPr="008C5296">
        <w:rPr>
          <w:rFonts w:ascii="Arial" w:hAnsi="Arial" w:cs="Arial"/>
          <w:u w:val="single"/>
        </w:rPr>
        <w:t>Subd</w:t>
      </w:r>
      <w:proofErr w:type="spellEnd"/>
      <w:r w:rsidRPr="008C5296">
        <w:rPr>
          <w:rFonts w:ascii="Arial" w:hAnsi="Arial" w:cs="Arial"/>
          <w:u w:val="single"/>
        </w:rPr>
        <w:t>. 5</w:t>
      </w:r>
      <w:r w:rsidRPr="008C5296">
        <w:rPr>
          <w:rFonts w:ascii="Arial" w:hAnsi="Arial" w:cs="Arial"/>
        </w:rPr>
        <w:t>.</w:t>
      </w:r>
      <w:r w:rsidRPr="008C5296">
        <w:rPr>
          <w:rFonts w:ascii="Arial" w:hAnsi="Arial" w:cs="Arial"/>
        </w:rPr>
        <w:tab/>
      </w:r>
      <w:r w:rsidRPr="008C5296">
        <w:rPr>
          <w:rFonts w:ascii="Arial" w:hAnsi="Arial" w:cs="Arial"/>
          <w:color w:val="000000"/>
        </w:rPr>
        <w:t>Effective July 1, 2014, employer will provide one (1) apron per year in addition to current uniform allowance noted above.</w:t>
      </w:r>
    </w:p>
    <w:p w:rsidR="00DF016B" w:rsidRPr="0071167C" w:rsidRDefault="00DF016B" w:rsidP="00DF016B">
      <w:pPr>
        <w:pStyle w:val="SubdFormat"/>
        <w:rPr>
          <w:rFonts w:ascii="Arial" w:hAnsi="Arial" w:cs="Arial"/>
          <w:sz w:val="16"/>
          <w:szCs w:val="16"/>
        </w:rPr>
      </w:pPr>
    </w:p>
    <w:p w:rsidR="00DF016B" w:rsidRPr="008C5296" w:rsidRDefault="00DF016B" w:rsidP="00DF016B">
      <w:pPr>
        <w:tabs>
          <w:tab w:val="left" w:pos="1620"/>
        </w:tabs>
        <w:rPr>
          <w:rFonts w:ascii="Arial" w:hAnsi="Arial" w:cs="Arial"/>
        </w:rPr>
      </w:pPr>
      <w:r w:rsidRPr="00941AD4">
        <w:rPr>
          <w:rStyle w:val="Heading3Char"/>
          <w:b w:val="0"/>
          <w:u w:val="single"/>
        </w:rPr>
        <w:t>SECTION  2.</w:t>
      </w:r>
      <w:r w:rsidRPr="008C5296">
        <w:rPr>
          <w:rFonts w:ascii="Arial" w:hAnsi="Arial" w:cs="Arial"/>
        </w:rPr>
        <w:tab/>
        <w:t xml:space="preserve">A probationary employee who has received uniforms and then terminates employment for any reason after less than six (6) full months of active employment is obligated to return the uniforms to Nutrition Services </w:t>
      </w:r>
      <w:r w:rsidRPr="008C5296">
        <w:rPr>
          <w:rFonts w:ascii="Arial" w:hAnsi="Arial" w:cs="Arial"/>
          <w:color w:val="000000"/>
        </w:rPr>
        <w:t>within five (5) business days.  Failure to return uniforms under this section, will permit the District to deduct the cost of the uniform from the employee's final check.</w:t>
      </w:r>
    </w:p>
    <w:p w:rsidR="00DF016B" w:rsidRPr="0071167C" w:rsidRDefault="00DF016B" w:rsidP="00DF016B">
      <w:pPr>
        <w:tabs>
          <w:tab w:val="left" w:pos="1620"/>
        </w:tabs>
        <w:rPr>
          <w:rFonts w:ascii="Arial" w:hAnsi="Arial" w:cs="Arial"/>
          <w:sz w:val="16"/>
          <w:szCs w:val="16"/>
        </w:rPr>
      </w:pPr>
    </w:p>
    <w:p w:rsidR="00DF016B" w:rsidRPr="00941AD4" w:rsidRDefault="00DF016B" w:rsidP="00941AD4">
      <w:pPr>
        <w:pStyle w:val="Heading2"/>
        <w:rPr>
          <w:u w:val="none"/>
        </w:rPr>
      </w:pPr>
    </w:p>
    <w:p w:rsidR="00DF016B" w:rsidRPr="00941AD4" w:rsidRDefault="00DF016B" w:rsidP="00941AD4">
      <w:pPr>
        <w:pStyle w:val="Heading2"/>
        <w:rPr>
          <w:u w:val="none"/>
        </w:rPr>
      </w:pPr>
      <w:bookmarkStart w:id="19" w:name="_Toc414087050"/>
      <w:r w:rsidRPr="00941AD4">
        <w:rPr>
          <w:u w:val="none"/>
        </w:rPr>
        <w:t>ARTICLE  21.  MILEAGE</w:t>
      </w:r>
    </w:p>
    <w:p w:rsidR="00DF016B" w:rsidRPr="0071167C" w:rsidRDefault="00DF016B" w:rsidP="00DF016B">
      <w:pPr>
        <w:pStyle w:val="ArticleFormat"/>
        <w:rPr>
          <w:rFonts w:ascii="Arial" w:hAnsi="Arial" w:cs="Arial"/>
          <w:sz w:val="16"/>
          <w:szCs w:val="16"/>
        </w:rPr>
      </w:pPr>
    </w:p>
    <w:p w:rsidR="00DF016B" w:rsidRPr="0071167C" w:rsidRDefault="00DF016B" w:rsidP="00DF016B">
      <w:pPr>
        <w:pStyle w:val="ArticleFormat"/>
        <w:rPr>
          <w:rFonts w:ascii="Arial" w:hAnsi="Arial" w:cs="Arial"/>
          <w:sz w:val="16"/>
          <w:szCs w:val="16"/>
        </w:rPr>
      </w:pPr>
    </w:p>
    <w:p w:rsidR="00DF016B" w:rsidRPr="008C5296" w:rsidRDefault="00DF016B" w:rsidP="00DF016B">
      <w:pPr>
        <w:pStyle w:val="SubdFormat"/>
        <w:ind w:left="720" w:hanging="720"/>
        <w:rPr>
          <w:rFonts w:ascii="Arial" w:hAnsi="Arial" w:cs="Arial"/>
        </w:rPr>
      </w:pPr>
      <w:r w:rsidRPr="00941AD4">
        <w:rPr>
          <w:rStyle w:val="Heading3Char"/>
          <w:b w:val="0"/>
        </w:rPr>
        <w:t>21.1</w:t>
      </w:r>
      <w:r w:rsidRPr="00941AD4">
        <w:rPr>
          <w:rStyle w:val="Heading3Char"/>
          <w:b w:val="0"/>
        </w:rPr>
        <w:tab/>
        <w:t>Mileage Allowance</w:t>
      </w:r>
      <w:r w:rsidRPr="008C5296">
        <w:rPr>
          <w:rFonts w:ascii="Arial" w:hAnsi="Arial" w:cs="Arial"/>
        </w:rPr>
        <w:t>.  Employees of the District, under policy adopted by the Board, may be reimbursed for the use of their automobiles for school business.  The mileage allowance for eligible employees shall be established by the Board.  The mileage reimbursement rate shall be indexed periodically to reflect the rate established by the IRS.</w:t>
      </w:r>
    </w:p>
    <w:p w:rsidR="00DF016B" w:rsidRPr="0071167C" w:rsidRDefault="00DF016B" w:rsidP="00DF016B">
      <w:pPr>
        <w:pStyle w:val="Subd2Format"/>
        <w:ind w:left="0"/>
        <w:rPr>
          <w:rFonts w:ascii="Arial" w:hAnsi="Arial" w:cs="Arial"/>
          <w:sz w:val="16"/>
          <w:szCs w:val="16"/>
        </w:rPr>
      </w:pPr>
    </w:p>
    <w:p w:rsidR="00DF016B" w:rsidRPr="008C5296" w:rsidRDefault="00DF016B" w:rsidP="00DF016B">
      <w:pPr>
        <w:pStyle w:val="SectionFormat"/>
        <w:ind w:left="720" w:hanging="720"/>
        <w:rPr>
          <w:rFonts w:ascii="Arial" w:hAnsi="Arial" w:cs="Arial"/>
        </w:rPr>
      </w:pPr>
      <w:r w:rsidRPr="00941AD4">
        <w:rPr>
          <w:rStyle w:val="Heading3Char"/>
          <w:b w:val="0"/>
        </w:rPr>
        <w:t>21.2</w:t>
      </w:r>
      <w:r w:rsidRPr="00941AD4">
        <w:rPr>
          <w:rStyle w:val="Heading3Char"/>
          <w:b w:val="0"/>
        </w:rPr>
        <w:tab/>
        <w:t>Reimbursement Procedures</w:t>
      </w:r>
      <w:r w:rsidRPr="008C5296">
        <w:rPr>
          <w:rFonts w:ascii="Arial" w:hAnsi="Arial" w:cs="Arial"/>
        </w:rPr>
        <w:t>.  An employee must keep a record of each trip made. Reimbursement shall be for the actual mileage driven in the performance of assigned duties as verified by the appropriate school district administrator and in accordance with District Business Office policies and procedures.</w:t>
      </w:r>
    </w:p>
    <w:p w:rsidR="00DF016B" w:rsidRPr="008C5296" w:rsidRDefault="00DF016B" w:rsidP="00DF016B">
      <w:pPr>
        <w:pStyle w:val="ArticleFormat"/>
        <w:rPr>
          <w:rFonts w:ascii="Arial" w:hAnsi="Arial" w:cs="Arial"/>
          <w:u w:val="single"/>
        </w:rPr>
      </w:pPr>
      <w:r w:rsidRPr="008C5296">
        <w:rPr>
          <w:rFonts w:ascii="Arial" w:hAnsi="Arial" w:cs="Arial"/>
        </w:rPr>
        <w:br w:type="page"/>
      </w:r>
      <w:r w:rsidRPr="00941AD4">
        <w:rPr>
          <w:rStyle w:val="Heading2Char"/>
          <w:u w:val="none"/>
        </w:rPr>
        <w:t>ARTICLE  22.  WAGE</w:t>
      </w:r>
      <w:bookmarkEnd w:id="19"/>
      <w:r w:rsidRPr="00941AD4">
        <w:rPr>
          <w:rStyle w:val="Heading2Char"/>
          <w:u w:val="none"/>
        </w:rPr>
        <w:t>S</w:t>
      </w:r>
      <w:r w:rsidRPr="008C5296">
        <w:rPr>
          <w:rFonts w:ascii="Arial" w:hAnsi="Arial" w:cs="Arial"/>
          <w:u w:val="single"/>
        </w:rPr>
        <w:fldChar w:fldCharType="begin"/>
      </w:r>
      <w:r w:rsidRPr="008C5296">
        <w:rPr>
          <w:rFonts w:ascii="Arial" w:hAnsi="Arial" w:cs="Arial"/>
        </w:rPr>
        <w:instrText xml:space="preserve"> XE "</w:instrText>
      </w:r>
      <w:r w:rsidRPr="008C5296">
        <w:rPr>
          <w:rFonts w:ascii="Arial" w:hAnsi="Arial" w:cs="Arial"/>
          <w:u w:val="single"/>
        </w:rPr>
        <w:instrText>WAGES</w:instrText>
      </w:r>
      <w:r w:rsidRPr="008C5296">
        <w:rPr>
          <w:rFonts w:ascii="Arial" w:hAnsi="Arial" w:cs="Arial"/>
        </w:rPr>
        <w:instrText xml:space="preserve">" </w:instrText>
      </w:r>
      <w:r w:rsidRPr="008C5296">
        <w:rPr>
          <w:rFonts w:ascii="Arial" w:hAnsi="Arial" w:cs="Arial"/>
          <w:u w:val="single"/>
        </w:rPr>
        <w:fldChar w:fldCharType="end"/>
      </w:r>
    </w:p>
    <w:p w:rsidR="00DF016B" w:rsidRPr="006B1FCA" w:rsidRDefault="00DF016B" w:rsidP="00DF016B">
      <w:pPr>
        <w:pStyle w:val="SectionFormat"/>
        <w:rPr>
          <w:rFonts w:ascii="Arial" w:hAnsi="Arial" w:cs="Arial"/>
          <w:sz w:val="16"/>
          <w:szCs w:val="16"/>
        </w:rPr>
      </w:pPr>
    </w:p>
    <w:p w:rsidR="00DF016B" w:rsidRPr="006B1FCA" w:rsidRDefault="00DF016B" w:rsidP="00DF016B">
      <w:pPr>
        <w:pStyle w:val="SectionFormat"/>
        <w:rPr>
          <w:rFonts w:ascii="Arial" w:hAnsi="Arial" w:cs="Arial"/>
          <w:sz w:val="16"/>
          <w:szCs w:val="16"/>
        </w:rPr>
      </w:pPr>
    </w:p>
    <w:p w:rsidR="00DF016B" w:rsidRPr="008C5296" w:rsidRDefault="00DF016B" w:rsidP="00DF016B">
      <w:pPr>
        <w:pStyle w:val="SectionFormat"/>
        <w:outlineLvl w:val="0"/>
        <w:rPr>
          <w:rFonts w:ascii="Arial" w:hAnsi="Arial" w:cs="Arial"/>
        </w:rPr>
      </w:pPr>
      <w:r w:rsidRPr="00941AD4">
        <w:rPr>
          <w:rStyle w:val="Heading3Char"/>
          <w:b w:val="0"/>
          <w:u w:val="single"/>
        </w:rPr>
        <w:t>SECTION 1</w:t>
      </w:r>
      <w:r w:rsidRPr="008C5296">
        <w:rPr>
          <w:rFonts w:ascii="Arial" w:hAnsi="Arial" w:cs="Arial"/>
        </w:rPr>
        <w:t>.  The pay rates shall be those described in Appendix A.</w:t>
      </w:r>
    </w:p>
    <w:p w:rsidR="00DF016B" w:rsidRPr="006B1FCA" w:rsidRDefault="00DF016B" w:rsidP="00DF016B">
      <w:pPr>
        <w:pStyle w:val="SectionFormat"/>
        <w:rPr>
          <w:rFonts w:ascii="Arial" w:hAnsi="Arial" w:cs="Arial"/>
          <w:sz w:val="16"/>
          <w:szCs w:val="16"/>
        </w:rPr>
      </w:pPr>
    </w:p>
    <w:p w:rsidR="00DF016B" w:rsidRPr="007373B6" w:rsidRDefault="00DF016B" w:rsidP="00DF016B">
      <w:pPr>
        <w:pStyle w:val="SectionFormat"/>
        <w:outlineLvl w:val="0"/>
        <w:rPr>
          <w:rFonts w:ascii="Arial" w:hAnsi="Arial" w:cs="Arial"/>
        </w:rPr>
      </w:pPr>
      <w:r w:rsidRPr="00941AD4">
        <w:rPr>
          <w:rStyle w:val="Heading3Char"/>
          <w:b w:val="0"/>
          <w:u w:val="single"/>
        </w:rPr>
        <w:t>SECTION 2</w:t>
      </w:r>
      <w:r w:rsidRPr="008C5296">
        <w:rPr>
          <w:rFonts w:ascii="Arial" w:hAnsi="Arial" w:cs="Arial"/>
        </w:rPr>
        <w:t>.</w:t>
      </w:r>
      <w:r>
        <w:rPr>
          <w:rFonts w:ascii="Arial" w:hAnsi="Arial" w:cs="Arial"/>
        </w:rPr>
        <w:t xml:space="preserve">  </w:t>
      </w:r>
      <w:r w:rsidRPr="008C5296">
        <w:rPr>
          <w:rFonts w:ascii="Arial" w:hAnsi="Arial" w:cs="Arial"/>
          <w:u w:val="single"/>
        </w:rPr>
        <w:t>Initial Placement on the Salary Schedule</w:t>
      </w:r>
      <w:r w:rsidRPr="008C5296">
        <w:rPr>
          <w:rFonts w:ascii="Arial" w:hAnsi="Arial" w:cs="Arial"/>
          <w:u w:val="single"/>
        </w:rPr>
        <w:fldChar w:fldCharType="begin"/>
      </w:r>
      <w:r w:rsidRPr="008C5296">
        <w:rPr>
          <w:rFonts w:ascii="Arial" w:hAnsi="Arial" w:cs="Arial"/>
        </w:rPr>
        <w:instrText xml:space="preserve"> XE "</w:instrText>
      </w:r>
      <w:r w:rsidRPr="008C5296">
        <w:rPr>
          <w:rFonts w:ascii="Arial" w:hAnsi="Arial" w:cs="Arial"/>
          <w:u w:val="single"/>
        </w:rPr>
        <w:instrText>Salary Schedule Placement</w:instrText>
      </w:r>
      <w:r w:rsidRPr="008C5296">
        <w:rPr>
          <w:rFonts w:ascii="Arial" w:hAnsi="Arial" w:cs="Arial"/>
        </w:rPr>
        <w:instrText xml:space="preserve">" </w:instrText>
      </w:r>
      <w:r w:rsidRPr="008C5296">
        <w:rPr>
          <w:rFonts w:ascii="Arial" w:hAnsi="Arial" w:cs="Arial"/>
          <w:u w:val="single"/>
        </w:rPr>
        <w:fldChar w:fldCharType="end"/>
      </w:r>
    </w:p>
    <w:p w:rsidR="00DF016B" w:rsidRPr="004231C8" w:rsidRDefault="00DF016B" w:rsidP="00DF016B">
      <w:pPr>
        <w:rPr>
          <w:rFonts w:ascii="Arial" w:hAnsi="Arial" w:cs="Arial"/>
        </w:rPr>
      </w:pPr>
      <w:r w:rsidRPr="004231C8">
        <w:rPr>
          <w:rFonts w:ascii="Arial" w:hAnsi="Arial" w:cs="Arial"/>
        </w:rPr>
        <w:t xml:space="preserve">A newly hired person regularly appointed in the Nutrition Services Assistant or Nutrition Services Helper classifications </w:t>
      </w:r>
      <w:bookmarkStart w:id="20" w:name="_Hlk137025571"/>
      <w:r w:rsidRPr="004231C8">
        <w:rPr>
          <w:rFonts w:ascii="Arial" w:hAnsi="Arial" w:cs="Arial"/>
        </w:rPr>
        <w:t xml:space="preserve">will be appointed at the appropriate step that is not a longevity step. </w:t>
      </w:r>
    </w:p>
    <w:bookmarkEnd w:id="20"/>
    <w:p w:rsidR="00DF016B" w:rsidRPr="00DB30F1" w:rsidRDefault="00DF016B" w:rsidP="00DF016B">
      <w:pPr>
        <w:rPr>
          <w:rFonts w:ascii="Arial" w:hAnsi="Arial" w:cs="Arial"/>
          <w:b/>
          <w:sz w:val="16"/>
          <w:szCs w:val="16"/>
        </w:rPr>
      </w:pPr>
    </w:p>
    <w:p w:rsidR="00DF016B" w:rsidRPr="004231C8" w:rsidRDefault="00DF016B" w:rsidP="00DF016B">
      <w:pPr>
        <w:rPr>
          <w:rFonts w:ascii="Arial" w:hAnsi="Arial" w:cs="Arial"/>
        </w:rPr>
      </w:pPr>
      <w:r w:rsidRPr="004231C8">
        <w:rPr>
          <w:rFonts w:ascii="Arial" w:hAnsi="Arial" w:cs="Arial"/>
        </w:rPr>
        <w:t xml:space="preserve">A newly hired person regularly appointed in other titles covered by this agreement will be appointed at the appropriate step that is not a longevity step. </w:t>
      </w:r>
    </w:p>
    <w:p w:rsidR="00DF016B" w:rsidRPr="00DB30F1" w:rsidRDefault="00DF016B" w:rsidP="00DF016B">
      <w:pPr>
        <w:rPr>
          <w:rFonts w:ascii="Arial" w:hAnsi="Arial" w:cs="Arial"/>
          <w:sz w:val="16"/>
          <w:szCs w:val="16"/>
        </w:rPr>
      </w:pPr>
    </w:p>
    <w:p w:rsidR="00DF016B" w:rsidRPr="008C5296" w:rsidRDefault="00DF016B" w:rsidP="00DF016B">
      <w:pPr>
        <w:rPr>
          <w:rFonts w:ascii="Arial" w:hAnsi="Arial" w:cs="Arial"/>
        </w:rPr>
      </w:pPr>
      <w:r w:rsidRPr="008C5296">
        <w:rPr>
          <w:rFonts w:ascii="Arial" w:hAnsi="Arial" w:cs="Arial"/>
        </w:rPr>
        <w:t>A person appointed on a temporary basis normally will be paid at the temporary rate.  The only exception is for retirees returning to work as temporary employees as described in Appendix A, Wage Schedule Conditions.</w:t>
      </w:r>
    </w:p>
    <w:p w:rsidR="00DF016B" w:rsidRPr="00DB30F1" w:rsidRDefault="00DF016B" w:rsidP="00DF016B">
      <w:pPr>
        <w:rPr>
          <w:rFonts w:ascii="Arial" w:hAnsi="Arial" w:cs="Arial"/>
          <w:sz w:val="16"/>
          <w:szCs w:val="16"/>
        </w:rPr>
      </w:pPr>
    </w:p>
    <w:p w:rsidR="00DF016B" w:rsidRPr="008C5296" w:rsidRDefault="00DF016B" w:rsidP="00DF016B">
      <w:pPr>
        <w:tabs>
          <w:tab w:val="left" w:pos="1080"/>
          <w:tab w:val="left" w:pos="1440"/>
        </w:tabs>
        <w:rPr>
          <w:rFonts w:ascii="Arial" w:hAnsi="Arial" w:cs="Arial"/>
          <w:u w:val="single"/>
        </w:rPr>
      </w:pPr>
      <w:proofErr w:type="spellStart"/>
      <w:r w:rsidRPr="008C5296">
        <w:rPr>
          <w:rFonts w:ascii="Arial" w:hAnsi="Arial" w:cs="Arial"/>
          <w:u w:val="single"/>
        </w:rPr>
        <w:t>Subd</w:t>
      </w:r>
      <w:proofErr w:type="spellEnd"/>
      <w:r w:rsidRPr="008C5296">
        <w:rPr>
          <w:rFonts w:ascii="Arial" w:hAnsi="Arial" w:cs="Arial"/>
          <w:u w:val="single"/>
        </w:rPr>
        <w:t xml:space="preserve">. </w:t>
      </w:r>
      <w:r>
        <w:rPr>
          <w:rFonts w:ascii="Arial" w:hAnsi="Arial" w:cs="Arial"/>
          <w:u w:val="single"/>
        </w:rPr>
        <w:t>1</w:t>
      </w:r>
      <w:r w:rsidRPr="008C5296">
        <w:rPr>
          <w:rFonts w:ascii="Arial" w:hAnsi="Arial" w:cs="Arial"/>
        </w:rPr>
        <w:t>.</w:t>
      </w:r>
      <w:r w:rsidRPr="008C5296">
        <w:rPr>
          <w:rFonts w:ascii="Arial" w:hAnsi="Arial" w:cs="Arial"/>
        </w:rPr>
        <w:tab/>
      </w:r>
      <w:r w:rsidRPr="008C5296">
        <w:rPr>
          <w:rFonts w:ascii="Arial" w:hAnsi="Arial" w:cs="Arial"/>
          <w:u w:val="single"/>
        </w:rPr>
        <w:t>Step Placement on the Salary Schedule for a Promotion</w:t>
      </w:r>
    </w:p>
    <w:p w:rsidR="00DF016B" w:rsidRPr="008C5296" w:rsidRDefault="00DF016B" w:rsidP="00DF016B">
      <w:pPr>
        <w:rPr>
          <w:rFonts w:ascii="Arial" w:hAnsi="Arial" w:cs="Arial"/>
        </w:rPr>
      </w:pPr>
      <w:r w:rsidRPr="008C5296">
        <w:rPr>
          <w:rFonts w:ascii="Arial" w:hAnsi="Arial" w:cs="Arial"/>
        </w:rPr>
        <w:t>The Human Resource Department will determine the step placement for a promotion from one title in the District to a title covered by this Agreement.  The step placement will be determined by multiplying the hourly rate of pay the person was receiving prior to the promotion by 1.05 (a 5% increase).  The person will be placed in the new title following promotion at the first salary step that is equal to or greater than the rate calculated when multiplying the previous rate by 1.05.   For example, if the person was making $10/</w:t>
      </w:r>
      <w:proofErr w:type="spellStart"/>
      <w:r w:rsidRPr="008C5296">
        <w:rPr>
          <w:rFonts w:ascii="Arial" w:hAnsi="Arial" w:cs="Arial"/>
        </w:rPr>
        <w:t>hr</w:t>
      </w:r>
      <w:proofErr w:type="spellEnd"/>
      <w:r w:rsidRPr="008C5296">
        <w:rPr>
          <w:rFonts w:ascii="Arial" w:hAnsi="Arial" w:cs="Arial"/>
        </w:rPr>
        <w:t xml:space="preserve"> before the promotion, the Human Resource Department would multiply $10/</w:t>
      </w:r>
      <w:proofErr w:type="spellStart"/>
      <w:r w:rsidRPr="008C5296">
        <w:rPr>
          <w:rFonts w:ascii="Arial" w:hAnsi="Arial" w:cs="Arial"/>
        </w:rPr>
        <w:t>hr</w:t>
      </w:r>
      <w:proofErr w:type="spellEnd"/>
      <w:r w:rsidRPr="008C5296">
        <w:rPr>
          <w:rFonts w:ascii="Arial" w:hAnsi="Arial" w:cs="Arial"/>
        </w:rPr>
        <w:t xml:space="preserve"> x 1.05 = $10.50/hr.  Then the person would be placed on the step in the new title that was closest to but not less than $10.50/hr. </w:t>
      </w:r>
    </w:p>
    <w:p w:rsidR="00DF016B" w:rsidRDefault="00DF016B" w:rsidP="00DF016B">
      <w:pPr>
        <w:rPr>
          <w:rFonts w:ascii="Arial" w:hAnsi="Arial" w:cs="Arial"/>
          <w:sz w:val="16"/>
          <w:szCs w:val="16"/>
        </w:rPr>
      </w:pPr>
    </w:p>
    <w:p w:rsidR="00DF016B" w:rsidRPr="004231C8" w:rsidRDefault="00DF016B" w:rsidP="00DF016B">
      <w:pPr>
        <w:rPr>
          <w:rFonts w:ascii="Arial" w:eastAsia="Calibri" w:hAnsi="Arial" w:cs="Arial"/>
        </w:rPr>
      </w:pPr>
      <w:r w:rsidRPr="004231C8">
        <w:rPr>
          <w:rFonts w:ascii="Arial" w:eastAsia="Calibri" w:hAnsi="Arial" w:cs="Arial"/>
        </w:rPr>
        <w:t xml:space="preserve">For those employees currently in a longevity step who promote to a new classification shall be placed at the highest non-longevity step for the new classification.  On July 1 following the promotion, the employee shall move to the appropriate longevity step associated with their district seniority date. </w:t>
      </w:r>
    </w:p>
    <w:p w:rsidR="00DF016B" w:rsidRDefault="00DF016B" w:rsidP="00DF016B">
      <w:pPr>
        <w:rPr>
          <w:rFonts w:ascii="Arial" w:hAnsi="Arial" w:cs="Arial"/>
          <w:sz w:val="16"/>
          <w:szCs w:val="16"/>
        </w:rPr>
      </w:pPr>
    </w:p>
    <w:p w:rsidR="00DF016B" w:rsidRPr="008C5296" w:rsidRDefault="00DF016B" w:rsidP="00DF016B">
      <w:pPr>
        <w:tabs>
          <w:tab w:val="left" w:pos="1080"/>
        </w:tabs>
        <w:rPr>
          <w:rFonts w:ascii="Arial" w:hAnsi="Arial" w:cs="Arial"/>
        </w:rPr>
      </w:pPr>
      <w:proofErr w:type="spellStart"/>
      <w:r w:rsidRPr="008C5296">
        <w:rPr>
          <w:rFonts w:ascii="Arial" w:hAnsi="Arial" w:cs="Arial"/>
          <w:u w:val="single"/>
        </w:rPr>
        <w:t>Subd</w:t>
      </w:r>
      <w:proofErr w:type="spellEnd"/>
      <w:r w:rsidRPr="008C5296">
        <w:rPr>
          <w:rFonts w:ascii="Arial" w:hAnsi="Arial" w:cs="Arial"/>
          <w:u w:val="single"/>
        </w:rPr>
        <w:t xml:space="preserve">. </w:t>
      </w:r>
      <w:r>
        <w:rPr>
          <w:rFonts w:ascii="Arial" w:hAnsi="Arial" w:cs="Arial"/>
          <w:u w:val="single"/>
        </w:rPr>
        <w:t>2</w:t>
      </w:r>
      <w:r w:rsidRPr="008C5296">
        <w:rPr>
          <w:rFonts w:ascii="Arial" w:hAnsi="Arial" w:cs="Arial"/>
        </w:rPr>
        <w:t>.</w:t>
      </w:r>
      <w:r w:rsidRPr="008C5296">
        <w:rPr>
          <w:rFonts w:ascii="Arial" w:hAnsi="Arial" w:cs="Arial"/>
        </w:rPr>
        <w:tab/>
      </w:r>
      <w:r w:rsidRPr="008C5296">
        <w:rPr>
          <w:rFonts w:ascii="Arial" w:hAnsi="Arial" w:cs="Arial"/>
          <w:u w:val="single"/>
        </w:rPr>
        <w:t>Salary Step Progression</w:t>
      </w:r>
    </w:p>
    <w:p w:rsidR="00DF016B" w:rsidRPr="008C5296" w:rsidRDefault="00DF016B" w:rsidP="00DF016B">
      <w:pPr>
        <w:rPr>
          <w:rFonts w:ascii="Arial" w:hAnsi="Arial" w:cs="Arial"/>
        </w:rPr>
      </w:pPr>
      <w:r w:rsidRPr="008C5296">
        <w:rPr>
          <w:rFonts w:ascii="Arial" w:hAnsi="Arial" w:cs="Arial"/>
        </w:rPr>
        <w:t>Progression through the steps of a salary range in this contract will be based on the following conditions:</w:t>
      </w:r>
    </w:p>
    <w:p w:rsidR="00DF016B" w:rsidRPr="00DB30F1" w:rsidRDefault="00DF016B" w:rsidP="00DF016B">
      <w:pPr>
        <w:rPr>
          <w:rFonts w:ascii="Arial" w:hAnsi="Arial" w:cs="Arial"/>
          <w:sz w:val="16"/>
          <w:szCs w:val="16"/>
        </w:rPr>
      </w:pPr>
    </w:p>
    <w:p w:rsidR="00DF016B" w:rsidRPr="008C5296" w:rsidRDefault="00DF016B" w:rsidP="00DF016B">
      <w:pPr>
        <w:rPr>
          <w:rFonts w:ascii="Arial" w:hAnsi="Arial" w:cs="Arial"/>
        </w:rPr>
      </w:pPr>
      <w:r w:rsidRPr="008C5296">
        <w:rPr>
          <w:rFonts w:ascii="Arial" w:hAnsi="Arial" w:cs="Arial"/>
        </w:rPr>
        <w:t>Employees must have received an overall rating of “satisfactory” on their most recent performance evaluation to receive any salary step advancement.</w:t>
      </w:r>
    </w:p>
    <w:p w:rsidR="00DF016B" w:rsidRPr="00DB30F1" w:rsidRDefault="00DF016B" w:rsidP="00DF016B">
      <w:pPr>
        <w:tabs>
          <w:tab w:val="left" w:pos="5040"/>
        </w:tabs>
        <w:rPr>
          <w:rFonts w:ascii="Arial" w:hAnsi="Arial" w:cs="Arial"/>
          <w:sz w:val="16"/>
          <w:szCs w:val="16"/>
        </w:rPr>
      </w:pPr>
    </w:p>
    <w:p w:rsidR="00DF016B" w:rsidRPr="008C5296" w:rsidRDefault="00DF016B" w:rsidP="00DF016B">
      <w:pPr>
        <w:tabs>
          <w:tab w:val="left" w:pos="5040"/>
        </w:tabs>
        <w:rPr>
          <w:rFonts w:ascii="Arial" w:hAnsi="Arial" w:cs="Arial"/>
        </w:rPr>
      </w:pPr>
      <w:r w:rsidRPr="008C5296">
        <w:rPr>
          <w:rFonts w:ascii="Arial" w:hAnsi="Arial" w:cs="Arial"/>
        </w:rPr>
        <w:t>Effective January 1, 2002, movement to pay columns beyond the base rate will normally occur on the first pay period following the anniversary date of the employee’s appointment to a regular position in the District, providing that the employee has completed the number of years in the District required for that step.</w:t>
      </w:r>
    </w:p>
    <w:p w:rsidR="00DF016B" w:rsidRPr="00DB30F1" w:rsidRDefault="00DF016B" w:rsidP="00DF016B">
      <w:pPr>
        <w:tabs>
          <w:tab w:val="left" w:pos="5040"/>
        </w:tabs>
        <w:rPr>
          <w:rFonts w:ascii="Arial" w:hAnsi="Arial" w:cs="Arial"/>
          <w:sz w:val="16"/>
          <w:szCs w:val="16"/>
        </w:rPr>
      </w:pPr>
    </w:p>
    <w:p w:rsidR="00DF016B" w:rsidRPr="008C5296" w:rsidRDefault="00DF016B" w:rsidP="00DF016B">
      <w:pPr>
        <w:pStyle w:val="SectionFormat"/>
        <w:rPr>
          <w:rFonts w:ascii="Arial" w:hAnsi="Arial" w:cs="Arial"/>
        </w:rPr>
      </w:pPr>
      <w:r w:rsidRPr="008C5296">
        <w:rPr>
          <w:rFonts w:ascii="Arial" w:hAnsi="Arial" w:cs="Arial"/>
        </w:rPr>
        <w:t>Employees who were paid on the payroll a minimum of four-hundred (400)</w:t>
      </w:r>
      <w:r w:rsidRPr="008C5296">
        <w:rPr>
          <w:rFonts w:ascii="Arial" w:hAnsi="Arial" w:cs="Arial"/>
          <w:b/>
        </w:rPr>
        <w:t xml:space="preserve"> </w:t>
      </w:r>
      <w:r w:rsidRPr="008C5296">
        <w:rPr>
          <w:rFonts w:ascii="Arial" w:hAnsi="Arial" w:cs="Arial"/>
        </w:rPr>
        <w:t>hours in the previous twelve (12) months shall receive a step increment on the start of the pay period closest to July 1 each year.</w:t>
      </w:r>
    </w:p>
    <w:p w:rsidR="00DF016B" w:rsidRPr="00DB30F1" w:rsidRDefault="00DF016B" w:rsidP="00DF016B">
      <w:pPr>
        <w:pStyle w:val="SectionFormat"/>
        <w:rPr>
          <w:rFonts w:ascii="Arial" w:hAnsi="Arial" w:cs="Arial"/>
          <w:sz w:val="16"/>
          <w:szCs w:val="16"/>
        </w:rPr>
      </w:pPr>
    </w:p>
    <w:p w:rsidR="00DF016B" w:rsidRPr="008C5296" w:rsidRDefault="00DF016B" w:rsidP="00DF016B">
      <w:pPr>
        <w:pStyle w:val="SectionFormat"/>
        <w:rPr>
          <w:rFonts w:ascii="Arial" w:hAnsi="Arial" w:cs="Arial"/>
        </w:rPr>
      </w:pPr>
      <w:r w:rsidRPr="00941AD4">
        <w:rPr>
          <w:rStyle w:val="Heading3Char"/>
          <w:b w:val="0"/>
          <w:u w:val="single"/>
        </w:rPr>
        <w:t>SECTION 2</w:t>
      </w:r>
      <w:r w:rsidRPr="008C5296">
        <w:rPr>
          <w:rFonts w:ascii="Arial" w:hAnsi="Arial" w:cs="Arial"/>
        </w:rPr>
        <w:t>.  During the term of this Agreement the Board may at its discretion unilaterally increase the pay rates provided in Appendix A, to come into compliance with the requirements of the Minnesota Pay Equity Act.</w:t>
      </w:r>
      <w:bookmarkStart w:id="21" w:name="_Toc414087051"/>
    </w:p>
    <w:p w:rsidR="00DF016B" w:rsidRPr="008C5296" w:rsidRDefault="00DF016B" w:rsidP="00DF016B">
      <w:pPr>
        <w:tabs>
          <w:tab w:val="left" w:pos="180"/>
        </w:tabs>
        <w:rPr>
          <w:rFonts w:ascii="Arial" w:hAnsi="Arial" w:cs="Arial"/>
        </w:rPr>
      </w:pPr>
      <w:r w:rsidRPr="008C5296">
        <w:rPr>
          <w:rFonts w:ascii="Arial" w:hAnsi="Arial" w:cs="Arial"/>
        </w:rPr>
        <w:br w:type="page"/>
        <w:t xml:space="preserve">ARTICLE  </w:t>
      </w:r>
      <w:r w:rsidRPr="004231C8">
        <w:rPr>
          <w:rFonts w:ascii="Arial" w:hAnsi="Arial" w:cs="Arial"/>
        </w:rPr>
        <w:t>22</w:t>
      </w:r>
      <w:r w:rsidRPr="00184E88">
        <w:rPr>
          <w:rFonts w:ascii="Arial" w:hAnsi="Arial" w:cs="Arial"/>
          <w:b/>
        </w:rPr>
        <w:t>.</w:t>
      </w:r>
      <w:r w:rsidRPr="008C5296">
        <w:rPr>
          <w:rFonts w:ascii="Arial" w:hAnsi="Arial" w:cs="Arial"/>
        </w:rPr>
        <w:t xml:space="preserve">  WAGES (continued)</w:t>
      </w:r>
    </w:p>
    <w:p w:rsidR="00DF016B" w:rsidRDefault="00DF016B" w:rsidP="00DF016B">
      <w:pPr>
        <w:tabs>
          <w:tab w:val="left" w:pos="180"/>
        </w:tabs>
        <w:rPr>
          <w:rFonts w:ascii="Arial" w:hAnsi="Arial" w:cs="Arial"/>
        </w:rPr>
      </w:pPr>
    </w:p>
    <w:p w:rsidR="00DF016B" w:rsidRPr="008C5296" w:rsidRDefault="00DF016B" w:rsidP="00DF016B">
      <w:pPr>
        <w:tabs>
          <w:tab w:val="left" w:pos="180"/>
        </w:tabs>
        <w:rPr>
          <w:rFonts w:ascii="Arial" w:hAnsi="Arial" w:cs="Arial"/>
        </w:rPr>
      </w:pPr>
    </w:p>
    <w:p w:rsidR="00DF016B" w:rsidRPr="008C5296" w:rsidRDefault="00DF016B" w:rsidP="00DF016B">
      <w:pPr>
        <w:pStyle w:val="SectionFormat"/>
        <w:rPr>
          <w:rFonts w:ascii="Arial" w:hAnsi="Arial" w:cs="Arial"/>
        </w:rPr>
      </w:pPr>
      <w:r w:rsidRPr="00941AD4">
        <w:rPr>
          <w:rStyle w:val="Heading3Char"/>
          <w:b w:val="0"/>
          <w:u w:val="single"/>
        </w:rPr>
        <w:t>SECTION 3</w:t>
      </w:r>
      <w:r w:rsidRPr="008C5296">
        <w:rPr>
          <w:rFonts w:ascii="Arial" w:hAnsi="Arial" w:cs="Arial"/>
        </w:rPr>
        <w:t>.</w:t>
      </w:r>
      <w:r w:rsidRPr="008C5296">
        <w:rPr>
          <w:rFonts w:ascii="Arial" w:hAnsi="Arial" w:cs="Arial"/>
        </w:rPr>
        <w:tab/>
      </w:r>
      <w:r w:rsidRPr="008C5296">
        <w:rPr>
          <w:rFonts w:ascii="Arial" w:hAnsi="Arial" w:cs="Arial"/>
          <w:u w:val="single"/>
        </w:rPr>
        <w:t>RETROACTIVITY</w:t>
      </w:r>
      <w:r w:rsidRPr="008C5296">
        <w:rPr>
          <w:rFonts w:ascii="Arial" w:hAnsi="Arial" w:cs="Arial"/>
        </w:rPr>
        <w:t xml:space="preserve">.  Employees who have terminated employment with the District prior to Board ratification of the agreement, except for employees who retired and met the contractual eligibility for retiree health insurance, shall not be eligible for any retroactive salary or benefits increases that resulted from the negotiated settlement. </w:t>
      </w:r>
    </w:p>
    <w:p w:rsidR="00DF016B" w:rsidRPr="008C5296" w:rsidRDefault="00DF016B" w:rsidP="00DF016B">
      <w:pPr>
        <w:tabs>
          <w:tab w:val="left" w:pos="180"/>
        </w:tabs>
        <w:rPr>
          <w:rFonts w:ascii="Arial" w:hAnsi="Arial" w:cs="Arial"/>
          <w:b/>
          <w:u w:val="single"/>
        </w:rPr>
      </w:pPr>
    </w:p>
    <w:p w:rsidR="00DF016B" w:rsidRPr="008C5296" w:rsidRDefault="00DF016B" w:rsidP="00DF016B">
      <w:pPr>
        <w:tabs>
          <w:tab w:val="left" w:pos="180"/>
        </w:tabs>
        <w:rPr>
          <w:rFonts w:ascii="Arial" w:hAnsi="Arial" w:cs="Arial"/>
        </w:rPr>
      </w:pPr>
      <w:r w:rsidRPr="00941AD4">
        <w:rPr>
          <w:rStyle w:val="Heading3Char"/>
          <w:b w:val="0"/>
          <w:u w:val="single"/>
        </w:rPr>
        <w:t>SECTION 4</w:t>
      </w:r>
      <w:r w:rsidRPr="00941AD4">
        <w:rPr>
          <w:rFonts w:ascii="Arial" w:hAnsi="Arial" w:cs="Arial"/>
        </w:rPr>
        <w:t>.</w:t>
      </w:r>
      <w:r w:rsidRPr="008C5296">
        <w:rPr>
          <w:rFonts w:ascii="Arial" w:hAnsi="Arial" w:cs="Arial"/>
        </w:rPr>
        <w:t xml:space="preserve">  </w:t>
      </w:r>
      <w:r w:rsidRPr="008C5296">
        <w:rPr>
          <w:rFonts w:ascii="Arial" w:hAnsi="Arial" w:cs="Arial"/>
          <w:u w:val="single"/>
        </w:rPr>
        <w:t>CORRECTION OF COMPENSATION ERRORS</w:t>
      </w:r>
      <w:r w:rsidRPr="008C5296">
        <w:rPr>
          <w:rFonts w:ascii="Arial" w:hAnsi="Arial" w:cs="Arial"/>
          <w:iCs/>
          <w:color w:val="000000"/>
        </w:rPr>
        <w:t>.  Employees should routinely review their biweekly pay check and immediately document any errors or inquiries by contacting the District’s payroll department. Failure to notify the payroll department in a timely manner, or failure to routinely review the accuracy of his/her biweekly compensation may result in lost compensation to the employee.</w:t>
      </w:r>
    </w:p>
    <w:p w:rsidR="00DF016B" w:rsidRPr="008C5296" w:rsidRDefault="00DF016B" w:rsidP="00DF016B">
      <w:pPr>
        <w:tabs>
          <w:tab w:val="left" w:pos="180"/>
        </w:tabs>
        <w:rPr>
          <w:rFonts w:ascii="Arial" w:hAnsi="Arial" w:cs="Arial"/>
        </w:rPr>
      </w:pPr>
    </w:p>
    <w:p w:rsidR="00DF016B" w:rsidRPr="008C5296" w:rsidRDefault="00DF016B" w:rsidP="00DF016B">
      <w:pPr>
        <w:tabs>
          <w:tab w:val="left" w:pos="180"/>
        </w:tabs>
        <w:rPr>
          <w:rFonts w:ascii="Arial" w:hAnsi="Arial" w:cs="Arial"/>
        </w:rPr>
      </w:pPr>
      <w:r w:rsidRPr="008C5296">
        <w:rPr>
          <w:rFonts w:ascii="Arial" w:hAnsi="Arial" w:cs="Arial"/>
          <w:iCs/>
          <w:color w:val="000000"/>
          <w:u w:val="single"/>
        </w:rPr>
        <w:t>District Authority.</w:t>
      </w:r>
      <w:r w:rsidRPr="008C5296">
        <w:rPr>
          <w:rFonts w:ascii="Arial" w:hAnsi="Arial" w:cs="Arial"/>
          <w:iCs/>
          <w:color w:val="000000"/>
        </w:rPr>
        <w:t xml:space="preserve"> When underpayment errors are identified, the District will review the nature of the error and shall reimburse the employee in full up to a maximum retroactive period of two years. In the case of an overpayment, the District has the authority to deduct from the employee’s check up to the full amount owed for a maximum retroactive period of two (2) years.</w:t>
      </w:r>
    </w:p>
    <w:p w:rsidR="00DF016B" w:rsidRPr="008C5296" w:rsidRDefault="00DF016B" w:rsidP="00DF016B">
      <w:pPr>
        <w:tabs>
          <w:tab w:val="left" w:pos="180"/>
        </w:tabs>
        <w:rPr>
          <w:rFonts w:ascii="Arial" w:hAnsi="Arial" w:cs="Arial"/>
          <w:iCs/>
          <w:color w:val="000000"/>
        </w:rPr>
      </w:pPr>
    </w:p>
    <w:p w:rsidR="00DF016B" w:rsidRPr="008C5296" w:rsidRDefault="00DF016B" w:rsidP="00DF016B">
      <w:pPr>
        <w:tabs>
          <w:tab w:val="left" w:pos="180"/>
        </w:tabs>
        <w:rPr>
          <w:rFonts w:ascii="Arial" w:hAnsi="Arial" w:cs="Arial"/>
          <w:iCs/>
          <w:color w:val="000000"/>
        </w:rPr>
      </w:pPr>
      <w:r w:rsidRPr="008C5296">
        <w:rPr>
          <w:rFonts w:ascii="Arial" w:hAnsi="Arial" w:cs="Arial"/>
          <w:iCs/>
          <w:color w:val="000000"/>
          <w:u w:val="single"/>
        </w:rPr>
        <w:t>Procedure for Addressing Significant Overpayment Errors.</w:t>
      </w:r>
      <w:r w:rsidRPr="008C5296">
        <w:rPr>
          <w:rFonts w:ascii="Arial" w:hAnsi="Arial" w:cs="Arial"/>
          <w:iCs/>
          <w:color w:val="000000"/>
        </w:rPr>
        <w:t xml:space="preserve"> In the case of a significant overpayment, deductions from biweekly compensation shall be based on a repayment schedule established by the District. The District, at its discretion, may limit the amount of repayment to less than the two (2) year retroactive period described above. The reduction of a reimbursement period will be based on the nature of the error and whether the employee took reasonable preventative action by routinely reviewing the accuracy of his/her biweekly compensation.</w:t>
      </w:r>
    </w:p>
    <w:p w:rsidR="00DF016B" w:rsidRPr="00941AD4" w:rsidRDefault="00DF016B" w:rsidP="00941AD4">
      <w:pPr>
        <w:pStyle w:val="Heading2"/>
        <w:rPr>
          <w:u w:val="none"/>
        </w:rPr>
      </w:pPr>
      <w:r w:rsidRPr="008C5296">
        <w:rPr>
          <w:b/>
        </w:rPr>
        <w:br w:type="page"/>
      </w:r>
      <w:r w:rsidRPr="00941AD4">
        <w:rPr>
          <w:u w:val="none"/>
        </w:rPr>
        <w:t>ARTICLE  23.  DURATION OF AGREEMENT</w:t>
      </w:r>
      <w:bookmarkEnd w:id="21"/>
    </w:p>
    <w:p w:rsidR="00DF016B" w:rsidRPr="008C5296" w:rsidRDefault="00DF016B" w:rsidP="00DF016B">
      <w:pPr>
        <w:tabs>
          <w:tab w:val="left" w:pos="1800"/>
        </w:tabs>
        <w:rPr>
          <w:rFonts w:ascii="Arial" w:hAnsi="Arial" w:cs="Arial"/>
          <w:u w:val="single"/>
        </w:rPr>
      </w:pPr>
    </w:p>
    <w:p w:rsidR="00DF016B" w:rsidRPr="008C5296" w:rsidRDefault="00DF016B" w:rsidP="00DF016B">
      <w:pPr>
        <w:tabs>
          <w:tab w:val="left" w:pos="1800"/>
        </w:tabs>
        <w:rPr>
          <w:rFonts w:ascii="Arial" w:hAnsi="Arial" w:cs="Arial"/>
          <w:u w:val="single"/>
        </w:rPr>
      </w:pPr>
    </w:p>
    <w:p w:rsidR="00DF016B" w:rsidRPr="008C5296" w:rsidRDefault="00DF016B" w:rsidP="00DF016B">
      <w:pPr>
        <w:pStyle w:val="SectionFormat"/>
        <w:rPr>
          <w:rFonts w:ascii="Arial" w:hAnsi="Arial" w:cs="Arial"/>
        </w:rPr>
      </w:pPr>
      <w:r w:rsidRPr="008C5296">
        <w:rPr>
          <w:rFonts w:ascii="Arial" w:hAnsi="Arial" w:cs="Arial"/>
        </w:rPr>
        <w:t>This Agreement shall be in full force and effect from July 1, 20</w:t>
      </w:r>
      <w:r w:rsidRPr="00B013C8">
        <w:rPr>
          <w:rFonts w:ascii="Arial" w:hAnsi="Arial" w:cs="Arial"/>
        </w:rPr>
        <w:t>2</w:t>
      </w:r>
      <w:r w:rsidR="00DE3781">
        <w:rPr>
          <w:rFonts w:ascii="Arial" w:hAnsi="Arial" w:cs="Arial"/>
        </w:rPr>
        <w:t>6</w:t>
      </w:r>
      <w:r w:rsidRPr="008C5296">
        <w:rPr>
          <w:rFonts w:ascii="Arial" w:hAnsi="Arial" w:cs="Arial"/>
        </w:rPr>
        <w:t>, through June</w:t>
      </w:r>
      <w:r>
        <w:rPr>
          <w:rFonts w:ascii="Arial" w:hAnsi="Arial" w:cs="Arial"/>
        </w:rPr>
        <w:t xml:space="preserve"> </w:t>
      </w:r>
      <w:r w:rsidRPr="008C5296">
        <w:rPr>
          <w:rFonts w:ascii="Arial" w:hAnsi="Arial" w:cs="Arial"/>
        </w:rPr>
        <w:t xml:space="preserve">30, </w:t>
      </w:r>
      <w:r w:rsidRPr="002C06CC">
        <w:rPr>
          <w:rFonts w:ascii="Arial" w:hAnsi="Arial" w:cs="Arial"/>
        </w:rPr>
        <w:t>20</w:t>
      </w:r>
      <w:r w:rsidRPr="00B013C8">
        <w:rPr>
          <w:rFonts w:ascii="Arial" w:hAnsi="Arial" w:cs="Arial"/>
        </w:rPr>
        <w:t>2</w:t>
      </w:r>
      <w:r w:rsidR="00DE3781">
        <w:rPr>
          <w:rFonts w:ascii="Arial" w:hAnsi="Arial" w:cs="Arial"/>
        </w:rPr>
        <w:t>8</w:t>
      </w:r>
      <w:r w:rsidRPr="002C06CC">
        <w:rPr>
          <w:rFonts w:ascii="Arial" w:hAnsi="Arial" w:cs="Arial"/>
        </w:rPr>
        <w:t>,</w:t>
      </w:r>
      <w:r w:rsidRPr="008C5296">
        <w:rPr>
          <w:rFonts w:ascii="Arial" w:hAnsi="Arial" w:cs="Arial"/>
        </w:rPr>
        <w:t xml:space="preserve"> except as otherwise specified herein, and shall automatically be continued from year to year thereafter, unless a new Agreement is developed in accordance with the provisions of the Public Employment Labor Relations Act of 1971, as amended.  Intent to negotiate a new Agreement shall be indicated by either party providing written notice thereof at least ninety (90) days prior to the termination date set forth herein.</w:t>
      </w:r>
    </w:p>
    <w:p w:rsidR="00DF016B" w:rsidRPr="008C5296" w:rsidRDefault="00DF016B" w:rsidP="00DF016B">
      <w:pPr>
        <w:pStyle w:val="SectionFormat"/>
        <w:rPr>
          <w:rFonts w:ascii="Arial" w:hAnsi="Arial" w:cs="Arial"/>
        </w:rPr>
      </w:pPr>
    </w:p>
    <w:p w:rsidR="00DF016B" w:rsidRPr="008C5296" w:rsidRDefault="00DF016B" w:rsidP="00DF016B">
      <w:pPr>
        <w:pStyle w:val="SectionFormat"/>
        <w:rPr>
          <w:rFonts w:ascii="Arial" w:hAnsi="Arial" w:cs="Arial"/>
        </w:rPr>
      </w:pPr>
    </w:p>
    <w:p w:rsidR="00DF016B" w:rsidRPr="00941AD4" w:rsidRDefault="00DF016B" w:rsidP="00941AD4">
      <w:pPr>
        <w:pStyle w:val="Heading2"/>
        <w:jc w:val="center"/>
        <w:rPr>
          <w:u w:val="none"/>
        </w:rPr>
      </w:pPr>
      <w:r w:rsidRPr="00941AD4">
        <w:rPr>
          <w:u w:val="none"/>
        </w:rPr>
        <w:t>NUTRITION SERVICES PERSONNEL AGREEMENT</w:t>
      </w:r>
    </w:p>
    <w:p w:rsidR="00DF016B" w:rsidRPr="008C5296" w:rsidRDefault="00DF016B" w:rsidP="00DF016B">
      <w:pPr>
        <w:rPr>
          <w:rFonts w:ascii="Arial" w:hAnsi="Arial" w:cs="Arial"/>
          <w:u w:val="single"/>
        </w:rPr>
      </w:pPr>
    </w:p>
    <w:p w:rsidR="00DF016B" w:rsidRPr="008C5296" w:rsidRDefault="00DF016B" w:rsidP="00DF016B">
      <w:pPr>
        <w:rPr>
          <w:rFonts w:ascii="Arial" w:hAnsi="Arial" w:cs="Arial"/>
          <w:u w:val="single"/>
        </w:rPr>
      </w:pPr>
    </w:p>
    <w:p w:rsidR="00DF016B" w:rsidRPr="008C5296" w:rsidRDefault="00DF016B" w:rsidP="00DF016B">
      <w:pPr>
        <w:rPr>
          <w:rFonts w:ascii="Arial" w:hAnsi="Arial" w:cs="Arial"/>
        </w:rPr>
      </w:pPr>
      <w:r w:rsidRPr="008C5296">
        <w:rPr>
          <w:rFonts w:ascii="Arial" w:hAnsi="Arial" w:cs="Arial"/>
        </w:rPr>
        <w:t>This Agreement is by and between Independent School District No. 625 and Minnesota Teamsters Public and Law Enforcement Employees Union Local No. 320, on behalf of Nutrition Services Personnel.</w:t>
      </w:r>
    </w:p>
    <w:p w:rsidR="00DF016B" w:rsidRPr="008C5296" w:rsidRDefault="00DF016B" w:rsidP="00DF016B">
      <w:pPr>
        <w:rPr>
          <w:rFonts w:ascii="Arial" w:hAnsi="Arial" w:cs="Arial"/>
        </w:rPr>
      </w:pPr>
    </w:p>
    <w:p w:rsidR="00DF016B" w:rsidRPr="008C5296" w:rsidRDefault="00DF016B" w:rsidP="00DF016B">
      <w:pPr>
        <w:rPr>
          <w:rFonts w:ascii="Arial" w:hAnsi="Arial" w:cs="Arial"/>
        </w:rPr>
      </w:pPr>
      <w:r w:rsidRPr="008C5296">
        <w:rPr>
          <w:rFonts w:ascii="Arial" w:hAnsi="Arial" w:cs="Arial"/>
        </w:rPr>
        <w:t>In full settlement of</w:t>
      </w:r>
      <w:r w:rsidRPr="008C5296">
        <w:rPr>
          <w:rFonts w:ascii="Arial" w:hAnsi="Arial" w:cs="Arial"/>
          <w:b/>
        </w:rPr>
        <w:t xml:space="preserve"> </w:t>
      </w:r>
      <w:r w:rsidRPr="006878AD">
        <w:rPr>
          <w:rFonts w:ascii="Arial" w:hAnsi="Arial" w:cs="Arial"/>
        </w:rPr>
        <w:t>202</w:t>
      </w:r>
      <w:r w:rsidR="004231C8" w:rsidRPr="006878AD">
        <w:rPr>
          <w:rFonts w:ascii="Arial" w:hAnsi="Arial" w:cs="Arial"/>
        </w:rPr>
        <w:t>6</w:t>
      </w:r>
      <w:r w:rsidRPr="006878AD">
        <w:rPr>
          <w:rFonts w:ascii="Arial" w:hAnsi="Arial" w:cs="Arial"/>
        </w:rPr>
        <w:t>-202</w:t>
      </w:r>
      <w:r w:rsidR="004231C8" w:rsidRPr="006878AD">
        <w:rPr>
          <w:rFonts w:ascii="Arial" w:hAnsi="Arial" w:cs="Arial"/>
        </w:rPr>
        <w:t>8</w:t>
      </w:r>
      <w:r>
        <w:rPr>
          <w:rFonts w:ascii="Arial" w:hAnsi="Arial" w:cs="Arial"/>
          <w:b/>
        </w:rPr>
        <w:t xml:space="preserve"> </w:t>
      </w:r>
      <w:r w:rsidRPr="008C5296">
        <w:rPr>
          <w:rFonts w:ascii="Arial" w:hAnsi="Arial" w:cs="Arial"/>
        </w:rPr>
        <w:t>negotiations between the herein parties, the parties have adopted this Agreement, which is attached hereto and made a part hereof.</w:t>
      </w:r>
    </w:p>
    <w:p w:rsidR="00DF016B" w:rsidRPr="008C5296" w:rsidRDefault="00DF016B" w:rsidP="00DF016B">
      <w:pPr>
        <w:rPr>
          <w:rFonts w:ascii="Arial" w:hAnsi="Arial" w:cs="Arial"/>
        </w:rPr>
      </w:pPr>
    </w:p>
    <w:p w:rsidR="00DF016B" w:rsidRPr="008C5296" w:rsidRDefault="00DF016B" w:rsidP="00DF016B">
      <w:pPr>
        <w:rPr>
          <w:rFonts w:ascii="Arial" w:hAnsi="Arial" w:cs="Arial"/>
        </w:rPr>
      </w:pPr>
      <w:r w:rsidRPr="008C5296">
        <w:rPr>
          <w:rFonts w:ascii="Arial" w:hAnsi="Arial" w:cs="Arial"/>
        </w:rPr>
        <w:t>It is understood that this settlement shall be subject to approval and adoption by the Board of Education of Independent School District No. 625, as well as ratification by the Union.</w:t>
      </w:r>
    </w:p>
    <w:p w:rsidR="00DF016B" w:rsidRPr="008C5296" w:rsidRDefault="00DF016B" w:rsidP="00DF016B">
      <w:pPr>
        <w:rPr>
          <w:rFonts w:ascii="Arial" w:hAnsi="Arial" w:cs="Arial"/>
        </w:rPr>
      </w:pPr>
    </w:p>
    <w:tbl>
      <w:tblPr>
        <w:tblStyle w:val="TableGrid"/>
        <w:tblW w:w="8815" w:type="dxa"/>
        <w:tblLook w:val="04A0" w:firstRow="1" w:lastRow="0" w:firstColumn="1" w:lastColumn="0" w:noHBand="0" w:noVBand="1"/>
      </w:tblPr>
      <w:tblGrid>
        <w:gridCol w:w="4308"/>
        <w:gridCol w:w="4507"/>
      </w:tblGrid>
      <w:tr w:rsidR="002C19F9" w:rsidRPr="002C19F9" w:rsidTr="002C19F9">
        <w:tc>
          <w:tcPr>
            <w:tcW w:w="4308" w:type="dxa"/>
          </w:tcPr>
          <w:p w:rsidR="002C19F9" w:rsidRPr="002C19F9" w:rsidRDefault="002C19F9" w:rsidP="002C19F9">
            <w:pPr>
              <w:tabs>
                <w:tab w:val="left" w:pos="4680"/>
              </w:tabs>
              <w:rPr>
                <w:rFonts w:ascii="Arial" w:hAnsi="Arial" w:cs="Arial"/>
              </w:rPr>
            </w:pPr>
            <w:r w:rsidRPr="002C19F9">
              <w:rPr>
                <w:rFonts w:ascii="Arial" w:hAnsi="Arial" w:cs="Arial"/>
              </w:rPr>
              <w:t xml:space="preserve">INDEPENDENT SCHOOL DISTRICT </w:t>
            </w:r>
          </w:p>
          <w:p w:rsidR="002C19F9" w:rsidRPr="002C19F9" w:rsidRDefault="002C19F9" w:rsidP="002C19F9">
            <w:pPr>
              <w:rPr>
                <w:rFonts w:ascii="Arial" w:hAnsi="Arial" w:cs="Arial"/>
              </w:rPr>
            </w:pPr>
            <w:r w:rsidRPr="002C19F9">
              <w:rPr>
                <w:rFonts w:ascii="Arial" w:hAnsi="Arial" w:cs="Arial"/>
              </w:rPr>
              <w:t>NO. 625</w:t>
            </w:r>
          </w:p>
        </w:tc>
        <w:tc>
          <w:tcPr>
            <w:tcW w:w="4507" w:type="dxa"/>
          </w:tcPr>
          <w:p w:rsidR="002C19F9" w:rsidRPr="008C5296" w:rsidRDefault="002C19F9" w:rsidP="002C19F9">
            <w:pPr>
              <w:tabs>
                <w:tab w:val="left" w:pos="4860"/>
              </w:tabs>
              <w:ind w:left="90" w:hanging="90"/>
              <w:jc w:val="left"/>
              <w:rPr>
                <w:rFonts w:ascii="Arial" w:hAnsi="Arial" w:cs="Arial"/>
              </w:rPr>
            </w:pPr>
            <w:r w:rsidRPr="008C5296">
              <w:rPr>
                <w:rFonts w:ascii="Arial" w:hAnsi="Arial" w:cs="Arial"/>
              </w:rPr>
              <w:t>MINNESOTA TEAMSTERS PUBLIC AND LAW</w:t>
            </w:r>
          </w:p>
          <w:p w:rsidR="002C19F9" w:rsidRPr="008C5296" w:rsidRDefault="002C19F9" w:rsidP="002C19F9">
            <w:pPr>
              <w:ind w:left="90" w:right="-270" w:hanging="90"/>
              <w:jc w:val="left"/>
              <w:rPr>
                <w:rFonts w:ascii="Arial" w:hAnsi="Arial" w:cs="Arial"/>
              </w:rPr>
            </w:pPr>
            <w:r w:rsidRPr="008C5296">
              <w:rPr>
                <w:rFonts w:ascii="Arial" w:hAnsi="Arial" w:cs="Arial"/>
              </w:rPr>
              <w:t>ENFORCEMENT EMPLOYEES UNION LOCAL</w:t>
            </w:r>
          </w:p>
          <w:p w:rsidR="002C19F9" w:rsidRPr="008C5296" w:rsidRDefault="002C19F9" w:rsidP="002C19F9">
            <w:pPr>
              <w:tabs>
                <w:tab w:val="right" w:pos="3780"/>
                <w:tab w:val="left" w:pos="10080"/>
                <w:tab w:val="left" w:pos="10800"/>
              </w:tabs>
              <w:spacing w:line="240" w:lineRule="exact"/>
              <w:jc w:val="left"/>
              <w:rPr>
                <w:rFonts w:ascii="Arial" w:hAnsi="Arial" w:cs="Arial"/>
              </w:rPr>
            </w:pPr>
            <w:r w:rsidRPr="008C5296">
              <w:rPr>
                <w:rFonts w:ascii="Arial" w:hAnsi="Arial" w:cs="Arial"/>
              </w:rPr>
              <w:t>NO. 320</w:t>
            </w:r>
          </w:p>
          <w:p w:rsidR="002C19F9" w:rsidRPr="002C19F9" w:rsidRDefault="002C19F9" w:rsidP="002C19F9">
            <w:pPr>
              <w:rPr>
                <w:rFonts w:ascii="Arial" w:hAnsi="Arial" w:cs="Arial"/>
              </w:rPr>
            </w:pPr>
          </w:p>
        </w:tc>
      </w:tr>
      <w:tr w:rsidR="002C19F9" w:rsidRPr="002C19F9" w:rsidTr="002C19F9">
        <w:tc>
          <w:tcPr>
            <w:tcW w:w="4308" w:type="dxa"/>
          </w:tcPr>
          <w:p w:rsidR="002C19F9" w:rsidRPr="002C19F9" w:rsidRDefault="002C19F9" w:rsidP="002C19F9">
            <w:pPr>
              <w:tabs>
                <w:tab w:val="left" w:pos="4680"/>
              </w:tabs>
              <w:spacing w:before="60"/>
              <w:rPr>
                <w:rFonts w:ascii="Arial" w:hAnsi="Arial" w:cs="Arial"/>
              </w:rPr>
            </w:pPr>
            <w:r w:rsidRPr="002C19F9">
              <w:rPr>
                <w:rFonts w:ascii="Arial" w:hAnsi="Arial" w:cs="Arial"/>
              </w:rPr>
              <w:t>Chair, Board of Education</w:t>
            </w:r>
          </w:p>
          <w:p w:rsidR="002C19F9" w:rsidRPr="002C19F9" w:rsidRDefault="002C19F9" w:rsidP="002C19F9">
            <w:pPr>
              <w:tabs>
                <w:tab w:val="left" w:pos="4680"/>
              </w:tabs>
              <w:spacing w:before="60"/>
              <w:rPr>
                <w:rFonts w:ascii="Arial" w:hAnsi="Arial" w:cs="Arial"/>
              </w:rPr>
            </w:pPr>
          </w:p>
          <w:p w:rsidR="002C19F9" w:rsidRPr="002C19F9" w:rsidRDefault="002C19F9" w:rsidP="002C19F9">
            <w:pPr>
              <w:tabs>
                <w:tab w:val="left" w:pos="4680"/>
              </w:tabs>
              <w:spacing w:before="60"/>
              <w:rPr>
                <w:rFonts w:ascii="Arial" w:hAnsi="Arial" w:cs="Arial"/>
              </w:rPr>
            </w:pPr>
          </w:p>
          <w:p w:rsidR="002C19F9" w:rsidRPr="002C19F9" w:rsidRDefault="002C19F9" w:rsidP="002C19F9">
            <w:pPr>
              <w:rPr>
                <w:rFonts w:ascii="Arial" w:hAnsi="Arial" w:cs="Arial"/>
              </w:rPr>
            </w:pPr>
          </w:p>
        </w:tc>
        <w:tc>
          <w:tcPr>
            <w:tcW w:w="4507" w:type="dxa"/>
          </w:tcPr>
          <w:p w:rsidR="002C19F9" w:rsidRPr="002C19F9" w:rsidRDefault="002C19F9" w:rsidP="002C19F9">
            <w:pPr>
              <w:rPr>
                <w:rFonts w:ascii="Arial" w:hAnsi="Arial" w:cs="Arial"/>
              </w:rPr>
            </w:pPr>
            <w:r w:rsidRPr="002C19F9">
              <w:rPr>
                <w:rFonts w:ascii="Arial" w:hAnsi="Arial" w:cs="Arial"/>
              </w:rPr>
              <w:t>Business Representative</w:t>
            </w:r>
          </w:p>
        </w:tc>
      </w:tr>
      <w:tr w:rsidR="002C19F9" w:rsidRPr="002C19F9" w:rsidTr="002C19F9">
        <w:tc>
          <w:tcPr>
            <w:tcW w:w="4308" w:type="dxa"/>
          </w:tcPr>
          <w:p w:rsidR="002C19F9" w:rsidRPr="002C19F9" w:rsidRDefault="002C19F9" w:rsidP="002C19F9">
            <w:pPr>
              <w:tabs>
                <w:tab w:val="left" w:pos="4680"/>
              </w:tabs>
              <w:spacing w:before="60" w:after="160" w:line="259" w:lineRule="auto"/>
              <w:jc w:val="left"/>
              <w:rPr>
                <w:rFonts w:ascii="Arial" w:hAnsi="Arial" w:cs="Arial"/>
              </w:rPr>
            </w:pPr>
            <w:r w:rsidRPr="002C19F9">
              <w:rPr>
                <w:rFonts w:ascii="Arial" w:hAnsi="Arial" w:cs="Arial"/>
              </w:rPr>
              <w:t xml:space="preserve">Director of Employee/Labor Relations </w:t>
            </w:r>
          </w:p>
          <w:p w:rsidR="002C19F9" w:rsidRPr="002C19F9" w:rsidRDefault="002C19F9" w:rsidP="002C19F9">
            <w:pPr>
              <w:tabs>
                <w:tab w:val="left" w:pos="4680"/>
              </w:tabs>
              <w:spacing w:before="60"/>
              <w:jc w:val="left"/>
              <w:rPr>
                <w:rFonts w:ascii="Arial" w:hAnsi="Arial" w:cs="Arial"/>
              </w:rPr>
            </w:pPr>
          </w:p>
          <w:p w:rsidR="002C19F9" w:rsidRPr="002C19F9" w:rsidRDefault="002C19F9" w:rsidP="002C19F9">
            <w:pPr>
              <w:rPr>
                <w:rFonts w:ascii="Arial" w:hAnsi="Arial" w:cs="Arial"/>
              </w:rPr>
            </w:pPr>
          </w:p>
        </w:tc>
        <w:tc>
          <w:tcPr>
            <w:tcW w:w="4507" w:type="dxa"/>
          </w:tcPr>
          <w:p w:rsidR="002C19F9" w:rsidRPr="002C19F9" w:rsidRDefault="002C19F9" w:rsidP="002C19F9">
            <w:pPr>
              <w:rPr>
                <w:rFonts w:ascii="Arial" w:hAnsi="Arial" w:cs="Arial"/>
              </w:rPr>
            </w:pPr>
            <w:r w:rsidRPr="002C19F9">
              <w:rPr>
                <w:rFonts w:ascii="Arial" w:hAnsi="Arial" w:cs="Arial"/>
              </w:rPr>
              <w:t>Union Steward</w:t>
            </w:r>
          </w:p>
        </w:tc>
      </w:tr>
      <w:tr w:rsidR="002C19F9" w:rsidRPr="002C19F9" w:rsidTr="002C19F9">
        <w:tc>
          <w:tcPr>
            <w:tcW w:w="4308" w:type="dxa"/>
          </w:tcPr>
          <w:p w:rsidR="002C19F9" w:rsidRPr="002C19F9" w:rsidRDefault="002C19F9" w:rsidP="002C19F9">
            <w:pPr>
              <w:rPr>
                <w:rFonts w:ascii="Arial" w:hAnsi="Arial" w:cs="Arial"/>
              </w:rPr>
            </w:pPr>
            <w:r w:rsidRPr="002C19F9">
              <w:rPr>
                <w:rFonts w:ascii="Arial" w:hAnsi="Arial" w:cs="Arial"/>
              </w:rPr>
              <w:t>Date</w:t>
            </w:r>
          </w:p>
          <w:p w:rsidR="002C19F9" w:rsidRPr="002C19F9" w:rsidRDefault="002C19F9" w:rsidP="002C19F9">
            <w:pPr>
              <w:rPr>
                <w:rFonts w:ascii="Arial" w:hAnsi="Arial" w:cs="Arial"/>
              </w:rPr>
            </w:pPr>
          </w:p>
          <w:p w:rsidR="002C19F9" w:rsidRPr="002C19F9" w:rsidRDefault="002C19F9" w:rsidP="002C19F9">
            <w:pPr>
              <w:rPr>
                <w:rFonts w:ascii="Arial" w:hAnsi="Arial" w:cs="Arial"/>
              </w:rPr>
            </w:pPr>
          </w:p>
          <w:p w:rsidR="002C19F9" w:rsidRPr="002C19F9" w:rsidRDefault="002C19F9" w:rsidP="002C19F9">
            <w:pPr>
              <w:rPr>
                <w:rFonts w:ascii="Arial" w:hAnsi="Arial" w:cs="Arial"/>
              </w:rPr>
            </w:pPr>
          </w:p>
        </w:tc>
        <w:tc>
          <w:tcPr>
            <w:tcW w:w="4507" w:type="dxa"/>
          </w:tcPr>
          <w:p w:rsidR="002C19F9" w:rsidRPr="002C19F9" w:rsidRDefault="002C19F9" w:rsidP="002C19F9">
            <w:pPr>
              <w:rPr>
                <w:rFonts w:ascii="Arial" w:hAnsi="Arial" w:cs="Arial"/>
              </w:rPr>
            </w:pPr>
            <w:r w:rsidRPr="002C19F9">
              <w:rPr>
                <w:rFonts w:ascii="Arial" w:hAnsi="Arial" w:cs="Arial"/>
              </w:rPr>
              <w:t>Date</w:t>
            </w:r>
          </w:p>
        </w:tc>
      </w:tr>
    </w:tbl>
    <w:p w:rsidR="002C19F9" w:rsidRDefault="002C19F9" w:rsidP="00DF016B">
      <w:pPr>
        <w:jc w:val="center"/>
        <w:outlineLvl w:val="0"/>
        <w:rPr>
          <w:rFonts w:ascii="Arial" w:hAnsi="Arial" w:cs="Arial"/>
          <w:u w:val="single"/>
        </w:rPr>
      </w:pPr>
    </w:p>
    <w:p w:rsidR="002C19F9" w:rsidRPr="008C5296" w:rsidRDefault="002C19F9" w:rsidP="00DF016B">
      <w:pPr>
        <w:jc w:val="center"/>
        <w:outlineLvl w:val="0"/>
        <w:rPr>
          <w:rFonts w:ascii="Arial" w:hAnsi="Arial" w:cs="Arial"/>
          <w:u w:val="single"/>
        </w:rPr>
      </w:pPr>
    </w:p>
    <w:p w:rsidR="00DF016B" w:rsidRPr="00CA0C5B" w:rsidRDefault="00DF016B" w:rsidP="00DF016B">
      <w:pPr>
        <w:jc w:val="left"/>
        <w:outlineLvl w:val="0"/>
        <w:rPr>
          <w:rFonts w:ascii="Arial" w:hAnsi="Arial" w:cs="Arial"/>
          <w:strike/>
          <w:sz w:val="16"/>
          <w:szCs w:val="16"/>
          <w:u w:val="single"/>
        </w:rPr>
      </w:pPr>
      <w:r w:rsidRPr="008C5296">
        <w:rPr>
          <w:rFonts w:ascii="Arial" w:hAnsi="Arial" w:cs="Arial"/>
          <w:u w:val="single"/>
        </w:rPr>
        <w:br w:type="page"/>
      </w:r>
    </w:p>
    <w:p w:rsidR="005F55C5" w:rsidRDefault="00CA0C5B" w:rsidP="00941AD4">
      <w:pPr>
        <w:pStyle w:val="Heading2"/>
        <w:rPr>
          <w:u w:val="none"/>
        </w:rPr>
      </w:pPr>
      <w:r w:rsidRPr="00941AD4">
        <w:rPr>
          <w:u w:val="none"/>
        </w:rPr>
        <w:t>APPENDIX A:</w:t>
      </w:r>
      <w:r w:rsidR="00941AD4">
        <w:rPr>
          <w:u w:val="none"/>
        </w:rPr>
        <w:t xml:space="preserve">  </w:t>
      </w:r>
      <w:r w:rsidRPr="00941AD4">
        <w:rPr>
          <w:u w:val="none"/>
        </w:rPr>
        <w:t>WAGES</w:t>
      </w:r>
      <w:r w:rsidRPr="00941AD4">
        <w:rPr>
          <w:u w:val="none"/>
        </w:rPr>
        <w:fldChar w:fldCharType="begin"/>
      </w:r>
      <w:r w:rsidRPr="00941AD4">
        <w:rPr>
          <w:u w:val="none"/>
        </w:rPr>
        <w:instrText xml:space="preserve"> XE "WAGES" </w:instrText>
      </w:r>
      <w:r w:rsidRPr="00941AD4">
        <w:rPr>
          <w:u w:val="none"/>
        </w:rPr>
        <w:fldChar w:fldCharType="end"/>
      </w:r>
    </w:p>
    <w:p w:rsidR="00DE3781" w:rsidRPr="00DE3781" w:rsidRDefault="00DE3781" w:rsidP="00DE3781"/>
    <w:p w:rsidR="00CA0C5B" w:rsidRDefault="00CA0C5B" w:rsidP="00DF016B">
      <w:pPr>
        <w:jc w:val="left"/>
        <w:rPr>
          <w:rFonts w:ascii="Arial" w:eastAsia="Calibri" w:hAnsi="Arial" w:cs="Arial"/>
          <w:b/>
          <w:bCs/>
          <w:sz w:val="12"/>
          <w:szCs w:val="16"/>
        </w:rPr>
      </w:pPr>
    </w:p>
    <w:p w:rsidR="005F55C5" w:rsidRDefault="00CA0C5B" w:rsidP="00DF016B">
      <w:pPr>
        <w:jc w:val="left"/>
        <w:rPr>
          <w:rFonts w:ascii="Arial" w:eastAsia="Calibri" w:hAnsi="Arial" w:cs="Arial"/>
          <w:b/>
          <w:bCs/>
          <w:sz w:val="12"/>
          <w:szCs w:val="16"/>
        </w:rPr>
      </w:pPr>
      <w:r w:rsidRPr="00CA0C5B">
        <w:rPr>
          <w:rFonts w:eastAsia="Calibri"/>
          <w:noProof/>
        </w:rPr>
        <w:drawing>
          <wp:inline distT="0" distB="0" distL="0" distR="0">
            <wp:extent cx="5486400" cy="4794973"/>
            <wp:effectExtent l="0" t="0" r="0" b="5715"/>
            <wp:docPr id="6" name="Picture 6" descr="2026 and 2027 Salary Schedu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4794973"/>
                    </a:xfrm>
                    <a:prstGeom prst="rect">
                      <a:avLst/>
                    </a:prstGeom>
                    <a:noFill/>
                    <a:ln>
                      <a:noFill/>
                    </a:ln>
                  </pic:spPr>
                </pic:pic>
              </a:graphicData>
            </a:graphic>
          </wp:inline>
        </w:drawing>
      </w:r>
    </w:p>
    <w:p w:rsidR="005F55C5" w:rsidRDefault="005F55C5" w:rsidP="00DF016B">
      <w:pPr>
        <w:jc w:val="left"/>
        <w:rPr>
          <w:rFonts w:ascii="Arial" w:eastAsia="Calibri" w:hAnsi="Arial" w:cs="Arial"/>
          <w:b/>
          <w:bCs/>
          <w:sz w:val="12"/>
          <w:szCs w:val="16"/>
        </w:rPr>
      </w:pPr>
    </w:p>
    <w:p w:rsidR="005F55C5" w:rsidRPr="00B14772" w:rsidRDefault="005F55C5" w:rsidP="00DF016B">
      <w:pPr>
        <w:jc w:val="left"/>
        <w:rPr>
          <w:rFonts w:ascii="Arial" w:eastAsia="Calibri" w:hAnsi="Arial" w:cs="Arial"/>
          <w:b/>
          <w:bCs/>
          <w:sz w:val="12"/>
          <w:szCs w:val="16"/>
        </w:rPr>
      </w:pPr>
    </w:p>
    <w:p w:rsidR="00DF016B" w:rsidRDefault="00DF016B" w:rsidP="00DF016B">
      <w:pPr>
        <w:rPr>
          <w:rFonts w:ascii="Arial" w:hAnsi="Arial" w:cs="Arial"/>
          <w:shd w:val="clear" w:color="auto" w:fill="FFFFFF"/>
        </w:rPr>
      </w:pPr>
      <w:r w:rsidRPr="00B8561F">
        <w:rPr>
          <w:rFonts w:ascii="Arial" w:hAnsi="Arial" w:cs="Arial"/>
          <w:u w:val="single"/>
        </w:rPr>
        <w:t>Premium Pay</w:t>
      </w:r>
      <w:r w:rsidRPr="00B8561F">
        <w:rPr>
          <w:rFonts w:ascii="Arial" w:hAnsi="Arial" w:cs="Arial"/>
        </w:rPr>
        <w:t xml:space="preserve">.  </w:t>
      </w:r>
      <w:r w:rsidRPr="00B8561F">
        <w:rPr>
          <w:rFonts w:ascii="Arial" w:hAnsi="Arial" w:cs="Arial"/>
          <w:shd w:val="clear" w:color="auto" w:fill="FFFFFF"/>
        </w:rPr>
        <w:t>Effective January 1, 2022, employees who are assigned an additional duty assignment as determined by the Director of Nutrition Services will be paid a premium of $1.00 an hour above their regular hourly rate for those hours worked in the additional duty assignment. Examples of additional duty may include, but is not limited to, lead for a particular function, floater to staff sites within the district, short term supervisor fill-in, and/or cooking duties in a school building or central kitchen.</w:t>
      </w:r>
    </w:p>
    <w:p w:rsidR="008F0CCB" w:rsidRDefault="008F0CCB" w:rsidP="00DF016B">
      <w:pPr>
        <w:rPr>
          <w:rFonts w:ascii="Arial" w:hAnsi="Arial" w:cs="Arial"/>
        </w:rPr>
      </w:pPr>
    </w:p>
    <w:p w:rsidR="008F0CCB" w:rsidRDefault="008F0CCB" w:rsidP="00DF016B">
      <w:pPr>
        <w:rPr>
          <w:rFonts w:ascii="Arial" w:hAnsi="Arial" w:cs="Arial"/>
        </w:rPr>
      </w:pPr>
    </w:p>
    <w:p w:rsidR="008F0CCB" w:rsidRPr="008F0CCB" w:rsidRDefault="008F0CCB" w:rsidP="00941AD4">
      <w:pPr>
        <w:pStyle w:val="Heading2"/>
        <w:jc w:val="center"/>
      </w:pPr>
      <w:r w:rsidRPr="008F0CCB">
        <w:t xml:space="preserve">Minnesota Professional Development Plan </w:t>
      </w:r>
      <w:proofErr w:type="gramStart"/>
      <w:r w:rsidRPr="008F0CCB">
        <w:t>For</w:t>
      </w:r>
      <w:proofErr w:type="gramEnd"/>
      <w:r w:rsidRPr="008F0CCB">
        <w:t xml:space="preserve"> School Nutrition</w:t>
      </w:r>
    </w:p>
    <w:p w:rsidR="008F0CCB" w:rsidRPr="008F0CCB" w:rsidRDefault="008F0CCB" w:rsidP="00941AD4">
      <w:pPr>
        <w:pStyle w:val="Heading2"/>
        <w:jc w:val="center"/>
      </w:pPr>
      <w:r w:rsidRPr="008F0CCB">
        <w:t>Association Certificate Program - Level 3</w:t>
      </w:r>
    </w:p>
    <w:p w:rsidR="008F0CCB" w:rsidRPr="008F0CCB" w:rsidRDefault="008F0CCB" w:rsidP="00941AD4">
      <w:pPr>
        <w:pStyle w:val="Heading2"/>
        <w:jc w:val="center"/>
      </w:pPr>
      <w:r w:rsidRPr="008F0CCB">
        <w:t>Certification Premium</w:t>
      </w:r>
    </w:p>
    <w:p w:rsidR="008F0CCB" w:rsidRPr="008F0CCB" w:rsidRDefault="008F0CCB" w:rsidP="008F0CCB">
      <w:pPr>
        <w:ind w:left="-180" w:right="-720"/>
        <w:jc w:val="center"/>
        <w:rPr>
          <w:rFonts w:ascii="Arial" w:hAnsi="Arial" w:cs="Arial"/>
        </w:rPr>
      </w:pPr>
    </w:p>
    <w:p w:rsidR="008F0CCB" w:rsidRPr="008F0CCB" w:rsidRDefault="008F0CCB" w:rsidP="008F0CCB">
      <w:pPr>
        <w:ind w:left="-90" w:right="-180"/>
        <w:rPr>
          <w:rFonts w:ascii="Arial" w:hAnsi="Arial" w:cs="Arial"/>
        </w:rPr>
      </w:pPr>
      <w:r w:rsidRPr="008F0CCB">
        <w:rPr>
          <w:rFonts w:ascii="Arial" w:hAnsi="Arial" w:cs="Arial"/>
        </w:rPr>
        <w:t xml:space="preserve">When a regularly certified and appointed employee has completed the </w:t>
      </w:r>
      <w:proofErr w:type="gramStart"/>
      <w:r w:rsidRPr="008F0CCB">
        <w:rPr>
          <w:rFonts w:ascii="Arial" w:hAnsi="Arial" w:cs="Arial"/>
        </w:rPr>
        <w:t>credit</w:t>
      </w:r>
      <w:proofErr w:type="gramEnd"/>
      <w:r w:rsidRPr="008F0CCB">
        <w:rPr>
          <w:rFonts w:ascii="Arial" w:hAnsi="Arial" w:cs="Arial"/>
        </w:rPr>
        <w:t xml:space="preserve"> hours required for Level 3 Certificate in School Nutrition of the School Nutrition Association’s Certificate Program and shall have received such certification, that employee shall become eligible for an additional forty cents ($.40) per hour premium over and above their normal biweekly rate of pay for all hours on the payroll as long as the employee maintains a current Level 3 certification.  Payment of the forty cents ($.40) per hour premium shall become effective within thirty (30) days after the employee has presented to the Director of Nutrition Services of the Saint Paul Public Schools evidence in writing of their completed Level 3 certification.  Employees must maintain current Level 3 certification and show evidence of the renewed certification to be eligible for continuation of the premium.</w:t>
      </w:r>
    </w:p>
    <w:p w:rsidR="00DF016B" w:rsidRDefault="00DF016B" w:rsidP="006552BF">
      <w:pPr>
        <w:pStyle w:val="Heading2"/>
        <w:ind w:left="0"/>
        <w:jc w:val="left"/>
        <w:rPr>
          <w:rFonts w:eastAsia="Calibri"/>
          <w:u w:val="none"/>
        </w:rPr>
      </w:pPr>
      <w:r>
        <w:br w:type="page"/>
      </w:r>
      <w:r w:rsidRPr="006552BF">
        <w:rPr>
          <w:rFonts w:eastAsia="Calibri"/>
          <w:u w:val="none"/>
        </w:rPr>
        <w:t>Appendix C</w:t>
      </w:r>
    </w:p>
    <w:p w:rsidR="00DE3781" w:rsidRDefault="00DE3781" w:rsidP="00DE3781">
      <w:pPr>
        <w:rPr>
          <w:rFonts w:eastAsia="Calibri"/>
        </w:rPr>
      </w:pPr>
    </w:p>
    <w:p w:rsidR="006878AD" w:rsidRPr="00DE3781" w:rsidRDefault="006878AD" w:rsidP="00DE3781">
      <w:pPr>
        <w:rPr>
          <w:rFonts w:eastAsia="Calibri"/>
        </w:rPr>
      </w:pPr>
    </w:p>
    <w:p w:rsidR="00DF016B" w:rsidRPr="00CA6FAD" w:rsidRDefault="00DF016B" w:rsidP="00DF016B">
      <w:pPr>
        <w:spacing w:after="160" w:line="259" w:lineRule="auto"/>
        <w:rPr>
          <w:rFonts w:ascii="Arial" w:eastAsia="Calibri" w:hAnsi="Arial" w:cs="Arial"/>
        </w:rPr>
      </w:pPr>
      <w:r w:rsidRPr="00CA6FAD">
        <w:rPr>
          <w:rFonts w:ascii="Arial" w:eastAsia="Calibri" w:hAnsi="Arial" w:cs="Arial"/>
        </w:rPr>
        <w:t>For Informational and Reference Purposes only; Minnesota State Statutes</w:t>
      </w:r>
    </w:p>
    <w:p w:rsidR="00DF016B" w:rsidRPr="00CA6FAD" w:rsidRDefault="00DF016B" w:rsidP="00DB3D9D">
      <w:pPr>
        <w:ind w:left="4320" w:hanging="4320"/>
        <w:rPr>
          <w:rFonts w:ascii="Arial" w:hAnsi="Arial" w:cs="Arial"/>
        </w:rPr>
      </w:pPr>
      <w:r w:rsidRPr="00CA6FAD">
        <w:rPr>
          <w:rFonts w:ascii="Arial" w:hAnsi="Arial" w:cs="Arial"/>
        </w:rPr>
        <w:t>E-Learning</w:t>
      </w:r>
      <w:r w:rsidR="00DB3D9D">
        <w:rPr>
          <w:rFonts w:ascii="Arial" w:hAnsi="Arial" w:cs="Arial"/>
        </w:rPr>
        <w:tab/>
      </w:r>
      <w:r w:rsidRPr="00CA6FAD">
        <w:rPr>
          <w:rFonts w:ascii="Arial" w:hAnsi="Arial" w:cs="Arial"/>
        </w:rPr>
        <w:t>MN Statute 120A.414</w:t>
      </w:r>
    </w:p>
    <w:p w:rsidR="00DF016B" w:rsidRPr="00CA6FAD" w:rsidRDefault="00DF016B" w:rsidP="00DB3D9D">
      <w:pPr>
        <w:ind w:left="4320" w:hanging="4320"/>
        <w:rPr>
          <w:rFonts w:ascii="Arial" w:hAnsi="Arial" w:cs="Arial"/>
        </w:rPr>
      </w:pPr>
      <w:r w:rsidRPr="00CA6FAD">
        <w:rPr>
          <w:rFonts w:ascii="Arial" w:hAnsi="Arial" w:cs="Arial"/>
        </w:rPr>
        <w:t>Sick and safe</w:t>
      </w:r>
      <w:r w:rsidR="00DB3D9D">
        <w:rPr>
          <w:rFonts w:ascii="Arial" w:hAnsi="Arial" w:cs="Arial"/>
        </w:rPr>
        <w:t xml:space="preserve"> </w:t>
      </w:r>
      <w:r w:rsidRPr="00CA6FAD">
        <w:rPr>
          <w:rFonts w:ascii="Arial" w:hAnsi="Arial" w:cs="Arial"/>
        </w:rPr>
        <w:t>Leave</w:t>
      </w:r>
      <w:r w:rsidR="00DB3D9D">
        <w:rPr>
          <w:rFonts w:ascii="Arial" w:hAnsi="Arial" w:cs="Arial"/>
        </w:rPr>
        <w:tab/>
      </w:r>
      <w:r w:rsidRPr="00CA6FAD">
        <w:rPr>
          <w:rFonts w:ascii="Arial" w:hAnsi="Arial" w:cs="Arial"/>
        </w:rPr>
        <w:t>MN Statute 181.032</w:t>
      </w:r>
    </w:p>
    <w:p w:rsidR="00DF016B" w:rsidRPr="00CA6FAD" w:rsidRDefault="00DF016B" w:rsidP="00DF016B">
      <w:pPr>
        <w:rPr>
          <w:rFonts w:ascii="Arial" w:hAnsi="Arial" w:cs="Arial"/>
        </w:rPr>
      </w:pPr>
      <w:r w:rsidRPr="00CA6FAD">
        <w:rPr>
          <w:rFonts w:ascii="Arial" w:hAnsi="Arial" w:cs="Arial"/>
        </w:rPr>
        <w:t>Sick Leave Benefits; Care of Relatives</w:t>
      </w:r>
      <w:r w:rsidRPr="00CA6FAD">
        <w:rPr>
          <w:rFonts w:ascii="Arial" w:hAnsi="Arial" w:cs="Arial"/>
        </w:rPr>
        <w:tab/>
      </w:r>
      <w:r w:rsidR="00CA6FAD">
        <w:rPr>
          <w:rFonts w:ascii="Arial" w:hAnsi="Arial" w:cs="Arial"/>
        </w:rPr>
        <w:tab/>
      </w:r>
      <w:r w:rsidRPr="00CA6FAD">
        <w:rPr>
          <w:rFonts w:ascii="Arial" w:hAnsi="Arial" w:cs="Arial"/>
        </w:rPr>
        <w:t>MN Statute 181.9413</w:t>
      </w:r>
    </w:p>
    <w:p w:rsidR="00DF016B" w:rsidRDefault="00DF016B" w:rsidP="00DB3D9D">
      <w:pPr>
        <w:rPr>
          <w:rFonts w:cs="Arial"/>
        </w:rPr>
      </w:pPr>
      <w:r w:rsidRPr="00CA6FAD">
        <w:rPr>
          <w:rFonts w:ascii="Arial" w:hAnsi="Arial" w:cs="Arial"/>
        </w:rPr>
        <w:t>Paid Family and Medical Leave</w:t>
      </w:r>
      <w:r w:rsidRPr="00CA6FAD">
        <w:rPr>
          <w:rFonts w:ascii="Arial" w:hAnsi="Arial" w:cs="Arial"/>
        </w:rPr>
        <w:tab/>
      </w:r>
      <w:r w:rsidRPr="00CA6FAD">
        <w:rPr>
          <w:rFonts w:ascii="Arial" w:hAnsi="Arial" w:cs="Arial"/>
        </w:rPr>
        <w:tab/>
      </w:r>
      <w:r w:rsidR="00CA6FAD">
        <w:rPr>
          <w:rFonts w:ascii="Arial" w:hAnsi="Arial" w:cs="Arial"/>
        </w:rPr>
        <w:tab/>
      </w:r>
      <w:r w:rsidRPr="00CA6FAD">
        <w:rPr>
          <w:rFonts w:ascii="Arial" w:hAnsi="Arial" w:cs="Arial"/>
        </w:rPr>
        <w:t>MN Chapter 268B</w:t>
      </w:r>
    </w:p>
    <w:p w:rsidR="00DF016B" w:rsidRPr="008C5296" w:rsidRDefault="00DF016B" w:rsidP="00705BF4">
      <w:pPr>
        <w:pStyle w:val="Heading2"/>
        <w:jc w:val="center"/>
      </w:pPr>
      <w:r w:rsidRPr="008C5296">
        <w:br w:type="page"/>
      </w:r>
      <w:r w:rsidRPr="00DE3781">
        <w:t>2023-2026</w:t>
      </w:r>
      <w:r>
        <w:rPr>
          <w:b/>
        </w:rPr>
        <w:t xml:space="preserve"> </w:t>
      </w:r>
      <w:r w:rsidRPr="008C5296">
        <w:t>MEMORANDUM OF UNDERSTANDING</w:t>
      </w:r>
    </w:p>
    <w:p w:rsidR="00DF016B" w:rsidRPr="008C5296" w:rsidRDefault="00DF016B" w:rsidP="00705BF4">
      <w:pPr>
        <w:pStyle w:val="Heading2"/>
        <w:jc w:val="center"/>
      </w:pPr>
      <w:r w:rsidRPr="008C5296">
        <w:t>REGARDING SUMMER SCHOOL SELECTION FOR</w:t>
      </w:r>
    </w:p>
    <w:p w:rsidR="00DF016B" w:rsidRPr="008C5296" w:rsidRDefault="00DF016B" w:rsidP="00705BF4">
      <w:pPr>
        <w:pStyle w:val="Heading2"/>
        <w:jc w:val="center"/>
      </w:pPr>
      <w:r w:rsidRPr="008C5296">
        <w:t>MINNESOTA TEAMSTERS LOCAL NO. 320 REPRESENTING</w:t>
      </w:r>
    </w:p>
    <w:p w:rsidR="00DF016B" w:rsidRPr="008C5296" w:rsidRDefault="00DF016B" w:rsidP="00705BF4">
      <w:pPr>
        <w:pStyle w:val="Heading2"/>
        <w:jc w:val="center"/>
        <w:rPr>
          <w:lang w:val="fr-FR"/>
        </w:rPr>
      </w:pPr>
      <w:r w:rsidRPr="008C5296">
        <w:rPr>
          <w:lang w:val="fr-FR"/>
        </w:rPr>
        <w:t>NUTRITION SERVICES PERSONNEL</w:t>
      </w:r>
    </w:p>
    <w:p w:rsidR="00DF016B" w:rsidRPr="008C5296" w:rsidRDefault="00DF016B" w:rsidP="00DF016B">
      <w:pPr>
        <w:jc w:val="center"/>
        <w:rPr>
          <w:rFonts w:ascii="Arial" w:hAnsi="Arial" w:cs="Arial"/>
          <w:lang w:val="fr-FR"/>
        </w:rPr>
      </w:pPr>
    </w:p>
    <w:p w:rsidR="00DF016B" w:rsidRPr="00AC07EB" w:rsidRDefault="00DF016B" w:rsidP="00DF016B">
      <w:pPr>
        <w:rPr>
          <w:rFonts w:ascii="Arial" w:hAnsi="Arial" w:cs="Arial"/>
        </w:rPr>
      </w:pPr>
      <w:r w:rsidRPr="00AC07EB">
        <w:rPr>
          <w:rFonts w:ascii="Arial" w:hAnsi="Arial" w:cs="Arial"/>
        </w:rPr>
        <w:t>This Memorandum of Understanding is by and between the Board of Education of Independent School District No. 625, Saint Paul Public Schools, and Minnesota Teamsters Local No. 320, exclusive representative for nutrition services employees in the Saint Paul Public Schools.  The purpose of this Memorandum is to establish a clear understanding between the parties regarding the selection of employees for the School District’s summer school program.</w:t>
      </w:r>
    </w:p>
    <w:p w:rsidR="00DF016B" w:rsidRPr="00AC07EB" w:rsidRDefault="00DF016B" w:rsidP="00DF016B">
      <w:pPr>
        <w:rPr>
          <w:rFonts w:ascii="Arial" w:hAnsi="Arial" w:cs="Arial"/>
          <w:sz w:val="16"/>
          <w:szCs w:val="16"/>
        </w:rPr>
      </w:pPr>
    </w:p>
    <w:p w:rsidR="00DF016B" w:rsidRPr="00AC07EB" w:rsidRDefault="00DF016B" w:rsidP="00DF016B">
      <w:pPr>
        <w:outlineLvl w:val="0"/>
        <w:rPr>
          <w:rFonts w:ascii="Arial" w:hAnsi="Arial" w:cs="Arial"/>
          <w:u w:val="single"/>
        </w:rPr>
      </w:pPr>
      <w:r w:rsidRPr="00AC07EB">
        <w:rPr>
          <w:rFonts w:ascii="Arial" w:hAnsi="Arial" w:cs="Arial"/>
          <w:u w:val="single"/>
        </w:rPr>
        <w:t>Statement of Intent and Purpose</w:t>
      </w:r>
    </w:p>
    <w:p w:rsidR="00DF016B" w:rsidRPr="00AC07EB" w:rsidRDefault="00DF016B" w:rsidP="00DF016B">
      <w:pPr>
        <w:rPr>
          <w:rFonts w:ascii="Arial" w:hAnsi="Arial" w:cs="Arial"/>
          <w:strike/>
          <w:sz w:val="16"/>
          <w:szCs w:val="16"/>
          <w:u w:val="single"/>
        </w:rPr>
      </w:pPr>
    </w:p>
    <w:p w:rsidR="00DF016B" w:rsidRPr="00543E6A" w:rsidRDefault="00DF016B" w:rsidP="00DF016B">
      <w:pPr>
        <w:spacing w:after="60"/>
        <w:rPr>
          <w:rFonts w:ascii="Arial" w:eastAsia="Calibri" w:hAnsi="Arial" w:cs="Arial"/>
        </w:rPr>
      </w:pPr>
      <w:r w:rsidRPr="00543E6A">
        <w:rPr>
          <w:rFonts w:ascii="Arial" w:eastAsia="Calibri" w:hAnsi="Arial" w:cs="Arial"/>
        </w:rPr>
        <w:t>It is the intention of the Employer, during the term of this Memorandum of Understanding to use the following criteria for selection of employees for the summer school program:</w:t>
      </w:r>
    </w:p>
    <w:p w:rsidR="00DF016B" w:rsidRPr="00543E6A" w:rsidRDefault="00DF016B" w:rsidP="00DF016B">
      <w:pPr>
        <w:tabs>
          <w:tab w:val="left" w:pos="1440"/>
          <w:tab w:val="left" w:pos="1980"/>
        </w:tabs>
        <w:rPr>
          <w:rFonts w:ascii="Arial" w:eastAsia="Calibri" w:hAnsi="Arial" w:cs="Arial"/>
        </w:rPr>
      </w:pPr>
      <w:r w:rsidRPr="00543E6A">
        <w:rPr>
          <w:rFonts w:ascii="Arial" w:eastAsia="Calibri" w:hAnsi="Arial" w:cs="Arial"/>
        </w:rPr>
        <w:tab/>
        <w:t>1)</w:t>
      </w:r>
      <w:r w:rsidRPr="00543E6A">
        <w:rPr>
          <w:rFonts w:ascii="Arial" w:eastAsia="Calibri" w:hAnsi="Arial" w:cs="Arial"/>
        </w:rPr>
        <w:tab/>
      </w:r>
      <w:bookmarkStart w:id="22" w:name="_Hlk148438393"/>
      <w:r w:rsidRPr="00543E6A">
        <w:rPr>
          <w:rFonts w:ascii="Arial" w:eastAsia="Calibri" w:hAnsi="Arial" w:cs="Arial"/>
        </w:rPr>
        <w:t>Classification</w:t>
      </w:r>
      <w:bookmarkEnd w:id="22"/>
      <w:r w:rsidRPr="00543E6A">
        <w:rPr>
          <w:rFonts w:ascii="Arial" w:eastAsia="Calibri" w:hAnsi="Arial" w:cs="Arial"/>
        </w:rPr>
        <w:t xml:space="preserve"> date of seniority;</w:t>
      </w:r>
    </w:p>
    <w:p w:rsidR="00DF016B" w:rsidRPr="00543E6A" w:rsidRDefault="00DF016B" w:rsidP="00DF016B">
      <w:pPr>
        <w:tabs>
          <w:tab w:val="left" w:pos="1440"/>
          <w:tab w:val="left" w:pos="1980"/>
        </w:tabs>
        <w:rPr>
          <w:rFonts w:ascii="Arial" w:eastAsia="Calibri" w:hAnsi="Arial" w:cs="Arial"/>
        </w:rPr>
      </w:pPr>
      <w:r w:rsidRPr="00543E6A">
        <w:rPr>
          <w:rFonts w:ascii="Arial" w:eastAsia="Calibri" w:hAnsi="Arial" w:cs="Arial"/>
        </w:rPr>
        <w:tab/>
        <w:t>2)</w:t>
      </w:r>
      <w:r w:rsidRPr="00543E6A">
        <w:rPr>
          <w:rFonts w:ascii="Arial" w:eastAsia="Calibri" w:hAnsi="Arial" w:cs="Arial"/>
        </w:rPr>
        <w:tab/>
        <w:t>A satisfactory last performance appraisal.</w:t>
      </w:r>
    </w:p>
    <w:p w:rsidR="00DF016B" w:rsidRPr="00543E6A" w:rsidRDefault="00DF016B" w:rsidP="00DF016B">
      <w:pPr>
        <w:rPr>
          <w:rFonts w:ascii="Arial" w:eastAsia="Calibri" w:hAnsi="Arial" w:cs="Arial"/>
        </w:rPr>
      </w:pPr>
      <w:r w:rsidRPr="00543E6A">
        <w:rPr>
          <w:rFonts w:ascii="Arial" w:eastAsia="Calibri" w:hAnsi="Arial" w:cs="Arial"/>
        </w:rPr>
        <w:t>It is further understood that employees who work during the regular school year may apply for summer work in the schools and Nutrition Center.  Employees who work in the Nutrition Center during the regular school year may apply for summer work only in the Nutrition Center; employees who work in the schools may apply for summer work only in the schools.  Employees whose assignment during the regular school year is split between the Nutrition Center and schools may apply for summer work in either the Nutrition Center or the schools.</w:t>
      </w:r>
    </w:p>
    <w:p w:rsidR="00DF016B" w:rsidRPr="00543E6A" w:rsidRDefault="00DF016B" w:rsidP="00DF016B">
      <w:pPr>
        <w:rPr>
          <w:rFonts w:ascii="Arial" w:eastAsia="Calibri" w:hAnsi="Arial" w:cs="Arial"/>
          <w:sz w:val="16"/>
          <w:szCs w:val="16"/>
        </w:rPr>
      </w:pPr>
    </w:p>
    <w:p w:rsidR="00DF016B" w:rsidRPr="00543E6A" w:rsidRDefault="00DF016B" w:rsidP="00DF016B">
      <w:pPr>
        <w:rPr>
          <w:rFonts w:ascii="Arial" w:eastAsia="Calibri" w:hAnsi="Arial" w:cs="Arial"/>
        </w:rPr>
      </w:pPr>
      <w:r w:rsidRPr="00543E6A">
        <w:rPr>
          <w:rFonts w:ascii="Arial" w:eastAsia="Calibri" w:hAnsi="Arial" w:cs="Arial"/>
        </w:rPr>
        <w:t>Work will be assigned to employees who currently hold the job classification, and awarded based on seniority in the job classification.  Should an insufficient number of employees choose to be hired to work for summer school, the District will allow employees to accept work in a lower classification, and awarded based on district seniority, provided the employee can be present at the work site and qualified for the position.  Employees who accept a lower classification during summer school will be paid on the salary schedule at the step that represents the least reduction in their pay rate.</w:t>
      </w:r>
    </w:p>
    <w:p w:rsidR="00DF016B" w:rsidRPr="00543E6A" w:rsidRDefault="00DF016B" w:rsidP="00DF016B">
      <w:pPr>
        <w:rPr>
          <w:rFonts w:ascii="Arial" w:eastAsia="Calibri" w:hAnsi="Arial" w:cs="Arial"/>
          <w:sz w:val="16"/>
          <w:szCs w:val="16"/>
        </w:rPr>
      </w:pPr>
    </w:p>
    <w:p w:rsidR="00DF016B" w:rsidRPr="00543E6A" w:rsidRDefault="00DF016B" w:rsidP="00DF016B">
      <w:pPr>
        <w:rPr>
          <w:rFonts w:ascii="Arial" w:eastAsia="Calibri" w:hAnsi="Arial" w:cs="Arial"/>
        </w:rPr>
      </w:pPr>
      <w:r w:rsidRPr="00543E6A">
        <w:rPr>
          <w:rFonts w:ascii="Arial" w:eastAsia="Calibri" w:hAnsi="Arial" w:cs="Arial"/>
        </w:rPr>
        <w:t>Employees who sign up and verify they attended the local or national School Nutrition conference may take those days off with no penalty to working a full summer school schedule.  The employee will jointly assist the Director or designee in acquiring a substitute for this assignment.  The employee may be asked to share conference knowledge during professional development.</w:t>
      </w:r>
    </w:p>
    <w:p w:rsidR="00DF016B" w:rsidRPr="00543E6A" w:rsidRDefault="00DF016B" w:rsidP="00DF016B">
      <w:pPr>
        <w:rPr>
          <w:rFonts w:ascii="Arial" w:eastAsia="Calibri" w:hAnsi="Arial" w:cs="Arial"/>
          <w:sz w:val="16"/>
          <w:szCs w:val="16"/>
        </w:rPr>
      </w:pPr>
    </w:p>
    <w:p w:rsidR="00DF016B" w:rsidRPr="00543E6A" w:rsidRDefault="00DF016B" w:rsidP="00DF016B">
      <w:pPr>
        <w:rPr>
          <w:rFonts w:ascii="Arial" w:eastAsia="Calibri" w:hAnsi="Arial" w:cs="Arial"/>
        </w:rPr>
      </w:pPr>
      <w:r w:rsidRPr="00543E6A">
        <w:rPr>
          <w:rFonts w:ascii="Arial" w:eastAsia="Calibri" w:hAnsi="Arial" w:cs="Arial"/>
        </w:rPr>
        <w:t>All employees must adhere to sign-up times and dates as established by the Director of Nutrition Services.</w:t>
      </w:r>
    </w:p>
    <w:p w:rsidR="00DF016B" w:rsidRPr="00543E6A" w:rsidRDefault="00DF016B" w:rsidP="00DF016B">
      <w:pPr>
        <w:rPr>
          <w:rFonts w:ascii="Arial" w:eastAsia="Calibri" w:hAnsi="Arial" w:cs="Arial"/>
          <w:sz w:val="16"/>
          <w:szCs w:val="16"/>
        </w:rPr>
      </w:pPr>
    </w:p>
    <w:p w:rsidR="00DF016B" w:rsidRPr="00543E6A" w:rsidRDefault="00DF016B" w:rsidP="00DF016B">
      <w:pPr>
        <w:rPr>
          <w:rFonts w:ascii="Arial" w:eastAsia="Calibri" w:hAnsi="Arial" w:cs="Arial"/>
        </w:rPr>
      </w:pPr>
      <w:r w:rsidRPr="00543E6A">
        <w:rPr>
          <w:rFonts w:ascii="Arial" w:eastAsia="Calibri" w:hAnsi="Arial" w:cs="Arial"/>
        </w:rPr>
        <w:t xml:space="preserve">Should an insufficient number of employees choose to be hired to work for the summer school program, the District may choose to require the least senior employee in that classification to work and continue to require a sufficient number of the least senior employees to work until such time as a sufficient number of employees are hired to meet program needs. Employees who will be required to work summer school to meet program needs will be notified of such assignment by May 15 of each year. Employees who refuse the assignment and fail to work may become ineligible for unemployment insurance payments as provided by the State of Minnesota. </w:t>
      </w:r>
    </w:p>
    <w:p w:rsidR="00DF016B" w:rsidRPr="00543E6A" w:rsidRDefault="00DF016B" w:rsidP="00DF016B">
      <w:pPr>
        <w:rPr>
          <w:rFonts w:ascii="Arial" w:eastAsia="Calibri" w:hAnsi="Arial" w:cs="Arial"/>
          <w:sz w:val="16"/>
          <w:szCs w:val="16"/>
        </w:rPr>
      </w:pPr>
    </w:p>
    <w:p w:rsidR="00DE3781" w:rsidRDefault="00DF016B" w:rsidP="00DF016B">
      <w:pPr>
        <w:rPr>
          <w:rFonts w:ascii="Arial" w:eastAsia="Calibri" w:hAnsi="Arial" w:cs="Arial"/>
        </w:rPr>
      </w:pPr>
      <w:r w:rsidRPr="00543E6A">
        <w:rPr>
          <w:rFonts w:ascii="Arial" w:eastAsia="Calibri" w:hAnsi="Arial" w:cs="Arial"/>
        </w:rPr>
        <w:t>The parties recognize that some employees, due to program needs, work the full summer, but are not designated as 12-month employees.  Those employees who work the full school year in addition to the entire summer program into which they are selected to work, are eligible for holidays and use of personal leave in accordance with designated 12-month employees. To be eligible for holiday pay, employees will be required to meet the eligibility standards as designated within the collective bargaining agreement.</w:t>
      </w:r>
    </w:p>
    <w:p w:rsidR="00DE3781" w:rsidRDefault="00DE3781" w:rsidP="00DE3781">
      <w:pPr>
        <w:rPr>
          <w:rFonts w:eastAsia="Calibri"/>
        </w:rPr>
      </w:pPr>
      <w:r>
        <w:rPr>
          <w:rFonts w:eastAsia="Calibri"/>
        </w:rPr>
        <w:br w:type="page"/>
      </w:r>
    </w:p>
    <w:p w:rsidR="00DF016B" w:rsidRPr="00DE3781" w:rsidRDefault="00DF016B" w:rsidP="00DF016B">
      <w:pPr>
        <w:rPr>
          <w:rFonts w:ascii="Arial" w:eastAsia="Calibri" w:hAnsi="Arial" w:cs="Arial"/>
        </w:rPr>
      </w:pPr>
      <w:r w:rsidRPr="00DE3781">
        <w:rPr>
          <w:rFonts w:ascii="Arial" w:eastAsia="Calibri" w:hAnsi="Arial" w:cs="Arial"/>
        </w:rPr>
        <w:t>MOU (continued)</w:t>
      </w:r>
    </w:p>
    <w:p w:rsidR="00DF016B" w:rsidRDefault="00DF016B" w:rsidP="00DF016B">
      <w:pPr>
        <w:rPr>
          <w:rFonts w:ascii="Arial" w:eastAsia="Calibri" w:hAnsi="Arial" w:cs="Arial"/>
          <w:b/>
          <w:sz w:val="16"/>
          <w:szCs w:val="16"/>
        </w:rPr>
      </w:pPr>
    </w:p>
    <w:p w:rsidR="00DF016B" w:rsidRPr="00AC07EB" w:rsidRDefault="00DF016B" w:rsidP="00DF016B">
      <w:pPr>
        <w:rPr>
          <w:rFonts w:ascii="Arial" w:eastAsia="Calibri" w:hAnsi="Arial" w:cs="Arial"/>
          <w:b/>
          <w:sz w:val="16"/>
          <w:szCs w:val="16"/>
        </w:rPr>
      </w:pPr>
    </w:p>
    <w:p w:rsidR="00DF016B" w:rsidRPr="00543E6A" w:rsidRDefault="00DF016B" w:rsidP="00DF016B">
      <w:pPr>
        <w:rPr>
          <w:rFonts w:ascii="Arial" w:eastAsia="Calibri" w:hAnsi="Arial" w:cs="Arial"/>
        </w:rPr>
      </w:pPr>
      <w:r w:rsidRPr="00543E6A">
        <w:rPr>
          <w:rFonts w:ascii="Arial" w:eastAsia="Calibri" w:hAnsi="Arial" w:cs="Arial"/>
        </w:rPr>
        <w:t>This language does not guarantee summer hours from year to year and does not apply to employees working in year-round schools.</w:t>
      </w:r>
    </w:p>
    <w:p w:rsidR="00DF016B" w:rsidRPr="00543E6A" w:rsidRDefault="00DF016B" w:rsidP="00DF016B">
      <w:pPr>
        <w:rPr>
          <w:rFonts w:ascii="Arial" w:eastAsia="Calibri" w:hAnsi="Arial" w:cs="Arial"/>
          <w:sz w:val="16"/>
          <w:szCs w:val="16"/>
        </w:rPr>
      </w:pPr>
    </w:p>
    <w:p w:rsidR="00DF016B" w:rsidRPr="00543E6A" w:rsidRDefault="00DF016B" w:rsidP="00DF016B">
      <w:pPr>
        <w:tabs>
          <w:tab w:val="left" w:pos="720"/>
          <w:tab w:val="left" w:pos="2880"/>
          <w:tab w:val="left" w:pos="3240"/>
          <w:tab w:val="left" w:pos="5760"/>
        </w:tabs>
        <w:rPr>
          <w:rFonts w:ascii="Arial" w:eastAsia="Calibri" w:hAnsi="Arial" w:cs="Arial"/>
        </w:rPr>
      </w:pPr>
      <w:r w:rsidRPr="00543E6A">
        <w:rPr>
          <w:rFonts w:ascii="Arial" w:eastAsia="Calibri" w:hAnsi="Arial" w:cs="Arial"/>
        </w:rPr>
        <w:t xml:space="preserve">This Memorandum of Understanding shall be effective during the duration of the </w:t>
      </w:r>
      <w:r w:rsidRPr="00DE3781">
        <w:rPr>
          <w:rFonts w:ascii="Arial" w:eastAsia="Calibri" w:hAnsi="Arial" w:cs="Arial"/>
        </w:rPr>
        <w:t>2023-2026</w:t>
      </w:r>
      <w:r w:rsidRPr="00543E6A">
        <w:rPr>
          <w:rFonts w:ascii="Arial" w:eastAsia="Calibri" w:hAnsi="Arial" w:cs="Arial"/>
        </w:rPr>
        <w:t xml:space="preserve"> Labor Agreement.</w:t>
      </w:r>
    </w:p>
    <w:p w:rsidR="00DF016B" w:rsidRPr="008C5296" w:rsidRDefault="00DF016B" w:rsidP="00DF016B">
      <w:pPr>
        <w:rPr>
          <w:rFonts w:ascii="Arial" w:hAnsi="Arial" w:cs="Arial"/>
        </w:rPr>
      </w:pPr>
    </w:p>
    <w:p w:rsidR="00DC12FA" w:rsidRPr="008C5296" w:rsidRDefault="00DC12FA" w:rsidP="00DC12FA">
      <w:pPr>
        <w:rPr>
          <w:rFonts w:ascii="Arial" w:hAnsi="Arial" w:cs="Arial"/>
        </w:rPr>
      </w:pPr>
    </w:p>
    <w:tbl>
      <w:tblPr>
        <w:tblStyle w:val="TableGrid"/>
        <w:tblW w:w="8815" w:type="dxa"/>
        <w:tblLook w:val="04A0" w:firstRow="1" w:lastRow="0" w:firstColumn="1" w:lastColumn="0" w:noHBand="0" w:noVBand="1"/>
      </w:tblPr>
      <w:tblGrid>
        <w:gridCol w:w="4308"/>
        <w:gridCol w:w="4507"/>
      </w:tblGrid>
      <w:tr w:rsidR="00DC12FA" w:rsidRPr="002C19F9" w:rsidTr="002A7C07">
        <w:tc>
          <w:tcPr>
            <w:tcW w:w="4308" w:type="dxa"/>
          </w:tcPr>
          <w:p w:rsidR="00DC12FA" w:rsidRPr="002C19F9" w:rsidRDefault="00DC12FA" w:rsidP="002A7C07">
            <w:pPr>
              <w:tabs>
                <w:tab w:val="left" w:pos="4680"/>
              </w:tabs>
              <w:rPr>
                <w:rFonts w:ascii="Arial" w:hAnsi="Arial" w:cs="Arial"/>
              </w:rPr>
            </w:pPr>
            <w:r w:rsidRPr="002C19F9">
              <w:rPr>
                <w:rFonts w:ascii="Arial" w:hAnsi="Arial" w:cs="Arial"/>
              </w:rPr>
              <w:t xml:space="preserve">INDEPENDENT SCHOOL DISTRICT </w:t>
            </w:r>
          </w:p>
          <w:p w:rsidR="00DC12FA" w:rsidRPr="002C19F9" w:rsidRDefault="00DC12FA" w:rsidP="002A7C07">
            <w:pPr>
              <w:rPr>
                <w:rFonts w:ascii="Arial" w:hAnsi="Arial" w:cs="Arial"/>
              </w:rPr>
            </w:pPr>
            <w:r w:rsidRPr="002C19F9">
              <w:rPr>
                <w:rFonts w:ascii="Arial" w:hAnsi="Arial" w:cs="Arial"/>
              </w:rPr>
              <w:t>NO. 625</w:t>
            </w:r>
          </w:p>
        </w:tc>
        <w:tc>
          <w:tcPr>
            <w:tcW w:w="4507" w:type="dxa"/>
          </w:tcPr>
          <w:p w:rsidR="00DC12FA" w:rsidRPr="008C5296" w:rsidRDefault="00DC12FA" w:rsidP="002A7C07">
            <w:pPr>
              <w:tabs>
                <w:tab w:val="left" w:pos="4860"/>
              </w:tabs>
              <w:ind w:left="90" w:hanging="90"/>
              <w:jc w:val="left"/>
              <w:rPr>
                <w:rFonts w:ascii="Arial" w:hAnsi="Arial" w:cs="Arial"/>
              </w:rPr>
            </w:pPr>
            <w:r w:rsidRPr="008C5296">
              <w:rPr>
                <w:rFonts w:ascii="Arial" w:hAnsi="Arial" w:cs="Arial"/>
              </w:rPr>
              <w:t>MINNESOTA TEAMSTERS PUBLIC AND LAW</w:t>
            </w:r>
          </w:p>
          <w:p w:rsidR="00DC12FA" w:rsidRPr="008C5296" w:rsidRDefault="00DC12FA" w:rsidP="002A7C07">
            <w:pPr>
              <w:ind w:left="90" w:right="-270" w:hanging="90"/>
              <w:jc w:val="left"/>
              <w:rPr>
                <w:rFonts w:ascii="Arial" w:hAnsi="Arial" w:cs="Arial"/>
              </w:rPr>
            </w:pPr>
            <w:r w:rsidRPr="008C5296">
              <w:rPr>
                <w:rFonts w:ascii="Arial" w:hAnsi="Arial" w:cs="Arial"/>
              </w:rPr>
              <w:t>ENFORCEMENT EMPLOYEES UNION LOCAL</w:t>
            </w:r>
          </w:p>
          <w:p w:rsidR="00DC12FA" w:rsidRPr="008C5296" w:rsidRDefault="00DC12FA" w:rsidP="002A7C07">
            <w:pPr>
              <w:tabs>
                <w:tab w:val="right" w:pos="3780"/>
                <w:tab w:val="left" w:pos="10080"/>
                <w:tab w:val="left" w:pos="10800"/>
              </w:tabs>
              <w:spacing w:line="240" w:lineRule="exact"/>
              <w:jc w:val="left"/>
              <w:rPr>
                <w:rFonts w:ascii="Arial" w:hAnsi="Arial" w:cs="Arial"/>
              </w:rPr>
            </w:pPr>
            <w:r w:rsidRPr="008C5296">
              <w:rPr>
                <w:rFonts w:ascii="Arial" w:hAnsi="Arial" w:cs="Arial"/>
              </w:rPr>
              <w:t>NO. 320</w:t>
            </w:r>
          </w:p>
          <w:p w:rsidR="00DC12FA" w:rsidRPr="002C19F9" w:rsidRDefault="00DC12FA" w:rsidP="002A7C07">
            <w:pPr>
              <w:rPr>
                <w:rFonts w:ascii="Arial" w:hAnsi="Arial" w:cs="Arial"/>
              </w:rPr>
            </w:pPr>
          </w:p>
        </w:tc>
      </w:tr>
      <w:tr w:rsidR="00DC12FA" w:rsidRPr="002C19F9" w:rsidTr="002A7C07">
        <w:tc>
          <w:tcPr>
            <w:tcW w:w="4308" w:type="dxa"/>
          </w:tcPr>
          <w:p w:rsidR="00DC12FA" w:rsidRPr="002C19F9" w:rsidRDefault="00DC12FA" w:rsidP="002A7C07">
            <w:pPr>
              <w:tabs>
                <w:tab w:val="left" w:pos="4680"/>
              </w:tabs>
              <w:spacing w:before="60"/>
              <w:rPr>
                <w:rFonts w:ascii="Arial" w:hAnsi="Arial" w:cs="Arial"/>
              </w:rPr>
            </w:pPr>
            <w:r w:rsidRPr="002C19F9">
              <w:rPr>
                <w:rFonts w:ascii="Arial" w:hAnsi="Arial" w:cs="Arial"/>
              </w:rPr>
              <w:t>Chair, Board of Education</w:t>
            </w:r>
          </w:p>
          <w:p w:rsidR="00DC12FA" w:rsidRPr="002C19F9" w:rsidRDefault="00DC12FA" w:rsidP="002A7C07">
            <w:pPr>
              <w:tabs>
                <w:tab w:val="left" w:pos="4680"/>
              </w:tabs>
              <w:spacing w:before="60"/>
              <w:rPr>
                <w:rFonts w:ascii="Arial" w:hAnsi="Arial" w:cs="Arial"/>
              </w:rPr>
            </w:pPr>
          </w:p>
          <w:p w:rsidR="00DC12FA" w:rsidRPr="002C19F9" w:rsidRDefault="00DC12FA" w:rsidP="002A7C07">
            <w:pPr>
              <w:tabs>
                <w:tab w:val="left" w:pos="4680"/>
              </w:tabs>
              <w:spacing w:before="60"/>
              <w:rPr>
                <w:rFonts w:ascii="Arial" w:hAnsi="Arial" w:cs="Arial"/>
              </w:rPr>
            </w:pPr>
          </w:p>
          <w:p w:rsidR="00DC12FA" w:rsidRPr="002C19F9" w:rsidRDefault="00DC12FA" w:rsidP="002A7C07">
            <w:pPr>
              <w:rPr>
                <w:rFonts w:ascii="Arial" w:hAnsi="Arial" w:cs="Arial"/>
              </w:rPr>
            </w:pPr>
          </w:p>
        </w:tc>
        <w:tc>
          <w:tcPr>
            <w:tcW w:w="4507" w:type="dxa"/>
          </w:tcPr>
          <w:p w:rsidR="00DC12FA" w:rsidRPr="002C19F9" w:rsidRDefault="00DC12FA" w:rsidP="002A7C07">
            <w:pPr>
              <w:rPr>
                <w:rFonts w:ascii="Arial" w:hAnsi="Arial" w:cs="Arial"/>
              </w:rPr>
            </w:pPr>
            <w:r w:rsidRPr="002C19F9">
              <w:rPr>
                <w:rFonts w:ascii="Arial" w:hAnsi="Arial" w:cs="Arial"/>
              </w:rPr>
              <w:t>Business Representative</w:t>
            </w:r>
          </w:p>
        </w:tc>
      </w:tr>
      <w:tr w:rsidR="00DC12FA" w:rsidRPr="002C19F9" w:rsidTr="002A7C07">
        <w:tc>
          <w:tcPr>
            <w:tcW w:w="4308" w:type="dxa"/>
          </w:tcPr>
          <w:p w:rsidR="00DC12FA" w:rsidRPr="002C19F9" w:rsidRDefault="00DC12FA" w:rsidP="002A7C07">
            <w:pPr>
              <w:tabs>
                <w:tab w:val="left" w:pos="4680"/>
              </w:tabs>
              <w:spacing w:before="60" w:after="160" w:line="259" w:lineRule="auto"/>
              <w:jc w:val="left"/>
              <w:rPr>
                <w:rFonts w:ascii="Arial" w:hAnsi="Arial" w:cs="Arial"/>
              </w:rPr>
            </w:pPr>
            <w:r w:rsidRPr="002C19F9">
              <w:rPr>
                <w:rFonts w:ascii="Arial" w:hAnsi="Arial" w:cs="Arial"/>
              </w:rPr>
              <w:t xml:space="preserve">Director of Employee/Labor Relations </w:t>
            </w:r>
          </w:p>
          <w:p w:rsidR="00DC12FA" w:rsidRPr="002C19F9" w:rsidRDefault="00DC12FA" w:rsidP="002A7C07">
            <w:pPr>
              <w:tabs>
                <w:tab w:val="left" w:pos="4680"/>
              </w:tabs>
              <w:spacing w:before="60"/>
              <w:jc w:val="left"/>
              <w:rPr>
                <w:rFonts w:ascii="Arial" w:hAnsi="Arial" w:cs="Arial"/>
              </w:rPr>
            </w:pPr>
          </w:p>
          <w:p w:rsidR="00DC12FA" w:rsidRPr="002C19F9" w:rsidRDefault="00DC12FA" w:rsidP="002A7C07">
            <w:pPr>
              <w:rPr>
                <w:rFonts w:ascii="Arial" w:hAnsi="Arial" w:cs="Arial"/>
              </w:rPr>
            </w:pPr>
          </w:p>
        </w:tc>
        <w:tc>
          <w:tcPr>
            <w:tcW w:w="4507" w:type="dxa"/>
          </w:tcPr>
          <w:p w:rsidR="00DC12FA" w:rsidRPr="002C19F9" w:rsidRDefault="00DC12FA" w:rsidP="002A7C07">
            <w:pPr>
              <w:rPr>
                <w:rFonts w:ascii="Arial" w:hAnsi="Arial" w:cs="Arial"/>
              </w:rPr>
            </w:pPr>
            <w:r w:rsidRPr="002C19F9">
              <w:rPr>
                <w:rFonts w:ascii="Arial" w:hAnsi="Arial" w:cs="Arial"/>
              </w:rPr>
              <w:t>Union Steward</w:t>
            </w:r>
          </w:p>
        </w:tc>
      </w:tr>
      <w:tr w:rsidR="00DC12FA" w:rsidRPr="002C19F9" w:rsidTr="002A7C07">
        <w:tc>
          <w:tcPr>
            <w:tcW w:w="4308" w:type="dxa"/>
          </w:tcPr>
          <w:p w:rsidR="00DC12FA" w:rsidRPr="002C19F9" w:rsidRDefault="00DC12FA" w:rsidP="002A7C07">
            <w:pPr>
              <w:rPr>
                <w:rFonts w:ascii="Arial" w:hAnsi="Arial" w:cs="Arial"/>
              </w:rPr>
            </w:pPr>
            <w:r w:rsidRPr="002C19F9">
              <w:rPr>
                <w:rFonts w:ascii="Arial" w:hAnsi="Arial" w:cs="Arial"/>
              </w:rPr>
              <w:t>Date</w:t>
            </w:r>
          </w:p>
          <w:p w:rsidR="00DC12FA" w:rsidRPr="002C19F9" w:rsidRDefault="00DC12FA" w:rsidP="002A7C07">
            <w:pPr>
              <w:rPr>
                <w:rFonts w:ascii="Arial" w:hAnsi="Arial" w:cs="Arial"/>
              </w:rPr>
            </w:pPr>
          </w:p>
          <w:p w:rsidR="00DC12FA" w:rsidRPr="002C19F9" w:rsidRDefault="00DC12FA" w:rsidP="002A7C07">
            <w:pPr>
              <w:rPr>
                <w:rFonts w:ascii="Arial" w:hAnsi="Arial" w:cs="Arial"/>
              </w:rPr>
            </w:pPr>
          </w:p>
          <w:p w:rsidR="00DC12FA" w:rsidRPr="002C19F9" w:rsidRDefault="00DC12FA" w:rsidP="002A7C07">
            <w:pPr>
              <w:rPr>
                <w:rFonts w:ascii="Arial" w:hAnsi="Arial" w:cs="Arial"/>
              </w:rPr>
            </w:pPr>
          </w:p>
        </w:tc>
        <w:tc>
          <w:tcPr>
            <w:tcW w:w="4507" w:type="dxa"/>
          </w:tcPr>
          <w:p w:rsidR="00DC12FA" w:rsidRPr="002C19F9" w:rsidRDefault="00DC12FA" w:rsidP="002A7C07">
            <w:pPr>
              <w:rPr>
                <w:rFonts w:ascii="Arial" w:hAnsi="Arial" w:cs="Arial"/>
              </w:rPr>
            </w:pPr>
            <w:r w:rsidRPr="002C19F9">
              <w:rPr>
                <w:rFonts w:ascii="Arial" w:hAnsi="Arial" w:cs="Arial"/>
              </w:rPr>
              <w:t>Date</w:t>
            </w:r>
          </w:p>
        </w:tc>
      </w:tr>
    </w:tbl>
    <w:p w:rsidR="00DC12FA" w:rsidRDefault="00DC12FA" w:rsidP="00DC12FA">
      <w:pPr>
        <w:jc w:val="center"/>
        <w:outlineLvl w:val="0"/>
        <w:rPr>
          <w:rFonts w:ascii="Arial" w:hAnsi="Arial" w:cs="Arial"/>
          <w:u w:val="single"/>
        </w:rPr>
      </w:pPr>
    </w:p>
    <w:p w:rsidR="00DF016B" w:rsidRPr="008C5296" w:rsidRDefault="00DF016B" w:rsidP="00DF016B">
      <w:pPr>
        <w:rPr>
          <w:rFonts w:ascii="Arial" w:hAnsi="Arial" w:cs="Arial"/>
        </w:rPr>
      </w:pPr>
    </w:p>
    <w:p w:rsidR="00DF016B" w:rsidRPr="008C5296" w:rsidRDefault="00DF016B" w:rsidP="00DF016B">
      <w:pPr>
        <w:ind w:left="-180"/>
        <w:jc w:val="center"/>
        <w:outlineLvl w:val="0"/>
        <w:rPr>
          <w:rFonts w:ascii="Arial" w:hAnsi="Arial" w:cs="Arial"/>
        </w:rPr>
      </w:pPr>
      <w:r w:rsidRPr="008C5296">
        <w:rPr>
          <w:rFonts w:ascii="Arial" w:hAnsi="Arial" w:cs="Arial"/>
        </w:rPr>
        <w:br w:type="page"/>
      </w:r>
    </w:p>
    <w:p w:rsidR="00DF016B" w:rsidRPr="008C5296" w:rsidRDefault="00DF016B" w:rsidP="00DF016B">
      <w:pPr>
        <w:ind w:left="-180"/>
        <w:jc w:val="center"/>
        <w:outlineLvl w:val="0"/>
        <w:rPr>
          <w:rFonts w:ascii="Arial" w:hAnsi="Arial" w:cs="Arial"/>
        </w:rPr>
      </w:pPr>
    </w:p>
    <w:p w:rsidR="00DF016B" w:rsidRPr="008C5296" w:rsidRDefault="00DF016B" w:rsidP="00DF016B">
      <w:pPr>
        <w:ind w:left="-180"/>
        <w:jc w:val="center"/>
        <w:outlineLvl w:val="0"/>
        <w:rPr>
          <w:rFonts w:ascii="Arial" w:hAnsi="Arial" w:cs="Arial"/>
        </w:rPr>
      </w:pPr>
    </w:p>
    <w:p w:rsidR="00DF016B" w:rsidRPr="00705BF4" w:rsidRDefault="00DF016B" w:rsidP="00705BF4">
      <w:pPr>
        <w:pStyle w:val="Heading2"/>
        <w:jc w:val="center"/>
        <w:rPr>
          <w:u w:val="none"/>
        </w:rPr>
      </w:pPr>
      <w:r w:rsidRPr="00DE3781">
        <w:rPr>
          <w:u w:val="none"/>
        </w:rPr>
        <w:t>2023-2026</w:t>
      </w:r>
      <w:r w:rsidRPr="00705BF4">
        <w:rPr>
          <w:u w:val="none"/>
        </w:rPr>
        <w:t xml:space="preserve"> MEMORANDUM OF UNDERSTANDING</w:t>
      </w:r>
    </w:p>
    <w:p w:rsidR="00DF016B" w:rsidRPr="00705BF4" w:rsidRDefault="00DF016B" w:rsidP="00705BF4">
      <w:pPr>
        <w:pStyle w:val="Heading2"/>
        <w:jc w:val="center"/>
        <w:rPr>
          <w:u w:val="none"/>
        </w:rPr>
      </w:pPr>
      <w:r w:rsidRPr="00705BF4">
        <w:rPr>
          <w:u w:val="none"/>
        </w:rPr>
        <w:t>REGARDING HOLIDAY AND PERSONAL LEAVE FOR EMPLOYEES WHO WORK SUMMER</w:t>
      </w:r>
    </w:p>
    <w:p w:rsidR="00DF016B" w:rsidRPr="008C5296" w:rsidRDefault="00DF016B" w:rsidP="00DF016B">
      <w:pPr>
        <w:jc w:val="left"/>
        <w:rPr>
          <w:rFonts w:ascii="Arial" w:hAnsi="Arial" w:cs="Arial"/>
        </w:rPr>
      </w:pPr>
    </w:p>
    <w:p w:rsidR="00DF016B" w:rsidRPr="008C5296" w:rsidRDefault="00DF016B" w:rsidP="00DF016B">
      <w:pPr>
        <w:rPr>
          <w:rFonts w:ascii="Arial" w:hAnsi="Arial" w:cs="Arial"/>
        </w:rPr>
      </w:pPr>
      <w:r w:rsidRPr="008C5296">
        <w:rPr>
          <w:rFonts w:ascii="Arial" w:hAnsi="Arial" w:cs="Arial"/>
        </w:rPr>
        <w:t>The parties recognize that some employees, due to program needs, work the full summer (not summer school sessions) but are not designated as 12-month employees.  Those employees, who work the full school year in addition to the entire summer, are eligible for holidays and use of personal leave in accordance with designated 12-month employees.</w:t>
      </w:r>
    </w:p>
    <w:p w:rsidR="00DF016B" w:rsidRPr="008C5296" w:rsidRDefault="00DF016B" w:rsidP="00DF016B">
      <w:pPr>
        <w:rPr>
          <w:rFonts w:ascii="Arial" w:hAnsi="Arial" w:cs="Arial"/>
        </w:rPr>
      </w:pPr>
    </w:p>
    <w:p w:rsidR="00DF016B" w:rsidRPr="008C5296" w:rsidRDefault="00DF016B" w:rsidP="00DF016B">
      <w:pPr>
        <w:rPr>
          <w:rFonts w:ascii="Arial" w:hAnsi="Arial" w:cs="Arial"/>
        </w:rPr>
      </w:pPr>
      <w:r w:rsidRPr="008C5296">
        <w:rPr>
          <w:rFonts w:ascii="Arial" w:hAnsi="Arial" w:cs="Arial"/>
        </w:rPr>
        <w:t>Employees will be eligible to use personal leave during the summer and will receive holiday pay for Christmas Day, New Year’s Day and Fourth of July.  To be eligible for holiday pay, employees will be required to work within the pay period of the holiday (i.e. to be paid for Christmas Day and New Year’s Day will be required to work during winter break).</w:t>
      </w:r>
    </w:p>
    <w:p w:rsidR="00DF016B" w:rsidRPr="008C5296" w:rsidRDefault="00DF016B" w:rsidP="00DF016B">
      <w:pPr>
        <w:rPr>
          <w:rFonts w:ascii="Arial" w:hAnsi="Arial" w:cs="Arial"/>
        </w:rPr>
      </w:pPr>
    </w:p>
    <w:p w:rsidR="00DF016B" w:rsidRPr="008C5296" w:rsidRDefault="00DF016B" w:rsidP="00DF016B">
      <w:pPr>
        <w:rPr>
          <w:rFonts w:ascii="Arial" w:hAnsi="Arial" w:cs="Arial"/>
        </w:rPr>
      </w:pPr>
      <w:r w:rsidRPr="008C5296">
        <w:rPr>
          <w:rFonts w:ascii="Arial" w:hAnsi="Arial" w:cs="Arial"/>
        </w:rPr>
        <w:t xml:space="preserve">This language does not guarantee summer hours from year to year and does not apply to employees working in </w:t>
      </w:r>
      <w:proofErr w:type="gramStart"/>
      <w:r w:rsidRPr="008C5296">
        <w:rPr>
          <w:rFonts w:ascii="Arial" w:hAnsi="Arial" w:cs="Arial"/>
        </w:rPr>
        <w:t>year round</w:t>
      </w:r>
      <w:proofErr w:type="gramEnd"/>
      <w:r w:rsidRPr="008C5296">
        <w:rPr>
          <w:rFonts w:ascii="Arial" w:hAnsi="Arial" w:cs="Arial"/>
        </w:rPr>
        <w:t xml:space="preserve"> schools.</w:t>
      </w:r>
    </w:p>
    <w:p w:rsidR="00DF016B" w:rsidRPr="008C5296" w:rsidRDefault="00DF016B" w:rsidP="00DF016B">
      <w:pPr>
        <w:ind w:left="-180"/>
        <w:jc w:val="center"/>
        <w:outlineLvl w:val="0"/>
        <w:rPr>
          <w:rFonts w:ascii="Arial" w:hAnsi="Arial" w:cs="Arial"/>
        </w:rPr>
      </w:pPr>
    </w:p>
    <w:p w:rsidR="00DC12FA" w:rsidRPr="008C5296" w:rsidRDefault="00DC12FA" w:rsidP="00DC12FA">
      <w:pPr>
        <w:rPr>
          <w:rFonts w:ascii="Arial" w:hAnsi="Arial" w:cs="Arial"/>
        </w:rPr>
      </w:pPr>
    </w:p>
    <w:tbl>
      <w:tblPr>
        <w:tblStyle w:val="TableGrid"/>
        <w:tblW w:w="8815" w:type="dxa"/>
        <w:tblLook w:val="04A0" w:firstRow="1" w:lastRow="0" w:firstColumn="1" w:lastColumn="0" w:noHBand="0" w:noVBand="1"/>
      </w:tblPr>
      <w:tblGrid>
        <w:gridCol w:w="4308"/>
        <w:gridCol w:w="4507"/>
      </w:tblGrid>
      <w:tr w:rsidR="00DC12FA" w:rsidRPr="002C19F9" w:rsidTr="002A7C07">
        <w:tc>
          <w:tcPr>
            <w:tcW w:w="4308" w:type="dxa"/>
          </w:tcPr>
          <w:p w:rsidR="00DC12FA" w:rsidRPr="002C19F9" w:rsidRDefault="00DC12FA" w:rsidP="002A7C07">
            <w:pPr>
              <w:tabs>
                <w:tab w:val="left" w:pos="4680"/>
              </w:tabs>
              <w:rPr>
                <w:rFonts w:ascii="Arial" w:hAnsi="Arial" w:cs="Arial"/>
              </w:rPr>
            </w:pPr>
            <w:r w:rsidRPr="002C19F9">
              <w:rPr>
                <w:rFonts w:ascii="Arial" w:hAnsi="Arial" w:cs="Arial"/>
              </w:rPr>
              <w:t xml:space="preserve">INDEPENDENT SCHOOL DISTRICT </w:t>
            </w:r>
          </w:p>
          <w:p w:rsidR="00DC12FA" w:rsidRPr="002C19F9" w:rsidRDefault="00DC12FA" w:rsidP="002A7C07">
            <w:pPr>
              <w:rPr>
                <w:rFonts w:ascii="Arial" w:hAnsi="Arial" w:cs="Arial"/>
              </w:rPr>
            </w:pPr>
            <w:r w:rsidRPr="002C19F9">
              <w:rPr>
                <w:rFonts w:ascii="Arial" w:hAnsi="Arial" w:cs="Arial"/>
              </w:rPr>
              <w:t>NO. 625</w:t>
            </w:r>
          </w:p>
        </w:tc>
        <w:tc>
          <w:tcPr>
            <w:tcW w:w="4507" w:type="dxa"/>
          </w:tcPr>
          <w:p w:rsidR="00DC12FA" w:rsidRPr="008C5296" w:rsidRDefault="00DC12FA" w:rsidP="002A7C07">
            <w:pPr>
              <w:tabs>
                <w:tab w:val="left" w:pos="4860"/>
              </w:tabs>
              <w:ind w:left="90" w:hanging="90"/>
              <w:jc w:val="left"/>
              <w:rPr>
                <w:rFonts w:ascii="Arial" w:hAnsi="Arial" w:cs="Arial"/>
              </w:rPr>
            </w:pPr>
            <w:r w:rsidRPr="008C5296">
              <w:rPr>
                <w:rFonts w:ascii="Arial" w:hAnsi="Arial" w:cs="Arial"/>
              </w:rPr>
              <w:t>MINNESOTA TEAMSTERS PUBLIC AND LAW</w:t>
            </w:r>
          </w:p>
          <w:p w:rsidR="00DC12FA" w:rsidRPr="008C5296" w:rsidRDefault="00DC12FA" w:rsidP="002A7C07">
            <w:pPr>
              <w:ind w:left="90" w:right="-270" w:hanging="90"/>
              <w:jc w:val="left"/>
              <w:rPr>
                <w:rFonts w:ascii="Arial" w:hAnsi="Arial" w:cs="Arial"/>
              </w:rPr>
            </w:pPr>
            <w:r w:rsidRPr="008C5296">
              <w:rPr>
                <w:rFonts w:ascii="Arial" w:hAnsi="Arial" w:cs="Arial"/>
              </w:rPr>
              <w:t>ENFORCEMENT EMPLOYEES UNION LOCAL</w:t>
            </w:r>
          </w:p>
          <w:p w:rsidR="00DC12FA" w:rsidRPr="008C5296" w:rsidRDefault="00DC12FA" w:rsidP="002A7C07">
            <w:pPr>
              <w:tabs>
                <w:tab w:val="right" w:pos="3780"/>
                <w:tab w:val="left" w:pos="10080"/>
                <w:tab w:val="left" w:pos="10800"/>
              </w:tabs>
              <w:spacing w:line="240" w:lineRule="exact"/>
              <w:jc w:val="left"/>
              <w:rPr>
                <w:rFonts w:ascii="Arial" w:hAnsi="Arial" w:cs="Arial"/>
              </w:rPr>
            </w:pPr>
            <w:r w:rsidRPr="008C5296">
              <w:rPr>
                <w:rFonts w:ascii="Arial" w:hAnsi="Arial" w:cs="Arial"/>
              </w:rPr>
              <w:t>NO. 320</w:t>
            </w:r>
          </w:p>
          <w:p w:rsidR="00DC12FA" w:rsidRPr="002C19F9" w:rsidRDefault="00DC12FA" w:rsidP="002A7C07">
            <w:pPr>
              <w:rPr>
                <w:rFonts w:ascii="Arial" w:hAnsi="Arial" w:cs="Arial"/>
              </w:rPr>
            </w:pPr>
          </w:p>
        </w:tc>
      </w:tr>
      <w:tr w:rsidR="00DC12FA" w:rsidRPr="002C19F9" w:rsidTr="002A7C07">
        <w:tc>
          <w:tcPr>
            <w:tcW w:w="4308" w:type="dxa"/>
          </w:tcPr>
          <w:p w:rsidR="00DC12FA" w:rsidRPr="002C19F9" w:rsidRDefault="00DC12FA" w:rsidP="002A7C07">
            <w:pPr>
              <w:tabs>
                <w:tab w:val="left" w:pos="4680"/>
              </w:tabs>
              <w:spacing w:before="60"/>
              <w:rPr>
                <w:rFonts w:ascii="Arial" w:hAnsi="Arial" w:cs="Arial"/>
              </w:rPr>
            </w:pPr>
            <w:r w:rsidRPr="002C19F9">
              <w:rPr>
                <w:rFonts w:ascii="Arial" w:hAnsi="Arial" w:cs="Arial"/>
              </w:rPr>
              <w:t>Chair, Board of Education</w:t>
            </w:r>
          </w:p>
          <w:p w:rsidR="00DC12FA" w:rsidRPr="002C19F9" w:rsidRDefault="00DC12FA" w:rsidP="002A7C07">
            <w:pPr>
              <w:tabs>
                <w:tab w:val="left" w:pos="4680"/>
              </w:tabs>
              <w:spacing w:before="60"/>
              <w:rPr>
                <w:rFonts w:ascii="Arial" w:hAnsi="Arial" w:cs="Arial"/>
              </w:rPr>
            </w:pPr>
          </w:p>
          <w:p w:rsidR="00DC12FA" w:rsidRPr="002C19F9" w:rsidRDefault="00DC12FA" w:rsidP="002A7C07">
            <w:pPr>
              <w:tabs>
                <w:tab w:val="left" w:pos="4680"/>
              </w:tabs>
              <w:spacing w:before="60"/>
              <w:rPr>
                <w:rFonts w:ascii="Arial" w:hAnsi="Arial" w:cs="Arial"/>
              </w:rPr>
            </w:pPr>
          </w:p>
          <w:p w:rsidR="00DC12FA" w:rsidRPr="002C19F9" w:rsidRDefault="00DC12FA" w:rsidP="002A7C07">
            <w:pPr>
              <w:rPr>
                <w:rFonts w:ascii="Arial" w:hAnsi="Arial" w:cs="Arial"/>
              </w:rPr>
            </w:pPr>
          </w:p>
        </w:tc>
        <w:tc>
          <w:tcPr>
            <w:tcW w:w="4507" w:type="dxa"/>
          </w:tcPr>
          <w:p w:rsidR="00DC12FA" w:rsidRPr="002C19F9" w:rsidRDefault="00DC12FA" w:rsidP="002A7C07">
            <w:pPr>
              <w:rPr>
                <w:rFonts w:ascii="Arial" w:hAnsi="Arial" w:cs="Arial"/>
              </w:rPr>
            </w:pPr>
            <w:r w:rsidRPr="002C19F9">
              <w:rPr>
                <w:rFonts w:ascii="Arial" w:hAnsi="Arial" w:cs="Arial"/>
              </w:rPr>
              <w:t>Business Representative</w:t>
            </w:r>
          </w:p>
        </w:tc>
      </w:tr>
      <w:tr w:rsidR="00DC12FA" w:rsidRPr="002C19F9" w:rsidTr="002A7C07">
        <w:tc>
          <w:tcPr>
            <w:tcW w:w="4308" w:type="dxa"/>
          </w:tcPr>
          <w:p w:rsidR="00DC12FA" w:rsidRPr="002C19F9" w:rsidRDefault="00DC12FA" w:rsidP="002A7C07">
            <w:pPr>
              <w:tabs>
                <w:tab w:val="left" w:pos="4680"/>
              </w:tabs>
              <w:spacing w:before="60" w:after="160" w:line="259" w:lineRule="auto"/>
              <w:jc w:val="left"/>
              <w:rPr>
                <w:rFonts w:ascii="Arial" w:hAnsi="Arial" w:cs="Arial"/>
              </w:rPr>
            </w:pPr>
            <w:r w:rsidRPr="002C19F9">
              <w:rPr>
                <w:rFonts w:ascii="Arial" w:hAnsi="Arial" w:cs="Arial"/>
              </w:rPr>
              <w:t xml:space="preserve">Director of Employee/Labor Relations </w:t>
            </w:r>
          </w:p>
          <w:p w:rsidR="00DC12FA" w:rsidRPr="002C19F9" w:rsidRDefault="00DC12FA" w:rsidP="002A7C07">
            <w:pPr>
              <w:tabs>
                <w:tab w:val="left" w:pos="4680"/>
              </w:tabs>
              <w:spacing w:before="60"/>
              <w:jc w:val="left"/>
              <w:rPr>
                <w:rFonts w:ascii="Arial" w:hAnsi="Arial" w:cs="Arial"/>
              </w:rPr>
            </w:pPr>
          </w:p>
          <w:p w:rsidR="00DC12FA" w:rsidRPr="002C19F9" w:rsidRDefault="00DC12FA" w:rsidP="002A7C07">
            <w:pPr>
              <w:rPr>
                <w:rFonts w:ascii="Arial" w:hAnsi="Arial" w:cs="Arial"/>
              </w:rPr>
            </w:pPr>
          </w:p>
        </w:tc>
        <w:tc>
          <w:tcPr>
            <w:tcW w:w="4507" w:type="dxa"/>
          </w:tcPr>
          <w:p w:rsidR="00DC12FA" w:rsidRPr="002C19F9" w:rsidRDefault="00DC12FA" w:rsidP="002A7C07">
            <w:pPr>
              <w:rPr>
                <w:rFonts w:ascii="Arial" w:hAnsi="Arial" w:cs="Arial"/>
              </w:rPr>
            </w:pPr>
            <w:r w:rsidRPr="002C19F9">
              <w:rPr>
                <w:rFonts w:ascii="Arial" w:hAnsi="Arial" w:cs="Arial"/>
              </w:rPr>
              <w:t>Union Steward</w:t>
            </w:r>
          </w:p>
        </w:tc>
      </w:tr>
      <w:tr w:rsidR="00DC12FA" w:rsidRPr="002C19F9" w:rsidTr="002A7C07">
        <w:tc>
          <w:tcPr>
            <w:tcW w:w="4308" w:type="dxa"/>
          </w:tcPr>
          <w:p w:rsidR="00DC12FA" w:rsidRPr="002C19F9" w:rsidRDefault="00DC12FA" w:rsidP="002A7C07">
            <w:pPr>
              <w:rPr>
                <w:rFonts w:ascii="Arial" w:hAnsi="Arial" w:cs="Arial"/>
              </w:rPr>
            </w:pPr>
            <w:r w:rsidRPr="002C19F9">
              <w:rPr>
                <w:rFonts w:ascii="Arial" w:hAnsi="Arial" w:cs="Arial"/>
              </w:rPr>
              <w:t>Date</w:t>
            </w:r>
          </w:p>
          <w:p w:rsidR="00DC12FA" w:rsidRPr="002C19F9" w:rsidRDefault="00DC12FA" w:rsidP="002A7C07">
            <w:pPr>
              <w:rPr>
                <w:rFonts w:ascii="Arial" w:hAnsi="Arial" w:cs="Arial"/>
              </w:rPr>
            </w:pPr>
          </w:p>
          <w:p w:rsidR="00DC12FA" w:rsidRPr="002C19F9" w:rsidRDefault="00DC12FA" w:rsidP="002A7C07">
            <w:pPr>
              <w:rPr>
                <w:rFonts w:ascii="Arial" w:hAnsi="Arial" w:cs="Arial"/>
              </w:rPr>
            </w:pPr>
          </w:p>
          <w:p w:rsidR="00DC12FA" w:rsidRPr="002C19F9" w:rsidRDefault="00DC12FA" w:rsidP="002A7C07">
            <w:pPr>
              <w:rPr>
                <w:rFonts w:ascii="Arial" w:hAnsi="Arial" w:cs="Arial"/>
              </w:rPr>
            </w:pPr>
          </w:p>
        </w:tc>
        <w:tc>
          <w:tcPr>
            <w:tcW w:w="4507" w:type="dxa"/>
          </w:tcPr>
          <w:p w:rsidR="00DC12FA" w:rsidRPr="002C19F9" w:rsidRDefault="00DC12FA" w:rsidP="002A7C07">
            <w:pPr>
              <w:rPr>
                <w:rFonts w:ascii="Arial" w:hAnsi="Arial" w:cs="Arial"/>
              </w:rPr>
            </w:pPr>
            <w:r w:rsidRPr="002C19F9">
              <w:rPr>
                <w:rFonts w:ascii="Arial" w:hAnsi="Arial" w:cs="Arial"/>
              </w:rPr>
              <w:t>Date</w:t>
            </w:r>
          </w:p>
        </w:tc>
      </w:tr>
    </w:tbl>
    <w:p w:rsidR="00DC12FA" w:rsidRDefault="00DC12FA" w:rsidP="00DC12FA">
      <w:pPr>
        <w:jc w:val="center"/>
        <w:outlineLvl w:val="0"/>
        <w:rPr>
          <w:rFonts w:ascii="Arial" w:hAnsi="Arial" w:cs="Arial"/>
          <w:u w:val="single"/>
        </w:rPr>
      </w:pPr>
    </w:p>
    <w:p w:rsidR="00DF016B" w:rsidRPr="008C5296" w:rsidRDefault="00DF016B" w:rsidP="00DF016B">
      <w:pPr>
        <w:ind w:left="-180"/>
        <w:jc w:val="center"/>
        <w:outlineLvl w:val="0"/>
        <w:rPr>
          <w:rFonts w:ascii="Arial" w:hAnsi="Arial" w:cs="Arial"/>
        </w:rPr>
      </w:pPr>
    </w:p>
    <w:p w:rsidR="00DF016B" w:rsidRPr="008C5296" w:rsidRDefault="00DF016B" w:rsidP="00DF016B">
      <w:pPr>
        <w:ind w:left="-180"/>
        <w:jc w:val="center"/>
        <w:outlineLvl w:val="0"/>
        <w:rPr>
          <w:rFonts w:ascii="Arial" w:hAnsi="Arial" w:cs="Arial"/>
        </w:rPr>
      </w:pPr>
    </w:p>
    <w:p w:rsidR="00DF016B" w:rsidRPr="00900F03" w:rsidRDefault="00DF016B" w:rsidP="00DE3781">
      <w:pPr>
        <w:spacing w:line="276" w:lineRule="auto"/>
        <w:ind w:left="-180"/>
        <w:jc w:val="center"/>
        <w:outlineLvl w:val="0"/>
        <w:rPr>
          <w:rFonts w:ascii="Arial" w:hAnsi="Arial" w:cs="Arial"/>
          <w:strike/>
        </w:rPr>
      </w:pPr>
      <w:r>
        <w:rPr>
          <w:rFonts w:ascii="Arial" w:hAnsi="Arial" w:cs="Arial"/>
        </w:rPr>
        <w:br w:type="page"/>
      </w:r>
    </w:p>
    <w:p w:rsidR="00DF016B" w:rsidRPr="00705BF4" w:rsidRDefault="00DF016B" w:rsidP="00DE3781">
      <w:pPr>
        <w:jc w:val="center"/>
        <w:rPr>
          <w:b/>
        </w:rPr>
      </w:pPr>
      <w:r w:rsidRPr="00705BF4">
        <w:rPr>
          <w:b/>
        </w:rPr>
        <w:t>MEMORANDUM OF UNDERSTANDING</w:t>
      </w:r>
    </w:p>
    <w:p w:rsidR="00DF016B" w:rsidRPr="00705BF4" w:rsidRDefault="00DF016B" w:rsidP="00705BF4">
      <w:pPr>
        <w:pStyle w:val="Heading2"/>
        <w:jc w:val="center"/>
        <w:rPr>
          <w:b/>
          <w:u w:val="none"/>
        </w:rPr>
      </w:pPr>
      <w:r w:rsidRPr="00705BF4">
        <w:rPr>
          <w:b/>
          <w:u w:val="none"/>
        </w:rPr>
        <w:t>REGARDING SICK LEAVE BANK</w:t>
      </w:r>
    </w:p>
    <w:p w:rsidR="00705BF4" w:rsidRDefault="00DF016B" w:rsidP="00705BF4">
      <w:pPr>
        <w:spacing w:before="2" w:beforeAutospacing="1" w:after="2" w:afterAutospacing="1"/>
        <w:jc w:val="left"/>
        <w:rPr>
          <w:rFonts w:ascii="Arial" w:hAnsi="Arial" w:cs="Arial"/>
        </w:rPr>
      </w:pPr>
      <w:r w:rsidRPr="00952827">
        <w:rPr>
          <w:rFonts w:ascii="Arial" w:hAnsi="Arial" w:cs="Arial"/>
        </w:rPr>
        <w:t>SECTION 1. Eligibility to donate sick leave</w:t>
      </w:r>
    </w:p>
    <w:p w:rsidR="00DF016B" w:rsidRPr="00952827" w:rsidRDefault="00DF016B" w:rsidP="00705BF4">
      <w:pPr>
        <w:spacing w:before="2" w:beforeAutospacing="1" w:after="2" w:afterAutospacing="1"/>
        <w:jc w:val="left"/>
        <w:rPr>
          <w:rFonts w:ascii="Arial" w:hAnsi="Arial" w:cs="Arial"/>
        </w:rPr>
      </w:pPr>
      <w:r w:rsidRPr="00952827">
        <w:rPr>
          <w:rFonts w:ascii="Arial" w:hAnsi="Arial" w:cs="Arial"/>
        </w:rPr>
        <w:t xml:space="preserve">To be eligible to donate sick leave under this Bank, the employee must: </w:t>
      </w:r>
    </w:p>
    <w:p w:rsidR="00DF016B" w:rsidRPr="00952827" w:rsidRDefault="00DF016B" w:rsidP="00DF016B">
      <w:pPr>
        <w:numPr>
          <w:ilvl w:val="0"/>
          <w:numId w:val="37"/>
        </w:numPr>
        <w:spacing w:beforeLines="1" w:before="2" w:afterLines="1" w:after="2"/>
        <w:rPr>
          <w:rFonts w:ascii="Arial" w:hAnsi="Arial" w:cs="Arial"/>
        </w:rPr>
      </w:pPr>
      <w:r w:rsidRPr="00952827">
        <w:rPr>
          <w:rFonts w:ascii="Arial" w:hAnsi="Arial" w:cs="Arial"/>
        </w:rPr>
        <w:t xml:space="preserve">Be a regular full-time or part-time member of the bargaining unit who is eligible for plan benefits; </w:t>
      </w:r>
    </w:p>
    <w:p w:rsidR="00DF016B" w:rsidRPr="00952827" w:rsidRDefault="00DF016B" w:rsidP="00DF016B">
      <w:pPr>
        <w:numPr>
          <w:ilvl w:val="0"/>
          <w:numId w:val="37"/>
        </w:numPr>
        <w:spacing w:beforeLines="1" w:before="2" w:afterLines="1" w:after="2"/>
        <w:rPr>
          <w:rFonts w:ascii="Arial" w:hAnsi="Arial" w:cs="Arial"/>
        </w:rPr>
      </w:pPr>
      <w:r w:rsidRPr="00952827">
        <w:rPr>
          <w:rFonts w:ascii="Arial" w:hAnsi="Arial" w:cs="Arial"/>
        </w:rPr>
        <w:t xml:space="preserve">Have an accumulated sick leave balance sufficient, at the employee’s FTE, to carry the employee through 720 hours; and </w:t>
      </w:r>
    </w:p>
    <w:p w:rsidR="00DF016B" w:rsidRPr="00952827" w:rsidRDefault="00DF016B" w:rsidP="00DF016B">
      <w:pPr>
        <w:numPr>
          <w:ilvl w:val="0"/>
          <w:numId w:val="37"/>
        </w:numPr>
        <w:spacing w:beforeLines="1" w:before="2" w:afterLines="1" w:after="2"/>
        <w:rPr>
          <w:rFonts w:ascii="Arial" w:hAnsi="Arial" w:cs="Arial"/>
        </w:rPr>
      </w:pPr>
      <w:r w:rsidRPr="00952827">
        <w:rPr>
          <w:rFonts w:ascii="Arial" w:hAnsi="Arial" w:cs="Arial"/>
        </w:rPr>
        <w:t xml:space="preserve">Not have submitted a resignation or retirement to the District prior to making the donation. </w:t>
      </w:r>
    </w:p>
    <w:p w:rsidR="00DF016B" w:rsidRPr="00952827" w:rsidRDefault="00DF016B" w:rsidP="00DF016B">
      <w:pPr>
        <w:spacing w:beforeLines="1" w:before="2" w:afterLines="1" w:after="2"/>
        <w:ind w:left="720"/>
        <w:rPr>
          <w:rFonts w:ascii="Arial" w:hAnsi="Arial" w:cs="Arial"/>
          <w:sz w:val="16"/>
          <w:szCs w:val="16"/>
        </w:rPr>
      </w:pPr>
    </w:p>
    <w:p w:rsidR="00DF016B" w:rsidRPr="00952827" w:rsidRDefault="00DF016B" w:rsidP="00DF016B">
      <w:pPr>
        <w:spacing w:before="2" w:beforeAutospacing="1" w:after="2" w:afterAutospacing="1"/>
        <w:rPr>
          <w:rFonts w:ascii="Arial" w:hAnsi="Arial" w:cs="Arial"/>
        </w:rPr>
      </w:pPr>
      <w:r w:rsidRPr="00952827">
        <w:rPr>
          <w:rFonts w:ascii="Arial" w:hAnsi="Arial" w:cs="Arial"/>
        </w:rPr>
        <w:t xml:space="preserve">SECTION 2. Eligibility to receive sick leave </w:t>
      </w:r>
    </w:p>
    <w:p w:rsidR="00DF016B" w:rsidRPr="00952827" w:rsidRDefault="00DF016B" w:rsidP="00DF016B">
      <w:pPr>
        <w:spacing w:before="2" w:beforeAutospacing="1" w:after="2" w:afterAutospacing="1"/>
        <w:rPr>
          <w:rFonts w:ascii="Arial" w:hAnsi="Arial" w:cs="Arial"/>
        </w:rPr>
      </w:pPr>
      <w:r w:rsidRPr="00952827">
        <w:rPr>
          <w:rFonts w:ascii="Arial" w:hAnsi="Arial" w:cs="Arial"/>
        </w:rPr>
        <w:t xml:space="preserve">1. To be eligible to receive sick leave under this Bank, the employee must: </w:t>
      </w:r>
    </w:p>
    <w:p w:rsidR="00DF016B" w:rsidRPr="00952827" w:rsidRDefault="00DF016B" w:rsidP="00DF016B">
      <w:pPr>
        <w:numPr>
          <w:ilvl w:val="0"/>
          <w:numId w:val="38"/>
        </w:numPr>
        <w:spacing w:beforeLines="1" w:before="2" w:afterLines="1" w:after="2"/>
        <w:rPr>
          <w:rFonts w:ascii="Arial" w:hAnsi="Arial" w:cs="Arial"/>
        </w:rPr>
      </w:pPr>
      <w:r w:rsidRPr="00952827">
        <w:rPr>
          <w:rFonts w:ascii="Arial" w:hAnsi="Arial" w:cs="Arial"/>
        </w:rPr>
        <w:t xml:space="preserve">Be a regular full-time or part-time member of the bargaining unit who is eligible for benefits. Employees meeting these criteria who are on a district- approved medical leave of absence are also eligible </w:t>
      </w:r>
    </w:p>
    <w:p w:rsidR="00DF016B" w:rsidRPr="00952827" w:rsidRDefault="00DF016B" w:rsidP="00DF016B">
      <w:pPr>
        <w:numPr>
          <w:ilvl w:val="0"/>
          <w:numId w:val="38"/>
        </w:numPr>
        <w:spacing w:beforeLines="1" w:before="2" w:afterLines="1" w:after="2"/>
        <w:rPr>
          <w:rFonts w:ascii="Arial" w:hAnsi="Arial" w:cs="Arial"/>
        </w:rPr>
      </w:pPr>
      <w:r w:rsidRPr="00952827">
        <w:rPr>
          <w:rFonts w:ascii="Arial" w:hAnsi="Arial" w:cs="Arial"/>
        </w:rPr>
        <w:t xml:space="preserve">Have exhausted her/his accumulated sick leave and all other paid leave, such as accrued vacation, if applicable, at the time the recipient requests a donation from the Bank </w:t>
      </w:r>
    </w:p>
    <w:p w:rsidR="00DF016B" w:rsidRPr="00952827" w:rsidRDefault="00DF016B" w:rsidP="00DF016B">
      <w:pPr>
        <w:numPr>
          <w:ilvl w:val="0"/>
          <w:numId w:val="38"/>
        </w:numPr>
        <w:spacing w:beforeLines="1" w:before="2" w:afterLines="1" w:after="2"/>
        <w:rPr>
          <w:rFonts w:ascii="Arial" w:hAnsi="Arial" w:cs="Arial"/>
        </w:rPr>
      </w:pPr>
      <w:r w:rsidRPr="00952827">
        <w:rPr>
          <w:rFonts w:ascii="Arial" w:hAnsi="Arial" w:cs="Arial"/>
        </w:rPr>
        <w:t xml:space="preserve">Be eligible for leave under the Family Medical Leave Act (FMLA) prior to the beginning of the need for donated sick leave </w:t>
      </w:r>
    </w:p>
    <w:p w:rsidR="00DF016B" w:rsidRPr="00952827" w:rsidRDefault="00DF016B" w:rsidP="00DF016B">
      <w:pPr>
        <w:numPr>
          <w:ilvl w:val="0"/>
          <w:numId w:val="38"/>
        </w:numPr>
        <w:spacing w:beforeLines="1" w:before="2" w:afterLines="1" w:after="2"/>
        <w:rPr>
          <w:rFonts w:ascii="Arial" w:hAnsi="Arial" w:cs="Arial"/>
        </w:rPr>
      </w:pPr>
      <w:r w:rsidRPr="00952827">
        <w:rPr>
          <w:rFonts w:ascii="Arial" w:hAnsi="Arial" w:cs="Arial"/>
        </w:rPr>
        <w:t>Not be receiving benefits from Workers Compensation or Social Security</w:t>
      </w:r>
    </w:p>
    <w:p w:rsidR="00DF016B" w:rsidRPr="00952827" w:rsidRDefault="00DF016B" w:rsidP="00DF016B">
      <w:pPr>
        <w:numPr>
          <w:ilvl w:val="0"/>
          <w:numId w:val="38"/>
        </w:numPr>
        <w:spacing w:beforeLines="1" w:before="2" w:afterLines="1" w:after="2"/>
        <w:rPr>
          <w:rFonts w:ascii="Arial" w:hAnsi="Arial" w:cs="Arial"/>
        </w:rPr>
      </w:pPr>
      <w:r w:rsidRPr="00952827">
        <w:rPr>
          <w:rFonts w:ascii="Arial" w:hAnsi="Arial" w:cs="Arial"/>
        </w:rPr>
        <w:t>Not be receiving long term disability benefits</w:t>
      </w:r>
    </w:p>
    <w:p w:rsidR="00DF016B" w:rsidRPr="00952827" w:rsidRDefault="00DF016B" w:rsidP="00DF016B">
      <w:pPr>
        <w:numPr>
          <w:ilvl w:val="0"/>
          <w:numId w:val="38"/>
        </w:numPr>
        <w:spacing w:beforeLines="1" w:before="2" w:afterLines="1" w:after="2"/>
        <w:rPr>
          <w:rFonts w:ascii="Arial" w:hAnsi="Arial" w:cs="Arial"/>
        </w:rPr>
      </w:pPr>
      <w:r w:rsidRPr="00952827">
        <w:rPr>
          <w:rFonts w:ascii="Arial" w:hAnsi="Arial" w:cs="Arial"/>
        </w:rPr>
        <w:t>Not be serving a disciplinary suspension</w:t>
      </w:r>
    </w:p>
    <w:p w:rsidR="00DF016B" w:rsidRPr="00952827" w:rsidRDefault="00DF016B" w:rsidP="00DF016B">
      <w:pPr>
        <w:numPr>
          <w:ilvl w:val="0"/>
          <w:numId w:val="38"/>
        </w:numPr>
        <w:spacing w:beforeLines="1" w:before="2" w:afterLines="1" w:after="2"/>
        <w:rPr>
          <w:rFonts w:ascii="Arial" w:hAnsi="Arial" w:cs="Arial"/>
        </w:rPr>
      </w:pPr>
      <w:r w:rsidRPr="00952827">
        <w:rPr>
          <w:rFonts w:ascii="Arial" w:hAnsi="Arial" w:cs="Arial"/>
        </w:rPr>
        <w:t xml:space="preserve">Not have submitted a resignation or retirement to the District </w:t>
      </w:r>
    </w:p>
    <w:p w:rsidR="00DF016B" w:rsidRPr="00952827" w:rsidRDefault="00DF016B" w:rsidP="00DF016B">
      <w:pPr>
        <w:numPr>
          <w:ilvl w:val="0"/>
          <w:numId w:val="38"/>
        </w:numPr>
        <w:spacing w:beforeLines="1" w:before="2" w:afterLines="1" w:after="2"/>
        <w:rPr>
          <w:rFonts w:ascii="Arial" w:hAnsi="Arial" w:cs="Arial"/>
        </w:rPr>
      </w:pPr>
      <w:r w:rsidRPr="00952827">
        <w:rPr>
          <w:rFonts w:ascii="Arial" w:hAnsi="Arial" w:cs="Arial"/>
        </w:rPr>
        <w:t xml:space="preserve">Must have a serious medical condition or need leave to care for the serious medical condition of the employee’s spouse, parent or member of the employee’s household </w:t>
      </w:r>
    </w:p>
    <w:p w:rsidR="00DF016B" w:rsidRPr="00952827" w:rsidRDefault="00DF016B" w:rsidP="00DF016B">
      <w:pPr>
        <w:numPr>
          <w:ilvl w:val="0"/>
          <w:numId w:val="38"/>
        </w:numPr>
        <w:spacing w:beforeLines="1" w:before="2" w:afterLines="1" w:after="2"/>
        <w:rPr>
          <w:rFonts w:ascii="Arial" w:hAnsi="Arial" w:cs="Arial"/>
        </w:rPr>
      </w:pPr>
      <w:r w:rsidRPr="00952827">
        <w:rPr>
          <w:rFonts w:ascii="Arial" w:hAnsi="Arial" w:cs="Arial"/>
        </w:rPr>
        <w:t xml:space="preserve">Due to the serious health condition, need a prolonged absence from duty and suffer a substantial loss of income </w:t>
      </w:r>
    </w:p>
    <w:p w:rsidR="00DF016B" w:rsidRPr="00952827" w:rsidRDefault="00DF016B" w:rsidP="00DF016B">
      <w:pPr>
        <w:spacing w:before="2" w:beforeAutospacing="1" w:after="2" w:afterAutospacing="1"/>
        <w:rPr>
          <w:rFonts w:ascii="Arial" w:hAnsi="Arial" w:cs="Arial"/>
        </w:rPr>
      </w:pPr>
      <w:r w:rsidRPr="00952827">
        <w:rPr>
          <w:rFonts w:ascii="Arial" w:hAnsi="Arial" w:cs="Arial"/>
        </w:rPr>
        <w:t xml:space="preserve">2. Definitions: </w:t>
      </w:r>
    </w:p>
    <w:p w:rsidR="00DF016B" w:rsidRPr="00952827" w:rsidRDefault="00DF016B" w:rsidP="00DF016B">
      <w:pPr>
        <w:numPr>
          <w:ilvl w:val="0"/>
          <w:numId w:val="39"/>
        </w:numPr>
        <w:spacing w:beforeLines="1" w:before="2" w:afterLines="1" w:after="2"/>
        <w:rPr>
          <w:rFonts w:ascii="Arial" w:hAnsi="Arial" w:cs="Arial"/>
        </w:rPr>
      </w:pPr>
      <w:r w:rsidRPr="00952827">
        <w:rPr>
          <w:rFonts w:ascii="Arial" w:hAnsi="Arial" w:cs="Arial"/>
        </w:rPr>
        <w:t xml:space="preserve">A “serious health condition” has the same meaning as in 29 C.F.R. §825.113(a) of the FMLA regulations, except that elective surgeries and minor illnesses are not covered as serious health conditions </w:t>
      </w:r>
    </w:p>
    <w:p w:rsidR="00DF016B" w:rsidRPr="00952827" w:rsidRDefault="00DF016B" w:rsidP="00DF016B">
      <w:pPr>
        <w:numPr>
          <w:ilvl w:val="0"/>
          <w:numId w:val="39"/>
        </w:numPr>
        <w:spacing w:beforeLines="1" w:before="2" w:afterLines="1" w:after="2"/>
        <w:rPr>
          <w:rFonts w:ascii="Arial" w:hAnsi="Arial" w:cs="Arial"/>
        </w:rPr>
      </w:pPr>
      <w:r w:rsidRPr="00952827">
        <w:rPr>
          <w:rFonts w:ascii="Arial" w:hAnsi="Arial" w:cs="Arial"/>
        </w:rPr>
        <w:t xml:space="preserve">A “substantial loss of income” means the employee has exhausted all paid leave available and has been unpaid for </w:t>
      </w:r>
      <w:r w:rsidRPr="00952827">
        <w:rPr>
          <w:rFonts w:ascii="Arial" w:hAnsi="Arial" w:cs="Arial"/>
          <w:shd w:val="clear" w:color="auto" w:fill="FFFFFF"/>
        </w:rPr>
        <w:t xml:space="preserve">five (5) </w:t>
      </w:r>
      <w:r w:rsidRPr="00952827">
        <w:rPr>
          <w:rFonts w:ascii="Arial" w:hAnsi="Arial" w:cs="Arial"/>
        </w:rPr>
        <w:t xml:space="preserve">duty days at the employee’s usual FTE </w:t>
      </w:r>
    </w:p>
    <w:p w:rsidR="00DF016B" w:rsidRPr="00952827" w:rsidRDefault="00DF016B" w:rsidP="00DF016B">
      <w:pPr>
        <w:spacing w:before="2" w:beforeAutospacing="1" w:after="2" w:afterAutospacing="1"/>
        <w:rPr>
          <w:rFonts w:ascii="Arial" w:hAnsi="Arial" w:cs="Arial"/>
        </w:rPr>
      </w:pPr>
      <w:r w:rsidRPr="00952827">
        <w:rPr>
          <w:rFonts w:ascii="Arial" w:hAnsi="Arial" w:cs="Arial"/>
        </w:rPr>
        <w:t xml:space="preserve">SECTION 3. Process for Donation </w:t>
      </w:r>
    </w:p>
    <w:p w:rsidR="00DF016B" w:rsidRPr="00952827" w:rsidRDefault="00DF016B" w:rsidP="00DF016B">
      <w:pPr>
        <w:numPr>
          <w:ilvl w:val="0"/>
          <w:numId w:val="40"/>
        </w:numPr>
        <w:spacing w:beforeLines="1" w:before="2" w:afterLines="1" w:after="2"/>
        <w:rPr>
          <w:rFonts w:ascii="Arial" w:hAnsi="Arial" w:cs="Arial"/>
        </w:rPr>
      </w:pPr>
      <w:r w:rsidRPr="00952827">
        <w:rPr>
          <w:rFonts w:ascii="Arial" w:hAnsi="Arial" w:cs="Arial"/>
        </w:rPr>
        <w:t xml:space="preserve">To donate sick leave to the Bank, an eligible employee must complete a sick leave contribution form and submit the completed form to Human Resources. </w:t>
      </w:r>
    </w:p>
    <w:p w:rsidR="00DF016B" w:rsidRPr="00952827" w:rsidRDefault="00DF016B" w:rsidP="00DF016B">
      <w:pPr>
        <w:numPr>
          <w:ilvl w:val="0"/>
          <w:numId w:val="40"/>
        </w:numPr>
        <w:spacing w:beforeLines="1" w:before="2" w:afterLines="1" w:after="2"/>
        <w:rPr>
          <w:rFonts w:ascii="Arial" w:hAnsi="Arial" w:cs="Arial"/>
        </w:rPr>
      </w:pPr>
      <w:r w:rsidRPr="00952827">
        <w:rPr>
          <w:rFonts w:ascii="Arial" w:hAnsi="Arial" w:cs="Arial"/>
        </w:rPr>
        <w:t xml:space="preserve">Contributions must be made in whole hour increments and may not exceed eighty (80) total hours during the time the donor is employed by the District. </w:t>
      </w:r>
    </w:p>
    <w:p w:rsidR="00DF016B" w:rsidRPr="00952827" w:rsidRDefault="00DF016B" w:rsidP="00DF016B">
      <w:pPr>
        <w:numPr>
          <w:ilvl w:val="0"/>
          <w:numId w:val="40"/>
        </w:numPr>
        <w:spacing w:beforeLines="1" w:before="2" w:afterLines="1" w:after="2"/>
        <w:rPr>
          <w:rFonts w:ascii="Arial" w:hAnsi="Arial" w:cs="Arial"/>
        </w:rPr>
      </w:pPr>
      <w:r w:rsidRPr="00952827">
        <w:rPr>
          <w:rFonts w:ascii="Arial" w:hAnsi="Arial" w:cs="Arial"/>
        </w:rPr>
        <w:t xml:space="preserve">Donations, once made and processed by Human Resources are irrevocable. </w:t>
      </w:r>
    </w:p>
    <w:p w:rsidR="00DF016B" w:rsidRPr="00952827" w:rsidRDefault="00DF016B" w:rsidP="00DF016B">
      <w:pPr>
        <w:numPr>
          <w:ilvl w:val="0"/>
          <w:numId w:val="40"/>
        </w:numPr>
        <w:spacing w:beforeLines="1" w:before="2" w:afterLines="1" w:after="2"/>
        <w:rPr>
          <w:rFonts w:ascii="Arial" w:hAnsi="Arial" w:cs="Arial"/>
        </w:rPr>
      </w:pPr>
      <w:r w:rsidRPr="00952827">
        <w:rPr>
          <w:rFonts w:ascii="Arial" w:hAnsi="Arial" w:cs="Arial"/>
        </w:rPr>
        <w:t xml:space="preserve">Donations are not taxed to the donor and are not tax deductible. </w:t>
      </w:r>
    </w:p>
    <w:p w:rsidR="00DE3781" w:rsidRDefault="00DF016B" w:rsidP="00DF016B">
      <w:pPr>
        <w:numPr>
          <w:ilvl w:val="0"/>
          <w:numId w:val="40"/>
        </w:numPr>
        <w:spacing w:beforeLines="1" w:before="2" w:afterLines="1" w:after="2"/>
        <w:rPr>
          <w:rFonts w:ascii="Arial" w:hAnsi="Arial" w:cs="Arial"/>
        </w:rPr>
      </w:pPr>
      <w:r w:rsidRPr="00952827">
        <w:rPr>
          <w:rFonts w:ascii="Arial" w:hAnsi="Arial" w:cs="Arial"/>
        </w:rPr>
        <w:t xml:space="preserve">Days donated are donated at the donor employee’s regular rate of pay. </w:t>
      </w:r>
    </w:p>
    <w:p w:rsidR="00DE3781" w:rsidRDefault="00DE3781" w:rsidP="00DE3781">
      <w:r>
        <w:br w:type="page"/>
      </w:r>
    </w:p>
    <w:p w:rsidR="00705BF4" w:rsidRPr="00952827" w:rsidRDefault="00705BF4" w:rsidP="00705BF4">
      <w:pPr>
        <w:spacing w:before="2" w:beforeAutospacing="1" w:after="2" w:afterAutospacing="1"/>
        <w:rPr>
          <w:rFonts w:ascii="Arial" w:hAnsi="Arial" w:cs="Arial"/>
        </w:rPr>
      </w:pPr>
      <w:r w:rsidRPr="00952827">
        <w:rPr>
          <w:rFonts w:ascii="Arial" w:hAnsi="Arial" w:cs="Arial"/>
        </w:rPr>
        <w:t>MOA SICK LEAVE BANK (continued)</w:t>
      </w:r>
    </w:p>
    <w:p w:rsidR="00DF016B" w:rsidRPr="00952827" w:rsidRDefault="00705BF4" w:rsidP="00DF016B">
      <w:pPr>
        <w:spacing w:before="2" w:beforeAutospacing="1" w:after="2" w:afterAutospacing="1"/>
        <w:rPr>
          <w:rFonts w:ascii="Arial" w:hAnsi="Arial" w:cs="Arial"/>
        </w:rPr>
      </w:pPr>
      <w:r>
        <w:rPr>
          <w:rFonts w:ascii="Arial" w:hAnsi="Arial" w:cs="Arial"/>
        </w:rPr>
        <w:t>S</w:t>
      </w:r>
      <w:r w:rsidR="00DF016B" w:rsidRPr="00952827">
        <w:rPr>
          <w:rFonts w:ascii="Arial" w:hAnsi="Arial" w:cs="Arial"/>
        </w:rPr>
        <w:t xml:space="preserve">ECTION 4. Application for Benefits </w:t>
      </w:r>
    </w:p>
    <w:p w:rsidR="00DF016B" w:rsidRPr="00952827" w:rsidRDefault="00DF016B" w:rsidP="00DF016B">
      <w:pPr>
        <w:spacing w:before="2" w:beforeAutospacing="1" w:after="2" w:afterAutospacing="1"/>
        <w:rPr>
          <w:rFonts w:ascii="Arial" w:hAnsi="Arial" w:cs="Arial"/>
        </w:rPr>
      </w:pPr>
      <w:r w:rsidRPr="00952827">
        <w:rPr>
          <w:rFonts w:ascii="Arial" w:hAnsi="Arial" w:cs="Arial"/>
        </w:rPr>
        <w:t xml:space="preserve">To receive sick leave from the Bank, an eligible employee must complete a sick leave donation form and submit the completed form to Human Resources. Employees are required to provide medical documentation of their eligibility. Updated documentation of the serious medical condition must be provided by the employee upon request by Human Resources. </w:t>
      </w:r>
    </w:p>
    <w:p w:rsidR="00DF016B" w:rsidRPr="00952827" w:rsidRDefault="00DF016B" w:rsidP="00DF016B">
      <w:pPr>
        <w:spacing w:before="2" w:beforeAutospacing="1" w:after="2" w:afterAutospacing="1"/>
        <w:rPr>
          <w:rFonts w:ascii="Arial" w:hAnsi="Arial" w:cs="Arial"/>
        </w:rPr>
      </w:pPr>
      <w:r w:rsidRPr="00952827">
        <w:rPr>
          <w:rFonts w:ascii="Arial" w:hAnsi="Arial" w:cs="Arial"/>
        </w:rPr>
        <w:t xml:space="preserve">SECTION 5. Sick Leave Bank Benefit </w:t>
      </w:r>
    </w:p>
    <w:p w:rsidR="00DF016B" w:rsidRPr="00952827" w:rsidRDefault="00DF016B" w:rsidP="00DF016B">
      <w:pPr>
        <w:numPr>
          <w:ilvl w:val="0"/>
          <w:numId w:val="41"/>
        </w:numPr>
        <w:spacing w:beforeLines="1" w:before="2" w:afterLines="1" w:after="2"/>
        <w:rPr>
          <w:rFonts w:ascii="Arial" w:hAnsi="Arial" w:cs="Arial"/>
        </w:rPr>
      </w:pPr>
      <w:r w:rsidRPr="00952827">
        <w:rPr>
          <w:rFonts w:ascii="Arial" w:hAnsi="Arial" w:cs="Arial"/>
        </w:rPr>
        <w:t xml:space="preserve">Sick leave time received may only be used on a prospective basis beginning with the first day following determination of eligibility. Sick leave time received shall not be used for a back period or for periods of unpaid time. </w:t>
      </w:r>
    </w:p>
    <w:p w:rsidR="00DF016B" w:rsidRPr="00952827" w:rsidRDefault="00DF016B" w:rsidP="00DF016B">
      <w:pPr>
        <w:numPr>
          <w:ilvl w:val="0"/>
          <w:numId w:val="41"/>
        </w:numPr>
        <w:spacing w:beforeLines="1" w:before="2" w:afterLines="1" w:after="2"/>
        <w:rPr>
          <w:rFonts w:ascii="Arial" w:hAnsi="Arial" w:cs="Arial"/>
        </w:rPr>
      </w:pPr>
      <w:r w:rsidRPr="00952827">
        <w:rPr>
          <w:rFonts w:ascii="Arial" w:hAnsi="Arial" w:cs="Arial"/>
        </w:rPr>
        <w:t xml:space="preserve">A recipient may not receive more paid time under this Bank than they would otherwise receive if they were working. For example, non-contracted work days shall not be compensated nor shall an employee receive pay for days or hours in excess of their FTE. </w:t>
      </w:r>
    </w:p>
    <w:p w:rsidR="00DF016B" w:rsidRPr="00952827" w:rsidRDefault="00DF016B" w:rsidP="00DF016B">
      <w:pPr>
        <w:numPr>
          <w:ilvl w:val="0"/>
          <w:numId w:val="41"/>
        </w:numPr>
        <w:spacing w:beforeLines="1" w:before="2" w:afterLines="1" w:after="2"/>
        <w:rPr>
          <w:rFonts w:ascii="Arial" w:hAnsi="Arial" w:cs="Arial"/>
        </w:rPr>
      </w:pPr>
      <w:r w:rsidRPr="00952827">
        <w:rPr>
          <w:rFonts w:ascii="Arial" w:hAnsi="Arial" w:cs="Arial"/>
        </w:rPr>
        <w:t xml:space="preserve">A recipient’s pay will continue to be taxed in accordance with state and federal tax tables, and all authorized deductions will continue to be deducted from the recipient’s paycheck. </w:t>
      </w:r>
    </w:p>
    <w:p w:rsidR="00DF016B" w:rsidRPr="00952827" w:rsidRDefault="00DF016B" w:rsidP="00DF016B">
      <w:pPr>
        <w:numPr>
          <w:ilvl w:val="0"/>
          <w:numId w:val="41"/>
        </w:numPr>
        <w:spacing w:beforeLines="1" w:before="2" w:afterLines="1" w:after="2"/>
        <w:rPr>
          <w:rFonts w:ascii="Arial" w:hAnsi="Arial" w:cs="Arial"/>
        </w:rPr>
      </w:pPr>
      <w:r w:rsidRPr="00952827">
        <w:rPr>
          <w:rFonts w:ascii="Arial" w:hAnsi="Arial" w:cs="Arial"/>
        </w:rPr>
        <w:t xml:space="preserve">Recipients shall not accrue additional sick leave based on hours received from the Bank. </w:t>
      </w:r>
    </w:p>
    <w:p w:rsidR="00DF016B" w:rsidRPr="00952827" w:rsidRDefault="00DF016B" w:rsidP="00DF016B">
      <w:pPr>
        <w:numPr>
          <w:ilvl w:val="0"/>
          <w:numId w:val="41"/>
        </w:numPr>
        <w:spacing w:beforeLines="1" w:before="2" w:afterLines="1" w:after="2"/>
        <w:rPr>
          <w:rFonts w:ascii="Arial" w:hAnsi="Arial" w:cs="Arial"/>
        </w:rPr>
      </w:pPr>
      <w:r w:rsidRPr="00952827">
        <w:rPr>
          <w:rFonts w:ascii="Arial" w:hAnsi="Arial" w:cs="Arial"/>
        </w:rPr>
        <w:t xml:space="preserve">Any use of the Bank will run concurrent with leave under the Family Medical Leave Act (FMLA). Use of the Bank will not extend the FMLA period. </w:t>
      </w:r>
    </w:p>
    <w:p w:rsidR="00DF016B" w:rsidRPr="00952827" w:rsidRDefault="00DF016B" w:rsidP="00DF016B">
      <w:pPr>
        <w:numPr>
          <w:ilvl w:val="0"/>
          <w:numId w:val="41"/>
        </w:numPr>
        <w:spacing w:beforeLines="1" w:before="2" w:afterLines="1" w:after="2"/>
        <w:rPr>
          <w:rFonts w:ascii="Arial" w:hAnsi="Arial" w:cs="Arial"/>
        </w:rPr>
      </w:pPr>
      <w:r w:rsidRPr="00952827">
        <w:rPr>
          <w:rFonts w:ascii="Arial" w:hAnsi="Arial" w:cs="Arial"/>
        </w:rPr>
        <w:t xml:space="preserve">Hours received are paid at the eligible recipient’s regular rate of pay. </w:t>
      </w:r>
    </w:p>
    <w:p w:rsidR="00DF016B" w:rsidRPr="00952827" w:rsidRDefault="00DF016B" w:rsidP="00DF016B">
      <w:pPr>
        <w:numPr>
          <w:ilvl w:val="0"/>
          <w:numId w:val="41"/>
        </w:numPr>
        <w:spacing w:beforeLines="1" w:before="2" w:afterLines="1" w:after="2"/>
        <w:rPr>
          <w:rFonts w:ascii="Arial" w:hAnsi="Arial" w:cs="Arial"/>
        </w:rPr>
      </w:pPr>
      <w:r w:rsidRPr="00952827">
        <w:rPr>
          <w:rFonts w:ascii="Arial" w:hAnsi="Arial" w:cs="Arial"/>
        </w:rPr>
        <w:t xml:space="preserve">In no case shall the benefit received through the Bank exceed 480 total hours at the employee’s FTE during the time the recipient is employed by the District. </w:t>
      </w:r>
    </w:p>
    <w:p w:rsidR="00DF016B" w:rsidRPr="00952827" w:rsidRDefault="00DF016B" w:rsidP="00DF016B">
      <w:pPr>
        <w:numPr>
          <w:ilvl w:val="0"/>
          <w:numId w:val="41"/>
        </w:numPr>
        <w:spacing w:beforeLines="1" w:before="2" w:afterLines="1" w:after="2"/>
        <w:rPr>
          <w:rFonts w:ascii="Arial" w:hAnsi="Arial" w:cs="Arial"/>
        </w:rPr>
      </w:pPr>
      <w:r w:rsidRPr="00952827">
        <w:rPr>
          <w:rFonts w:ascii="Arial" w:hAnsi="Arial" w:cs="Arial"/>
        </w:rPr>
        <w:t xml:space="preserve">In the case of an employee receiving a donation due to the need to care for the serious medical condition of the employee’s spouse, parent or member of the employee’s household, the maximum benefit received shall not exceed the time permitted in </w:t>
      </w:r>
      <w:r w:rsidRPr="006878AD">
        <w:rPr>
          <w:rFonts w:ascii="Arial" w:hAnsi="Arial" w:cs="Arial"/>
        </w:rPr>
        <w:t>Article 8</w:t>
      </w:r>
      <w:r w:rsidRPr="00952827">
        <w:rPr>
          <w:rFonts w:ascii="Arial" w:hAnsi="Arial" w:cs="Arial"/>
        </w:rPr>
        <w:t>, pursuant to M.S. §181.9413.</w:t>
      </w:r>
    </w:p>
    <w:p w:rsidR="00DF016B" w:rsidRDefault="00DF016B" w:rsidP="00DF016B">
      <w:pPr>
        <w:spacing w:beforeLines="1" w:before="2" w:afterLines="1" w:after="2"/>
        <w:ind w:left="720"/>
        <w:rPr>
          <w:rFonts w:ascii="Arial" w:hAnsi="Arial" w:cs="Arial"/>
          <w:sz w:val="16"/>
          <w:szCs w:val="16"/>
        </w:rPr>
      </w:pPr>
    </w:p>
    <w:p w:rsidR="00705BF4" w:rsidRPr="00952827" w:rsidRDefault="00705BF4" w:rsidP="00DF016B">
      <w:pPr>
        <w:spacing w:beforeLines="1" w:before="2" w:afterLines="1" w:after="2"/>
        <w:ind w:left="720"/>
        <w:rPr>
          <w:rFonts w:ascii="Arial" w:hAnsi="Arial" w:cs="Arial"/>
          <w:sz w:val="16"/>
          <w:szCs w:val="16"/>
        </w:rPr>
      </w:pPr>
    </w:p>
    <w:p w:rsidR="00DF016B" w:rsidRPr="00952827" w:rsidRDefault="00DF016B" w:rsidP="00DF016B">
      <w:pPr>
        <w:spacing w:before="2" w:beforeAutospacing="1" w:after="2" w:afterAutospacing="1"/>
        <w:rPr>
          <w:rFonts w:ascii="Arial" w:hAnsi="Arial" w:cs="Arial"/>
        </w:rPr>
      </w:pPr>
      <w:r w:rsidRPr="00952827">
        <w:rPr>
          <w:rFonts w:ascii="Arial" w:hAnsi="Arial" w:cs="Arial"/>
        </w:rPr>
        <w:t xml:space="preserve">SECTION 6. Administration of the Bank </w:t>
      </w:r>
    </w:p>
    <w:p w:rsidR="00DF016B" w:rsidRPr="00952827" w:rsidRDefault="00DF016B" w:rsidP="00DF016B">
      <w:pPr>
        <w:numPr>
          <w:ilvl w:val="0"/>
          <w:numId w:val="42"/>
        </w:numPr>
        <w:spacing w:beforeLines="1" w:before="2" w:afterLines="1" w:after="2"/>
        <w:rPr>
          <w:rFonts w:ascii="Arial" w:hAnsi="Arial" w:cs="Arial"/>
        </w:rPr>
      </w:pPr>
      <w:r w:rsidRPr="00952827">
        <w:rPr>
          <w:rFonts w:ascii="Arial" w:hAnsi="Arial" w:cs="Arial"/>
        </w:rPr>
        <w:t xml:space="preserve">The identities of donors and recipients are private data consistent with the Minnesota Government Data Practices Act. The recipients of sick leave from this Bank shall not be informed of the identities of the donors and donors may not be informed about the identity of recipients nor shall donors be allowed to designate specific recipients for their donation. Employees shall not intimidate, threaten, or coerce any other employee with respect to donating or receiving leave under this Bank. </w:t>
      </w:r>
    </w:p>
    <w:p w:rsidR="00DF016B" w:rsidRPr="00952827" w:rsidRDefault="00DF016B" w:rsidP="00DF016B">
      <w:pPr>
        <w:numPr>
          <w:ilvl w:val="0"/>
          <w:numId w:val="42"/>
        </w:numPr>
        <w:spacing w:beforeLines="1" w:before="2" w:afterLines="1" w:after="2"/>
        <w:rPr>
          <w:rFonts w:ascii="Arial" w:hAnsi="Arial" w:cs="Arial"/>
        </w:rPr>
      </w:pPr>
      <w:r w:rsidRPr="00952827">
        <w:rPr>
          <w:rFonts w:ascii="Arial" w:hAnsi="Arial" w:cs="Arial"/>
        </w:rPr>
        <w:t xml:space="preserve">The Bank shall be administered by the District’s Human Resource Department subject to the terms of this Memorandum. The decisions of the District in administering the Bank are final and not subject to the grievance procedure. </w:t>
      </w:r>
    </w:p>
    <w:p w:rsidR="00DF016B" w:rsidRPr="00952827" w:rsidRDefault="00DF016B" w:rsidP="00DF016B">
      <w:pPr>
        <w:numPr>
          <w:ilvl w:val="0"/>
          <w:numId w:val="42"/>
        </w:numPr>
        <w:spacing w:beforeLines="1" w:before="2" w:afterLines="1" w:after="2"/>
        <w:rPr>
          <w:rFonts w:ascii="Arial" w:hAnsi="Arial" w:cs="Arial"/>
        </w:rPr>
      </w:pPr>
      <w:r w:rsidRPr="00952827">
        <w:rPr>
          <w:rFonts w:ascii="Arial" w:hAnsi="Arial" w:cs="Arial"/>
        </w:rPr>
        <w:t xml:space="preserve">Donated hours shall be distributed to eligible recipients on a first-come, first- served basis and in no case may the number of distributed hours exceed the number of hours donated. If more than one qualifying request is received on the same day and insufficient donations exist in the Bank, existing Bank donations will be divided equally among the qualified recipients. </w:t>
      </w:r>
    </w:p>
    <w:p w:rsidR="00DE3781" w:rsidRDefault="00DF016B" w:rsidP="00DF016B">
      <w:pPr>
        <w:ind w:left="720"/>
        <w:contextualSpacing/>
        <w:rPr>
          <w:rFonts w:ascii="Arial" w:eastAsia="Calibri" w:hAnsi="Arial" w:cs="Arial"/>
          <w:bCs/>
        </w:rPr>
      </w:pPr>
      <w:r w:rsidRPr="00952827">
        <w:rPr>
          <w:rFonts w:ascii="Arial" w:eastAsia="Calibri" w:hAnsi="Arial" w:cs="Arial"/>
        </w:rPr>
        <w:t xml:space="preserve">Any recipient found to have provided fraudulent information shall be immediately removed from the program, subject to disciplinary action, required to repay money received from the program, and criminal prosecution may be pursued. </w:t>
      </w:r>
      <w:r w:rsidRPr="00952827">
        <w:rPr>
          <w:rFonts w:ascii="Arial" w:eastAsia="Calibri" w:hAnsi="Arial" w:cs="Arial"/>
          <w:bCs/>
        </w:rPr>
        <w:t>The district reserves the right to alter and/or modify the contract proposals during the course of negotiations. All items not changed shall remain in effect.</w:t>
      </w:r>
    </w:p>
    <w:p w:rsidR="00DE3781" w:rsidRDefault="00DE3781" w:rsidP="00DE3781">
      <w:pPr>
        <w:rPr>
          <w:rFonts w:eastAsia="Calibri"/>
        </w:rPr>
      </w:pPr>
      <w:r>
        <w:rPr>
          <w:rFonts w:eastAsia="Calibri"/>
        </w:rPr>
        <w:br w:type="page"/>
      </w:r>
    </w:p>
    <w:p w:rsidR="00DC12FA" w:rsidRPr="008C5296" w:rsidRDefault="00DC12FA" w:rsidP="00DC12FA">
      <w:pPr>
        <w:rPr>
          <w:rFonts w:ascii="Arial" w:hAnsi="Arial" w:cs="Arial"/>
        </w:rPr>
      </w:pPr>
    </w:p>
    <w:tbl>
      <w:tblPr>
        <w:tblStyle w:val="TableGrid"/>
        <w:tblW w:w="8815" w:type="dxa"/>
        <w:tblLook w:val="04A0" w:firstRow="1" w:lastRow="0" w:firstColumn="1" w:lastColumn="0" w:noHBand="0" w:noVBand="1"/>
      </w:tblPr>
      <w:tblGrid>
        <w:gridCol w:w="4308"/>
        <w:gridCol w:w="4507"/>
      </w:tblGrid>
      <w:tr w:rsidR="00DC12FA" w:rsidRPr="002C19F9" w:rsidTr="002A7C07">
        <w:tc>
          <w:tcPr>
            <w:tcW w:w="4308" w:type="dxa"/>
          </w:tcPr>
          <w:p w:rsidR="00DC12FA" w:rsidRPr="002C19F9" w:rsidRDefault="00DC12FA" w:rsidP="002A7C07">
            <w:pPr>
              <w:tabs>
                <w:tab w:val="left" w:pos="4680"/>
              </w:tabs>
              <w:rPr>
                <w:rFonts w:ascii="Arial" w:hAnsi="Arial" w:cs="Arial"/>
              </w:rPr>
            </w:pPr>
            <w:r w:rsidRPr="002C19F9">
              <w:rPr>
                <w:rFonts w:ascii="Arial" w:hAnsi="Arial" w:cs="Arial"/>
              </w:rPr>
              <w:t xml:space="preserve">INDEPENDENT SCHOOL DISTRICT </w:t>
            </w:r>
          </w:p>
          <w:p w:rsidR="00DC12FA" w:rsidRPr="002C19F9" w:rsidRDefault="00DC12FA" w:rsidP="002A7C07">
            <w:pPr>
              <w:rPr>
                <w:rFonts w:ascii="Arial" w:hAnsi="Arial" w:cs="Arial"/>
              </w:rPr>
            </w:pPr>
            <w:r w:rsidRPr="002C19F9">
              <w:rPr>
                <w:rFonts w:ascii="Arial" w:hAnsi="Arial" w:cs="Arial"/>
              </w:rPr>
              <w:t>NO. 625</w:t>
            </w:r>
          </w:p>
        </w:tc>
        <w:tc>
          <w:tcPr>
            <w:tcW w:w="4507" w:type="dxa"/>
          </w:tcPr>
          <w:p w:rsidR="00DC12FA" w:rsidRPr="008C5296" w:rsidRDefault="00DC12FA" w:rsidP="002A7C07">
            <w:pPr>
              <w:tabs>
                <w:tab w:val="left" w:pos="4860"/>
              </w:tabs>
              <w:ind w:left="90" w:hanging="90"/>
              <w:jc w:val="left"/>
              <w:rPr>
                <w:rFonts w:ascii="Arial" w:hAnsi="Arial" w:cs="Arial"/>
              </w:rPr>
            </w:pPr>
            <w:r w:rsidRPr="008C5296">
              <w:rPr>
                <w:rFonts w:ascii="Arial" w:hAnsi="Arial" w:cs="Arial"/>
              </w:rPr>
              <w:t>MINNESOTA TEAMSTERS PUBLIC AND LAW</w:t>
            </w:r>
          </w:p>
          <w:p w:rsidR="00DC12FA" w:rsidRPr="008C5296" w:rsidRDefault="00DC12FA" w:rsidP="002A7C07">
            <w:pPr>
              <w:ind w:left="90" w:right="-270" w:hanging="90"/>
              <w:jc w:val="left"/>
              <w:rPr>
                <w:rFonts w:ascii="Arial" w:hAnsi="Arial" w:cs="Arial"/>
              </w:rPr>
            </w:pPr>
            <w:r w:rsidRPr="008C5296">
              <w:rPr>
                <w:rFonts w:ascii="Arial" w:hAnsi="Arial" w:cs="Arial"/>
              </w:rPr>
              <w:t>ENFORCEMENT EMPLOYEES UNION LOCAL</w:t>
            </w:r>
          </w:p>
          <w:p w:rsidR="00DC12FA" w:rsidRPr="008C5296" w:rsidRDefault="00DC12FA" w:rsidP="002A7C07">
            <w:pPr>
              <w:tabs>
                <w:tab w:val="right" w:pos="3780"/>
                <w:tab w:val="left" w:pos="10080"/>
                <w:tab w:val="left" w:pos="10800"/>
              </w:tabs>
              <w:spacing w:line="240" w:lineRule="exact"/>
              <w:jc w:val="left"/>
              <w:rPr>
                <w:rFonts w:ascii="Arial" w:hAnsi="Arial" w:cs="Arial"/>
              </w:rPr>
            </w:pPr>
            <w:r w:rsidRPr="008C5296">
              <w:rPr>
                <w:rFonts w:ascii="Arial" w:hAnsi="Arial" w:cs="Arial"/>
              </w:rPr>
              <w:t>NO. 320</w:t>
            </w:r>
          </w:p>
          <w:p w:rsidR="00DC12FA" w:rsidRPr="002C19F9" w:rsidRDefault="00DC12FA" w:rsidP="002A7C07">
            <w:pPr>
              <w:rPr>
                <w:rFonts w:ascii="Arial" w:hAnsi="Arial" w:cs="Arial"/>
              </w:rPr>
            </w:pPr>
          </w:p>
        </w:tc>
      </w:tr>
      <w:tr w:rsidR="00DC12FA" w:rsidRPr="002C19F9" w:rsidTr="002A7C07">
        <w:tc>
          <w:tcPr>
            <w:tcW w:w="4308" w:type="dxa"/>
          </w:tcPr>
          <w:p w:rsidR="00DC12FA" w:rsidRPr="002C19F9" w:rsidRDefault="00DC12FA" w:rsidP="002A7C07">
            <w:pPr>
              <w:tabs>
                <w:tab w:val="left" w:pos="4680"/>
              </w:tabs>
              <w:spacing w:before="60"/>
              <w:rPr>
                <w:rFonts w:ascii="Arial" w:hAnsi="Arial" w:cs="Arial"/>
              </w:rPr>
            </w:pPr>
            <w:r w:rsidRPr="002C19F9">
              <w:rPr>
                <w:rFonts w:ascii="Arial" w:hAnsi="Arial" w:cs="Arial"/>
              </w:rPr>
              <w:t>Chair, Board of Education</w:t>
            </w:r>
          </w:p>
          <w:p w:rsidR="00DC12FA" w:rsidRPr="002C19F9" w:rsidRDefault="00DC12FA" w:rsidP="002A7C07">
            <w:pPr>
              <w:tabs>
                <w:tab w:val="left" w:pos="4680"/>
              </w:tabs>
              <w:spacing w:before="60"/>
              <w:rPr>
                <w:rFonts w:ascii="Arial" w:hAnsi="Arial" w:cs="Arial"/>
              </w:rPr>
            </w:pPr>
          </w:p>
          <w:p w:rsidR="00DC12FA" w:rsidRPr="002C19F9" w:rsidRDefault="00DC12FA" w:rsidP="002A7C07">
            <w:pPr>
              <w:tabs>
                <w:tab w:val="left" w:pos="4680"/>
              </w:tabs>
              <w:spacing w:before="60"/>
              <w:rPr>
                <w:rFonts w:ascii="Arial" w:hAnsi="Arial" w:cs="Arial"/>
              </w:rPr>
            </w:pPr>
          </w:p>
          <w:p w:rsidR="00DC12FA" w:rsidRPr="002C19F9" w:rsidRDefault="00DC12FA" w:rsidP="002A7C07">
            <w:pPr>
              <w:rPr>
                <w:rFonts w:ascii="Arial" w:hAnsi="Arial" w:cs="Arial"/>
              </w:rPr>
            </w:pPr>
          </w:p>
        </w:tc>
        <w:tc>
          <w:tcPr>
            <w:tcW w:w="4507" w:type="dxa"/>
          </w:tcPr>
          <w:p w:rsidR="00DC12FA" w:rsidRPr="002C19F9" w:rsidRDefault="00DC12FA" w:rsidP="002A7C07">
            <w:pPr>
              <w:rPr>
                <w:rFonts w:ascii="Arial" w:hAnsi="Arial" w:cs="Arial"/>
              </w:rPr>
            </w:pPr>
            <w:r w:rsidRPr="002C19F9">
              <w:rPr>
                <w:rFonts w:ascii="Arial" w:hAnsi="Arial" w:cs="Arial"/>
              </w:rPr>
              <w:t>Business Representative</w:t>
            </w:r>
          </w:p>
        </w:tc>
      </w:tr>
      <w:tr w:rsidR="00DC12FA" w:rsidRPr="002C19F9" w:rsidTr="002A7C07">
        <w:tc>
          <w:tcPr>
            <w:tcW w:w="4308" w:type="dxa"/>
          </w:tcPr>
          <w:p w:rsidR="00DC12FA" w:rsidRPr="002C19F9" w:rsidRDefault="00DC12FA" w:rsidP="002A7C07">
            <w:pPr>
              <w:tabs>
                <w:tab w:val="left" w:pos="4680"/>
              </w:tabs>
              <w:spacing w:before="60" w:after="160" w:line="259" w:lineRule="auto"/>
              <w:jc w:val="left"/>
              <w:rPr>
                <w:rFonts w:ascii="Arial" w:hAnsi="Arial" w:cs="Arial"/>
              </w:rPr>
            </w:pPr>
            <w:r w:rsidRPr="002C19F9">
              <w:rPr>
                <w:rFonts w:ascii="Arial" w:hAnsi="Arial" w:cs="Arial"/>
              </w:rPr>
              <w:t xml:space="preserve">Director of Employee/Labor Relations </w:t>
            </w:r>
          </w:p>
          <w:p w:rsidR="00DC12FA" w:rsidRPr="002C19F9" w:rsidRDefault="00DC12FA" w:rsidP="002A7C07">
            <w:pPr>
              <w:tabs>
                <w:tab w:val="left" w:pos="4680"/>
              </w:tabs>
              <w:spacing w:before="60"/>
              <w:jc w:val="left"/>
              <w:rPr>
                <w:rFonts w:ascii="Arial" w:hAnsi="Arial" w:cs="Arial"/>
              </w:rPr>
            </w:pPr>
          </w:p>
          <w:p w:rsidR="00DC12FA" w:rsidRPr="002C19F9" w:rsidRDefault="00DC12FA" w:rsidP="002A7C07">
            <w:pPr>
              <w:rPr>
                <w:rFonts w:ascii="Arial" w:hAnsi="Arial" w:cs="Arial"/>
              </w:rPr>
            </w:pPr>
          </w:p>
        </w:tc>
        <w:tc>
          <w:tcPr>
            <w:tcW w:w="4507" w:type="dxa"/>
          </w:tcPr>
          <w:p w:rsidR="00DC12FA" w:rsidRPr="002C19F9" w:rsidRDefault="00DC12FA" w:rsidP="002A7C07">
            <w:pPr>
              <w:rPr>
                <w:rFonts w:ascii="Arial" w:hAnsi="Arial" w:cs="Arial"/>
              </w:rPr>
            </w:pPr>
            <w:r w:rsidRPr="002C19F9">
              <w:rPr>
                <w:rFonts w:ascii="Arial" w:hAnsi="Arial" w:cs="Arial"/>
              </w:rPr>
              <w:t>Union Steward</w:t>
            </w:r>
          </w:p>
        </w:tc>
      </w:tr>
      <w:tr w:rsidR="00DC12FA" w:rsidRPr="002C19F9" w:rsidTr="002A7C07">
        <w:tc>
          <w:tcPr>
            <w:tcW w:w="4308" w:type="dxa"/>
          </w:tcPr>
          <w:p w:rsidR="00DC12FA" w:rsidRPr="002C19F9" w:rsidRDefault="00DC12FA" w:rsidP="002A7C07">
            <w:pPr>
              <w:rPr>
                <w:rFonts w:ascii="Arial" w:hAnsi="Arial" w:cs="Arial"/>
              </w:rPr>
            </w:pPr>
            <w:r w:rsidRPr="002C19F9">
              <w:rPr>
                <w:rFonts w:ascii="Arial" w:hAnsi="Arial" w:cs="Arial"/>
              </w:rPr>
              <w:t>Date</w:t>
            </w:r>
          </w:p>
          <w:p w:rsidR="00DC12FA" w:rsidRPr="002C19F9" w:rsidRDefault="00DC12FA" w:rsidP="002A7C07">
            <w:pPr>
              <w:rPr>
                <w:rFonts w:ascii="Arial" w:hAnsi="Arial" w:cs="Arial"/>
              </w:rPr>
            </w:pPr>
          </w:p>
          <w:p w:rsidR="00DC12FA" w:rsidRPr="002C19F9" w:rsidRDefault="00DC12FA" w:rsidP="002A7C07">
            <w:pPr>
              <w:rPr>
                <w:rFonts w:ascii="Arial" w:hAnsi="Arial" w:cs="Arial"/>
              </w:rPr>
            </w:pPr>
          </w:p>
          <w:p w:rsidR="00DC12FA" w:rsidRPr="002C19F9" w:rsidRDefault="00DC12FA" w:rsidP="002A7C07">
            <w:pPr>
              <w:rPr>
                <w:rFonts w:ascii="Arial" w:hAnsi="Arial" w:cs="Arial"/>
              </w:rPr>
            </w:pPr>
          </w:p>
        </w:tc>
        <w:tc>
          <w:tcPr>
            <w:tcW w:w="4507" w:type="dxa"/>
          </w:tcPr>
          <w:p w:rsidR="00DC12FA" w:rsidRPr="002C19F9" w:rsidRDefault="00DC12FA" w:rsidP="002A7C07">
            <w:pPr>
              <w:rPr>
                <w:rFonts w:ascii="Arial" w:hAnsi="Arial" w:cs="Arial"/>
              </w:rPr>
            </w:pPr>
            <w:r w:rsidRPr="002C19F9">
              <w:rPr>
                <w:rFonts w:ascii="Arial" w:hAnsi="Arial" w:cs="Arial"/>
              </w:rPr>
              <w:t>Date</w:t>
            </w:r>
          </w:p>
        </w:tc>
      </w:tr>
    </w:tbl>
    <w:p w:rsidR="00DF016B" w:rsidRPr="008C5296" w:rsidRDefault="00DF016B" w:rsidP="00DF016B">
      <w:pPr>
        <w:ind w:left="-180"/>
        <w:jc w:val="center"/>
        <w:outlineLvl w:val="0"/>
        <w:rPr>
          <w:rFonts w:ascii="Arial" w:hAnsi="Arial" w:cs="Arial"/>
        </w:rPr>
      </w:pPr>
      <w:bookmarkStart w:id="23" w:name="_GoBack"/>
      <w:bookmarkEnd w:id="23"/>
      <w:r w:rsidRPr="008C5296">
        <w:rPr>
          <w:rFonts w:ascii="Arial" w:hAnsi="Arial" w:cs="Arial"/>
        </w:rPr>
        <w:br w:type="page"/>
      </w:r>
    </w:p>
    <w:p w:rsidR="00DF016B" w:rsidRPr="008C5296" w:rsidRDefault="00DF016B" w:rsidP="00DF016B">
      <w:pPr>
        <w:ind w:left="-180"/>
        <w:jc w:val="center"/>
        <w:outlineLvl w:val="0"/>
        <w:rPr>
          <w:rFonts w:ascii="Arial" w:hAnsi="Arial" w:cs="Arial"/>
        </w:rPr>
      </w:pPr>
    </w:p>
    <w:p w:rsidR="00DF016B" w:rsidRPr="008C5296" w:rsidRDefault="00DF016B" w:rsidP="00DF016B">
      <w:pPr>
        <w:ind w:left="-180"/>
        <w:jc w:val="center"/>
        <w:outlineLvl w:val="0"/>
        <w:rPr>
          <w:rFonts w:ascii="Arial" w:hAnsi="Arial" w:cs="Arial"/>
        </w:rPr>
      </w:pPr>
      <w:r w:rsidRPr="008C5296">
        <w:rPr>
          <w:rFonts w:ascii="Arial" w:hAnsi="Arial" w:cs="Arial"/>
        </w:rPr>
        <w:t>INDEX</w:t>
      </w:r>
    </w:p>
    <w:p w:rsidR="00DF016B" w:rsidRPr="008C5296" w:rsidRDefault="00DF016B" w:rsidP="00DF016B">
      <w:pPr>
        <w:ind w:left="-180"/>
        <w:rPr>
          <w:rFonts w:ascii="Arial" w:hAnsi="Arial" w:cs="Arial"/>
        </w:rPr>
      </w:pPr>
    </w:p>
    <w:p w:rsidR="00DF016B" w:rsidRPr="008C5296" w:rsidRDefault="00DF016B" w:rsidP="00DF016B">
      <w:pPr>
        <w:ind w:left="-180"/>
        <w:rPr>
          <w:rFonts w:ascii="Arial" w:hAnsi="Arial" w:cs="Arial"/>
          <w:noProof/>
        </w:rPr>
        <w:sectPr w:rsidR="00DF016B" w:rsidRPr="008C5296" w:rsidSect="00D52AEB">
          <w:footerReference w:type="default" r:id="rId13"/>
          <w:pgSz w:w="12240" w:h="15840"/>
          <w:pgMar w:top="1440" w:right="1800" w:bottom="860" w:left="1800" w:header="720" w:footer="720" w:gutter="0"/>
          <w:cols w:space="0"/>
        </w:sectPr>
      </w:pPr>
      <w:r w:rsidRPr="008C5296">
        <w:rPr>
          <w:rFonts w:ascii="Arial" w:hAnsi="Arial" w:cs="Arial"/>
        </w:rPr>
        <w:fldChar w:fldCharType="begin"/>
      </w:r>
      <w:r w:rsidRPr="008C5296">
        <w:rPr>
          <w:rFonts w:ascii="Arial" w:hAnsi="Arial" w:cs="Arial"/>
        </w:rPr>
        <w:instrText xml:space="preserve"> INDEX \e "</w:instrText>
      </w:r>
      <w:r w:rsidRPr="008C5296">
        <w:rPr>
          <w:rFonts w:ascii="Arial" w:hAnsi="Arial" w:cs="Arial"/>
        </w:rPr>
        <w:tab/>
        <w:instrText xml:space="preserve">" \h "A" \c "2" </w:instrText>
      </w:r>
      <w:r w:rsidRPr="008C5296">
        <w:rPr>
          <w:rFonts w:ascii="Arial" w:hAnsi="Arial" w:cs="Arial"/>
        </w:rPr>
        <w:fldChar w:fldCharType="separate"/>
      </w:r>
    </w:p>
    <w:p w:rsidR="00DF016B" w:rsidRPr="008C5296" w:rsidRDefault="00DF016B" w:rsidP="00DF016B">
      <w:pPr>
        <w:pStyle w:val="IndexHeading"/>
        <w:keepNext/>
        <w:tabs>
          <w:tab w:val="right" w:leader="dot" w:pos="3950"/>
        </w:tabs>
        <w:rPr>
          <w:rFonts w:ascii="Arial" w:hAnsi="Arial" w:cs="Arial"/>
          <w:b w:val="0"/>
          <w:noProof/>
        </w:rPr>
      </w:pPr>
      <w:r w:rsidRPr="008C5296">
        <w:rPr>
          <w:rFonts w:ascii="Arial" w:hAnsi="Arial" w:cs="Arial"/>
          <w:noProof/>
        </w:rPr>
        <w:t>A</w:t>
      </w:r>
    </w:p>
    <w:p w:rsidR="00DF016B" w:rsidRPr="008C5296" w:rsidRDefault="00DF016B" w:rsidP="00DF016B">
      <w:pPr>
        <w:pStyle w:val="Index1"/>
        <w:tabs>
          <w:tab w:val="clear" w:pos="3960"/>
          <w:tab w:val="right" w:leader="dot" w:pos="3950"/>
        </w:tabs>
        <w:rPr>
          <w:rFonts w:ascii="Arial" w:hAnsi="Arial" w:cs="Arial"/>
          <w:noProof/>
        </w:rPr>
      </w:pPr>
      <w:r w:rsidRPr="008C5296">
        <w:rPr>
          <w:rFonts w:ascii="Arial" w:hAnsi="Arial" w:cs="Arial"/>
          <w:noProof/>
        </w:rPr>
        <w:t>Additional Work Hours</w:t>
      </w:r>
      <w:r w:rsidRPr="008C5296">
        <w:rPr>
          <w:rFonts w:ascii="Arial" w:hAnsi="Arial" w:cs="Arial"/>
          <w:noProof/>
        </w:rPr>
        <w:tab/>
        <w:t>1</w:t>
      </w:r>
      <w:r w:rsidR="00757606">
        <w:rPr>
          <w:rFonts w:ascii="Arial" w:hAnsi="Arial" w:cs="Arial"/>
          <w:noProof/>
        </w:rPr>
        <w:t>7</w:t>
      </w:r>
    </w:p>
    <w:p w:rsidR="00DF016B" w:rsidRPr="008C5296" w:rsidRDefault="00DF016B" w:rsidP="00DF016B">
      <w:pPr>
        <w:pStyle w:val="Index1"/>
        <w:rPr>
          <w:rFonts w:ascii="Arial" w:hAnsi="Arial" w:cs="Arial"/>
          <w:noProof/>
        </w:rPr>
      </w:pPr>
      <w:r w:rsidRPr="008C5296">
        <w:rPr>
          <w:rFonts w:ascii="Arial" w:hAnsi="Arial" w:cs="Arial"/>
          <w:noProof/>
        </w:rPr>
        <w:t>Adoption Leave</w:t>
      </w:r>
      <w:r w:rsidRPr="008C5296">
        <w:rPr>
          <w:rFonts w:ascii="Arial" w:hAnsi="Arial" w:cs="Arial"/>
          <w:noProof/>
        </w:rPr>
        <w:tab/>
        <w:t>7</w:t>
      </w:r>
    </w:p>
    <w:p w:rsidR="00DF016B" w:rsidRPr="008C5296" w:rsidRDefault="00DF016B" w:rsidP="00DF016B">
      <w:pPr>
        <w:pStyle w:val="IndexHeading"/>
        <w:keepNext/>
        <w:tabs>
          <w:tab w:val="right" w:leader="dot" w:pos="3950"/>
        </w:tabs>
        <w:rPr>
          <w:rFonts w:ascii="Arial" w:hAnsi="Arial" w:cs="Arial"/>
          <w:b w:val="0"/>
          <w:noProof/>
        </w:rPr>
      </w:pPr>
      <w:r w:rsidRPr="008C5296">
        <w:rPr>
          <w:rFonts w:ascii="Arial" w:hAnsi="Arial" w:cs="Arial"/>
          <w:noProof/>
        </w:rPr>
        <w:t>B</w:t>
      </w:r>
    </w:p>
    <w:p w:rsidR="00DF016B" w:rsidRPr="008C5296" w:rsidRDefault="00DF016B" w:rsidP="00DF016B">
      <w:pPr>
        <w:pStyle w:val="Index1"/>
        <w:rPr>
          <w:rFonts w:ascii="Arial" w:hAnsi="Arial" w:cs="Arial"/>
          <w:noProof/>
        </w:rPr>
      </w:pPr>
      <w:r w:rsidRPr="008C5296">
        <w:rPr>
          <w:rFonts w:ascii="Arial" w:hAnsi="Arial" w:cs="Arial"/>
          <w:noProof/>
        </w:rPr>
        <w:t>Bereavement Leave</w:t>
      </w:r>
      <w:r w:rsidRPr="008C5296">
        <w:rPr>
          <w:rFonts w:ascii="Arial" w:hAnsi="Arial" w:cs="Arial"/>
          <w:noProof/>
        </w:rPr>
        <w:tab/>
        <w:t>7</w:t>
      </w:r>
    </w:p>
    <w:p w:rsidR="00DF016B" w:rsidRPr="008C5296" w:rsidRDefault="00DF016B" w:rsidP="00DF016B">
      <w:pPr>
        <w:pStyle w:val="Index1"/>
        <w:rPr>
          <w:rFonts w:ascii="Arial" w:hAnsi="Arial" w:cs="Arial"/>
        </w:rPr>
      </w:pPr>
      <w:r w:rsidRPr="008C5296">
        <w:rPr>
          <w:rFonts w:ascii="Arial" w:hAnsi="Arial" w:cs="Arial"/>
          <w:noProof/>
        </w:rPr>
        <w:t>Breaks</w:t>
      </w:r>
      <w:r w:rsidRPr="008C5296">
        <w:rPr>
          <w:rFonts w:ascii="Arial" w:hAnsi="Arial" w:cs="Arial"/>
          <w:noProof/>
        </w:rPr>
        <w:tab/>
      </w:r>
      <w:r w:rsidR="00545301">
        <w:rPr>
          <w:rFonts w:ascii="Arial" w:hAnsi="Arial" w:cs="Arial"/>
          <w:noProof/>
        </w:rPr>
        <w:t>10</w:t>
      </w:r>
    </w:p>
    <w:p w:rsidR="00DF016B" w:rsidRPr="008C5296" w:rsidRDefault="00DF016B" w:rsidP="00DF016B">
      <w:pPr>
        <w:pStyle w:val="IndexHeading"/>
        <w:keepNext/>
        <w:tabs>
          <w:tab w:val="right" w:leader="dot" w:pos="3950"/>
        </w:tabs>
        <w:rPr>
          <w:rFonts w:ascii="Arial" w:hAnsi="Arial" w:cs="Arial"/>
          <w:b w:val="0"/>
          <w:noProof/>
        </w:rPr>
      </w:pPr>
      <w:r w:rsidRPr="008C5296">
        <w:rPr>
          <w:rFonts w:ascii="Arial" w:hAnsi="Arial" w:cs="Arial"/>
          <w:noProof/>
        </w:rPr>
        <w:t>C</w:t>
      </w:r>
    </w:p>
    <w:p w:rsidR="00DF016B" w:rsidRPr="008C5296" w:rsidRDefault="00DF016B" w:rsidP="00DF016B">
      <w:pPr>
        <w:pStyle w:val="Index1"/>
        <w:tabs>
          <w:tab w:val="clear" w:pos="3960"/>
          <w:tab w:val="right" w:leader="dot" w:pos="3950"/>
        </w:tabs>
        <w:rPr>
          <w:rFonts w:ascii="Arial" w:hAnsi="Arial" w:cs="Arial"/>
          <w:noProof/>
        </w:rPr>
      </w:pPr>
      <w:r w:rsidRPr="008C5296">
        <w:rPr>
          <w:rFonts w:ascii="Arial" w:hAnsi="Arial" w:cs="Arial"/>
          <w:noProof/>
        </w:rPr>
        <w:t>Court Duty</w:t>
      </w:r>
      <w:r w:rsidRPr="008C5296">
        <w:rPr>
          <w:rFonts w:ascii="Arial" w:hAnsi="Arial" w:cs="Arial"/>
          <w:noProof/>
        </w:rPr>
        <w:tab/>
      </w:r>
      <w:r>
        <w:rPr>
          <w:rFonts w:ascii="Arial" w:hAnsi="Arial" w:cs="Arial"/>
          <w:noProof/>
        </w:rPr>
        <w:t>2</w:t>
      </w:r>
      <w:r w:rsidR="00545301">
        <w:rPr>
          <w:rFonts w:ascii="Arial" w:hAnsi="Arial" w:cs="Arial"/>
          <w:noProof/>
        </w:rPr>
        <w:t>1</w:t>
      </w:r>
    </w:p>
    <w:p w:rsidR="00DF016B" w:rsidRPr="008C5296" w:rsidRDefault="00DF016B" w:rsidP="00DF016B">
      <w:pPr>
        <w:pStyle w:val="IndexHeading"/>
        <w:keepNext/>
        <w:tabs>
          <w:tab w:val="right" w:leader="dot" w:pos="3950"/>
        </w:tabs>
        <w:rPr>
          <w:rFonts w:ascii="Arial" w:hAnsi="Arial" w:cs="Arial"/>
          <w:b w:val="0"/>
          <w:noProof/>
        </w:rPr>
      </w:pPr>
      <w:r w:rsidRPr="008C5296">
        <w:rPr>
          <w:rFonts w:ascii="Arial" w:hAnsi="Arial" w:cs="Arial"/>
          <w:noProof/>
        </w:rPr>
        <w:t>D</w:t>
      </w:r>
    </w:p>
    <w:p w:rsidR="00DF016B" w:rsidRPr="008C5296" w:rsidRDefault="00DF016B" w:rsidP="00DF016B">
      <w:pPr>
        <w:pStyle w:val="Index1"/>
        <w:tabs>
          <w:tab w:val="clear" w:pos="3960"/>
          <w:tab w:val="right" w:leader="dot" w:pos="3950"/>
        </w:tabs>
        <w:rPr>
          <w:rFonts w:ascii="Arial" w:hAnsi="Arial" w:cs="Arial"/>
          <w:noProof/>
        </w:rPr>
      </w:pPr>
      <w:r w:rsidRPr="008C5296">
        <w:rPr>
          <w:rFonts w:ascii="Arial" w:hAnsi="Arial" w:cs="Arial"/>
          <w:noProof/>
        </w:rPr>
        <w:t>Discharge</w:t>
      </w:r>
      <w:r w:rsidRPr="008C5296">
        <w:rPr>
          <w:rFonts w:ascii="Arial" w:hAnsi="Arial" w:cs="Arial"/>
          <w:noProof/>
        </w:rPr>
        <w:tab/>
      </w:r>
      <w:r>
        <w:rPr>
          <w:rFonts w:ascii="Arial" w:hAnsi="Arial" w:cs="Arial"/>
          <w:noProof/>
        </w:rPr>
        <w:t>2</w:t>
      </w:r>
      <w:r w:rsidR="00545301">
        <w:rPr>
          <w:rFonts w:ascii="Arial" w:hAnsi="Arial" w:cs="Arial"/>
          <w:noProof/>
        </w:rPr>
        <w:t>1</w:t>
      </w:r>
    </w:p>
    <w:p w:rsidR="00DF016B" w:rsidRPr="008C5296" w:rsidRDefault="00DF016B" w:rsidP="00DF016B">
      <w:pPr>
        <w:pStyle w:val="Index1"/>
        <w:tabs>
          <w:tab w:val="clear" w:pos="3960"/>
          <w:tab w:val="right" w:leader="dot" w:pos="3950"/>
        </w:tabs>
        <w:rPr>
          <w:rFonts w:ascii="Arial" w:hAnsi="Arial" w:cs="Arial"/>
          <w:noProof/>
        </w:rPr>
      </w:pPr>
      <w:r w:rsidRPr="008C5296">
        <w:rPr>
          <w:rFonts w:ascii="Arial" w:hAnsi="Arial" w:cs="Arial"/>
          <w:noProof/>
        </w:rPr>
        <w:t>Discipline</w:t>
      </w:r>
      <w:r w:rsidRPr="008C5296">
        <w:rPr>
          <w:rFonts w:ascii="Arial" w:hAnsi="Arial" w:cs="Arial"/>
          <w:noProof/>
        </w:rPr>
        <w:tab/>
      </w:r>
      <w:r>
        <w:rPr>
          <w:rFonts w:ascii="Arial" w:hAnsi="Arial" w:cs="Arial"/>
          <w:noProof/>
        </w:rPr>
        <w:t>2</w:t>
      </w:r>
      <w:r w:rsidR="00545301">
        <w:rPr>
          <w:rFonts w:ascii="Arial" w:hAnsi="Arial" w:cs="Arial"/>
          <w:noProof/>
        </w:rPr>
        <w:t>1</w:t>
      </w:r>
    </w:p>
    <w:p w:rsidR="00DF016B" w:rsidRPr="008C5296" w:rsidRDefault="00DF016B" w:rsidP="00DF016B">
      <w:pPr>
        <w:pStyle w:val="IndexHeading"/>
        <w:keepNext/>
        <w:tabs>
          <w:tab w:val="right" w:leader="dot" w:pos="3950"/>
        </w:tabs>
        <w:rPr>
          <w:rFonts w:ascii="Arial" w:hAnsi="Arial" w:cs="Arial"/>
          <w:b w:val="0"/>
          <w:noProof/>
        </w:rPr>
      </w:pPr>
      <w:r w:rsidRPr="008C5296">
        <w:rPr>
          <w:rFonts w:ascii="Arial" w:hAnsi="Arial" w:cs="Arial"/>
          <w:noProof/>
        </w:rPr>
        <w:t>E</w:t>
      </w:r>
    </w:p>
    <w:p w:rsidR="00DF016B" w:rsidRPr="008C5296" w:rsidRDefault="00DF016B" w:rsidP="00DF016B">
      <w:pPr>
        <w:pStyle w:val="Index1"/>
        <w:tabs>
          <w:tab w:val="clear" w:pos="3960"/>
          <w:tab w:val="right" w:leader="dot" w:pos="3950"/>
        </w:tabs>
        <w:rPr>
          <w:rFonts w:ascii="Arial" w:hAnsi="Arial" w:cs="Arial"/>
          <w:noProof/>
        </w:rPr>
      </w:pPr>
      <w:r w:rsidRPr="008C5296">
        <w:rPr>
          <w:rFonts w:ascii="Arial" w:hAnsi="Arial" w:cs="Arial"/>
          <w:noProof/>
        </w:rPr>
        <w:t>Emergency Closings and Call In</w:t>
      </w:r>
      <w:r w:rsidRPr="008C5296">
        <w:rPr>
          <w:rFonts w:ascii="Arial" w:hAnsi="Arial" w:cs="Arial"/>
          <w:noProof/>
        </w:rPr>
        <w:tab/>
        <w:t>1</w:t>
      </w:r>
      <w:r w:rsidR="00545301">
        <w:rPr>
          <w:rFonts w:ascii="Arial" w:hAnsi="Arial" w:cs="Arial"/>
          <w:noProof/>
        </w:rPr>
        <w:t>7</w:t>
      </w:r>
    </w:p>
    <w:p w:rsidR="00DF016B" w:rsidRPr="008C5296" w:rsidRDefault="00DF016B" w:rsidP="00DF016B">
      <w:pPr>
        <w:pStyle w:val="Index1"/>
        <w:tabs>
          <w:tab w:val="clear" w:pos="3960"/>
          <w:tab w:val="right" w:leader="dot" w:pos="3950"/>
        </w:tabs>
        <w:rPr>
          <w:rFonts w:ascii="Arial" w:hAnsi="Arial" w:cs="Arial"/>
          <w:noProof/>
        </w:rPr>
      </w:pPr>
      <w:r w:rsidRPr="008C5296">
        <w:rPr>
          <w:rFonts w:ascii="Arial" w:hAnsi="Arial" w:cs="Arial"/>
          <w:noProof/>
        </w:rPr>
        <w:t>Employees Who Work Summer</w:t>
      </w:r>
      <w:r w:rsidRPr="008C5296">
        <w:rPr>
          <w:rFonts w:ascii="Arial" w:hAnsi="Arial" w:cs="Arial"/>
          <w:noProof/>
        </w:rPr>
        <w:tab/>
      </w:r>
      <w:r>
        <w:rPr>
          <w:rFonts w:ascii="Arial" w:hAnsi="Arial" w:cs="Arial"/>
          <w:noProof/>
        </w:rPr>
        <w:t>3</w:t>
      </w:r>
      <w:r w:rsidR="00545301">
        <w:rPr>
          <w:rFonts w:ascii="Arial" w:hAnsi="Arial" w:cs="Arial"/>
          <w:noProof/>
        </w:rPr>
        <w:t>1</w:t>
      </w:r>
    </w:p>
    <w:p w:rsidR="00DF016B" w:rsidRPr="008C5296" w:rsidRDefault="00DF016B" w:rsidP="00DF016B">
      <w:pPr>
        <w:rPr>
          <w:rFonts w:ascii="Arial" w:hAnsi="Arial" w:cs="Arial"/>
        </w:rPr>
      </w:pPr>
    </w:p>
    <w:p w:rsidR="00DF016B" w:rsidRPr="008C5296" w:rsidRDefault="00DF016B" w:rsidP="00DF016B">
      <w:pPr>
        <w:pStyle w:val="IndexHeading"/>
        <w:keepNext/>
        <w:tabs>
          <w:tab w:val="right" w:leader="dot" w:pos="3950"/>
        </w:tabs>
        <w:rPr>
          <w:rFonts w:ascii="Arial" w:hAnsi="Arial" w:cs="Arial"/>
          <w:b w:val="0"/>
          <w:noProof/>
        </w:rPr>
      </w:pPr>
      <w:r w:rsidRPr="008C5296">
        <w:rPr>
          <w:rFonts w:ascii="Arial" w:hAnsi="Arial" w:cs="Arial"/>
          <w:noProof/>
        </w:rPr>
        <w:t>F</w:t>
      </w:r>
    </w:p>
    <w:p w:rsidR="00DF016B" w:rsidRPr="008C5296" w:rsidRDefault="00DF016B" w:rsidP="00DF016B">
      <w:pPr>
        <w:pStyle w:val="Index1"/>
        <w:tabs>
          <w:tab w:val="clear" w:pos="3960"/>
          <w:tab w:val="right" w:leader="dot" w:pos="3950"/>
        </w:tabs>
        <w:rPr>
          <w:rFonts w:ascii="Arial" w:hAnsi="Arial" w:cs="Arial"/>
          <w:noProof/>
        </w:rPr>
      </w:pPr>
      <w:r w:rsidRPr="008C5296">
        <w:rPr>
          <w:rFonts w:ascii="Arial" w:hAnsi="Arial" w:cs="Arial"/>
          <w:noProof/>
        </w:rPr>
        <w:t>Fair Share</w:t>
      </w:r>
      <w:r w:rsidRPr="008C5296">
        <w:rPr>
          <w:rFonts w:ascii="Arial" w:hAnsi="Arial" w:cs="Arial"/>
          <w:noProof/>
        </w:rPr>
        <w:tab/>
        <w:t>5</w:t>
      </w:r>
    </w:p>
    <w:p w:rsidR="00DF016B" w:rsidRPr="008C5296" w:rsidRDefault="00DF016B" w:rsidP="00DF016B">
      <w:pPr>
        <w:pStyle w:val="Index1"/>
        <w:tabs>
          <w:tab w:val="clear" w:pos="3960"/>
          <w:tab w:val="right" w:leader="dot" w:pos="3950"/>
        </w:tabs>
        <w:rPr>
          <w:rFonts w:ascii="Arial" w:hAnsi="Arial" w:cs="Arial"/>
          <w:noProof/>
        </w:rPr>
      </w:pPr>
      <w:r w:rsidRPr="008C5296">
        <w:rPr>
          <w:rFonts w:ascii="Arial" w:hAnsi="Arial" w:cs="Arial"/>
          <w:noProof/>
        </w:rPr>
        <w:t>Family Medical Leaves</w:t>
      </w:r>
      <w:r w:rsidRPr="008C5296">
        <w:rPr>
          <w:rFonts w:ascii="Arial" w:hAnsi="Arial" w:cs="Arial"/>
          <w:noProof/>
        </w:rPr>
        <w:tab/>
        <w:t>2</w:t>
      </w:r>
      <w:r w:rsidR="00545301">
        <w:rPr>
          <w:rFonts w:ascii="Arial" w:hAnsi="Arial" w:cs="Arial"/>
          <w:noProof/>
        </w:rPr>
        <w:t>4</w:t>
      </w:r>
    </w:p>
    <w:p w:rsidR="00DF016B" w:rsidRPr="008C5296" w:rsidRDefault="00DF016B" w:rsidP="00DF016B">
      <w:pPr>
        <w:pStyle w:val="Index1"/>
        <w:tabs>
          <w:tab w:val="clear" w:pos="3960"/>
          <w:tab w:val="right" w:leader="dot" w:pos="3950"/>
        </w:tabs>
        <w:rPr>
          <w:rFonts w:ascii="Arial" w:hAnsi="Arial" w:cs="Arial"/>
          <w:noProof/>
        </w:rPr>
      </w:pPr>
      <w:r w:rsidRPr="008C5296">
        <w:rPr>
          <w:rFonts w:ascii="Arial" w:hAnsi="Arial" w:cs="Arial"/>
          <w:noProof/>
        </w:rPr>
        <w:t>Flexible Spending Account</w:t>
      </w:r>
      <w:r w:rsidRPr="008C5296">
        <w:rPr>
          <w:rFonts w:ascii="Arial" w:hAnsi="Arial" w:cs="Arial"/>
          <w:noProof/>
        </w:rPr>
        <w:tab/>
        <w:t>1</w:t>
      </w:r>
      <w:r w:rsidR="00545301">
        <w:rPr>
          <w:rFonts w:ascii="Arial" w:hAnsi="Arial" w:cs="Arial"/>
          <w:noProof/>
        </w:rPr>
        <w:t>4</w:t>
      </w:r>
    </w:p>
    <w:p w:rsidR="00DF016B" w:rsidRPr="008C5296" w:rsidRDefault="00DF016B" w:rsidP="00DF016B">
      <w:pPr>
        <w:pStyle w:val="Index1"/>
        <w:rPr>
          <w:rFonts w:ascii="Arial" w:hAnsi="Arial" w:cs="Arial"/>
          <w:noProof/>
        </w:rPr>
      </w:pPr>
      <w:r w:rsidRPr="008C5296">
        <w:rPr>
          <w:rFonts w:ascii="Arial" w:hAnsi="Arial" w:cs="Arial"/>
          <w:noProof/>
        </w:rPr>
        <w:t>Floater Premium</w:t>
      </w:r>
      <w:r w:rsidRPr="008C5296">
        <w:rPr>
          <w:rFonts w:ascii="Arial" w:hAnsi="Arial" w:cs="Arial"/>
          <w:noProof/>
        </w:rPr>
        <w:tab/>
        <w:t>2</w:t>
      </w:r>
      <w:r w:rsidR="00545301">
        <w:rPr>
          <w:rFonts w:ascii="Arial" w:hAnsi="Arial" w:cs="Arial"/>
          <w:noProof/>
        </w:rPr>
        <w:t>9</w:t>
      </w:r>
    </w:p>
    <w:p w:rsidR="00DF016B" w:rsidRPr="008C5296" w:rsidRDefault="00DF016B" w:rsidP="00DF016B">
      <w:pPr>
        <w:pStyle w:val="Index1"/>
        <w:tabs>
          <w:tab w:val="clear" w:pos="3960"/>
          <w:tab w:val="right" w:leader="dot" w:pos="3950"/>
        </w:tabs>
        <w:rPr>
          <w:rFonts w:ascii="Arial" w:hAnsi="Arial" w:cs="Arial"/>
          <w:noProof/>
        </w:rPr>
      </w:pPr>
      <w:r w:rsidRPr="008C5296">
        <w:rPr>
          <w:rFonts w:ascii="Arial" w:hAnsi="Arial" w:cs="Arial"/>
          <w:noProof/>
        </w:rPr>
        <w:t>Food Manager’s Food Safety Certification</w:t>
      </w:r>
      <w:r w:rsidRPr="008C5296">
        <w:rPr>
          <w:rFonts w:ascii="Arial" w:hAnsi="Arial" w:cs="Arial"/>
          <w:noProof/>
        </w:rPr>
        <w:tab/>
        <w:t>1</w:t>
      </w:r>
      <w:r w:rsidR="00545301">
        <w:rPr>
          <w:rFonts w:ascii="Arial" w:hAnsi="Arial" w:cs="Arial"/>
          <w:noProof/>
        </w:rPr>
        <w:t>8</w:t>
      </w:r>
    </w:p>
    <w:p w:rsidR="00DF016B" w:rsidRPr="008C5296" w:rsidRDefault="00DF016B" w:rsidP="00DF016B">
      <w:pPr>
        <w:pStyle w:val="IndexHeading"/>
        <w:keepNext/>
        <w:tabs>
          <w:tab w:val="right" w:leader="dot" w:pos="3950"/>
        </w:tabs>
        <w:rPr>
          <w:rFonts w:ascii="Arial" w:hAnsi="Arial" w:cs="Arial"/>
          <w:b w:val="0"/>
          <w:noProof/>
        </w:rPr>
      </w:pPr>
      <w:r w:rsidRPr="008C5296">
        <w:rPr>
          <w:rFonts w:ascii="Arial" w:hAnsi="Arial" w:cs="Arial"/>
          <w:noProof/>
        </w:rPr>
        <w:t>G</w:t>
      </w:r>
    </w:p>
    <w:p w:rsidR="00DF016B" w:rsidRPr="008C5296" w:rsidRDefault="00DF016B" w:rsidP="00DF016B">
      <w:pPr>
        <w:pStyle w:val="Index1"/>
        <w:tabs>
          <w:tab w:val="clear" w:pos="3960"/>
          <w:tab w:val="right" w:leader="dot" w:pos="3950"/>
        </w:tabs>
        <w:rPr>
          <w:rFonts w:ascii="Arial" w:hAnsi="Arial" w:cs="Arial"/>
          <w:noProof/>
        </w:rPr>
      </w:pPr>
      <w:r w:rsidRPr="008C5296">
        <w:rPr>
          <w:rFonts w:ascii="Arial" w:hAnsi="Arial" w:cs="Arial"/>
          <w:noProof/>
        </w:rPr>
        <w:t>Grievance Procedure</w:t>
      </w:r>
      <w:r w:rsidRPr="008C5296">
        <w:rPr>
          <w:rFonts w:ascii="Arial" w:hAnsi="Arial" w:cs="Arial"/>
          <w:noProof/>
        </w:rPr>
        <w:tab/>
      </w:r>
      <w:r>
        <w:rPr>
          <w:rFonts w:ascii="Arial" w:hAnsi="Arial" w:cs="Arial"/>
          <w:noProof/>
        </w:rPr>
        <w:t>2</w:t>
      </w:r>
      <w:r w:rsidR="00545301">
        <w:rPr>
          <w:rFonts w:ascii="Arial" w:hAnsi="Arial" w:cs="Arial"/>
          <w:noProof/>
        </w:rPr>
        <w:t>2</w:t>
      </w:r>
      <w:r>
        <w:rPr>
          <w:rFonts w:ascii="Arial" w:hAnsi="Arial" w:cs="Arial"/>
          <w:noProof/>
        </w:rPr>
        <w:t>-2</w:t>
      </w:r>
      <w:r w:rsidR="00545301">
        <w:rPr>
          <w:rFonts w:ascii="Arial" w:hAnsi="Arial" w:cs="Arial"/>
          <w:noProof/>
        </w:rPr>
        <w:t>3</w:t>
      </w:r>
    </w:p>
    <w:p w:rsidR="00DF016B" w:rsidRPr="008C5296" w:rsidRDefault="00DF016B" w:rsidP="00DF016B">
      <w:pPr>
        <w:pStyle w:val="IndexHeading"/>
        <w:keepNext/>
        <w:tabs>
          <w:tab w:val="right" w:leader="dot" w:pos="3950"/>
        </w:tabs>
        <w:rPr>
          <w:rFonts w:ascii="Arial" w:hAnsi="Arial" w:cs="Arial"/>
          <w:b w:val="0"/>
          <w:noProof/>
        </w:rPr>
      </w:pPr>
      <w:r w:rsidRPr="008C5296">
        <w:rPr>
          <w:rFonts w:ascii="Arial" w:hAnsi="Arial" w:cs="Arial"/>
          <w:noProof/>
        </w:rPr>
        <w:t>H</w:t>
      </w:r>
    </w:p>
    <w:p w:rsidR="00DF016B" w:rsidRPr="008C5296" w:rsidRDefault="00DF016B" w:rsidP="00DF016B">
      <w:pPr>
        <w:pStyle w:val="Index1"/>
        <w:tabs>
          <w:tab w:val="clear" w:pos="3960"/>
          <w:tab w:val="right" w:leader="dot" w:pos="3950"/>
        </w:tabs>
        <w:rPr>
          <w:rFonts w:ascii="Arial" w:hAnsi="Arial" w:cs="Arial"/>
          <w:noProof/>
        </w:rPr>
      </w:pPr>
      <w:r w:rsidRPr="008C5296">
        <w:rPr>
          <w:rFonts w:ascii="Arial" w:hAnsi="Arial" w:cs="Arial"/>
          <w:noProof/>
        </w:rPr>
        <w:t>Holidays</w:t>
      </w:r>
      <w:r w:rsidRPr="008C5296">
        <w:rPr>
          <w:rFonts w:ascii="Arial" w:hAnsi="Arial" w:cs="Arial"/>
          <w:noProof/>
        </w:rPr>
        <w:tab/>
        <w:t>6</w:t>
      </w:r>
    </w:p>
    <w:p w:rsidR="00DF016B" w:rsidRPr="008C5296" w:rsidRDefault="00DF016B" w:rsidP="00DF016B">
      <w:pPr>
        <w:pStyle w:val="Index1"/>
        <w:tabs>
          <w:tab w:val="clear" w:pos="3960"/>
          <w:tab w:val="right" w:leader="dot" w:pos="3950"/>
        </w:tabs>
        <w:rPr>
          <w:rFonts w:ascii="Arial" w:hAnsi="Arial" w:cs="Arial"/>
          <w:noProof/>
        </w:rPr>
      </w:pPr>
      <w:r w:rsidRPr="008C5296">
        <w:rPr>
          <w:rFonts w:ascii="Arial" w:hAnsi="Arial" w:cs="Arial"/>
          <w:noProof/>
        </w:rPr>
        <w:t>Hours</w:t>
      </w:r>
      <w:r w:rsidRPr="008C5296">
        <w:rPr>
          <w:rFonts w:ascii="Arial" w:hAnsi="Arial" w:cs="Arial"/>
          <w:noProof/>
        </w:rPr>
        <w:tab/>
      </w:r>
      <w:r w:rsidR="00545301">
        <w:rPr>
          <w:rFonts w:ascii="Arial" w:hAnsi="Arial" w:cs="Arial"/>
          <w:noProof/>
        </w:rPr>
        <w:t>8</w:t>
      </w:r>
    </w:p>
    <w:p w:rsidR="00DF016B" w:rsidRPr="008C5296" w:rsidRDefault="00DF016B" w:rsidP="00DF016B">
      <w:pPr>
        <w:pStyle w:val="IndexHeading"/>
        <w:keepNext/>
        <w:tabs>
          <w:tab w:val="right" w:leader="dot" w:pos="3950"/>
        </w:tabs>
        <w:rPr>
          <w:rFonts w:ascii="Arial" w:hAnsi="Arial" w:cs="Arial"/>
          <w:b w:val="0"/>
          <w:noProof/>
        </w:rPr>
      </w:pPr>
      <w:r w:rsidRPr="008C5296">
        <w:rPr>
          <w:rFonts w:ascii="Arial" w:hAnsi="Arial" w:cs="Arial"/>
          <w:noProof/>
        </w:rPr>
        <w:t>I</w:t>
      </w:r>
    </w:p>
    <w:p w:rsidR="00DF016B" w:rsidRPr="008C5296" w:rsidRDefault="00DF016B" w:rsidP="00DF016B">
      <w:pPr>
        <w:pStyle w:val="Index1"/>
        <w:tabs>
          <w:tab w:val="clear" w:pos="3960"/>
          <w:tab w:val="right" w:leader="dot" w:pos="3950"/>
        </w:tabs>
        <w:rPr>
          <w:rFonts w:ascii="Arial" w:hAnsi="Arial" w:cs="Arial"/>
          <w:noProof/>
        </w:rPr>
      </w:pPr>
      <w:r w:rsidRPr="008C5296">
        <w:rPr>
          <w:rFonts w:ascii="Arial" w:hAnsi="Arial" w:cs="Arial"/>
          <w:noProof/>
        </w:rPr>
        <w:t>Insurance</w:t>
      </w:r>
      <w:r w:rsidRPr="008C5296">
        <w:rPr>
          <w:rFonts w:ascii="Arial" w:hAnsi="Arial" w:cs="Arial"/>
          <w:noProof/>
        </w:rPr>
        <w:tab/>
        <w:t>1</w:t>
      </w:r>
      <w:r w:rsidR="00545301">
        <w:rPr>
          <w:rFonts w:ascii="Arial" w:hAnsi="Arial" w:cs="Arial"/>
          <w:noProof/>
        </w:rPr>
        <w:t>3</w:t>
      </w:r>
      <w:r w:rsidRPr="008C5296">
        <w:rPr>
          <w:rFonts w:ascii="Arial" w:hAnsi="Arial" w:cs="Arial"/>
          <w:noProof/>
        </w:rPr>
        <w:t>-1</w:t>
      </w:r>
      <w:r w:rsidR="00545301">
        <w:rPr>
          <w:rFonts w:ascii="Arial" w:hAnsi="Arial" w:cs="Arial"/>
          <w:noProof/>
        </w:rPr>
        <w:t>7</w:t>
      </w:r>
    </w:p>
    <w:p w:rsidR="00DF016B" w:rsidRPr="008C5296" w:rsidRDefault="00DF016B" w:rsidP="00DF016B">
      <w:pPr>
        <w:pStyle w:val="IndexHeading"/>
        <w:keepNext/>
        <w:tabs>
          <w:tab w:val="right" w:leader="dot" w:pos="3950"/>
        </w:tabs>
        <w:rPr>
          <w:rFonts w:ascii="Arial" w:hAnsi="Arial" w:cs="Arial"/>
          <w:b w:val="0"/>
          <w:noProof/>
        </w:rPr>
      </w:pPr>
      <w:r w:rsidRPr="008C5296">
        <w:rPr>
          <w:rFonts w:ascii="Arial" w:hAnsi="Arial" w:cs="Arial"/>
          <w:noProof/>
        </w:rPr>
        <w:t>L</w:t>
      </w:r>
    </w:p>
    <w:p w:rsidR="00DF016B" w:rsidRPr="008C5296" w:rsidRDefault="00DF016B" w:rsidP="00DF016B">
      <w:pPr>
        <w:pStyle w:val="Index1"/>
        <w:tabs>
          <w:tab w:val="clear" w:pos="3960"/>
          <w:tab w:val="right" w:leader="dot" w:pos="3950"/>
        </w:tabs>
        <w:rPr>
          <w:rFonts w:ascii="Arial" w:hAnsi="Arial" w:cs="Arial"/>
          <w:noProof/>
        </w:rPr>
      </w:pPr>
      <w:r w:rsidRPr="008C5296">
        <w:rPr>
          <w:rFonts w:ascii="Arial" w:hAnsi="Arial" w:cs="Arial"/>
          <w:noProof/>
        </w:rPr>
        <w:t>Layoff</w:t>
      </w:r>
      <w:r w:rsidRPr="008C5296">
        <w:rPr>
          <w:rFonts w:ascii="Arial" w:hAnsi="Arial" w:cs="Arial"/>
          <w:noProof/>
        </w:rPr>
        <w:tab/>
        <w:t>1</w:t>
      </w:r>
      <w:r w:rsidR="00545301">
        <w:rPr>
          <w:rFonts w:ascii="Arial" w:hAnsi="Arial" w:cs="Arial"/>
          <w:noProof/>
        </w:rPr>
        <w:t>2</w:t>
      </w:r>
    </w:p>
    <w:p w:rsidR="00DF016B" w:rsidRPr="008C5296" w:rsidRDefault="00DF016B" w:rsidP="00DF016B">
      <w:pPr>
        <w:pStyle w:val="Index1"/>
        <w:tabs>
          <w:tab w:val="clear" w:pos="3960"/>
          <w:tab w:val="right" w:leader="dot" w:pos="3950"/>
        </w:tabs>
        <w:rPr>
          <w:rFonts w:ascii="Arial" w:hAnsi="Arial" w:cs="Arial"/>
          <w:noProof/>
        </w:rPr>
      </w:pPr>
      <w:r w:rsidRPr="008C5296">
        <w:rPr>
          <w:rFonts w:ascii="Arial" w:hAnsi="Arial" w:cs="Arial"/>
          <w:noProof/>
        </w:rPr>
        <w:t>Lead Premium</w:t>
      </w:r>
      <w:r w:rsidRPr="008C5296">
        <w:rPr>
          <w:rFonts w:ascii="Arial" w:hAnsi="Arial" w:cs="Arial"/>
          <w:noProof/>
        </w:rPr>
        <w:tab/>
        <w:t>2</w:t>
      </w:r>
      <w:r w:rsidR="00545301">
        <w:rPr>
          <w:rFonts w:ascii="Arial" w:hAnsi="Arial" w:cs="Arial"/>
          <w:noProof/>
        </w:rPr>
        <w:t>9</w:t>
      </w:r>
    </w:p>
    <w:p w:rsidR="00DF016B" w:rsidRPr="008C5296" w:rsidRDefault="00DF016B" w:rsidP="00DF016B">
      <w:pPr>
        <w:pStyle w:val="Index1"/>
        <w:tabs>
          <w:tab w:val="clear" w:pos="3960"/>
          <w:tab w:val="right" w:leader="dot" w:pos="3950"/>
        </w:tabs>
        <w:rPr>
          <w:rFonts w:ascii="Arial" w:hAnsi="Arial" w:cs="Arial"/>
          <w:noProof/>
        </w:rPr>
      </w:pPr>
      <w:r w:rsidRPr="008C5296">
        <w:rPr>
          <w:rFonts w:ascii="Arial" w:hAnsi="Arial" w:cs="Arial"/>
          <w:noProof/>
        </w:rPr>
        <w:t>Leaves</w:t>
      </w:r>
      <w:r w:rsidRPr="008C5296">
        <w:rPr>
          <w:rFonts w:ascii="Arial" w:hAnsi="Arial" w:cs="Arial"/>
          <w:noProof/>
        </w:rPr>
        <w:tab/>
        <w:t>2</w:t>
      </w:r>
      <w:r w:rsidR="00545301">
        <w:rPr>
          <w:rFonts w:ascii="Arial" w:hAnsi="Arial" w:cs="Arial"/>
          <w:noProof/>
        </w:rPr>
        <w:t>3</w:t>
      </w:r>
      <w:r>
        <w:rPr>
          <w:rFonts w:ascii="Arial" w:hAnsi="Arial" w:cs="Arial"/>
          <w:noProof/>
        </w:rPr>
        <w:t>-2</w:t>
      </w:r>
      <w:r w:rsidR="00545301">
        <w:rPr>
          <w:rFonts w:ascii="Arial" w:hAnsi="Arial" w:cs="Arial"/>
          <w:noProof/>
        </w:rPr>
        <w:t>4</w:t>
      </w:r>
    </w:p>
    <w:p w:rsidR="00DF016B" w:rsidRPr="008C5296" w:rsidRDefault="00DF016B" w:rsidP="00DF016B">
      <w:pPr>
        <w:pStyle w:val="Index1"/>
        <w:tabs>
          <w:tab w:val="clear" w:pos="3960"/>
          <w:tab w:val="right" w:leader="dot" w:pos="3950"/>
        </w:tabs>
        <w:rPr>
          <w:rFonts w:ascii="Arial" w:hAnsi="Arial" w:cs="Arial"/>
          <w:noProof/>
        </w:rPr>
      </w:pPr>
      <w:r w:rsidRPr="008C5296">
        <w:rPr>
          <w:rFonts w:ascii="Arial" w:hAnsi="Arial" w:cs="Arial"/>
          <w:noProof/>
        </w:rPr>
        <w:t>Longevity Pay</w:t>
      </w:r>
      <w:r w:rsidRPr="008C5296">
        <w:rPr>
          <w:rFonts w:ascii="Arial" w:hAnsi="Arial" w:cs="Arial"/>
          <w:noProof/>
        </w:rPr>
        <w:tab/>
        <w:t>2</w:t>
      </w:r>
      <w:r w:rsidR="00545301">
        <w:rPr>
          <w:rFonts w:ascii="Arial" w:hAnsi="Arial" w:cs="Arial"/>
          <w:noProof/>
        </w:rPr>
        <w:t>6</w:t>
      </w:r>
    </w:p>
    <w:p w:rsidR="00DF016B" w:rsidRPr="008C5296" w:rsidRDefault="00DF016B" w:rsidP="00DF016B">
      <w:pPr>
        <w:pStyle w:val="Index1"/>
        <w:tabs>
          <w:tab w:val="clear" w:pos="3960"/>
          <w:tab w:val="right" w:leader="dot" w:pos="3950"/>
        </w:tabs>
        <w:rPr>
          <w:rFonts w:ascii="Arial" w:hAnsi="Arial" w:cs="Arial"/>
          <w:noProof/>
        </w:rPr>
      </w:pPr>
      <w:r w:rsidRPr="008C5296">
        <w:rPr>
          <w:rFonts w:ascii="Arial" w:hAnsi="Arial" w:cs="Arial"/>
          <w:noProof/>
        </w:rPr>
        <w:t>Long-Term Leaves</w:t>
      </w:r>
      <w:r w:rsidRPr="008C5296">
        <w:rPr>
          <w:rFonts w:ascii="Arial" w:hAnsi="Arial" w:cs="Arial"/>
          <w:noProof/>
        </w:rPr>
        <w:tab/>
        <w:t>2</w:t>
      </w:r>
      <w:r w:rsidR="00545301">
        <w:rPr>
          <w:rFonts w:ascii="Arial" w:hAnsi="Arial" w:cs="Arial"/>
          <w:noProof/>
        </w:rPr>
        <w:t>4</w:t>
      </w:r>
    </w:p>
    <w:p w:rsidR="00DF016B" w:rsidRPr="008C5296" w:rsidRDefault="00DF016B" w:rsidP="00DF016B">
      <w:pPr>
        <w:pStyle w:val="Index1"/>
        <w:tabs>
          <w:tab w:val="clear" w:pos="3960"/>
          <w:tab w:val="right" w:leader="dot" w:pos="3950"/>
        </w:tabs>
        <w:rPr>
          <w:rFonts w:ascii="Arial" w:hAnsi="Arial" w:cs="Arial"/>
          <w:noProof/>
        </w:rPr>
      </w:pPr>
      <w:r w:rsidRPr="008C5296">
        <w:rPr>
          <w:rFonts w:ascii="Arial" w:hAnsi="Arial" w:cs="Arial"/>
          <w:noProof/>
        </w:rPr>
        <w:t>Lunch Break</w:t>
      </w:r>
      <w:r w:rsidRPr="008C5296">
        <w:rPr>
          <w:rFonts w:ascii="Arial" w:hAnsi="Arial" w:cs="Arial"/>
          <w:noProof/>
        </w:rPr>
        <w:tab/>
      </w:r>
      <w:r>
        <w:rPr>
          <w:rFonts w:ascii="Arial" w:hAnsi="Arial" w:cs="Arial"/>
          <w:noProof/>
        </w:rPr>
        <w:t>10</w:t>
      </w:r>
    </w:p>
    <w:p w:rsidR="00DF016B" w:rsidRPr="008C5296" w:rsidRDefault="00DF016B" w:rsidP="00DF016B">
      <w:pPr>
        <w:pStyle w:val="IndexHeading"/>
        <w:keepNext/>
        <w:tabs>
          <w:tab w:val="right" w:leader="dot" w:pos="3950"/>
        </w:tabs>
        <w:rPr>
          <w:rFonts w:ascii="Arial" w:hAnsi="Arial" w:cs="Arial"/>
          <w:b w:val="0"/>
          <w:noProof/>
        </w:rPr>
      </w:pPr>
      <w:r w:rsidRPr="008C5296">
        <w:rPr>
          <w:rFonts w:ascii="Arial" w:hAnsi="Arial" w:cs="Arial"/>
          <w:noProof/>
        </w:rPr>
        <w:t>M</w:t>
      </w:r>
    </w:p>
    <w:p w:rsidR="00DF016B" w:rsidRPr="008C5296" w:rsidRDefault="00DF016B" w:rsidP="00DF016B">
      <w:pPr>
        <w:pStyle w:val="Index1"/>
        <w:tabs>
          <w:tab w:val="clear" w:pos="3960"/>
          <w:tab w:val="right" w:leader="dot" w:pos="3950"/>
        </w:tabs>
        <w:rPr>
          <w:rFonts w:ascii="Arial" w:hAnsi="Arial" w:cs="Arial"/>
          <w:noProof/>
        </w:rPr>
      </w:pPr>
      <w:r w:rsidRPr="008C5296">
        <w:rPr>
          <w:rFonts w:ascii="Arial" w:hAnsi="Arial" w:cs="Arial"/>
          <w:noProof/>
        </w:rPr>
        <w:t>Mileage</w:t>
      </w:r>
      <w:r w:rsidRPr="008C5296">
        <w:rPr>
          <w:rFonts w:ascii="Arial" w:hAnsi="Arial" w:cs="Arial"/>
          <w:noProof/>
        </w:rPr>
        <w:tab/>
        <w:t>2</w:t>
      </w:r>
      <w:r w:rsidR="00545301">
        <w:rPr>
          <w:rFonts w:ascii="Arial" w:hAnsi="Arial" w:cs="Arial"/>
          <w:noProof/>
        </w:rPr>
        <w:t>5</w:t>
      </w:r>
    </w:p>
    <w:p w:rsidR="00DF016B" w:rsidRPr="008C5296" w:rsidRDefault="00DF016B" w:rsidP="00DF016B">
      <w:pPr>
        <w:pStyle w:val="Index1"/>
        <w:tabs>
          <w:tab w:val="clear" w:pos="3960"/>
          <w:tab w:val="right" w:leader="dot" w:pos="3950"/>
        </w:tabs>
        <w:rPr>
          <w:rFonts w:ascii="Arial" w:hAnsi="Arial" w:cs="Arial"/>
          <w:noProof/>
        </w:rPr>
      </w:pPr>
      <w:r w:rsidRPr="008C5296">
        <w:rPr>
          <w:rFonts w:ascii="Arial" w:hAnsi="Arial" w:cs="Arial"/>
          <w:noProof/>
        </w:rPr>
        <w:t>Military Leave</w:t>
      </w:r>
      <w:r w:rsidRPr="008C5296">
        <w:rPr>
          <w:rFonts w:ascii="Arial" w:hAnsi="Arial" w:cs="Arial"/>
          <w:noProof/>
        </w:rPr>
        <w:tab/>
        <w:t>2</w:t>
      </w:r>
      <w:r w:rsidR="00545301">
        <w:rPr>
          <w:rFonts w:ascii="Arial" w:hAnsi="Arial" w:cs="Arial"/>
          <w:noProof/>
        </w:rPr>
        <w:t>4</w:t>
      </w:r>
    </w:p>
    <w:p w:rsidR="00DF016B" w:rsidRPr="008C5296" w:rsidRDefault="00DF016B" w:rsidP="00DF016B">
      <w:pPr>
        <w:pStyle w:val="IndexHeading"/>
        <w:keepNext/>
        <w:tabs>
          <w:tab w:val="right" w:leader="dot" w:pos="3950"/>
        </w:tabs>
        <w:rPr>
          <w:rFonts w:ascii="Arial" w:hAnsi="Arial" w:cs="Arial"/>
          <w:b w:val="0"/>
          <w:noProof/>
        </w:rPr>
      </w:pPr>
      <w:r w:rsidRPr="008C5296">
        <w:rPr>
          <w:rFonts w:ascii="Arial" w:hAnsi="Arial" w:cs="Arial"/>
          <w:noProof/>
        </w:rPr>
        <w:t>O</w:t>
      </w:r>
    </w:p>
    <w:p w:rsidR="00DF016B" w:rsidRPr="008C5296" w:rsidRDefault="00DF016B" w:rsidP="00DF016B">
      <w:pPr>
        <w:pStyle w:val="Index1"/>
        <w:tabs>
          <w:tab w:val="clear" w:pos="3960"/>
          <w:tab w:val="right" w:leader="dot" w:pos="3950"/>
        </w:tabs>
        <w:rPr>
          <w:rFonts w:ascii="Arial" w:hAnsi="Arial" w:cs="Arial"/>
          <w:noProof/>
        </w:rPr>
      </w:pPr>
      <w:r w:rsidRPr="008C5296">
        <w:rPr>
          <w:rFonts w:ascii="Arial" w:hAnsi="Arial" w:cs="Arial"/>
          <w:noProof/>
        </w:rPr>
        <w:t>Overtime</w:t>
      </w:r>
      <w:r w:rsidRPr="008C5296">
        <w:rPr>
          <w:rFonts w:ascii="Arial" w:hAnsi="Arial" w:cs="Arial"/>
          <w:noProof/>
        </w:rPr>
        <w:tab/>
      </w:r>
      <w:r w:rsidR="00545301">
        <w:rPr>
          <w:rFonts w:ascii="Arial" w:hAnsi="Arial" w:cs="Arial"/>
          <w:noProof/>
        </w:rPr>
        <w:t>8</w:t>
      </w:r>
    </w:p>
    <w:p w:rsidR="00DF016B" w:rsidRPr="008C5296" w:rsidRDefault="00DF016B" w:rsidP="00DF016B">
      <w:pPr>
        <w:pStyle w:val="IndexHeading"/>
        <w:keepNext/>
        <w:tabs>
          <w:tab w:val="right" w:leader="dot" w:pos="3950"/>
        </w:tabs>
        <w:rPr>
          <w:rFonts w:ascii="Arial" w:hAnsi="Arial" w:cs="Arial"/>
          <w:b w:val="0"/>
          <w:noProof/>
        </w:rPr>
      </w:pPr>
      <w:r w:rsidRPr="008C5296">
        <w:rPr>
          <w:rFonts w:ascii="Arial" w:hAnsi="Arial" w:cs="Arial"/>
          <w:noProof/>
        </w:rPr>
        <w:t>P</w:t>
      </w:r>
    </w:p>
    <w:p w:rsidR="00DF016B" w:rsidRPr="008C5296" w:rsidRDefault="00DF016B" w:rsidP="00DF016B">
      <w:pPr>
        <w:pStyle w:val="Index1"/>
        <w:tabs>
          <w:tab w:val="clear" w:pos="3960"/>
          <w:tab w:val="right" w:leader="dot" w:pos="3950"/>
        </w:tabs>
        <w:rPr>
          <w:rFonts w:ascii="Arial" w:hAnsi="Arial" w:cs="Arial"/>
          <w:noProof/>
        </w:rPr>
      </w:pPr>
      <w:r w:rsidRPr="008C5296">
        <w:rPr>
          <w:rFonts w:ascii="Arial" w:hAnsi="Arial" w:cs="Arial"/>
          <w:noProof/>
        </w:rPr>
        <w:t>Personal Leave</w:t>
      </w:r>
      <w:r w:rsidRPr="008C5296">
        <w:rPr>
          <w:rFonts w:ascii="Arial" w:hAnsi="Arial" w:cs="Arial"/>
          <w:noProof/>
        </w:rPr>
        <w:tab/>
      </w:r>
      <w:r w:rsidR="00545301">
        <w:rPr>
          <w:rFonts w:ascii="Arial" w:hAnsi="Arial" w:cs="Arial"/>
          <w:noProof/>
        </w:rPr>
        <w:t>7</w:t>
      </w:r>
    </w:p>
    <w:p w:rsidR="00DF016B" w:rsidRPr="008C5296" w:rsidRDefault="00DF016B" w:rsidP="00DF016B">
      <w:pPr>
        <w:pStyle w:val="Index1"/>
        <w:rPr>
          <w:rFonts w:ascii="Arial" w:hAnsi="Arial" w:cs="Arial"/>
          <w:noProof/>
        </w:rPr>
      </w:pPr>
      <w:r w:rsidRPr="008C5296">
        <w:rPr>
          <w:rFonts w:ascii="Arial" w:hAnsi="Arial" w:cs="Arial"/>
          <w:noProof/>
        </w:rPr>
        <w:t>Probation</w:t>
      </w:r>
      <w:r w:rsidRPr="008C5296">
        <w:rPr>
          <w:rFonts w:ascii="Arial" w:hAnsi="Arial" w:cs="Arial"/>
          <w:noProof/>
        </w:rPr>
        <w:tab/>
      </w:r>
      <w:r>
        <w:rPr>
          <w:rFonts w:ascii="Arial" w:hAnsi="Arial" w:cs="Arial"/>
          <w:noProof/>
        </w:rPr>
        <w:t>1</w:t>
      </w:r>
      <w:r w:rsidR="00545301">
        <w:rPr>
          <w:rFonts w:ascii="Arial" w:hAnsi="Arial" w:cs="Arial"/>
          <w:noProof/>
        </w:rPr>
        <w:t>1</w:t>
      </w:r>
    </w:p>
    <w:p w:rsidR="00DF016B" w:rsidRPr="008C5296" w:rsidRDefault="00DF016B" w:rsidP="00DF016B">
      <w:pPr>
        <w:pStyle w:val="IndexHeading"/>
        <w:keepNext/>
        <w:tabs>
          <w:tab w:val="right" w:leader="dot" w:pos="3950"/>
        </w:tabs>
        <w:rPr>
          <w:rFonts w:ascii="Arial" w:hAnsi="Arial" w:cs="Arial"/>
          <w:b w:val="0"/>
          <w:noProof/>
        </w:rPr>
      </w:pPr>
      <w:r w:rsidRPr="008C5296">
        <w:rPr>
          <w:rFonts w:ascii="Arial" w:hAnsi="Arial" w:cs="Arial"/>
          <w:noProof/>
        </w:rPr>
        <w:t>R</w:t>
      </w:r>
    </w:p>
    <w:p w:rsidR="00DF016B" w:rsidRPr="008C5296" w:rsidRDefault="00DF016B" w:rsidP="00DF016B">
      <w:pPr>
        <w:pStyle w:val="Index1"/>
        <w:tabs>
          <w:tab w:val="clear" w:pos="3960"/>
          <w:tab w:val="right" w:leader="dot" w:pos="3950"/>
        </w:tabs>
        <w:rPr>
          <w:rFonts w:ascii="Arial" w:hAnsi="Arial" w:cs="Arial"/>
          <w:noProof/>
        </w:rPr>
      </w:pPr>
      <w:r w:rsidRPr="008C5296">
        <w:rPr>
          <w:rFonts w:ascii="Arial" w:hAnsi="Arial" w:cs="Arial"/>
          <w:noProof/>
        </w:rPr>
        <w:t>Recall</w:t>
      </w:r>
      <w:r w:rsidRPr="008C5296">
        <w:rPr>
          <w:rFonts w:ascii="Arial" w:hAnsi="Arial" w:cs="Arial"/>
          <w:noProof/>
        </w:rPr>
        <w:tab/>
        <w:t>1</w:t>
      </w:r>
      <w:r w:rsidR="00545301">
        <w:rPr>
          <w:rFonts w:ascii="Arial" w:hAnsi="Arial" w:cs="Arial"/>
          <w:noProof/>
        </w:rPr>
        <w:t>1</w:t>
      </w:r>
    </w:p>
    <w:p w:rsidR="00DF016B" w:rsidRPr="008C5296" w:rsidRDefault="00DF016B" w:rsidP="00DF016B">
      <w:pPr>
        <w:pStyle w:val="Index1"/>
        <w:tabs>
          <w:tab w:val="clear" w:pos="3960"/>
          <w:tab w:val="right" w:leader="dot" w:pos="3950"/>
        </w:tabs>
        <w:rPr>
          <w:rFonts w:ascii="Arial" w:hAnsi="Arial" w:cs="Arial"/>
          <w:noProof/>
        </w:rPr>
      </w:pPr>
      <w:r w:rsidRPr="008C5296">
        <w:rPr>
          <w:rFonts w:ascii="Arial" w:hAnsi="Arial" w:cs="Arial"/>
          <w:noProof/>
        </w:rPr>
        <w:t>Requests For Change of Location</w:t>
      </w:r>
      <w:r w:rsidRPr="008C5296">
        <w:rPr>
          <w:rFonts w:ascii="Arial" w:hAnsi="Arial" w:cs="Arial"/>
          <w:noProof/>
        </w:rPr>
        <w:tab/>
        <w:t>1</w:t>
      </w:r>
      <w:r w:rsidR="00545301">
        <w:rPr>
          <w:rFonts w:ascii="Arial" w:hAnsi="Arial" w:cs="Arial"/>
          <w:noProof/>
        </w:rPr>
        <w:t>8</w:t>
      </w:r>
    </w:p>
    <w:p w:rsidR="00DF016B" w:rsidRPr="008C5296" w:rsidRDefault="00DF016B" w:rsidP="00DF016B">
      <w:pPr>
        <w:pStyle w:val="Index1"/>
        <w:tabs>
          <w:tab w:val="clear" w:pos="3960"/>
          <w:tab w:val="right" w:leader="dot" w:pos="3950"/>
        </w:tabs>
        <w:rPr>
          <w:rFonts w:ascii="Arial" w:hAnsi="Arial" w:cs="Arial"/>
          <w:noProof/>
        </w:rPr>
      </w:pPr>
      <w:r w:rsidRPr="008C5296">
        <w:rPr>
          <w:rFonts w:ascii="Arial" w:hAnsi="Arial" w:cs="Arial"/>
          <w:noProof/>
        </w:rPr>
        <w:t>Retirement Health Insurance</w:t>
      </w:r>
      <w:r w:rsidRPr="008C5296">
        <w:rPr>
          <w:rFonts w:ascii="Arial" w:hAnsi="Arial" w:cs="Arial"/>
          <w:noProof/>
        </w:rPr>
        <w:tab/>
        <w:t>1</w:t>
      </w:r>
      <w:r w:rsidR="00545301">
        <w:rPr>
          <w:rFonts w:ascii="Arial" w:hAnsi="Arial" w:cs="Arial"/>
          <w:noProof/>
        </w:rPr>
        <w:t>5</w:t>
      </w:r>
    </w:p>
    <w:p w:rsidR="00DF016B" w:rsidRPr="008C5296" w:rsidRDefault="00DF016B" w:rsidP="00DF016B">
      <w:pPr>
        <w:pStyle w:val="Index1"/>
        <w:tabs>
          <w:tab w:val="clear" w:pos="3960"/>
          <w:tab w:val="left" w:pos="360"/>
          <w:tab w:val="right" w:leader="dot" w:pos="3950"/>
        </w:tabs>
        <w:rPr>
          <w:rFonts w:ascii="Arial" w:hAnsi="Arial" w:cs="Arial"/>
          <w:noProof/>
        </w:rPr>
      </w:pPr>
      <w:r w:rsidRPr="008C5296">
        <w:rPr>
          <w:rFonts w:ascii="Arial" w:hAnsi="Arial" w:cs="Arial"/>
          <w:noProof/>
        </w:rPr>
        <w:tab/>
        <w:t>Retirement After Age 65</w:t>
      </w:r>
      <w:r w:rsidRPr="008C5296">
        <w:rPr>
          <w:rFonts w:ascii="Arial" w:hAnsi="Arial" w:cs="Arial"/>
          <w:noProof/>
        </w:rPr>
        <w:tab/>
        <w:t>1</w:t>
      </w:r>
      <w:r w:rsidR="00545301">
        <w:rPr>
          <w:rFonts w:ascii="Arial" w:hAnsi="Arial" w:cs="Arial"/>
          <w:noProof/>
        </w:rPr>
        <w:t>5</w:t>
      </w:r>
    </w:p>
    <w:p w:rsidR="00DF016B" w:rsidRPr="008C5296" w:rsidRDefault="00DF016B" w:rsidP="00DF016B">
      <w:pPr>
        <w:pStyle w:val="Index1"/>
        <w:tabs>
          <w:tab w:val="clear" w:pos="3960"/>
          <w:tab w:val="left" w:pos="360"/>
          <w:tab w:val="right" w:leader="dot" w:pos="3950"/>
        </w:tabs>
        <w:rPr>
          <w:rFonts w:ascii="Arial" w:hAnsi="Arial" w:cs="Arial"/>
          <w:noProof/>
        </w:rPr>
      </w:pPr>
      <w:r w:rsidRPr="008C5296">
        <w:rPr>
          <w:rFonts w:ascii="Arial" w:hAnsi="Arial" w:cs="Arial"/>
          <w:noProof/>
        </w:rPr>
        <w:tab/>
        <w:t>Retirement Before Age 65</w:t>
      </w:r>
      <w:r w:rsidRPr="008C5296">
        <w:rPr>
          <w:rFonts w:ascii="Arial" w:hAnsi="Arial" w:cs="Arial"/>
          <w:noProof/>
        </w:rPr>
        <w:tab/>
        <w:t>1</w:t>
      </w:r>
      <w:r w:rsidR="00545301">
        <w:rPr>
          <w:rFonts w:ascii="Arial" w:hAnsi="Arial" w:cs="Arial"/>
          <w:noProof/>
        </w:rPr>
        <w:t>5</w:t>
      </w:r>
      <w:r w:rsidRPr="008C5296">
        <w:rPr>
          <w:rFonts w:ascii="Arial" w:hAnsi="Arial" w:cs="Arial"/>
          <w:noProof/>
        </w:rPr>
        <w:t>-1</w:t>
      </w:r>
      <w:r w:rsidR="00545301">
        <w:rPr>
          <w:rFonts w:ascii="Arial" w:hAnsi="Arial" w:cs="Arial"/>
          <w:noProof/>
        </w:rPr>
        <w:t>6</w:t>
      </w:r>
    </w:p>
    <w:p w:rsidR="00DF016B" w:rsidRPr="008C5296" w:rsidRDefault="00DF016B" w:rsidP="00DF016B">
      <w:pPr>
        <w:pStyle w:val="IndexHeading"/>
        <w:keepNext/>
        <w:tabs>
          <w:tab w:val="right" w:leader="dot" w:pos="3950"/>
        </w:tabs>
        <w:rPr>
          <w:rFonts w:ascii="Arial" w:hAnsi="Arial" w:cs="Arial"/>
          <w:b w:val="0"/>
          <w:noProof/>
        </w:rPr>
      </w:pPr>
      <w:r w:rsidRPr="008C5296">
        <w:rPr>
          <w:rFonts w:ascii="Arial" w:hAnsi="Arial" w:cs="Arial"/>
          <w:noProof/>
        </w:rPr>
        <w:t>S</w:t>
      </w:r>
    </w:p>
    <w:p w:rsidR="00DF016B" w:rsidRPr="008C5296" w:rsidRDefault="00DF016B" w:rsidP="00DF016B">
      <w:pPr>
        <w:pStyle w:val="Index1"/>
        <w:tabs>
          <w:tab w:val="clear" w:pos="3960"/>
          <w:tab w:val="right" w:leader="dot" w:pos="3950"/>
        </w:tabs>
        <w:rPr>
          <w:rFonts w:ascii="Arial" w:hAnsi="Arial" w:cs="Arial"/>
          <w:noProof/>
        </w:rPr>
      </w:pPr>
      <w:r w:rsidRPr="008C5296">
        <w:rPr>
          <w:rFonts w:ascii="Arial" w:hAnsi="Arial" w:cs="Arial"/>
          <w:noProof/>
        </w:rPr>
        <w:t>Salary Schedule Placement</w:t>
      </w:r>
      <w:r w:rsidRPr="008C5296">
        <w:rPr>
          <w:rFonts w:ascii="Arial" w:hAnsi="Arial" w:cs="Arial"/>
          <w:noProof/>
        </w:rPr>
        <w:tab/>
        <w:t>2</w:t>
      </w:r>
      <w:r w:rsidR="00545301">
        <w:rPr>
          <w:rFonts w:ascii="Arial" w:hAnsi="Arial" w:cs="Arial"/>
          <w:noProof/>
        </w:rPr>
        <w:t>9</w:t>
      </w:r>
    </w:p>
    <w:p w:rsidR="00DF016B" w:rsidRPr="008C5296" w:rsidRDefault="00DF016B" w:rsidP="00DF016B">
      <w:pPr>
        <w:pStyle w:val="Index1"/>
        <w:tabs>
          <w:tab w:val="clear" w:pos="3960"/>
          <w:tab w:val="right" w:leader="dot" w:pos="3950"/>
        </w:tabs>
        <w:rPr>
          <w:rFonts w:ascii="Arial" w:hAnsi="Arial" w:cs="Arial"/>
          <w:noProof/>
        </w:rPr>
      </w:pPr>
      <w:r w:rsidRPr="008C5296">
        <w:rPr>
          <w:rFonts w:ascii="Arial" w:hAnsi="Arial" w:cs="Arial"/>
          <w:noProof/>
        </w:rPr>
        <w:t>Salary Step Progression</w:t>
      </w:r>
      <w:r w:rsidRPr="008C5296">
        <w:rPr>
          <w:rFonts w:ascii="Arial" w:hAnsi="Arial" w:cs="Arial"/>
          <w:noProof/>
        </w:rPr>
        <w:tab/>
      </w:r>
      <w:r w:rsidR="00545301">
        <w:rPr>
          <w:rFonts w:ascii="Arial" w:hAnsi="Arial" w:cs="Arial"/>
          <w:noProof/>
        </w:rPr>
        <w:t>29</w:t>
      </w:r>
    </w:p>
    <w:p w:rsidR="00DF016B" w:rsidRPr="008C5296" w:rsidRDefault="00DF016B" w:rsidP="00DF016B">
      <w:pPr>
        <w:pStyle w:val="Index1"/>
        <w:tabs>
          <w:tab w:val="clear" w:pos="3960"/>
          <w:tab w:val="right" w:leader="dot" w:pos="3950"/>
        </w:tabs>
        <w:rPr>
          <w:rFonts w:ascii="Arial" w:hAnsi="Arial" w:cs="Arial"/>
          <w:noProof/>
        </w:rPr>
      </w:pPr>
      <w:r>
        <w:rPr>
          <w:rFonts w:ascii="Arial" w:hAnsi="Arial" w:cs="Arial"/>
          <w:noProof/>
        </w:rPr>
        <w:t>Seniority</w:t>
      </w:r>
      <w:r>
        <w:rPr>
          <w:rFonts w:ascii="Arial" w:hAnsi="Arial" w:cs="Arial"/>
          <w:noProof/>
        </w:rPr>
        <w:tab/>
      </w:r>
      <w:r w:rsidRPr="008C5296">
        <w:rPr>
          <w:rFonts w:ascii="Arial" w:hAnsi="Arial" w:cs="Arial"/>
          <w:noProof/>
        </w:rPr>
        <w:t>1</w:t>
      </w:r>
      <w:r w:rsidR="00545301">
        <w:rPr>
          <w:rFonts w:ascii="Arial" w:hAnsi="Arial" w:cs="Arial"/>
          <w:noProof/>
        </w:rPr>
        <w:t>2</w:t>
      </w:r>
    </w:p>
    <w:p w:rsidR="00DF016B" w:rsidRPr="008C5296" w:rsidRDefault="00DF016B" w:rsidP="00DF016B">
      <w:pPr>
        <w:pStyle w:val="Index1"/>
        <w:tabs>
          <w:tab w:val="clear" w:pos="3960"/>
          <w:tab w:val="right" w:leader="dot" w:pos="3950"/>
        </w:tabs>
        <w:rPr>
          <w:rFonts w:ascii="Arial" w:hAnsi="Arial" w:cs="Arial"/>
          <w:noProof/>
        </w:rPr>
      </w:pPr>
      <w:r w:rsidRPr="008C5296">
        <w:rPr>
          <w:rFonts w:ascii="Arial" w:hAnsi="Arial" w:cs="Arial"/>
          <w:noProof/>
        </w:rPr>
        <w:t>Severance</w:t>
      </w:r>
      <w:r w:rsidRPr="008C5296">
        <w:rPr>
          <w:rFonts w:ascii="Arial" w:hAnsi="Arial" w:cs="Arial"/>
          <w:noProof/>
        </w:rPr>
        <w:tab/>
        <w:t>1</w:t>
      </w:r>
      <w:r w:rsidR="00545301">
        <w:rPr>
          <w:rFonts w:ascii="Arial" w:hAnsi="Arial" w:cs="Arial"/>
          <w:noProof/>
        </w:rPr>
        <w:t>8</w:t>
      </w:r>
    </w:p>
    <w:p w:rsidR="00DF016B" w:rsidRPr="008C5296" w:rsidRDefault="00DF016B" w:rsidP="00DF016B">
      <w:pPr>
        <w:pStyle w:val="Index1"/>
        <w:tabs>
          <w:tab w:val="clear" w:pos="3960"/>
          <w:tab w:val="right" w:leader="dot" w:pos="3950"/>
        </w:tabs>
        <w:rPr>
          <w:rFonts w:ascii="Arial" w:hAnsi="Arial" w:cs="Arial"/>
          <w:noProof/>
        </w:rPr>
      </w:pPr>
      <w:r w:rsidRPr="008C5296">
        <w:rPr>
          <w:rFonts w:ascii="Arial" w:hAnsi="Arial" w:cs="Arial"/>
          <w:noProof/>
        </w:rPr>
        <w:t>Short-Term Leaves</w:t>
      </w:r>
      <w:r w:rsidRPr="008C5296">
        <w:rPr>
          <w:rFonts w:ascii="Arial" w:hAnsi="Arial" w:cs="Arial"/>
          <w:noProof/>
        </w:rPr>
        <w:tab/>
        <w:t>2</w:t>
      </w:r>
      <w:r w:rsidR="00545301">
        <w:rPr>
          <w:rFonts w:ascii="Arial" w:hAnsi="Arial" w:cs="Arial"/>
          <w:noProof/>
        </w:rPr>
        <w:t>3</w:t>
      </w:r>
    </w:p>
    <w:p w:rsidR="00DF016B" w:rsidRPr="008C5296" w:rsidRDefault="00DF016B" w:rsidP="00DF016B">
      <w:pPr>
        <w:pStyle w:val="Index1"/>
        <w:tabs>
          <w:tab w:val="clear" w:pos="3960"/>
          <w:tab w:val="right" w:leader="dot" w:pos="3950"/>
        </w:tabs>
        <w:rPr>
          <w:rFonts w:ascii="Arial" w:hAnsi="Arial" w:cs="Arial"/>
          <w:noProof/>
        </w:rPr>
      </w:pPr>
      <w:r w:rsidRPr="008C5296">
        <w:rPr>
          <w:rFonts w:ascii="Arial" w:hAnsi="Arial" w:cs="Arial"/>
          <w:noProof/>
        </w:rPr>
        <w:t>Sick Leave</w:t>
      </w:r>
      <w:r w:rsidRPr="008C5296">
        <w:rPr>
          <w:rFonts w:ascii="Arial" w:hAnsi="Arial" w:cs="Arial"/>
          <w:noProof/>
        </w:rPr>
        <w:tab/>
      </w:r>
      <w:r w:rsidR="00545301">
        <w:rPr>
          <w:rFonts w:ascii="Arial" w:hAnsi="Arial" w:cs="Arial"/>
          <w:noProof/>
        </w:rPr>
        <w:t>7</w:t>
      </w:r>
    </w:p>
    <w:p w:rsidR="00DF016B" w:rsidRPr="008C5296" w:rsidRDefault="00DF016B" w:rsidP="00DF016B">
      <w:pPr>
        <w:pStyle w:val="Index1"/>
        <w:rPr>
          <w:rFonts w:ascii="Arial" w:hAnsi="Arial" w:cs="Arial"/>
          <w:noProof/>
        </w:rPr>
      </w:pPr>
      <w:r w:rsidRPr="008C5296">
        <w:rPr>
          <w:rFonts w:ascii="Arial" w:hAnsi="Arial" w:cs="Arial"/>
          <w:noProof/>
        </w:rPr>
        <w:t>Spring Break Pay</w:t>
      </w:r>
      <w:r w:rsidRPr="008C5296">
        <w:rPr>
          <w:rFonts w:ascii="Arial" w:hAnsi="Arial" w:cs="Arial"/>
          <w:noProof/>
        </w:rPr>
        <w:tab/>
      </w:r>
      <w:r>
        <w:rPr>
          <w:rFonts w:ascii="Arial" w:hAnsi="Arial" w:cs="Arial"/>
          <w:noProof/>
        </w:rPr>
        <w:t>9</w:t>
      </w:r>
    </w:p>
    <w:p w:rsidR="00DF016B" w:rsidRPr="008C5296" w:rsidRDefault="00DF016B" w:rsidP="00DF016B">
      <w:pPr>
        <w:pStyle w:val="Index1"/>
        <w:rPr>
          <w:rFonts w:ascii="Arial" w:hAnsi="Arial" w:cs="Arial"/>
        </w:rPr>
      </w:pPr>
      <w:r w:rsidRPr="008C5296">
        <w:rPr>
          <w:rFonts w:ascii="Arial" w:hAnsi="Arial" w:cs="Arial"/>
        </w:rPr>
        <w:t>Summer School Selection</w:t>
      </w:r>
      <w:r w:rsidRPr="008C5296">
        <w:rPr>
          <w:rFonts w:ascii="Arial" w:hAnsi="Arial" w:cs="Arial"/>
        </w:rPr>
        <w:tab/>
      </w:r>
      <w:r w:rsidR="00545301">
        <w:rPr>
          <w:rFonts w:ascii="Arial" w:hAnsi="Arial" w:cs="Arial"/>
        </w:rPr>
        <w:t>31</w:t>
      </w:r>
    </w:p>
    <w:p w:rsidR="00DF016B" w:rsidRPr="008C5296" w:rsidRDefault="00DF016B" w:rsidP="00DF016B">
      <w:pPr>
        <w:pStyle w:val="Index1"/>
        <w:rPr>
          <w:rFonts w:ascii="Arial" w:hAnsi="Arial" w:cs="Arial"/>
        </w:rPr>
      </w:pPr>
      <w:r w:rsidRPr="008C5296">
        <w:rPr>
          <w:rFonts w:ascii="Arial" w:hAnsi="Arial" w:cs="Arial"/>
        </w:rPr>
        <w:t>Supervisor Fill-in Pay</w:t>
      </w:r>
      <w:r w:rsidRPr="008C5296">
        <w:rPr>
          <w:rFonts w:ascii="Arial" w:hAnsi="Arial" w:cs="Arial"/>
        </w:rPr>
        <w:tab/>
        <w:t>2</w:t>
      </w:r>
      <w:r w:rsidR="00545301">
        <w:rPr>
          <w:rFonts w:ascii="Arial" w:hAnsi="Arial" w:cs="Arial"/>
        </w:rPr>
        <w:t>9</w:t>
      </w:r>
    </w:p>
    <w:p w:rsidR="00DF016B" w:rsidRPr="008C5296" w:rsidRDefault="00DF016B" w:rsidP="00DF016B">
      <w:pPr>
        <w:pStyle w:val="IndexHeading"/>
        <w:keepNext/>
        <w:tabs>
          <w:tab w:val="right" w:leader="dot" w:pos="3950"/>
        </w:tabs>
        <w:rPr>
          <w:rFonts w:ascii="Arial" w:hAnsi="Arial" w:cs="Arial"/>
          <w:b w:val="0"/>
          <w:noProof/>
        </w:rPr>
      </w:pPr>
      <w:r w:rsidRPr="008C5296">
        <w:rPr>
          <w:rFonts w:ascii="Arial" w:hAnsi="Arial" w:cs="Arial"/>
          <w:noProof/>
        </w:rPr>
        <w:t>U</w:t>
      </w:r>
    </w:p>
    <w:p w:rsidR="00DF016B" w:rsidRPr="008C5296" w:rsidRDefault="00DF016B" w:rsidP="00DF016B">
      <w:pPr>
        <w:pStyle w:val="Index1"/>
        <w:tabs>
          <w:tab w:val="clear" w:pos="3960"/>
          <w:tab w:val="right" w:leader="dot" w:pos="3950"/>
        </w:tabs>
        <w:rPr>
          <w:rFonts w:ascii="Arial" w:hAnsi="Arial" w:cs="Arial"/>
          <w:noProof/>
        </w:rPr>
      </w:pPr>
      <w:r w:rsidRPr="008C5296">
        <w:rPr>
          <w:rFonts w:ascii="Arial" w:hAnsi="Arial" w:cs="Arial"/>
          <w:noProof/>
        </w:rPr>
        <w:t>Uniforms</w:t>
      </w:r>
      <w:r w:rsidRPr="008C5296">
        <w:rPr>
          <w:rFonts w:ascii="Arial" w:hAnsi="Arial" w:cs="Arial"/>
          <w:noProof/>
        </w:rPr>
        <w:tab/>
        <w:t>2</w:t>
      </w:r>
      <w:r w:rsidR="00545301">
        <w:rPr>
          <w:rFonts w:ascii="Arial" w:hAnsi="Arial" w:cs="Arial"/>
          <w:noProof/>
        </w:rPr>
        <w:t>5</w:t>
      </w:r>
    </w:p>
    <w:p w:rsidR="00DF016B" w:rsidRPr="008C5296" w:rsidRDefault="00DF016B" w:rsidP="00DF016B">
      <w:pPr>
        <w:pStyle w:val="Index1"/>
        <w:tabs>
          <w:tab w:val="clear" w:pos="3960"/>
          <w:tab w:val="right" w:leader="dot" w:pos="3950"/>
        </w:tabs>
        <w:rPr>
          <w:rFonts w:ascii="Arial" w:hAnsi="Arial" w:cs="Arial"/>
          <w:noProof/>
        </w:rPr>
      </w:pPr>
      <w:r w:rsidRPr="008C5296">
        <w:rPr>
          <w:rFonts w:ascii="Arial" w:hAnsi="Arial" w:cs="Arial"/>
          <w:noProof/>
        </w:rPr>
        <w:t>Union Membership</w:t>
      </w:r>
      <w:r w:rsidRPr="008C5296">
        <w:rPr>
          <w:rFonts w:ascii="Arial" w:hAnsi="Arial" w:cs="Arial"/>
          <w:noProof/>
        </w:rPr>
        <w:tab/>
        <w:t>5</w:t>
      </w:r>
    </w:p>
    <w:p w:rsidR="00DF016B" w:rsidRPr="008C5296" w:rsidRDefault="00DF016B" w:rsidP="00DF016B">
      <w:pPr>
        <w:pStyle w:val="IndexHeading"/>
        <w:keepNext/>
        <w:tabs>
          <w:tab w:val="right" w:leader="dot" w:pos="3950"/>
        </w:tabs>
        <w:rPr>
          <w:rFonts w:ascii="Arial" w:hAnsi="Arial" w:cs="Arial"/>
          <w:b w:val="0"/>
          <w:noProof/>
        </w:rPr>
      </w:pPr>
      <w:r w:rsidRPr="008C5296">
        <w:rPr>
          <w:rFonts w:ascii="Arial" w:hAnsi="Arial" w:cs="Arial"/>
          <w:noProof/>
        </w:rPr>
        <w:t>V</w:t>
      </w:r>
    </w:p>
    <w:p w:rsidR="00DF016B" w:rsidRPr="008C5296" w:rsidRDefault="00DF016B" w:rsidP="00DF016B">
      <w:pPr>
        <w:pStyle w:val="Index1"/>
        <w:rPr>
          <w:rFonts w:ascii="Arial" w:hAnsi="Arial" w:cs="Arial"/>
          <w:noProof/>
        </w:rPr>
      </w:pPr>
      <w:r w:rsidRPr="008C5296">
        <w:rPr>
          <w:rFonts w:ascii="Arial" w:hAnsi="Arial" w:cs="Arial"/>
          <w:noProof/>
        </w:rPr>
        <w:t>Vacation</w:t>
      </w:r>
      <w:r w:rsidRPr="008C5296">
        <w:rPr>
          <w:rFonts w:ascii="Arial" w:hAnsi="Arial" w:cs="Arial"/>
          <w:noProof/>
        </w:rPr>
        <w:tab/>
      </w:r>
      <w:r w:rsidR="00545301">
        <w:rPr>
          <w:rFonts w:ascii="Arial" w:hAnsi="Arial" w:cs="Arial"/>
          <w:noProof/>
        </w:rPr>
        <w:t>9</w:t>
      </w:r>
    </w:p>
    <w:p w:rsidR="00DF016B" w:rsidRPr="008C5296" w:rsidRDefault="00DF016B" w:rsidP="00DF016B">
      <w:pPr>
        <w:pStyle w:val="IndexHeading"/>
        <w:keepNext/>
        <w:tabs>
          <w:tab w:val="right" w:leader="dot" w:pos="3950"/>
        </w:tabs>
        <w:rPr>
          <w:rFonts w:ascii="Arial" w:hAnsi="Arial" w:cs="Arial"/>
          <w:b w:val="0"/>
          <w:noProof/>
        </w:rPr>
      </w:pPr>
      <w:r w:rsidRPr="008C5296">
        <w:rPr>
          <w:rFonts w:ascii="Arial" w:hAnsi="Arial" w:cs="Arial"/>
          <w:noProof/>
        </w:rPr>
        <w:t>W</w:t>
      </w:r>
    </w:p>
    <w:p w:rsidR="00DF016B" w:rsidRPr="008C5296" w:rsidRDefault="00DF016B" w:rsidP="00DF016B">
      <w:pPr>
        <w:pStyle w:val="Index1"/>
        <w:tabs>
          <w:tab w:val="clear" w:pos="3960"/>
          <w:tab w:val="right" w:leader="dot" w:pos="3950"/>
        </w:tabs>
        <w:rPr>
          <w:rFonts w:ascii="Arial" w:hAnsi="Arial" w:cs="Arial"/>
          <w:noProof/>
        </w:rPr>
      </w:pPr>
      <w:r w:rsidRPr="008C5296">
        <w:rPr>
          <w:rFonts w:ascii="Arial" w:hAnsi="Arial" w:cs="Arial"/>
          <w:noProof/>
        </w:rPr>
        <w:t>Wages</w:t>
      </w:r>
      <w:r w:rsidRPr="008C5296">
        <w:rPr>
          <w:rFonts w:ascii="Arial" w:hAnsi="Arial" w:cs="Arial"/>
          <w:noProof/>
        </w:rPr>
        <w:tab/>
        <w:t>2</w:t>
      </w:r>
      <w:r w:rsidR="00545301">
        <w:rPr>
          <w:rFonts w:ascii="Arial" w:hAnsi="Arial" w:cs="Arial"/>
          <w:noProof/>
        </w:rPr>
        <w:t>6</w:t>
      </w:r>
      <w:r w:rsidRPr="008C5296">
        <w:rPr>
          <w:rFonts w:ascii="Arial" w:hAnsi="Arial" w:cs="Arial"/>
          <w:noProof/>
        </w:rPr>
        <w:t>-</w:t>
      </w:r>
      <w:r>
        <w:rPr>
          <w:rFonts w:ascii="Arial" w:hAnsi="Arial" w:cs="Arial"/>
          <w:noProof/>
        </w:rPr>
        <w:t>2</w:t>
      </w:r>
      <w:r w:rsidR="00545301">
        <w:rPr>
          <w:rFonts w:ascii="Arial" w:hAnsi="Arial" w:cs="Arial"/>
          <w:noProof/>
        </w:rPr>
        <w:t>7</w:t>
      </w:r>
    </w:p>
    <w:p w:rsidR="00DF016B" w:rsidRPr="008C5296" w:rsidRDefault="00DF016B" w:rsidP="00DF016B">
      <w:pPr>
        <w:pStyle w:val="Index1"/>
        <w:rPr>
          <w:rFonts w:ascii="Arial" w:hAnsi="Arial" w:cs="Arial"/>
          <w:noProof/>
        </w:rPr>
      </w:pPr>
      <w:r w:rsidRPr="008C5296">
        <w:rPr>
          <w:rFonts w:ascii="Arial" w:hAnsi="Arial" w:cs="Arial"/>
          <w:noProof/>
        </w:rPr>
        <w:t>Winter Break Pay</w:t>
      </w:r>
      <w:r w:rsidRPr="008C5296">
        <w:rPr>
          <w:rFonts w:ascii="Arial" w:hAnsi="Arial" w:cs="Arial"/>
          <w:noProof/>
        </w:rPr>
        <w:tab/>
      </w:r>
      <w:r>
        <w:rPr>
          <w:rFonts w:ascii="Arial" w:hAnsi="Arial" w:cs="Arial"/>
          <w:noProof/>
        </w:rPr>
        <w:t>9</w:t>
      </w:r>
    </w:p>
    <w:p w:rsidR="00DF016B" w:rsidRPr="008C5296" w:rsidRDefault="00DF016B" w:rsidP="00DF016B">
      <w:pPr>
        <w:pStyle w:val="Index1"/>
        <w:tabs>
          <w:tab w:val="clear" w:pos="3960"/>
          <w:tab w:val="right" w:leader="dot" w:pos="3950"/>
        </w:tabs>
        <w:rPr>
          <w:rFonts w:ascii="Arial" w:hAnsi="Arial" w:cs="Arial"/>
          <w:noProof/>
        </w:rPr>
      </w:pPr>
      <w:r w:rsidRPr="008C5296">
        <w:rPr>
          <w:rFonts w:ascii="Arial" w:hAnsi="Arial" w:cs="Arial"/>
          <w:noProof/>
        </w:rPr>
        <w:t>Working Conditions</w:t>
      </w:r>
      <w:r w:rsidRPr="008C5296">
        <w:rPr>
          <w:rFonts w:ascii="Arial" w:hAnsi="Arial" w:cs="Arial"/>
          <w:noProof/>
        </w:rPr>
        <w:tab/>
      </w:r>
      <w:r>
        <w:rPr>
          <w:rFonts w:ascii="Arial" w:hAnsi="Arial" w:cs="Arial"/>
          <w:noProof/>
        </w:rPr>
        <w:t>1</w:t>
      </w:r>
      <w:r w:rsidR="00545301">
        <w:rPr>
          <w:rFonts w:ascii="Arial" w:hAnsi="Arial" w:cs="Arial"/>
          <w:noProof/>
        </w:rPr>
        <w:t>7</w:t>
      </w:r>
    </w:p>
    <w:p w:rsidR="00DF016B" w:rsidRPr="008C5296" w:rsidRDefault="00DF016B" w:rsidP="00DF016B">
      <w:pPr>
        <w:pStyle w:val="Index1"/>
        <w:tabs>
          <w:tab w:val="clear" w:pos="3960"/>
          <w:tab w:val="right" w:leader="dot" w:pos="3950"/>
        </w:tabs>
        <w:rPr>
          <w:rFonts w:ascii="Arial" w:hAnsi="Arial" w:cs="Arial"/>
          <w:noProof/>
        </w:rPr>
      </w:pPr>
      <w:r w:rsidRPr="008C5296">
        <w:rPr>
          <w:rFonts w:ascii="Arial" w:hAnsi="Arial" w:cs="Arial"/>
          <w:noProof/>
        </w:rPr>
        <w:t>Working Out Of Classification</w:t>
      </w:r>
      <w:r w:rsidRPr="008C5296">
        <w:rPr>
          <w:rFonts w:ascii="Arial" w:hAnsi="Arial" w:cs="Arial"/>
          <w:noProof/>
        </w:rPr>
        <w:tab/>
        <w:t>1</w:t>
      </w:r>
      <w:r w:rsidR="00545301">
        <w:rPr>
          <w:rFonts w:ascii="Arial" w:hAnsi="Arial" w:cs="Arial"/>
          <w:noProof/>
        </w:rPr>
        <w:t>7</w:t>
      </w:r>
    </w:p>
    <w:p w:rsidR="00DF016B" w:rsidRPr="008C5296" w:rsidRDefault="00DF016B" w:rsidP="00DF016B">
      <w:pPr>
        <w:pStyle w:val="Index1"/>
        <w:tabs>
          <w:tab w:val="clear" w:pos="3960"/>
          <w:tab w:val="right" w:leader="dot" w:pos="3950"/>
        </w:tabs>
        <w:rPr>
          <w:rFonts w:ascii="Arial" w:hAnsi="Arial" w:cs="Arial"/>
          <w:noProof/>
        </w:rPr>
      </w:pPr>
      <w:r w:rsidRPr="008C5296">
        <w:rPr>
          <w:rFonts w:ascii="Arial" w:hAnsi="Arial" w:cs="Arial"/>
          <w:noProof/>
        </w:rPr>
        <w:t>Workshops</w:t>
      </w:r>
      <w:r w:rsidRPr="008C5296">
        <w:rPr>
          <w:rFonts w:ascii="Arial" w:hAnsi="Arial" w:cs="Arial"/>
          <w:noProof/>
        </w:rPr>
        <w:tab/>
        <w:t>1</w:t>
      </w:r>
      <w:r w:rsidR="00545301">
        <w:rPr>
          <w:rFonts w:ascii="Arial" w:hAnsi="Arial" w:cs="Arial"/>
          <w:noProof/>
        </w:rPr>
        <w:t>7</w:t>
      </w:r>
    </w:p>
    <w:p w:rsidR="00DF016B" w:rsidRPr="008C5296" w:rsidRDefault="00DF016B" w:rsidP="00DF016B">
      <w:pPr>
        <w:ind w:left="-180"/>
        <w:rPr>
          <w:rFonts w:ascii="Arial" w:hAnsi="Arial" w:cs="Arial"/>
          <w:noProof/>
        </w:rPr>
        <w:sectPr w:rsidR="00DF016B" w:rsidRPr="008C5296">
          <w:type w:val="continuous"/>
          <w:pgSz w:w="12240" w:h="15840"/>
          <w:pgMar w:top="1440" w:right="1800" w:bottom="864" w:left="1800" w:header="720" w:footer="720" w:gutter="0"/>
          <w:pgNumType w:start="1"/>
          <w:cols w:num="2" w:space="720"/>
        </w:sectPr>
      </w:pPr>
    </w:p>
    <w:p w:rsidR="00DF016B" w:rsidRPr="008C5296" w:rsidRDefault="00DF016B" w:rsidP="00DF016B">
      <w:pPr>
        <w:ind w:left="-180"/>
        <w:rPr>
          <w:rFonts w:ascii="Arial" w:hAnsi="Arial" w:cs="Arial"/>
        </w:rPr>
      </w:pPr>
      <w:r w:rsidRPr="008C5296">
        <w:rPr>
          <w:rFonts w:ascii="Arial" w:hAnsi="Arial" w:cs="Arial"/>
        </w:rPr>
        <w:fldChar w:fldCharType="end"/>
      </w:r>
    </w:p>
    <w:p w:rsidR="00675235" w:rsidRPr="00DF016B" w:rsidRDefault="00675235" w:rsidP="00DF016B"/>
    <w:sectPr w:rsidR="00675235" w:rsidRPr="00DF016B">
      <w:type w:val="continuous"/>
      <w:pgSz w:w="12240" w:h="15840"/>
      <w:pgMar w:top="1440" w:right="1800" w:bottom="860" w:left="1800" w:header="720" w:footer="720" w:gutter="0"/>
      <w:pgNumType w:start="1"/>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12F5" w:rsidRDefault="006E12F5">
      <w:r>
        <w:separator/>
      </w:r>
    </w:p>
  </w:endnote>
  <w:endnote w:type="continuationSeparator" w:id="0">
    <w:p w:rsidR="006E12F5" w:rsidRDefault="006E1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neva">
    <w:altName w:val="Arial"/>
    <w:charset w:val="00"/>
    <w:family w:val="swiss"/>
    <w:pitch w:val="variable"/>
    <w:sig w:usb0="E00002FF" w:usb1="5200205F" w:usb2="00A0C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ibre Franklin">
    <w:altName w:val="Calibri"/>
    <w:charset w:val="4D"/>
    <w:family w:val="auto"/>
    <w:pitch w:val="variable"/>
    <w:sig w:usb0="A00000FF" w:usb1="4000205B" w:usb2="00000000" w:usb3="00000000" w:csb0="00000193"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12F5" w:rsidRDefault="006E12F5">
    <w:pPr>
      <w:framePr w:wrap="around" w:vAnchor="text" w:hAnchor="margin" w:xAlign="center" w:y="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23</w:t>
    </w:r>
    <w:r>
      <w:rPr>
        <w:rStyle w:val="PageNumber"/>
      </w:rPr>
      <w:fldChar w:fldCharType="end"/>
    </w:r>
  </w:p>
  <w:p w:rsidR="006E12F5" w:rsidRDefault="006E12F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12F5" w:rsidRDefault="006E12F5">
    <w:pPr>
      <w:framePr w:w="576" w:wrap="around" w:vAnchor="page" w:hAnchor="page" w:x="5545" w:y="14905"/>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6E12F5" w:rsidRDefault="006E12F5">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12F5" w:rsidRDefault="006E12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rsidR="006E12F5" w:rsidRDefault="006E12F5">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12F5" w:rsidRDefault="006E12F5">
      <w:r>
        <w:separator/>
      </w:r>
    </w:p>
  </w:footnote>
  <w:footnote w:type="continuationSeparator" w:id="0">
    <w:p w:rsidR="006E12F5" w:rsidRDefault="006E12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425B19"/>
    <w:multiLevelType w:val="multilevel"/>
    <w:tmpl w:val="1FD0E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1A2202"/>
    <w:multiLevelType w:val="multilevel"/>
    <w:tmpl w:val="D83CFCCA"/>
    <w:lvl w:ilvl="0">
      <w:start w:val="15"/>
      <w:numFmt w:val="decimal"/>
      <w:lvlText w:val="%1"/>
      <w:lvlJc w:val="left"/>
      <w:pPr>
        <w:tabs>
          <w:tab w:val="num" w:pos="555"/>
        </w:tabs>
        <w:ind w:left="555" w:hanging="555"/>
      </w:pPr>
      <w:rPr>
        <w:rFonts w:hint="default"/>
      </w:rPr>
    </w:lvl>
    <w:lvl w:ilvl="1">
      <w:start w:val="2"/>
      <w:numFmt w:val="decimal"/>
      <w:lvlText w:val="%1.%2"/>
      <w:lvlJc w:val="left"/>
      <w:pPr>
        <w:tabs>
          <w:tab w:val="num" w:pos="915"/>
        </w:tabs>
        <w:ind w:left="915" w:hanging="55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35A452D"/>
    <w:multiLevelType w:val="multilevel"/>
    <w:tmpl w:val="48FC3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D12B8E"/>
    <w:multiLevelType w:val="hybridMultilevel"/>
    <w:tmpl w:val="38325A7E"/>
    <w:lvl w:ilvl="0" w:tplc="0A441DC4">
      <w:start w:val="1"/>
      <w:numFmt w:val="decimal"/>
      <w:lvlText w:val="%1."/>
      <w:lvlJc w:val="left"/>
      <w:pPr>
        <w:ind w:left="810" w:hanging="360"/>
      </w:pPr>
      <w:rPr>
        <w:rFonts w:ascii="Times New Roman" w:eastAsia="Calibri" w:hAnsi="Times New Roman" w:cs="Times New Roman"/>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0C42651F"/>
    <w:multiLevelType w:val="hybridMultilevel"/>
    <w:tmpl w:val="345C1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082525"/>
    <w:multiLevelType w:val="hybridMultilevel"/>
    <w:tmpl w:val="3F82ED46"/>
    <w:lvl w:ilvl="0" w:tplc="0409000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E11413"/>
    <w:multiLevelType w:val="hybridMultilevel"/>
    <w:tmpl w:val="4694EAD8"/>
    <w:lvl w:ilvl="0" w:tplc="1E982060">
      <w:start w:val="1"/>
      <w:numFmt w:val="decimal"/>
      <w:lvlText w:val="%1."/>
      <w:lvlJc w:val="left"/>
      <w:pPr>
        <w:ind w:left="720" w:hanging="360"/>
      </w:pPr>
      <w:rPr>
        <w:rFonts w:ascii="Arial" w:hAnsi="Arial" w:cs="Arial" w:hint="default"/>
        <w:color w:val="0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E94858"/>
    <w:multiLevelType w:val="multilevel"/>
    <w:tmpl w:val="BB344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F7705F1"/>
    <w:multiLevelType w:val="singleLevel"/>
    <w:tmpl w:val="5074F34E"/>
    <w:lvl w:ilvl="0">
      <w:start w:val="1"/>
      <w:numFmt w:val="decimal"/>
      <w:lvlText w:val="%1."/>
      <w:legacy w:legacy="1" w:legacySpace="0" w:legacyIndent="360"/>
      <w:lvlJc w:val="left"/>
      <w:pPr>
        <w:ind w:left="720" w:hanging="360"/>
      </w:pPr>
      <w:rPr>
        <w:strike w:val="0"/>
      </w:rPr>
    </w:lvl>
  </w:abstractNum>
  <w:abstractNum w:abstractNumId="10" w15:restartNumberingAfterBreak="0">
    <w:nsid w:val="195D296E"/>
    <w:multiLevelType w:val="multilevel"/>
    <w:tmpl w:val="4BE62A88"/>
    <w:lvl w:ilvl="0">
      <w:start w:val="3"/>
      <w:numFmt w:val="decimal"/>
      <w:lvlText w:val="%1"/>
      <w:lvlJc w:val="left"/>
      <w:pPr>
        <w:tabs>
          <w:tab w:val="num" w:pos="360"/>
        </w:tabs>
        <w:ind w:left="360" w:hanging="360"/>
      </w:pPr>
      <w:rPr>
        <w:rFonts w:ascii="Geneva" w:hAnsi="Geneva" w:hint="default"/>
      </w:rPr>
    </w:lvl>
    <w:lvl w:ilvl="1">
      <w:start w:val="3"/>
      <w:numFmt w:val="decimal"/>
      <w:lvlText w:val="%1.%2"/>
      <w:lvlJc w:val="left"/>
      <w:pPr>
        <w:tabs>
          <w:tab w:val="num" w:pos="360"/>
        </w:tabs>
        <w:ind w:left="360" w:hanging="360"/>
      </w:pPr>
      <w:rPr>
        <w:rFonts w:ascii="Geneva" w:hAnsi="Geneva" w:hint="default"/>
      </w:rPr>
    </w:lvl>
    <w:lvl w:ilvl="2">
      <w:start w:val="1"/>
      <w:numFmt w:val="decimal"/>
      <w:lvlText w:val="%1.%2.%3"/>
      <w:lvlJc w:val="left"/>
      <w:pPr>
        <w:tabs>
          <w:tab w:val="num" w:pos="720"/>
        </w:tabs>
        <w:ind w:left="720" w:hanging="720"/>
      </w:pPr>
      <w:rPr>
        <w:rFonts w:ascii="Geneva" w:hAnsi="Geneva" w:hint="default"/>
      </w:rPr>
    </w:lvl>
    <w:lvl w:ilvl="3">
      <w:start w:val="1"/>
      <w:numFmt w:val="decimal"/>
      <w:lvlText w:val="%1.%2.%3.%4"/>
      <w:lvlJc w:val="left"/>
      <w:pPr>
        <w:tabs>
          <w:tab w:val="num" w:pos="720"/>
        </w:tabs>
        <w:ind w:left="720" w:hanging="720"/>
      </w:pPr>
      <w:rPr>
        <w:rFonts w:ascii="Geneva" w:hAnsi="Geneva" w:hint="default"/>
      </w:rPr>
    </w:lvl>
    <w:lvl w:ilvl="4">
      <w:start w:val="1"/>
      <w:numFmt w:val="decimal"/>
      <w:lvlText w:val="%1.%2.%3.%4.%5"/>
      <w:lvlJc w:val="left"/>
      <w:pPr>
        <w:tabs>
          <w:tab w:val="num" w:pos="1080"/>
        </w:tabs>
        <w:ind w:left="1080" w:hanging="1080"/>
      </w:pPr>
      <w:rPr>
        <w:rFonts w:ascii="Geneva" w:hAnsi="Geneva" w:hint="default"/>
      </w:rPr>
    </w:lvl>
    <w:lvl w:ilvl="5">
      <w:start w:val="1"/>
      <w:numFmt w:val="decimal"/>
      <w:lvlText w:val="%1.%2.%3.%4.%5.%6"/>
      <w:lvlJc w:val="left"/>
      <w:pPr>
        <w:tabs>
          <w:tab w:val="num" w:pos="1080"/>
        </w:tabs>
        <w:ind w:left="1080" w:hanging="1080"/>
      </w:pPr>
      <w:rPr>
        <w:rFonts w:ascii="Geneva" w:hAnsi="Geneva" w:hint="default"/>
      </w:rPr>
    </w:lvl>
    <w:lvl w:ilvl="6">
      <w:start w:val="1"/>
      <w:numFmt w:val="decimal"/>
      <w:lvlText w:val="%1.%2.%3.%4.%5.%6.%7"/>
      <w:lvlJc w:val="left"/>
      <w:pPr>
        <w:tabs>
          <w:tab w:val="num" w:pos="1440"/>
        </w:tabs>
        <w:ind w:left="1440" w:hanging="1440"/>
      </w:pPr>
      <w:rPr>
        <w:rFonts w:ascii="Geneva" w:hAnsi="Geneva" w:hint="default"/>
      </w:rPr>
    </w:lvl>
    <w:lvl w:ilvl="7">
      <w:start w:val="1"/>
      <w:numFmt w:val="decimal"/>
      <w:lvlText w:val="%1.%2.%3.%4.%5.%6.%7.%8"/>
      <w:lvlJc w:val="left"/>
      <w:pPr>
        <w:tabs>
          <w:tab w:val="num" w:pos="1440"/>
        </w:tabs>
        <w:ind w:left="1440" w:hanging="1440"/>
      </w:pPr>
      <w:rPr>
        <w:rFonts w:ascii="Geneva" w:hAnsi="Geneva" w:hint="default"/>
      </w:rPr>
    </w:lvl>
    <w:lvl w:ilvl="8">
      <w:start w:val="1"/>
      <w:numFmt w:val="decimal"/>
      <w:lvlText w:val="%1.%2.%3.%4.%5.%6.%7.%8.%9"/>
      <w:lvlJc w:val="left"/>
      <w:pPr>
        <w:tabs>
          <w:tab w:val="num" w:pos="1800"/>
        </w:tabs>
        <w:ind w:left="1800" w:hanging="1800"/>
      </w:pPr>
      <w:rPr>
        <w:rFonts w:ascii="Geneva" w:hAnsi="Geneva" w:hint="default"/>
      </w:rPr>
    </w:lvl>
  </w:abstractNum>
  <w:abstractNum w:abstractNumId="11" w15:restartNumberingAfterBreak="0">
    <w:nsid w:val="19B14E12"/>
    <w:multiLevelType w:val="hybridMultilevel"/>
    <w:tmpl w:val="B4F25302"/>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2" w15:restartNumberingAfterBreak="0">
    <w:nsid w:val="217D7A34"/>
    <w:multiLevelType w:val="hybridMultilevel"/>
    <w:tmpl w:val="AE2E96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3646B7"/>
    <w:multiLevelType w:val="multilevel"/>
    <w:tmpl w:val="13669BCC"/>
    <w:lvl w:ilvl="0">
      <w:start w:val="3"/>
      <w:numFmt w:val="decimal"/>
      <w:lvlText w:val="%1"/>
      <w:lvlJc w:val="left"/>
      <w:pPr>
        <w:ind w:left="435" w:hanging="435"/>
      </w:pPr>
      <w:rPr>
        <w:rFonts w:hint="default"/>
        <w:b/>
      </w:rPr>
    </w:lvl>
    <w:lvl w:ilvl="1">
      <w:start w:val="2"/>
      <w:numFmt w:val="decimal"/>
      <w:lvlText w:val="%1.%2"/>
      <w:lvlJc w:val="left"/>
      <w:pPr>
        <w:ind w:left="435" w:hanging="43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4" w15:restartNumberingAfterBreak="0">
    <w:nsid w:val="2626492A"/>
    <w:multiLevelType w:val="multilevel"/>
    <w:tmpl w:val="0BDC594E"/>
    <w:lvl w:ilvl="0">
      <w:start w:val="15"/>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D530B38"/>
    <w:multiLevelType w:val="multilevel"/>
    <w:tmpl w:val="4C22210E"/>
    <w:lvl w:ilvl="0">
      <w:start w:val="16"/>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1956E18"/>
    <w:multiLevelType w:val="singleLevel"/>
    <w:tmpl w:val="9F6C7F9C"/>
    <w:lvl w:ilvl="0">
      <w:start w:val="1"/>
      <w:numFmt w:val="upperLetter"/>
      <w:lvlText w:val="%1."/>
      <w:lvlJc w:val="left"/>
      <w:pPr>
        <w:tabs>
          <w:tab w:val="num" w:pos="1080"/>
        </w:tabs>
        <w:ind w:left="1080" w:hanging="360"/>
      </w:pPr>
      <w:rPr>
        <w:rFonts w:hint="default"/>
      </w:rPr>
    </w:lvl>
  </w:abstractNum>
  <w:abstractNum w:abstractNumId="17" w15:restartNumberingAfterBreak="0">
    <w:nsid w:val="373400D3"/>
    <w:multiLevelType w:val="multilevel"/>
    <w:tmpl w:val="AB94C7F0"/>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7782F58"/>
    <w:multiLevelType w:val="multilevel"/>
    <w:tmpl w:val="3482DF62"/>
    <w:lvl w:ilvl="0">
      <w:start w:val="1"/>
      <w:numFmt w:val="decimal"/>
      <w:lvlText w:val="%1"/>
      <w:lvlJc w:val="left"/>
      <w:pPr>
        <w:ind w:left="360" w:hanging="360"/>
      </w:pPr>
      <w:rPr>
        <w:rFonts w:hint="default"/>
        <w:u w:val="single"/>
      </w:rPr>
    </w:lvl>
    <w:lvl w:ilvl="1">
      <w:start w:val="8"/>
      <w:numFmt w:val="decimal"/>
      <w:lvlText w:val="%1.%2"/>
      <w:lvlJc w:val="left"/>
      <w:pPr>
        <w:ind w:left="360" w:hanging="360"/>
      </w:pPr>
      <w:rPr>
        <w:rFonts w:hint="default"/>
        <w:strike w:val="0"/>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19" w15:restartNumberingAfterBreak="0">
    <w:nsid w:val="37D05D6D"/>
    <w:multiLevelType w:val="multilevel"/>
    <w:tmpl w:val="CBC013F2"/>
    <w:lvl w:ilvl="0">
      <w:start w:val="3"/>
      <w:numFmt w:val="decimal"/>
      <w:lvlText w:val="%1"/>
      <w:lvlJc w:val="left"/>
      <w:pPr>
        <w:tabs>
          <w:tab w:val="num" w:pos="360"/>
        </w:tabs>
        <w:ind w:left="360" w:hanging="360"/>
      </w:pPr>
      <w:rPr>
        <w:rFonts w:ascii="Arial" w:hAnsi="Arial" w:cs="Times New Roman" w:hint="default"/>
      </w:rPr>
    </w:lvl>
    <w:lvl w:ilvl="1">
      <w:start w:val="1"/>
      <w:numFmt w:val="decimal"/>
      <w:lvlText w:val="%1.%2"/>
      <w:lvlJc w:val="left"/>
      <w:pPr>
        <w:tabs>
          <w:tab w:val="num" w:pos="360"/>
        </w:tabs>
        <w:ind w:left="360" w:hanging="360"/>
      </w:pPr>
      <w:rPr>
        <w:rFonts w:ascii="Arial" w:hAnsi="Arial" w:cs="Times New Roman" w:hint="default"/>
      </w:rPr>
    </w:lvl>
    <w:lvl w:ilvl="2">
      <w:start w:val="1"/>
      <w:numFmt w:val="decimal"/>
      <w:lvlText w:val="%1.%2.%3"/>
      <w:lvlJc w:val="left"/>
      <w:pPr>
        <w:tabs>
          <w:tab w:val="num" w:pos="720"/>
        </w:tabs>
        <w:ind w:left="720" w:hanging="720"/>
      </w:pPr>
      <w:rPr>
        <w:rFonts w:ascii="Arial" w:hAnsi="Arial" w:cs="Times New Roman" w:hint="default"/>
      </w:rPr>
    </w:lvl>
    <w:lvl w:ilvl="3">
      <w:start w:val="1"/>
      <w:numFmt w:val="decimal"/>
      <w:lvlText w:val="%1.%2.%3.%4"/>
      <w:lvlJc w:val="left"/>
      <w:pPr>
        <w:tabs>
          <w:tab w:val="num" w:pos="720"/>
        </w:tabs>
        <w:ind w:left="720" w:hanging="720"/>
      </w:pPr>
      <w:rPr>
        <w:rFonts w:ascii="Arial" w:hAnsi="Arial" w:cs="Times New Roman" w:hint="default"/>
      </w:rPr>
    </w:lvl>
    <w:lvl w:ilvl="4">
      <w:start w:val="1"/>
      <w:numFmt w:val="decimal"/>
      <w:lvlText w:val="%1.%2.%3.%4.%5"/>
      <w:lvlJc w:val="left"/>
      <w:pPr>
        <w:tabs>
          <w:tab w:val="num" w:pos="1080"/>
        </w:tabs>
        <w:ind w:left="1080" w:hanging="1080"/>
      </w:pPr>
      <w:rPr>
        <w:rFonts w:ascii="Arial" w:hAnsi="Arial" w:cs="Times New Roman" w:hint="default"/>
      </w:rPr>
    </w:lvl>
    <w:lvl w:ilvl="5">
      <w:start w:val="1"/>
      <w:numFmt w:val="decimal"/>
      <w:lvlText w:val="%1.%2.%3.%4.%5.%6"/>
      <w:lvlJc w:val="left"/>
      <w:pPr>
        <w:tabs>
          <w:tab w:val="num" w:pos="1080"/>
        </w:tabs>
        <w:ind w:left="1080" w:hanging="1080"/>
      </w:pPr>
      <w:rPr>
        <w:rFonts w:ascii="Arial" w:hAnsi="Arial" w:cs="Times New Roman" w:hint="default"/>
      </w:rPr>
    </w:lvl>
    <w:lvl w:ilvl="6">
      <w:start w:val="1"/>
      <w:numFmt w:val="decimal"/>
      <w:lvlText w:val="%1.%2.%3.%4.%5.%6.%7"/>
      <w:lvlJc w:val="left"/>
      <w:pPr>
        <w:tabs>
          <w:tab w:val="num" w:pos="1440"/>
        </w:tabs>
        <w:ind w:left="1440" w:hanging="1440"/>
      </w:pPr>
      <w:rPr>
        <w:rFonts w:ascii="Arial" w:hAnsi="Arial" w:cs="Times New Roman" w:hint="default"/>
      </w:rPr>
    </w:lvl>
    <w:lvl w:ilvl="7">
      <w:start w:val="1"/>
      <w:numFmt w:val="decimal"/>
      <w:lvlText w:val="%1.%2.%3.%4.%5.%6.%7.%8"/>
      <w:lvlJc w:val="left"/>
      <w:pPr>
        <w:tabs>
          <w:tab w:val="num" w:pos="1440"/>
        </w:tabs>
        <w:ind w:left="1440" w:hanging="1440"/>
      </w:pPr>
      <w:rPr>
        <w:rFonts w:ascii="Arial" w:hAnsi="Arial" w:cs="Times New Roman" w:hint="default"/>
      </w:rPr>
    </w:lvl>
    <w:lvl w:ilvl="8">
      <w:start w:val="1"/>
      <w:numFmt w:val="decimal"/>
      <w:lvlText w:val="%1.%2.%3.%4.%5.%6.%7.%8.%9"/>
      <w:lvlJc w:val="left"/>
      <w:pPr>
        <w:tabs>
          <w:tab w:val="num" w:pos="1440"/>
        </w:tabs>
        <w:ind w:left="1440" w:hanging="1440"/>
      </w:pPr>
      <w:rPr>
        <w:rFonts w:ascii="Arial" w:hAnsi="Arial" w:cs="Times New Roman" w:hint="default"/>
      </w:rPr>
    </w:lvl>
  </w:abstractNum>
  <w:abstractNum w:abstractNumId="20" w15:restartNumberingAfterBreak="0">
    <w:nsid w:val="3A0D46DF"/>
    <w:multiLevelType w:val="multilevel"/>
    <w:tmpl w:val="2B0A7126"/>
    <w:lvl w:ilvl="0">
      <w:start w:val="15"/>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1" w15:restartNumberingAfterBreak="0">
    <w:nsid w:val="3B29439E"/>
    <w:multiLevelType w:val="multilevel"/>
    <w:tmpl w:val="B1022294"/>
    <w:lvl w:ilvl="0">
      <w:start w:val="15"/>
      <w:numFmt w:val="decimal"/>
      <w:lvlText w:val="%1"/>
      <w:lvlJc w:val="left"/>
      <w:pPr>
        <w:tabs>
          <w:tab w:val="num" w:pos="555"/>
        </w:tabs>
        <w:ind w:left="555" w:hanging="555"/>
      </w:pPr>
      <w:rPr>
        <w:rFonts w:hint="default"/>
      </w:rPr>
    </w:lvl>
    <w:lvl w:ilvl="1">
      <w:start w:val="2"/>
      <w:numFmt w:val="decimal"/>
      <w:lvlText w:val="%1.%2"/>
      <w:lvlJc w:val="left"/>
      <w:pPr>
        <w:tabs>
          <w:tab w:val="num" w:pos="915"/>
        </w:tabs>
        <w:ind w:left="915" w:hanging="55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2" w15:restartNumberingAfterBreak="0">
    <w:nsid w:val="3CFB3B40"/>
    <w:multiLevelType w:val="multilevel"/>
    <w:tmpl w:val="49BE54F8"/>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D2B530B"/>
    <w:multiLevelType w:val="hybridMultilevel"/>
    <w:tmpl w:val="A600ECF2"/>
    <w:lvl w:ilvl="0" w:tplc="5D9219D6">
      <w:start w:val="6"/>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7C04AF"/>
    <w:multiLevelType w:val="hybridMultilevel"/>
    <w:tmpl w:val="2FB0B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2A1837"/>
    <w:multiLevelType w:val="multilevel"/>
    <w:tmpl w:val="6ED20AAA"/>
    <w:lvl w:ilvl="0">
      <w:start w:val="15"/>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2AA46F2"/>
    <w:multiLevelType w:val="hybridMultilevel"/>
    <w:tmpl w:val="CA387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754B01"/>
    <w:multiLevelType w:val="hybridMultilevel"/>
    <w:tmpl w:val="519077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682380C"/>
    <w:multiLevelType w:val="hybridMultilevel"/>
    <w:tmpl w:val="B7E2FAC4"/>
    <w:lvl w:ilvl="0" w:tplc="E15AB79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0121AB"/>
    <w:multiLevelType w:val="multilevel"/>
    <w:tmpl w:val="8F02E342"/>
    <w:lvl w:ilvl="0">
      <w:start w:val="1"/>
      <w:numFmt w:val="decimal"/>
      <w:lvlText w:val="%1."/>
      <w:legacy w:legacy="1" w:legacySpace="0" w:legacyIndent="360"/>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15:restartNumberingAfterBreak="0">
    <w:nsid w:val="4A596C35"/>
    <w:multiLevelType w:val="singleLevel"/>
    <w:tmpl w:val="E7CAB90E"/>
    <w:lvl w:ilvl="0">
      <w:start w:val="1"/>
      <w:numFmt w:val="bullet"/>
      <w:lvlText w:val="-"/>
      <w:lvlJc w:val="left"/>
      <w:pPr>
        <w:tabs>
          <w:tab w:val="num" w:pos="1260"/>
        </w:tabs>
        <w:ind w:left="1260" w:hanging="360"/>
      </w:pPr>
      <w:rPr>
        <w:rFonts w:ascii="Times New Roman" w:hAnsi="Times New Roman" w:hint="default"/>
      </w:rPr>
    </w:lvl>
  </w:abstractNum>
  <w:abstractNum w:abstractNumId="31" w15:restartNumberingAfterBreak="0">
    <w:nsid w:val="4C227C9E"/>
    <w:multiLevelType w:val="multilevel"/>
    <w:tmpl w:val="FF68DD6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2" w15:restartNumberingAfterBreak="0">
    <w:nsid w:val="4CB86F1D"/>
    <w:multiLevelType w:val="hybridMultilevel"/>
    <w:tmpl w:val="D7A0A2F8"/>
    <w:lvl w:ilvl="0" w:tplc="25BC0826">
      <w:start w:val="6"/>
      <w:numFmt w:val="decimal"/>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0E76910"/>
    <w:multiLevelType w:val="multilevel"/>
    <w:tmpl w:val="D1D686CE"/>
    <w:lvl w:ilvl="0">
      <w:start w:val="6"/>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440" w:hanging="1440"/>
      </w:pPr>
      <w:rPr>
        <w:rFonts w:hint="default"/>
        <w:b/>
        <w:color w:val="000000"/>
      </w:rPr>
    </w:lvl>
  </w:abstractNum>
  <w:abstractNum w:abstractNumId="34" w15:restartNumberingAfterBreak="0">
    <w:nsid w:val="594E3E3D"/>
    <w:multiLevelType w:val="multilevel"/>
    <w:tmpl w:val="EE2A3F4E"/>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5" w15:restartNumberingAfterBreak="0">
    <w:nsid w:val="5D8574FA"/>
    <w:multiLevelType w:val="hybridMultilevel"/>
    <w:tmpl w:val="5268E9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A46027"/>
    <w:multiLevelType w:val="multilevel"/>
    <w:tmpl w:val="4B0A2A14"/>
    <w:lvl w:ilvl="0">
      <w:start w:val="3"/>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63F32FAE"/>
    <w:multiLevelType w:val="multilevel"/>
    <w:tmpl w:val="1C4E623C"/>
    <w:lvl w:ilvl="0">
      <w:start w:val="2"/>
      <w:numFmt w:val="decimal"/>
      <w:lvlText w:val="%1"/>
      <w:lvlJc w:val="left"/>
      <w:pPr>
        <w:tabs>
          <w:tab w:val="num" w:pos="585"/>
        </w:tabs>
        <w:ind w:left="585" w:hanging="585"/>
      </w:pPr>
      <w:rPr>
        <w:rFonts w:hint="default"/>
      </w:rPr>
    </w:lvl>
    <w:lvl w:ilvl="1">
      <w:start w:val="1"/>
      <w:numFmt w:val="decimal"/>
      <w:lvlText w:val="%1.%2"/>
      <w:lvlJc w:val="left"/>
      <w:pPr>
        <w:tabs>
          <w:tab w:val="num" w:pos="945"/>
        </w:tabs>
        <w:ind w:left="945" w:hanging="585"/>
      </w:pPr>
      <w:rPr>
        <w:rFonts w:hint="default"/>
      </w:rPr>
    </w:lvl>
    <w:lvl w:ilvl="2">
      <w:start w:val="1"/>
      <w:numFmt w:val="decimal"/>
      <w:lvlText w:val="%1.%2.%3"/>
      <w:lvlJc w:val="left"/>
      <w:pPr>
        <w:tabs>
          <w:tab w:val="num" w:pos="1440"/>
        </w:tabs>
        <w:ind w:left="1440" w:hanging="720"/>
      </w:pPr>
      <w:rPr>
        <w:rFonts w:hint="default"/>
        <w:sz w:val="20"/>
        <w:szCs w:val="2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8" w15:restartNumberingAfterBreak="0">
    <w:nsid w:val="6449200A"/>
    <w:multiLevelType w:val="multilevel"/>
    <w:tmpl w:val="BDDC42D6"/>
    <w:lvl w:ilvl="0">
      <w:start w:val="1"/>
      <w:numFmt w:val="decimal"/>
      <w:lvlText w:val="%1"/>
      <w:lvlJc w:val="left"/>
      <w:pPr>
        <w:ind w:left="390" w:hanging="390"/>
      </w:pPr>
      <w:rPr>
        <w:rFonts w:hint="default"/>
        <w:u w:val="none"/>
      </w:rPr>
    </w:lvl>
    <w:lvl w:ilvl="1">
      <w:start w:val="1"/>
      <w:numFmt w:val="decimal"/>
      <w:lvlText w:val="%1.%2"/>
      <w:lvlJc w:val="left"/>
      <w:pPr>
        <w:ind w:left="750" w:hanging="39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3960" w:hanging="1440"/>
      </w:pPr>
      <w:rPr>
        <w:rFonts w:hint="default"/>
        <w:u w:val="none"/>
      </w:rPr>
    </w:lvl>
    <w:lvl w:ilvl="8">
      <w:start w:val="1"/>
      <w:numFmt w:val="decimal"/>
      <w:lvlText w:val="%1.%2.%3.%4.%5.%6.%7.%8.%9"/>
      <w:lvlJc w:val="left"/>
      <w:pPr>
        <w:ind w:left="4680" w:hanging="1800"/>
      </w:pPr>
      <w:rPr>
        <w:rFonts w:hint="default"/>
        <w:u w:val="none"/>
      </w:rPr>
    </w:lvl>
  </w:abstractNum>
  <w:abstractNum w:abstractNumId="39" w15:restartNumberingAfterBreak="0">
    <w:nsid w:val="696060BC"/>
    <w:multiLevelType w:val="singleLevel"/>
    <w:tmpl w:val="CEDA41D8"/>
    <w:lvl w:ilvl="0">
      <w:start w:val="6"/>
      <w:numFmt w:val="bullet"/>
      <w:lvlText w:val=""/>
      <w:lvlJc w:val="left"/>
      <w:pPr>
        <w:tabs>
          <w:tab w:val="num" w:pos="900"/>
        </w:tabs>
        <w:ind w:left="900" w:hanging="360"/>
      </w:pPr>
      <w:rPr>
        <w:rFonts w:ascii="Wingdings" w:hAnsi="Wingdings" w:hint="default"/>
      </w:rPr>
    </w:lvl>
  </w:abstractNum>
  <w:abstractNum w:abstractNumId="40" w15:restartNumberingAfterBreak="0">
    <w:nsid w:val="6C4D10D0"/>
    <w:multiLevelType w:val="singleLevel"/>
    <w:tmpl w:val="7F6A705A"/>
    <w:lvl w:ilvl="0">
      <w:start w:val="1"/>
      <w:numFmt w:val="upperLetter"/>
      <w:lvlText w:val="%1."/>
      <w:lvlJc w:val="left"/>
      <w:pPr>
        <w:tabs>
          <w:tab w:val="num" w:pos="1350"/>
        </w:tabs>
        <w:ind w:left="1350" w:hanging="630"/>
      </w:pPr>
      <w:rPr>
        <w:rFonts w:hint="default"/>
      </w:rPr>
    </w:lvl>
  </w:abstractNum>
  <w:abstractNum w:abstractNumId="41" w15:restartNumberingAfterBreak="0">
    <w:nsid w:val="6C651D94"/>
    <w:multiLevelType w:val="hybridMultilevel"/>
    <w:tmpl w:val="90DCB2A0"/>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B505EE"/>
    <w:multiLevelType w:val="multilevel"/>
    <w:tmpl w:val="6722DC0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1F228DB"/>
    <w:multiLevelType w:val="multilevel"/>
    <w:tmpl w:val="1862D640"/>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742176A1"/>
    <w:multiLevelType w:val="multilevel"/>
    <w:tmpl w:val="B5F03FD2"/>
    <w:lvl w:ilvl="0">
      <w:start w:val="18"/>
      <w:numFmt w:val="decimal"/>
      <w:lvlText w:val="%1"/>
      <w:lvlJc w:val="left"/>
      <w:pPr>
        <w:tabs>
          <w:tab w:val="num" w:pos="900"/>
        </w:tabs>
        <w:ind w:left="900" w:hanging="900"/>
      </w:pPr>
      <w:rPr>
        <w:rFonts w:hint="default"/>
      </w:rPr>
    </w:lvl>
    <w:lvl w:ilvl="1">
      <w:start w:val="2"/>
      <w:numFmt w:val="decimal"/>
      <w:lvlText w:val="%1.%2"/>
      <w:lvlJc w:val="left"/>
      <w:pPr>
        <w:tabs>
          <w:tab w:val="num" w:pos="1260"/>
        </w:tabs>
        <w:ind w:left="1260" w:hanging="900"/>
      </w:pPr>
      <w:rPr>
        <w:rFonts w:hint="default"/>
      </w:rPr>
    </w:lvl>
    <w:lvl w:ilvl="2">
      <w:start w:val="1"/>
      <w:numFmt w:val="decimal"/>
      <w:lvlText w:val="%1.%2.%3"/>
      <w:lvlJc w:val="left"/>
      <w:pPr>
        <w:tabs>
          <w:tab w:val="num" w:pos="1620"/>
        </w:tabs>
        <w:ind w:left="1620" w:hanging="900"/>
      </w:pPr>
      <w:rPr>
        <w:rFonts w:hint="default"/>
      </w:rPr>
    </w:lvl>
    <w:lvl w:ilvl="3">
      <w:start w:val="1"/>
      <w:numFmt w:val="decimal"/>
      <w:lvlText w:val="%1.%2.%3.%4"/>
      <w:lvlJc w:val="left"/>
      <w:pPr>
        <w:tabs>
          <w:tab w:val="num" w:pos="1980"/>
        </w:tabs>
        <w:ind w:left="1980" w:hanging="90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45" w15:restartNumberingAfterBreak="0">
    <w:nsid w:val="75FF0358"/>
    <w:multiLevelType w:val="multilevel"/>
    <w:tmpl w:val="D23C0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D455DC"/>
    <w:multiLevelType w:val="multilevel"/>
    <w:tmpl w:val="4490D03A"/>
    <w:lvl w:ilvl="0">
      <w:start w:val="16"/>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29"/>
  </w:num>
  <w:num w:numId="2">
    <w:abstractNumId w:val="29"/>
    <w:lvlOverride w:ilvl="0">
      <w:lvl w:ilvl="0">
        <w:start w:val="1"/>
        <w:numFmt w:val="decimal"/>
        <w:lvlText w:val="%1."/>
        <w:legacy w:legacy="1" w:legacySpace="0" w:legacyIndent="360"/>
        <w:lvlJc w:val="left"/>
        <w:pPr>
          <w:ind w:left="720" w:hanging="360"/>
        </w:pPr>
        <w:rPr>
          <w:b w:val="0"/>
          <w:strike w:val="0"/>
        </w:rPr>
      </w:lvl>
    </w:lvlOverride>
  </w:num>
  <w:num w:numId="3">
    <w:abstractNumId w:val="29"/>
    <w:lvlOverride w:ilvl="0">
      <w:lvl w:ilvl="0">
        <w:start w:val="1"/>
        <w:numFmt w:val="decimal"/>
        <w:lvlText w:val="%1."/>
        <w:legacy w:legacy="1" w:legacySpace="0" w:legacyIndent="360"/>
        <w:lvlJc w:val="left"/>
        <w:pPr>
          <w:ind w:left="720" w:hanging="360"/>
        </w:pPr>
      </w:lvl>
    </w:lvlOverride>
  </w:num>
  <w:num w:numId="4">
    <w:abstractNumId w:val="29"/>
    <w:lvlOverride w:ilvl="0">
      <w:lvl w:ilvl="0">
        <w:start w:val="1"/>
        <w:numFmt w:val="decimal"/>
        <w:lvlText w:val="%1."/>
        <w:legacy w:legacy="1" w:legacySpace="0" w:legacyIndent="360"/>
        <w:lvlJc w:val="left"/>
        <w:pPr>
          <w:ind w:left="720" w:hanging="360"/>
        </w:pPr>
      </w:lvl>
    </w:lvlOverride>
  </w:num>
  <w:num w:numId="5">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6">
    <w:abstractNumId w:val="17"/>
  </w:num>
  <w:num w:numId="7">
    <w:abstractNumId w:val="43"/>
  </w:num>
  <w:num w:numId="8">
    <w:abstractNumId w:val="40"/>
  </w:num>
  <w:num w:numId="9">
    <w:abstractNumId w:val="36"/>
  </w:num>
  <w:num w:numId="10">
    <w:abstractNumId w:val="42"/>
  </w:num>
  <w:num w:numId="11">
    <w:abstractNumId w:val="37"/>
  </w:num>
  <w:num w:numId="12">
    <w:abstractNumId w:val="16"/>
  </w:num>
  <w:num w:numId="13">
    <w:abstractNumId w:val="39"/>
  </w:num>
  <w:num w:numId="14">
    <w:abstractNumId w:val="30"/>
  </w:num>
  <w:num w:numId="15">
    <w:abstractNumId w:val="10"/>
  </w:num>
  <w:num w:numId="16">
    <w:abstractNumId w:val="44"/>
  </w:num>
  <w:num w:numId="17">
    <w:abstractNumId w:val="2"/>
  </w:num>
  <w:num w:numId="18">
    <w:abstractNumId w:val="21"/>
  </w:num>
  <w:num w:numId="19">
    <w:abstractNumId w:val="19"/>
  </w:num>
  <w:num w:numId="20">
    <w:abstractNumId w:val="12"/>
  </w:num>
  <w:num w:numId="21">
    <w:abstractNumId w:val="20"/>
  </w:num>
  <w:num w:numId="22">
    <w:abstractNumId w:val="27"/>
  </w:num>
  <w:num w:numId="23">
    <w:abstractNumId w:val="11"/>
  </w:num>
  <w:num w:numId="24">
    <w:abstractNumId w:val="26"/>
  </w:num>
  <w:num w:numId="25">
    <w:abstractNumId w:val="38"/>
  </w:num>
  <w:num w:numId="26">
    <w:abstractNumId w:val="46"/>
  </w:num>
  <w:num w:numId="27">
    <w:abstractNumId w:val="15"/>
  </w:num>
  <w:num w:numId="28">
    <w:abstractNumId w:val="9"/>
  </w:num>
  <w:num w:numId="29">
    <w:abstractNumId w:val="28"/>
  </w:num>
  <w:num w:numId="30">
    <w:abstractNumId w:val="32"/>
  </w:num>
  <w:num w:numId="31">
    <w:abstractNumId w:val="35"/>
  </w:num>
  <w:num w:numId="32">
    <w:abstractNumId w:val="18"/>
  </w:num>
  <w:num w:numId="33">
    <w:abstractNumId w:val="33"/>
  </w:num>
  <w:num w:numId="34">
    <w:abstractNumId w:val="23"/>
  </w:num>
  <w:num w:numId="35">
    <w:abstractNumId w:val="7"/>
  </w:num>
  <w:num w:numId="36">
    <w:abstractNumId w:val="4"/>
  </w:num>
  <w:num w:numId="37">
    <w:abstractNumId w:val="1"/>
  </w:num>
  <w:num w:numId="38">
    <w:abstractNumId w:val="6"/>
  </w:num>
  <w:num w:numId="39">
    <w:abstractNumId w:val="22"/>
  </w:num>
  <w:num w:numId="40">
    <w:abstractNumId w:val="3"/>
  </w:num>
  <w:num w:numId="41">
    <w:abstractNumId w:val="5"/>
  </w:num>
  <w:num w:numId="42">
    <w:abstractNumId w:val="8"/>
  </w:num>
  <w:num w:numId="43">
    <w:abstractNumId w:val="34"/>
  </w:num>
  <w:num w:numId="44">
    <w:abstractNumId w:val="41"/>
  </w:num>
  <w:num w:numId="45">
    <w:abstractNumId w:val="25"/>
  </w:num>
  <w:num w:numId="46">
    <w:abstractNumId w:val="14"/>
  </w:num>
  <w:num w:numId="47">
    <w:abstractNumId w:val="13"/>
  </w:num>
  <w:num w:numId="48">
    <w:abstractNumId w:val="31"/>
  </w:num>
  <w:num w:numId="49">
    <w:abstractNumId w:val="45"/>
  </w:num>
  <w:num w:numId="5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16B"/>
    <w:rsid w:val="00013420"/>
    <w:rsid w:val="00043EB6"/>
    <w:rsid w:val="00060BE5"/>
    <w:rsid w:val="000657E9"/>
    <w:rsid w:val="000D72F6"/>
    <w:rsid w:val="00121070"/>
    <w:rsid w:val="00136154"/>
    <w:rsid w:val="00145F8B"/>
    <w:rsid w:val="00150803"/>
    <w:rsid w:val="001A1A6E"/>
    <w:rsid w:val="001F636A"/>
    <w:rsid w:val="002440AF"/>
    <w:rsid w:val="00246C98"/>
    <w:rsid w:val="00294315"/>
    <w:rsid w:val="002A7C07"/>
    <w:rsid w:val="002C19F9"/>
    <w:rsid w:val="002E2B48"/>
    <w:rsid w:val="002F40F1"/>
    <w:rsid w:val="003034D7"/>
    <w:rsid w:val="003121E8"/>
    <w:rsid w:val="003264E6"/>
    <w:rsid w:val="003350F6"/>
    <w:rsid w:val="003623BB"/>
    <w:rsid w:val="00396E20"/>
    <w:rsid w:val="003B771F"/>
    <w:rsid w:val="004231C8"/>
    <w:rsid w:val="004407CE"/>
    <w:rsid w:val="00452C6E"/>
    <w:rsid w:val="004708D1"/>
    <w:rsid w:val="004A0F4D"/>
    <w:rsid w:val="004E01F9"/>
    <w:rsid w:val="00543E6A"/>
    <w:rsid w:val="00545301"/>
    <w:rsid w:val="00547711"/>
    <w:rsid w:val="0055492B"/>
    <w:rsid w:val="005B52A7"/>
    <w:rsid w:val="005F55C5"/>
    <w:rsid w:val="00617045"/>
    <w:rsid w:val="006403D9"/>
    <w:rsid w:val="006552BF"/>
    <w:rsid w:val="00675235"/>
    <w:rsid w:val="006878AD"/>
    <w:rsid w:val="006C5C80"/>
    <w:rsid w:val="006E12F5"/>
    <w:rsid w:val="00705BF4"/>
    <w:rsid w:val="0071346F"/>
    <w:rsid w:val="00757606"/>
    <w:rsid w:val="00797A93"/>
    <w:rsid w:val="007D3556"/>
    <w:rsid w:val="0080548C"/>
    <w:rsid w:val="00806393"/>
    <w:rsid w:val="0082310F"/>
    <w:rsid w:val="0083133B"/>
    <w:rsid w:val="00834078"/>
    <w:rsid w:val="008B0376"/>
    <w:rsid w:val="008F0CCB"/>
    <w:rsid w:val="00900B52"/>
    <w:rsid w:val="00900E5C"/>
    <w:rsid w:val="00900F03"/>
    <w:rsid w:val="00941AD4"/>
    <w:rsid w:val="00945291"/>
    <w:rsid w:val="00970982"/>
    <w:rsid w:val="00980F34"/>
    <w:rsid w:val="00982FC7"/>
    <w:rsid w:val="00A12FCA"/>
    <w:rsid w:val="00A3423B"/>
    <w:rsid w:val="00A57A1D"/>
    <w:rsid w:val="00AA4ADF"/>
    <w:rsid w:val="00AC5752"/>
    <w:rsid w:val="00B03E88"/>
    <w:rsid w:val="00B353D9"/>
    <w:rsid w:val="00B45392"/>
    <w:rsid w:val="00B877D5"/>
    <w:rsid w:val="00B87CFC"/>
    <w:rsid w:val="00BB1175"/>
    <w:rsid w:val="00BB7CC5"/>
    <w:rsid w:val="00C17808"/>
    <w:rsid w:val="00C40494"/>
    <w:rsid w:val="00C440C5"/>
    <w:rsid w:val="00C50E47"/>
    <w:rsid w:val="00C95402"/>
    <w:rsid w:val="00CA0C5B"/>
    <w:rsid w:val="00CA6FAD"/>
    <w:rsid w:val="00CF18CE"/>
    <w:rsid w:val="00CF35AA"/>
    <w:rsid w:val="00D52AEB"/>
    <w:rsid w:val="00DB3D9D"/>
    <w:rsid w:val="00DC12FA"/>
    <w:rsid w:val="00DD3594"/>
    <w:rsid w:val="00DE3781"/>
    <w:rsid w:val="00DF016B"/>
    <w:rsid w:val="00E42CCE"/>
    <w:rsid w:val="00F0334B"/>
    <w:rsid w:val="00F20888"/>
    <w:rsid w:val="00F26092"/>
    <w:rsid w:val="00F47E69"/>
    <w:rsid w:val="00F958E3"/>
    <w:rsid w:val="00FD23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99373"/>
  <w15:chartTrackingRefBased/>
  <w15:docId w15:val="{7AF6538F-0853-4A77-B63C-4C8D5F413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016B"/>
    <w:pPr>
      <w:spacing w:after="0" w:line="240" w:lineRule="auto"/>
      <w:jc w:val="both"/>
    </w:pPr>
    <w:rPr>
      <w:rFonts w:ascii="Geneva" w:eastAsia="Times New Roman" w:hAnsi="Geneva" w:cs="Times New Roman"/>
      <w:sz w:val="20"/>
      <w:szCs w:val="20"/>
    </w:rPr>
  </w:style>
  <w:style w:type="paragraph" w:styleId="Heading1">
    <w:name w:val="heading 1"/>
    <w:basedOn w:val="Normal"/>
    <w:next w:val="Normal"/>
    <w:link w:val="Heading1Char"/>
    <w:qFormat/>
    <w:rsid w:val="00DF016B"/>
    <w:pPr>
      <w:keepNext/>
      <w:spacing w:before="240" w:after="60"/>
      <w:outlineLvl w:val="0"/>
    </w:pPr>
    <w:rPr>
      <w:rFonts w:ascii="Helvetica" w:hAnsi="Helvetica"/>
      <w:b/>
      <w:kern w:val="28"/>
      <w:sz w:val="28"/>
    </w:rPr>
  </w:style>
  <w:style w:type="paragraph" w:styleId="Heading2">
    <w:name w:val="heading 2"/>
    <w:basedOn w:val="Normal"/>
    <w:next w:val="Normal"/>
    <w:link w:val="Heading2Char"/>
    <w:qFormat/>
    <w:rsid w:val="00DF016B"/>
    <w:pPr>
      <w:keepNext/>
      <w:tabs>
        <w:tab w:val="left" w:pos="7560"/>
      </w:tabs>
      <w:ind w:left="90" w:right="-270"/>
      <w:outlineLvl w:val="1"/>
    </w:pPr>
    <w:rPr>
      <w:rFonts w:ascii="Arial" w:hAnsi="Arial"/>
      <w:u w:val="single"/>
    </w:rPr>
  </w:style>
  <w:style w:type="paragraph" w:styleId="Heading3">
    <w:name w:val="heading 3"/>
    <w:basedOn w:val="Normal"/>
    <w:next w:val="Normal"/>
    <w:link w:val="Heading3Char"/>
    <w:qFormat/>
    <w:rsid w:val="00DF016B"/>
    <w:pPr>
      <w:keepNext/>
      <w:outlineLvl w:val="2"/>
    </w:pPr>
    <w:rPr>
      <w:rFonts w:ascii="Arial" w:hAnsi="Arial"/>
      <w:b/>
    </w:rPr>
  </w:style>
  <w:style w:type="paragraph" w:styleId="Heading4">
    <w:name w:val="heading 4"/>
    <w:basedOn w:val="Normal"/>
    <w:next w:val="Normal"/>
    <w:link w:val="Heading4Char"/>
    <w:qFormat/>
    <w:rsid w:val="00DF016B"/>
    <w:pPr>
      <w:keepNext/>
      <w:tabs>
        <w:tab w:val="left" w:pos="180"/>
        <w:tab w:val="decimal" w:pos="1980"/>
        <w:tab w:val="decimal" w:pos="3240"/>
        <w:tab w:val="decimal" w:pos="4500"/>
        <w:tab w:val="decimal" w:pos="5760"/>
        <w:tab w:val="decimal" w:pos="7020"/>
        <w:tab w:val="decimal" w:pos="8190"/>
      </w:tabs>
      <w:jc w:val="center"/>
      <w:outlineLvl w:val="3"/>
    </w:pPr>
    <w:rPr>
      <w:rFonts w:ascii="Arial" w:hAnsi="Arial"/>
      <w:u w:val="single"/>
    </w:rPr>
  </w:style>
  <w:style w:type="paragraph" w:styleId="Heading5">
    <w:name w:val="heading 5"/>
    <w:basedOn w:val="Normal"/>
    <w:next w:val="Normal"/>
    <w:link w:val="Heading5Char"/>
    <w:qFormat/>
    <w:rsid w:val="00DF016B"/>
    <w:pPr>
      <w:keepNext/>
      <w:outlineLvl w:val="4"/>
    </w:pPr>
    <w:rPr>
      <w:u w:val="single"/>
    </w:rPr>
  </w:style>
  <w:style w:type="paragraph" w:styleId="Heading6">
    <w:name w:val="heading 6"/>
    <w:basedOn w:val="Normal"/>
    <w:next w:val="Normal"/>
    <w:link w:val="Heading6Char"/>
    <w:qFormat/>
    <w:rsid w:val="00DF016B"/>
    <w:pPr>
      <w:keepNext/>
      <w:jc w:val="left"/>
      <w:outlineLvl w:val="5"/>
    </w:pPr>
    <w:rPr>
      <w:rFonts w:ascii="Arial" w:hAnsi="Arial"/>
      <w:b/>
      <w:bCs/>
      <w:sz w:val="18"/>
      <w:u w:val="single"/>
      <w:lang w:val="fr-FR"/>
    </w:rPr>
  </w:style>
  <w:style w:type="paragraph" w:styleId="Heading7">
    <w:name w:val="heading 7"/>
    <w:basedOn w:val="Normal"/>
    <w:next w:val="Normal"/>
    <w:link w:val="Heading7Char"/>
    <w:qFormat/>
    <w:rsid w:val="00DF016B"/>
    <w:pPr>
      <w:keepNext/>
      <w:tabs>
        <w:tab w:val="left" w:pos="180"/>
        <w:tab w:val="decimal" w:pos="1980"/>
        <w:tab w:val="decimal" w:pos="3240"/>
        <w:tab w:val="decimal" w:pos="4500"/>
        <w:tab w:val="decimal" w:pos="5760"/>
        <w:tab w:val="decimal" w:pos="7020"/>
        <w:tab w:val="decimal" w:pos="8190"/>
      </w:tabs>
      <w:outlineLvl w:val="6"/>
    </w:pPr>
    <w:rPr>
      <w:rFonts w:ascii="Arial" w:hAnsi="Arial"/>
      <w:sz w:val="18"/>
    </w:rPr>
  </w:style>
  <w:style w:type="paragraph" w:styleId="Heading8">
    <w:name w:val="heading 8"/>
    <w:basedOn w:val="Normal"/>
    <w:next w:val="Normal"/>
    <w:link w:val="Heading8Char"/>
    <w:qFormat/>
    <w:rsid w:val="00DF016B"/>
    <w:pPr>
      <w:keepNext/>
      <w:tabs>
        <w:tab w:val="left" w:pos="180"/>
        <w:tab w:val="decimal" w:pos="1980"/>
        <w:tab w:val="decimal" w:pos="3240"/>
        <w:tab w:val="decimal" w:pos="4500"/>
        <w:tab w:val="decimal" w:pos="5760"/>
        <w:tab w:val="decimal" w:pos="7020"/>
        <w:tab w:val="decimal" w:pos="8190"/>
      </w:tabs>
      <w:jc w:val="center"/>
      <w:outlineLvl w:val="7"/>
    </w:pPr>
    <w:rPr>
      <w:rFonts w:ascii="Arial" w:hAnsi="Arial"/>
      <w:sz w:val="18"/>
      <w:u w:val="single"/>
    </w:rPr>
  </w:style>
  <w:style w:type="paragraph" w:styleId="Heading9">
    <w:name w:val="heading 9"/>
    <w:basedOn w:val="Normal"/>
    <w:next w:val="Normal"/>
    <w:link w:val="Heading9Char"/>
    <w:qFormat/>
    <w:rsid w:val="00DF016B"/>
    <w:pPr>
      <w:keepNext/>
      <w:tabs>
        <w:tab w:val="left" w:pos="180"/>
        <w:tab w:val="decimal" w:pos="1980"/>
        <w:tab w:val="decimal" w:pos="3240"/>
        <w:tab w:val="decimal" w:pos="4500"/>
        <w:tab w:val="decimal" w:pos="5760"/>
        <w:tab w:val="decimal" w:pos="7020"/>
        <w:tab w:val="decimal" w:pos="8280"/>
      </w:tabs>
      <w:outlineLvl w:val="8"/>
    </w:pPr>
    <w:rPr>
      <w:rFonts w:ascii="Arial" w:hAnsi="Arial"/>
      <w:b/>
      <w:bCs/>
      <w:sz w:val="1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016B"/>
    <w:rPr>
      <w:rFonts w:ascii="Helvetica" w:eastAsia="Times New Roman" w:hAnsi="Helvetica" w:cs="Times New Roman"/>
      <w:b/>
      <w:kern w:val="28"/>
      <w:sz w:val="28"/>
      <w:szCs w:val="20"/>
    </w:rPr>
  </w:style>
  <w:style w:type="character" w:customStyle="1" w:styleId="Heading2Char">
    <w:name w:val="Heading 2 Char"/>
    <w:basedOn w:val="DefaultParagraphFont"/>
    <w:link w:val="Heading2"/>
    <w:rsid w:val="00DF016B"/>
    <w:rPr>
      <w:rFonts w:ascii="Arial" w:eastAsia="Times New Roman" w:hAnsi="Arial" w:cs="Times New Roman"/>
      <w:sz w:val="20"/>
      <w:szCs w:val="20"/>
      <w:u w:val="single"/>
    </w:rPr>
  </w:style>
  <w:style w:type="character" w:customStyle="1" w:styleId="Heading3Char">
    <w:name w:val="Heading 3 Char"/>
    <w:basedOn w:val="DefaultParagraphFont"/>
    <w:link w:val="Heading3"/>
    <w:rsid w:val="00DF016B"/>
    <w:rPr>
      <w:rFonts w:ascii="Arial" w:eastAsia="Times New Roman" w:hAnsi="Arial" w:cs="Times New Roman"/>
      <w:b/>
      <w:sz w:val="20"/>
      <w:szCs w:val="20"/>
    </w:rPr>
  </w:style>
  <w:style w:type="character" w:customStyle="1" w:styleId="Heading4Char">
    <w:name w:val="Heading 4 Char"/>
    <w:basedOn w:val="DefaultParagraphFont"/>
    <w:link w:val="Heading4"/>
    <w:rsid w:val="00DF016B"/>
    <w:rPr>
      <w:rFonts w:ascii="Arial" w:eastAsia="Times New Roman" w:hAnsi="Arial" w:cs="Times New Roman"/>
      <w:sz w:val="20"/>
      <w:szCs w:val="20"/>
      <w:u w:val="single"/>
    </w:rPr>
  </w:style>
  <w:style w:type="character" w:customStyle="1" w:styleId="Heading5Char">
    <w:name w:val="Heading 5 Char"/>
    <w:basedOn w:val="DefaultParagraphFont"/>
    <w:link w:val="Heading5"/>
    <w:rsid w:val="00DF016B"/>
    <w:rPr>
      <w:rFonts w:ascii="Geneva" w:eastAsia="Times New Roman" w:hAnsi="Geneva" w:cs="Times New Roman"/>
      <w:sz w:val="20"/>
      <w:szCs w:val="20"/>
      <w:u w:val="single"/>
    </w:rPr>
  </w:style>
  <w:style w:type="character" w:customStyle="1" w:styleId="Heading6Char">
    <w:name w:val="Heading 6 Char"/>
    <w:basedOn w:val="DefaultParagraphFont"/>
    <w:link w:val="Heading6"/>
    <w:rsid w:val="00DF016B"/>
    <w:rPr>
      <w:rFonts w:ascii="Arial" w:eastAsia="Times New Roman" w:hAnsi="Arial" w:cs="Times New Roman"/>
      <w:b/>
      <w:bCs/>
      <w:sz w:val="18"/>
      <w:szCs w:val="20"/>
      <w:u w:val="single"/>
      <w:lang w:val="fr-FR"/>
    </w:rPr>
  </w:style>
  <w:style w:type="character" w:customStyle="1" w:styleId="Heading7Char">
    <w:name w:val="Heading 7 Char"/>
    <w:basedOn w:val="DefaultParagraphFont"/>
    <w:link w:val="Heading7"/>
    <w:rsid w:val="00DF016B"/>
    <w:rPr>
      <w:rFonts w:ascii="Arial" w:eastAsia="Times New Roman" w:hAnsi="Arial" w:cs="Times New Roman"/>
      <w:sz w:val="18"/>
      <w:szCs w:val="20"/>
    </w:rPr>
  </w:style>
  <w:style w:type="character" w:customStyle="1" w:styleId="Heading8Char">
    <w:name w:val="Heading 8 Char"/>
    <w:basedOn w:val="DefaultParagraphFont"/>
    <w:link w:val="Heading8"/>
    <w:rsid w:val="00DF016B"/>
    <w:rPr>
      <w:rFonts w:ascii="Arial" w:eastAsia="Times New Roman" w:hAnsi="Arial" w:cs="Times New Roman"/>
      <w:sz w:val="18"/>
      <w:szCs w:val="20"/>
      <w:u w:val="single"/>
    </w:rPr>
  </w:style>
  <w:style w:type="character" w:customStyle="1" w:styleId="Heading9Char">
    <w:name w:val="Heading 9 Char"/>
    <w:basedOn w:val="DefaultParagraphFont"/>
    <w:link w:val="Heading9"/>
    <w:rsid w:val="00DF016B"/>
    <w:rPr>
      <w:rFonts w:ascii="Arial" w:eastAsia="Times New Roman" w:hAnsi="Arial" w:cs="Times New Roman"/>
      <w:b/>
      <w:bCs/>
      <w:sz w:val="18"/>
      <w:szCs w:val="20"/>
      <w:u w:val="single"/>
    </w:rPr>
  </w:style>
  <w:style w:type="paragraph" w:styleId="Footer">
    <w:name w:val="footer"/>
    <w:basedOn w:val="Normal"/>
    <w:link w:val="FooterChar"/>
    <w:uiPriority w:val="99"/>
    <w:rsid w:val="00DF016B"/>
    <w:pPr>
      <w:tabs>
        <w:tab w:val="center" w:pos="4320"/>
        <w:tab w:val="right" w:pos="8640"/>
      </w:tabs>
    </w:pPr>
  </w:style>
  <w:style w:type="character" w:customStyle="1" w:styleId="FooterChar">
    <w:name w:val="Footer Char"/>
    <w:basedOn w:val="DefaultParagraphFont"/>
    <w:link w:val="Footer"/>
    <w:uiPriority w:val="99"/>
    <w:rsid w:val="00DF016B"/>
    <w:rPr>
      <w:rFonts w:ascii="Geneva" w:eastAsia="Times New Roman" w:hAnsi="Geneva" w:cs="Times New Roman"/>
      <w:sz w:val="20"/>
      <w:szCs w:val="20"/>
    </w:rPr>
  </w:style>
  <w:style w:type="paragraph" w:styleId="Header">
    <w:name w:val="header"/>
    <w:basedOn w:val="Normal"/>
    <w:link w:val="HeaderChar"/>
    <w:rsid w:val="00DF016B"/>
    <w:pPr>
      <w:tabs>
        <w:tab w:val="center" w:pos="4320"/>
        <w:tab w:val="right" w:pos="8640"/>
      </w:tabs>
    </w:pPr>
  </w:style>
  <w:style w:type="character" w:customStyle="1" w:styleId="HeaderChar">
    <w:name w:val="Header Char"/>
    <w:basedOn w:val="DefaultParagraphFont"/>
    <w:link w:val="Header"/>
    <w:rsid w:val="00DF016B"/>
    <w:rPr>
      <w:rFonts w:ascii="Geneva" w:eastAsia="Times New Roman" w:hAnsi="Geneva" w:cs="Times New Roman"/>
      <w:sz w:val="20"/>
      <w:szCs w:val="20"/>
    </w:rPr>
  </w:style>
  <w:style w:type="character" w:styleId="PageNumber">
    <w:name w:val="page number"/>
    <w:rsid w:val="00DF016B"/>
    <w:rPr>
      <w:rFonts w:ascii="Helvetica" w:hAnsi="Helvetica"/>
    </w:rPr>
  </w:style>
  <w:style w:type="paragraph" w:customStyle="1" w:styleId="Subd3Format">
    <w:name w:val="Subd. #3 Format"/>
    <w:basedOn w:val="Subd2Format"/>
    <w:rsid w:val="00DF016B"/>
    <w:pPr>
      <w:tabs>
        <w:tab w:val="left" w:pos="1620"/>
      </w:tabs>
      <w:ind w:left="1620" w:hanging="900"/>
    </w:pPr>
  </w:style>
  <w:style w:type="paragraph" w:customStyle="1" w:styleId="Subd2Format">
    <w:name w:val="Subd. #2 Format"/>
    <w:basedOn w:val="Normal"/>
    <w:rsid w:val="00DF016B"/>
    <w:pPr>
      <w:tabs>
        <w:tab w:val="left" w:pos="720"/>
      </w:tabs>
      <w:ind w:left="720" w:hanging="720"/>
    </w:pPr>
  </w:style>
  <w:style w:type="paragraph" w:customStyle="1" w:styleId="ArticleFormat">
    <w:name w:val="Article Format"/>
    <w:basedOn w:val="Normal"/>
    <w:rsid w:val="00DF016B"/>
    <w:pPr>
      <w:tabs>
        <w:tab w:val="left" w:pos="1080"/>
        <w:tab w:val="left" w:pos="1620"/>
      </w:tabs>
    </w:pPr>
    <w:rPr>
      <w:rFonts w:ascii="Helvetica" w:hAnsi="Helvetica"/>
    </w:rPr>
  </w:style>
  <w:style w:type="paragraph" w:customStyle="1" w:styleId="SectionFormat">
    <w:name w:val="Section Format"/>
    <w:basedOn w:val="Normal"/>
    <w:rsid w:val="00DF016B"/>
    <w:pPr>
      <w:tabs>
        <w:tab w:val="left" w:pos="720"/>
        <w:tab w:val="left" w:pos="980"/>
        <w:tab w:val="left" w:pos="1440"/>
        <w:tab w:val="left" w:pos="2700"/>
      </w:tabs>
    </w:pPr>
  </w:style>
  <w:style w:type="paragraph" w:customStyle="1" w:styleId="SubdFormat">
    <w:name w:val="Subd.  Format"/>
    <w:basedOn w:val="Normal"/>
    <w:rsid w:val="00DF016B"/>
    <w:pPr>
      <w:tabs>
        <w:tab w:val="left" w:pos="720"/>
        <w:tab w:val="left" w:pos="1080"/>
        <w:tab w:val="left" w:pos="3420"/>
      </w:tabs>
    </w:pPr>
  </w:style>
  <w:style w:type="paragraph" w:customStyle="1" w:styleId="Subd6format">
    <w:name w:val="Subd. #6 format"/>
    <w:basedOn w:val="Subd5format"/>
    <w:rsid w:val="00DF016B"/>
    <w:pPr>
      <w:tabs>
        <w:tab w:val="clear" w:pos="1620"/>
      </w:tabs>
      <w:spacing w:line="360" w:lineRule="atLeast"/>
      <w:ind w:left="2880" w:hanging="360"/>
    </w:pPr>
  </w:style>
  <w:style w:type="paragraph" w:customStyle="1" w:styleId="Subd5format">
    <w:name w:val="Subd. #5 format"/>
    <w:basedOn w:val="Subd3Format"/>
    <w:rsid w:val="00DF016B"/>
    <w:pPr>
      <w:tabs>
        <w:tab w:val="clear" w:pos="720"/>
        <w:tab w:val="left" w:pos="2520"/>
      </w:tabs>
      <w:ind w:left="2520"/>
    </w:pPr>
  </w:style>
  <w:style w:type="paragraph" w:customStyle="1" w:styleId="Subd4Format">
    <w:name w:val="Subd. #4 Format"/>
    <w:basedOn w:val="Subd3Format"/>
    <w:rsid w:val="00DF016B"/>
    <w:pPr>
      <w:tabs>
        <w:tab w:val="clear" w:pos="720"/>
        <w:tab w:val="clear" w:pos="1620"/>
        <w:tab w:val="left" w:pos="1440"/>
        <w:tab w:val="left" w:pos="2160"/>
      </w:tabs>
      <w:ind w:left="2160" w:hanging="720"/>
    </w:pPr>
  </w:style>
  <w:style w:type="paragraph" w:customStyle="1" w:styleId="ArticleFormatCont">
    <w:name w:val="Article Format Cont."/>
    <w:basedOn w:val="ArticleFormat"/>
    <w:rsid w:val="00DF016B"/>
    <w:rPr>
      <w:rFonts w:ascii="Geneva" w:hAnsi="Geneva"/>
    </w:rPr>
  </w:style>
  <w:style w:type="paragraph" w:styleId="TOC1">
    <w:name w:val="toc 1"/>
    <w:basedOn w:val="Normal"/>
    <w:next w:val="Normal"/>
    <w:semiHidden/>
    <w:rsid w:val="00DF016B"/>
    <w:pPr>
      <w:tabs>
        <w:tab w:val="right" w:leader="dot" w:pos="8640"/>
      </w:tabs>
    </w:pPr>
  </w:style>
  <w:style w:type="paragraph" w:styleId="TOC2">
    <w:name w:val="toc 2"/>
    <w:basedOn w:val="Normal"/>
    <w:next w:val="Normal"/>
    <w:semiHidden/>
    <w:rsid w:val="00DF016B"/>
    <w:pPr>
      <w:tabs>
        <w:tab w:val="right" w:leader="dot" w:pos="8640"/>
      </w:tabs>
      <w:ind w:left="200"/>
    </w:pPr>
  </w:style>
  <w:style w:type="paragraph" w:styleId="TOC3">
    <w:name w:val="toc 3"/>
    <w:basedOn w:val="Normal"/>
    <w:next w:val="Normal"/>
    <w:semiHidden/>
    <w:rsid w:val="00DF016B"/>
    <w:pPr>
      <w:tabs>
        <w:tab w:val="right" w:leader="dot" w:pos="8640"/>
      </w:tabs>
      <w:ind w:left="400"/>
    </w:pPr>
  </w:style>
  <w:style w:type="paragraph" w:styleId="TOC4">
    <w:name w:val="toc 4"/>
    <w:basedOn w:val="Normal"/>
    <w:next w:val="Normal"/>
    <w:semiHidden/>
    <w:rsid w:val="00DF016B"/>
    <w:pPr>
      <w:tabs>
        <w:tab w:val="right" w:leader="dot" w:pos="8640"/>
      </w:tabs>
      <w:ind w:left="600"/>
    </w:pPr>
  </w:style>
  <w:style w:type="paragraph" w:styleId="TOC5">
    <w:name w:val="toc 5"/>
    <w:basedOn w:val="Normal"/>
    <w:next w:val="Normal"/>
    <w:semiHidden/>
    <w:rsid w:val="00DF016B"/>
    <w:pPr>
      <w:tabs>
        <w:tab w:val="right" w:leader="dot" w:pos="8640"/>
      </w:tabs>
      <w:ind w:left="800"/>
    </w:pPr>
  </w:style>
  <w:style w:type="paragraph" w:styleId="TOC6">
    <w:name w:val="toc 6"/>
    <w:basedOn w:val="Normal"/>
    <w:next w:val="Normal"/>
    <w:semiHidden/>
    <w:rsid w:val="00DF016B"/>
    <w:pPr>
      <w:tabs>
        <w:tab w:val="right" w:leader="dot" w:pos="8640"/>
      </w:tabs>
      <w:ind w:left="1000"/>
    </w:pPr>
  </w:style>
  <w:style w:type="paragraph" w:styleId="TOC7">
    <w:name w:val="toc 7"/>
    <w:basedOn w:val="Normal"/>
    <w:next w:val="Normal"/>
    <w:semiHidden/>
    <w:rsid w:val="00DF016B"/>
    <w:pPr>
      <w:tabs>
        <w:tab w:val="right" w:leader="dot" w:pos="8640"/>
      </w:tabs>
      <w:ind w:left="1200"/>
    </w:pPr>
  </w:style>
  <w:style w:type="paragraph" w:styleId="TOC8">
    <w:name w:val="toc 8"/>
    <w:basedOn w:val="Normal"/>
    <w:next w:val="Normal"/>
    <w:semiHidden/>
    <w:rsid w:val="00DF016B"/>
    <w:pPr>
      <w:tabs>
        <w:tab w:val="right" w:leader="dot" w:pos="8640"/>
      </w:tabs>
      <w:ind w:left="1400"/>
    </w:pPr>
  </w:style>
  <w:style w:type="paragraph" w:styleId="TOC9">
    <w:name w:val="toc 9"/>
    <w:basedOn w:val="Normal"/>
    <w:next w:val="Normal"/>
    <w:semiHidden/>
    <w:rsid w:val="00DF016B"/>
    <w:pPr>
      <w:tabs>
        <w:tab w:val="right" w:leader="dot" w:pos="8640"/>
      </w:tabs>
      <w:ind w:left="1600"/>
    </w:pPr>
  </w:style>
  <w:style w:type="paragraph" w:styleId="Index1">
    <w:name w:val="index 1"/>
    <w:basedOn w:val="Normal"/>
    <w:next w:val="Normal"/>
    <w:semiHidden/>
    <w:rsid w:val="00DF016B"/>
    <w:pPr>
      <w:tabs>
        <w:tab w:val="right" w:leader="dot" w:pos="3960"/>
      </w:tabs>
      <w:ind w:left="200" w:hanging="200"/>
      <w:jc w:val="left"/>
    </w:pPr>
    <w:rPr>
      <w:rFonts w:ascii="Times" w:hAnsi="Times"/>
    </w:rPr>
  </w:style>
  <w:style w:type="paragraph" w:styleId="Index2">
    <w:name w:val="index 2"/>
    <w:basedOn w:val="Normal"/>
    <w:next w:val="Normal"/>
    <w:semiHidden/>
    <w:rsid w:val="00DF016B"/>
    <w:pPr>
      <w:tabs>
        <w:tab w:val="right" w:leader="dot" w:pos="3960"/>
      </w:tabs>
      <w:ind w:left="400" w:hanging="200"/>
      <w:jc w:val="left"/>
    </w:pPr>
    <w:rPr>
      <w:rFonts w:ascii="Times" w:hAnsi="Times"/>
    </w:rPr>
  </w:style>
  <w:style w:type="paragraph" w:styleId="Index3">
    <w:name w:val="index 3"/>
    <w:basedOn w:val="Normal"/>
    <w:next w:val="Normal"/>
    <w:semiHidden/>
    <w:rsid w:val="00DF016B"/>
    <w:pPr>
      <w:tabs>
        <w:tab w:val="right" w:leader="dot" w:pos="3960"/>
      </w:tabs>
      <w:ind w:left="600" w:hanging="200"/>
      <w:jc w:val="left"/>
    </w:pPr>
    <w:rPr>
      <w:rFonts w:ascii="Times" w:hAnsi="Times"/>
    </w:rPr>
  </w:style>
  <w:style w:type="paragraph" w:styleId="Index4">
    <w:name w:val="index 4"/>
    <w:basedOn w:val="Normal"/>
    <w:next w:val="Normal"/>
    <w:semiHidden/>
    <w:rsid w:val="00DF016B"/>
    <w:pPr>
      <w:tabs>
        <w:tab w:val="right" w:leader="dot" w:pos="3960"/>
      </w:tabs>
      <w:ind w:left="800" w:hanging="200"/>
      <w:jc w:val="left"/>
    </w:pPr>
    <w:rPr>
      <w:rFonts w:ascii="Times" w:hAnsi="Times"/>
    </w:rPr>
  </w:style>
  <w:style w:type="paragraph" w:styleId="Index5">
    <w:name w:val="index 5"/>
    <w:basedOn w:val="Normal"/>
    <w:next w:val="Normal"/>
    <w:semiHidden/>
    <w:rsid w:val="00DF016B"/>
    <w:pPr>
      <w:tabs>
        <w:tab w:val="right" w:leader="dot" w:pos="3960"/>
      </w:tabs>
      <w:ind w:left="1000" w:hanging="200"/>
      <w:jc w:val="left"/>
    </w:pPr>
    <w:rPr>
      <w:rFonts w:ascii="Times" w:hAnsi="Times"/>
    </w:rPr>
  </w:style>
  <w:style w:type="paragraph" w:styleId="Index6">
    <w:name w:val="index 6"/>
    <w:basedOn w:val="Normal"/>
    <w:next w:val="Normal"/>
    <w:semiHidden/>
    <w:rsid w:val="00DF016B"/>
    <w:pPr>
      <w:tabs>
        <w:tab w:val="right" w:leader="dot" w:pos="3960"/>
      </w:tabs>
      <w:ind w:left="1200" w:hanging="200"/>
      <w:jc w:val="left"/>
    </w:pPr>
    <w:rPr>
      <w:rFonts w:ascii="Times" w:hAnsi="Times"/>
    </w:rPr>
  </w:style>
  <w:style w:type="paragraph" w:styleId="Index7">
    <w:name w:val="index 7"/>
    <w:basedOn w:val="Normal"/>
    <w:next w:val="Normal"/>
    <w:semiHidden/>
    <w:rsid w:val="00DF016B"/>
    <w:pPr>
      <w:tabs>
        <w:tab w:val="right" w:leader="dot" w:pos="3960"/>
      </w:tabs>
      <w:ind w:left="1400" w:hanging="200"/>
      <w:jc w:val="left"/>
    </w:pPr>
    <w:rPr>
      <w:rFonts w:ascii="Times" w:hAnsi="Times"/>
    </w:rPr>
  </w:style>
  <w:style w:type="paragraph" w:styleId="Index8">
    <w:name w:val="index 8"/>
    <w:basedOn w:val="Normal"/>
    <w:next w:val="Normal"/>
    <w:semiHidden/>
    <w:rsid w:val="00DF016B"/>
    <w:pPr>
      <w:tabs>
        <w:tab w:val="right" w:leader="dot" w:pos="3960"/>
      </w:tabs>
      <w:ind w:left="1600" w:hanging="200"/>
      <w:jc w:val="left"/>
    </w:pPr>
    <w:rPr>
      <w:rFonts w:ascii="Times" w:hAnsi="Times"/>
    </w:rPr>
  </w:style>
  <w:style w:type="paragraph" w:styleId="Index9">
    <w:name w:val="index 9"/>
    <w:basedOn w:val="Normal"/>
    <w:next w:val="Normal"/>
    <w:semiHidden/>
    <w:rsid w:val="00DF016B"/>
    <w:pPr>
      <w:tabs>
        <w:tab w:val="right" w:leader="dot" w:pos="3960"/>
      </w:tabs>
      <w:ind w:left="1800" w:hanging="200"/>
      <w:jc w:val="left"/>
    </w:pPr>
    <w:rPr>
      <w:rFonts w:ascii="Times" w:hAnsi="Times"/>
    </w:rPr>
  </w:style>
  <w:style w:type="paragraph" w:styleId="IndexHeading">
    <w:name w:val="index heading"/>
    <w:basedOn w:val="Normal"/>
    <w:next w:val="Index1"/>
    <w:semiHidden/>
    <w:rsid w:val="00DF016B"/>
    <w:pPr>
      <w:spacing w:before="120" w:after="120"/>
      <w:jc w:val="left"/>
    </w:pPr>
    <w:rPr>
      <w:rFonts w:ascii="Times" w:hAnsi="Times"/>
      <w:b/>
      <w:i/>
    </w:rPr>
  </w:style>
  <w:style w:type="paragraph" w:styleId="DocumentMap">
    <w:name w:val="Document Map"/>
    <w:basedOn w:val="Normal"/>
    <w:link w:val="DocumentMapChar"/>
    <w:semiHidden/>
    <w:rsid w:val="00DF016B"/>
    <w:pPr>
      <w:shd w:val="clear" w:color="auto" w:fill="000080"/>
    </w:pPr>
    <w:rPr>
      <w:rFonts w:ascii="Tahoma" w:hAnsi="Tahoma"/>
    </w:rPr>
  </w:style>
  <w:style w:type="character" w:customStyle="1" w:styleId="DocumentMapChar">
    <w:name w:val="Document Map Char"/>
    <w:basedOn w:val="DefaultParagraphFont"/>
    <w:link w:val="DocumentMap"/>
    <w:semiHidden/>
    <w:rsid w:val="00DF016B"/>
    <w:rPr>
      <w:rFonts w:ascii="Tahoma" w:eastAsia="Times New Roman" w:hAnsi="Tahoma" w:cs="Times New Roman"/>
      <w:sz w:val="20"/>
      <w:szCs w:val="20"/>
      <w:shd w:val="clear" w:color="auto" w:fill="000080"/>
    </w:rPr>
  </w:style>
  <w:style w:type="paragraph" w:styleId="BodyTextIndent">
    <w:name w:val="Body Text Indent"/>
    <w:basedOn w:val="Normal"/>
    <w:link w:val="BodyTextIndentChar"/>
    <w:rsid w:val="00DF016B"/>
    <w:pPr>
      <w:ind w:left="2160" w:hanging="720"/>
      <w:jc w:val="left"/>
    </w:pPr>
    <w:rPr>
      <w:rFonts w:ascii="Arial" w:hAnsi="Arial"/>
    </w:rPr>
  </w:style>
  <w:style w:type="character" w:customStyle="1" w:styleId="BodyTextIndentChar">
    <w:name w:val="Body Text Indent Char"/>
    <w:basedOn w:val="DefaultParagraphFont"/>
    <w:link w:val="BodyTextIndent"/>
    <w:rsid w:val="00DF016B"/>
    <w:rPr>
      <w:rFonts w:ascii="Arial" w:eastAsia="Times New Roman" w:hAnsi="Arial" w:cs="Times New Roman"/>
      <w:sz w:val="20"/>
      <w:szCs w:val="20"/>
    </w:rPr>
  </w:style>
  <w:style w:type="paragraph" w:styleId="BodyTextIndent2">
    <w:name w:val="Body Text Indent 2"/>
    <w:basedOn w:val="Normal"/>
    <w:link w:val="BodyTextIndent2Char"/>
    <w:rsid w:val="00DF016B"/>
    <w:pPr>
      <w:pBdr>
        <w:top w:val="single" w:sz="4" w:space="1" w:color="auto"/>
        <w:left w:val="single" w:sz="4" w:space="4" w:color="auto"/>
        <w:bottom w:val="single" w:sz="4" w:space="1" w:color="auto"/>
        <w:right w:val="single" w:sz="4" w:space="4" w:color="auto"/>
      </w:pBdr>
      <w:ind w:left="360"/>
      <w:jc w:val="left"/>
    </w:pPr>
    <w:rPr>
      <w:rFonts w:ascii="Arial" w:hAnsi="Arial"/>
    </w:rPr>
  </w:style>
  <w:style w:type="character" w:customStyle="1" w:styleId="BodyTextIndent2Char">
    <w:name w:val="Body Text Indent 2 Char"/>
    <w:basedOn w:val="DefaultParagraphFont"/>
    <w:link w:val="BodyTextIndent2"/>
    <w:rsid w:val="00DF016B"/>
    <w:rPr>
      <w:rFonts w:ascii="Arial" w:eastAsia="Times New Roman" w:hAnsi="Arial" w:cs="Times New Roman"/>
      <w:sz w:val="20"/>
      <w:szCs w:val="20"/>
    </w:rPr>
  </w:style>
  <w:style w:type="paragraph" w:styleId="BodyText">
    <w:name w:val="Body Text"/>
    <w:basedOn w:val="Normal"/>
    <w:link w:val="BodyTextChar"/>
    <w:rsid w:val="00DF016B"/>
    <w:pPr>
      <w:tabs>
        <w:tab w:val="left" w:pos="7560"/>
      </w:tabs>
      <w:ind w:right="-180"/>
    </w:pPr>
    <w:rPr>
      <w:rFonts w:ascii="Arial" w:hAnsi="Arial"/>
    </w:rPr>
  </w:style>
  <w:style w:type="character" w:customStyle="1" w:styleId="BodyTextChar">
    <w:name w:val="Body Text Char"/>
    <w:basedOn w:val="DefaultParagraphFont"/>
    <w:link w:val="BodyText"/>
    <w:rsid w:val="00DF016B"/>
    <w:rPr>
      <w:rFonts w:ascii="Arial" w:eastAsia="Times New Roman" w:hAnsi="Arial" w:cs="Times New Roman"/>
      <w:sz w:val="20"/>
      <w:szCs w:val="20"/>
    </w:rPr>
  </w:style>
  <w:style w:type="paragraph" w:styleId="BlockText">
    <w:name w:val="Block Text"/>
    <w:basedOn w:val="Normal"/>
    <w:rsid w:val="00DF016B"/>
    <w:pPr>
      <w:ind w:left="-90" w:right="-180"/>
    </w:pPr>
    <w:rPr>
      <w:rFonts w:ascii="Arial" w:hAnsi="Arial"/>
    </w:rPr>
  </w:style>
  <w:style w:type="paragraph" w:styleId="ListParagraph">
    <w:name w:val="List Paragraph"/>
    <w:basedOn w:val="Normal"/>
    <w:uiPriority w:val="34"/>
    <w:qFormat/>
    <w:rsid w:val="00DF016B"/>
    <w:pPr>
      <w:ind w:left="720"/>
    </w:pPr>
  </w:style>
  <w:style w:type="paragraph" w:styleId="BalloonText">
    <w:name w:val="Balloon Text"/>
    <w:basedOn w:val="Normal"/>
    <w:link w:val="BalloonTextChar"/>
    <w:uiPriority w:val="99"/>
    <w:semiHidden/>
    <w:unhideWhenUsed/>
    <w:rsid w:val="00DF01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016B"/>
    <w:rPr>
      <w:rFonts w:ascii="Segoe UI" w:eastAsia="Times New Roman" w:hAnsi="Segoe UI" w:cs="Segoe UI"/>
      <w:sz w:val="18"/>
      <w:szCs w:val="18"/>
    </w:rPr>
  </w:style>
  <w:style w:type="character" w:styleId="SubtleEmphasis">
    <w:name w:val="Subtle Emphasis"/>
    <w:uiPriority w:val="19"/>
    <w:qFormat/>
    <w:rsid w:val="00DF016B"/>
    <w:rPr>
      <w:i/>
      <w:iCs/>
      <w:color w:val="404040"/>
    </w:rPr>
  </w:style>
  <w:style w:type="paragraph" w:styleId="PlainText">
    <w:name w:val="Plain Text"/>
    <w:basedOn w:val="Normal"/>
    <w:link w:val="PlainTextChar"/>
    <w:semiHidden/>
    <w:rsid w:val="00DF016B"/>
    <w:pPr>
      <w:jc w:val="left"/>
    </w:pPr>
    <w:rPr>
      <w:rFonts w:ascii="Courier New" w:hAnsi="Courier New"/>
    </w:rPr>
  </w:style>
  <w:style w:type="character" w:customStyle="1" w:styleId="PlainTextChar">
    <w:name w:val="Plain Text Char"/>
    <w:basedOn w:val="DefaultParagraphFont"/>
    <w:link w:val="PlainText"/>
    <w:semiHidden/>
    <w:rsid w:val="00DF016B"/>
    <w:rPr>
      <w:rFonts w:ascii="Courier New" w:eastAsia="Times New Roman" w:hAnsi="Courier New" w:cs="Times New Roman"/>
      <w:sz w:val="20"/>
      <w:szCs w:val="20"/>
    </w:rPr>
  </w:style>
  <w:style w:type="paragraph" w:styleId="NormalWeb">
    <w:name w:val="Normal (Web)"/>
    <w:basedOn w:val="Normal"/>
    <w:uiPriority w:val="99"/>
    <w:unhideWhenUsed/>
    <w:rsid w:val="00DF016B"/>
    <w:pPr>
      <w:spacing w:before="100" w:beforeAutospacing="1" w:after="100" w:afterAutospacing="1"/>
      <w:jc w:val="left"/>
    </w:pPr>
    <w:rPr>
      <w:rFonts w:ascii="Times New Roman" w:hAnsi="Times New Roman"/>
      <w:sz w:val="24"/>
      <w:szCs w:val="24"/>
    </w:rPr>
  </w:style>
  <w:style w:type="table" w:styleId="TableGrid">
    <w:name w:val="Table Grid"/>
    <w:basedOn w:val="TableNormal"/>
    <w:uiPriority w:val="39"/>
    <w:rsid w:val="002C19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0951871">
      <w:bodyDiv w:val="1"/>
      <w:marLeft w:val="0"/>
      <w:marRight w:val="0"/>
      <w:marTop w:val="0"/>
      <w:marBottom w:val="0"/>
      <w:divBdr>
        <w:top w:val="none" w:sz="0" w:space="0" w:color="auto"/>
        <w:left w:val="none" w:sz="0" w:space="0" w:color="auto"/>
        <w:bottom w:val="none" w:sz="0" w:space="0" w:color="auto"/>
        <w:right w:val="none" w:sz="0" w:space="0" w:color="auto"/>
      </w:divBdr>
    </w:div>
    <w:div w:id="1148089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2402E9-6802-4D67-8603-B5ECAA34A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37</Pages>
  <Words>12588</Words>
  <Characters>71755</Characters>
  <Application>Microsoft Office Word</Application>
  <DocSecurity>0</DocSecurity>
  <Lines>597</Lines>
  <Paragraphs>168</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2026- 2028</vt:lpstr>
      <vt:lpstr>AGREEMENT</vt:lpstr>
      <vt:lpstr>between</vt:lpstr>
      <vt:lpstr>INDEPENDENT SCHOOL DISTRICT NO. 625</vt:lpstr>
      <vt:lpstr>Saint Paul Public Schools</vt:lpstr>
      <vt:lpstr>and</vt:lpstr>
      <vt:lpstr>MINNESOTA TEAMSTERS LOCAL NO. 320</vt:lpstr>
      <vt:lpstr>Representing</vt:lpstr>
      <vt:lpstr>Nutrition Services Personnel</vt:lpstr>
      <vt:lpstr>July 1, 2026 through June 30, 2028</vt:lpstr>
      <vt:lpstr>SAINT PAUL PUBLIC SCHOOLS </vt:lpstr>
      <vt:lpstr>CONTENTS</vt:lpstr>
      <vt:lpstr>NEGOTIATED TERMS AND CONDITIONS OF EMPLOYMENT</vt:lpstr>
      <vt:lpstr>    ARTICLE  1.  DEFINITION OF AGREEMENT</vt:lpstr>
      <vt:lpstr>        SECTION  1.	PARTIES.  This Agreement is entered into between the Board of Educat</vt:lpstr>
      <vt:lpstr>        SECTION  2.	PURPOSE.  The purpose of this Agreement is to promote orderly and co</vt:lpstr>
      <vt:lpstr>        </vt:lpstr>
      <vt:lpstr>    ARTICLE  2.  RECOGNITION</vt:lpstr>
      <vt:lpstr>        SECTION  1.	The Board recognizes Local No. 320 as the certified exclusive repres</vt:lpstr>
      <vt:lpstr>        </vt:lpstr>
      <vt:lpstr>        All food service personnel in the titles contained in this Agreement who are emp</vt:lpstr>
      <vt:lpstr>        SECTION  2.	The Board agrees that as long as Local No. 320 is the exclusive repr</vt:lpstr>
      <vt:lpstr>        SECTION 3.	The parties agree that any new classifications which are an expansion</vt:lpstr>
      <vt:lpstr>    ARTICLE  3.  CHECK OFF, FAIR SHARE</vt:lpstr>
      <vt:lpstr>        SECTION  1.	The Employer agrees to deduct the Union membership initiation fee as</vt:lpstr>
      <vt:lpstr>        SECTION  2.	The Employer agrees to deduct voluntary contributions from the Union</vt:lpstr>
      <vt:lpstr>        SECTION  3.	The Union will indemnify, defend, and hold the District harmless aga</vt:lpstr>
      <vt:lpstr>    ARTICLE  4.  NON-DISCRIMINATION, AFFIRMATIVE ACTION</vt:lpstr>
      <vt:lpstr>        SECTION  1.	Neither the Union nor the Employer shall discriminate against any em</vt:lpstr>
      <vt:lpstr>        SECTION  2.	AFFIRMATIVE ACTION.	None of the provisions of this Agreement shall b</vt:lpstr>
      <vt:lpstr>    ARTICLE  5.  HOLIDAYS</vt:lpstr>
      <vt:lpstr>        SECTION  1.	Regular or provisional employees working under the titles covered by</vt:lpstr>
      <vt:lpstr>        Employees who work in twelve (12) month positions will receive holiday pay for C</vt:lpstr>
      <vt:lpstr>        To be eligible for holiday pay, employees must be active and in paid status on t</vt:lpstr>
      <vt:lpstr>        If one of the above listed holidays falls on a day when school is in session, th</vt:lpstr>
      <vt:lpstr>        All employees are expected to work on all days when school is in session, except</vt:lpstr>
      <vt:lpstr>        Holiday pay will be paid on the basis of the employee’s regularly-scheduled numb</vt:lpstr>
      <vt:lpstr>    ARTICLE  6.  COMPENSATORY LEAVES</vt:lpstr>
      <vt:lpstr>        SECTION  1.	ELIGIBILITY.  Sick leave shall be provided for all regular, non-temp</vt:lpstr>
      <vt:lpstr>        SECTION  2.	ACCRUAL.  Eligible employees shall accrue sick leave at the rate of </vt:lpstr>
      <vt:lpstr>        SECTION  3.	REPORTING.  All employees shall report sick leave as required in the</vt:lpstr>
      <vt:lpstr>        SECTION  4.	Effective January 1, 2024, after completion of the first 48 hours of</vt:lpstr>
      <vt:lpstr>        Sickness or injury of the employee or employee’s dependent children;</vt:lpstr>
      <vt:lpstr>        Time necessary for office visits to physicians, dentists or other health care pe</vt:lpstr>
      <vt:lpstr>        Employees may use accumulated sick leave for hours off due to illness, injury or</vt:lpstr>
      <vt:lpstr>        Employees may use up to five (5) sick days per school year for personal leave.  </vt:lpstr>
      <vt:lpstr>    ARTICLE  6.  COMPENSATORY LEAVES (continued)</vt:lpstr>
      <vt:lpstr>        If employees are working temporary hours and take a sick day, employee will be p</vt:lpstr>
      <vt:lpstr>        SECTION  5.	SICK LEAVE CONVERSION.  Accumulated sick leave in excess of one hund</vt:lpstr>
      <vt:lpstr>        Up to five (5) days may be granted due to the death of an employee’s spouse or l</vt:lpstr>
      <vt:lpstr>        One (1) day may be granted to attend the funeral of an extended family member, o</vt:lpstr>
      <vt:lpstr>        Subd 3.1 Additional days, deducted from the employee’s available sick leave bala</vt:lpstr>
      <vt:lpstr>        Subd 3.2 One (1) day may be granted to attend the funeral of a current student o</vt:lpstr>
      <vt:lpstr>        Current student: Any student currently enrolled in the principal’s school.</vt:lpstr>
      <vt:lpstr>        SPPS work colleague: Any staff who currently work together in the same school, d</vt:lpstr>
      <vt:lpstr>        The school may create a coverage plan to ensure school operations if additional </vt:lpstr>
      <vt:lpstr>        SECTION  7.	ADOPTION AND FATHER WITH NEWBORN CHILD.  Up to thirty (30) days of a</vt:lpstr>
      <vt:lpstr>        SECTION  1.	This Section is intended to only define the normal hours of work and</vt:lpstr>
      <vt:lpstr>        SECTION  2.	Overtime is to be paid at the rate of time and one-half (1 1/2) for </vt:lpstr>
      <vt:lpstr>        SECTION  4.	If an employee is called back to work after they complete their shif</vt:lpstr>
      <vt:lpstr>        If an employee is called back due to a coordinator/director request, the employe</vt:lpstr>
      <vt:lpstr>    ARTICLE  8.  VACATIONS</vt:lpstr>
      <vt:lpstr>        Effective July 1, 2024:</vt:lpstr>
      <vt:lpstr>        Calculations shall be rounded off to the nearest hour.  Estimated hours shown ab</vt:lpstr>
      <vt:lpstr>        SECTION  2.	An employee may carry over one hundred twenty (184) hours of vacatio</vt:lpstr>
      <vt:lpstr>        (c)	be provided an exception for additional carryover of vacation by means of ap</vt:lpstr>
      <vt:lpstr>        Choice of option a, b, or c is at the discretion of the Employer.</vt:lpstr>
      <vt:lpstr>        Ten (10) month employees who remain active on the payroll may use accrued vacati</vt:lpstr>
      <vt:lpstr>        SECTION  3.	For the purpose of this Article, the “vacation year” shall be Januar</vt:lpstr>
      <vt:lpstr>        SECTION  4.	The scheduling of vacation is subject to approval of the employee’s </vt:lpstr>
      <vt:lpstr>        </vt:lpstr>
      <vt:lpstr>        SECTION  5.	Upon separation from service any unused, accrued vacation shall be p</vt:lpstr>
      <vt:lpstr>        Any bargaining unit member who must be absent from his or her duties due to phys</vt:lpstr>
      <vt:lpstr/>
      <vt:lpstr>Assault leave benefits shall not be paid if workers compensation benefits are pa</vt:lpstr>
      <vt:lpstr/>
      <vt:lpstr/>
      <vt:lpstr>    ARTICLE  10.  BREAKS</vt:lpstr>
      <vt:lpstr>        Employees must be completely relieved of all work duties during an unpaid meal p</vt:lpstr>
      <vt:lpstr>        Paid Rest Breaks: Employees shall be allowed a paid rest break of at least fifte</vt:lpstr>
      <vt:lpstr>        Purpose of Rest Breaks: Rest breaks are intended, at minimum, to allow employees</vt:lpstr>
      <vt:lpstr>        Unpaid Meal Breaks: Employees working six (6) or more consecutive hours shall be</vt:lpstr>
      <vt:lpstr>        Combination of Unpaid Meal Periods: With mutual agreement between the employee a</vt:lpstr>
      <vt:lpstr>    ARTICLE  11.  POSTINGS AND PROBATION</vt:lpstr>
      <vt:lpstr>    ARTICLE  12.  SENIORITY, LAYOFF AND RECALL</vt:lpstr>
      <vt:lpstr>    ARTICLE  13.  INSURANCE BENEFITS</vt:lpstr>
      <vt:lpstr>        SECTION  1.	ACTIVE EMPLOYEE INSURANCE</vt:lpstr>
      <vt:lpstr>F.	Employees hired on or after January 1, 2014 will not be eligible for any Dist</vt:lpstr>
      <vt:lpstr>2.2	Life Insurance Employer Contribution</vt:lpstr>
      <vt:lpstr>At no time shall any payment in any amount be made directly to the retiree.</vt:lpstr>
      <vt:lpstr>The employee must initiate an application to participate through the District’s </vt:lpstr>
      <vt:lpstr>5.2	Employees hired on or after January 1, 2014, shall be eligible for $200 per </vt:lpstr>
      <vt:lpstr>        15.2.1	The employee must be eligible for pension benefits from the Public Employ</vt:lpstr>
      <vt:lpstr>        15.2.2	The employee must be voluntarily separated from District employment or ha</vt:lpstr>
      <vt:lpstr>        15.3.1	If an employee notifies the Human Resource Department in less than three </vt:lpstr>
      <vt:lpstr>        15.3.2	If exigent circumstances exist, such as a sudden illness/injury of the em</vt:lpstr>
      <vt:lpstr>    ARTICLE  17.  DISCIPLINE AND DISCHARGE</vt:lpstr>
      <vt:lpstr>    ARTICLE  18.  GRIEVANCE PROCEDURE</vt:lpstr>
      <vt:lpstr>    ARTICLE  19.  LEAVES</vt:lpstr>
      <vt:lpstr>        SECTION  1.</vt:lpstr>
    </vt:vector>
  </TitlesOfParts>
  <Company>Saint Paul Public Schools</Company>
  <LinksUpToDate>false</LinksUpToDate>
  <CharactersWithSpaces>84175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Smolik</dc:creator>
  <cp:keywords/>
  <dc:description/>
  <cp:lastModifiedBy>Melissa Smolik</cp:lastModifiedBy>
  <cp:revision>13</cp:revision>
  <cp:lastPrinted>2026-07-17T16:50:00Z</cp:lastPrinted>
  <dcterms:created xsi:type="dcterms:W3CDTF">2026-07-17T16:03:00Z</dcterms:created>
  <dcterms:modified xsi:type="dcterms:W3CDTF">2026-07-24T16:28:00Z</dcterms:modified>
</cp:coreProperties>
</file>