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Georgia" w:cs="Georgia" w:eastAsia="Georgia" w:hAnsi="Georgia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-476249</wp:posOffset>
            </wp:positionH>
            <wp:positionV relativeFrom="paragraph">
              <wp:posOffset>114300</wp:posOffset>
            </wp:positionV>
            <wp:extent cx="1025723" cy="1168337"/>
            <wp:effectExtent b="0" l="0" r="0" t="0"/>
            <wp:wrapNone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13350" l="15441" r="854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5723" cy="116833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Georgia" w:cs="Georgia" w:eastAsia="Georgia" w:hAnsi="Georgia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Georgia" w:cs="Georgia" w:eastAsia="Georgia" w:hAnsi="Georgia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Georgia" w:cs="Georgia" w:eastAsia="Georgia" w:hAnsi="Georgia"/>
          <w:b w:val="1"/>
          <w:bCs w:val="1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8"/>
          <w:szCs w:val="28"/>
          <w:rtl w:val="0"/>
        </w:rPr>
        <w:t xml:space="preserve">Supplies are shared with the entire 5th grade class.</w:t>
      </w:r>
    </w:p>
    <w:p w:rsidR="00000000" w:rsidDel="00000000" w:rsidP="00000000" w:rsidRDefault="00000000" w:rsidRPr="00000000" w14:paraId="00000005">
      <w:pPr>
        <w:jc w:val="center"/>
        <w:rPr>
          <w:rFonts w:ascii="Georgia" w:cs="Georgia" w:eastAsia="Georgia" w:hAnsi="Georgia"/>
          <w:b w:val="1"/>
          <w:bCs w:val="1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8"/>
          <w:szCs w:val="28"/>
          <w:rtl w:val="0"/>
        </w:rPr>
        <w:t xml:space="preserve">Please do not write names on items.</w:t>
      </w:r>
    </w:p>
    <w:p w:rsidR="00000000" w:rsidDel="00000000" w:rsidP="00000000" w:rsidRDefault="00000000" w:rsidRPr="00000000" w14:paraId="00000006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sz w:val="28"/>
          <w:szCs w:val="28"/>
          <w:u w:val="none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1 Pack of Expo Markers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sz w:val="28"/>
          <w:szCs w:val="28"/>
          <w:u w:val="none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2 packs of Glue Sticks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sz w:val="28"/>
          <w:szCs w:val="28"/>
          <w:u w:val="none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4 composition notebooks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sz w:val="28"/>
          <w:szCs w:val="28"/>
          <w:u w:val="none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2 pack of Lysol Wipes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sz w:val="28"/>
          <w:szCs w:val="28"/>
          <w:u w:val="none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2 Kleenex boxes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sz w:val="28"/>
          <w:szCs w:val="28"/>
          <w:u w:val="none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2 rolls of paper towels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sz w:val="28"/>
          <w:szCs w:val="28"/>
          <w:u w:val="none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2 3-pronged plastic folders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sz w:val="28"/>
          <w:szCs w:val="28"/>
          <w:u w:val="none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1 packs of wooden yellow pencils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sz w:val="28"/>
          <w:szCs w:val="28"/>
          <w:u w:val="none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Wired headphones (personal use - please write name on box)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sz w:val="28"/>
          <w:szCs w:val="28"/>
          <w:u w:val="none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2 hand sanitizer bottles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sz w:val="28"/>
          <w:szCs w:val="28"/>
          <w:u w:val="none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2 packs of lined notebook paper, wide ruled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1647825</wp:posOffset>
            </wp:positionH>
            <wp:positionV relativeFrom="paragraph">
              <wp:posOffset>254887</wp:posOffset>
            </wp:positionV>
            <wp:extent cx="2424113" cy="2424113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24113" cy="24241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4">
      <w:pPr>
        <w:spacing w:line="360" w:lineRule="auto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-523874</wp:posOffset>
            </wp:positionH>
            <wp:positionV relativeFrom="paragraph">
              <wp:posOffset>114300</wp:posOffset>
            </wp:positionV>
            <wp:extent cx="1025723" cy="1168337"/>
            <wp:effectExtent b="0" l="0" r="0" t="0"/>
            <wp:wrapNone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13350" l="15441" r="854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5723" cy="116833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E">
      <w:pPr>
        <w:spacing w:line="360" w:lineRule="auto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Georgia" w:cs="Georgia" w:eastAsia="Georgia" w:hAnsi="Georgia"/>
          <w:b w:val="1"/>
          <w:bCs w:val="1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8"/>
          <w:szCs w:val="28"/>
          <w:rtl w:val="0"/>
        </w:rPr>
        <w:t xml:space="preserve">            Los útiles se compartirán con toda la clase de 5.º grado. No escriba nombres en los artículos. </w:t>
      </w:r>
    </w:p>
    <w:p w:rsidR="00000000" w:rsidDel="00000000" w:rsidP="00000000" w:rsidRDefault="00000000" w:rsidRPr="00000000" w14:paraId="00000020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1 paquete de marcadores Expo 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2 paquetes de pega en barra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4 cuadernos 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2 paquetes de toallitas desinfectante (Lysol) 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2 cajas de servilletas (Kleenex) 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2 </w:t>
      </w:r>
      <w:r w:rsidDel="00000000" w:rsidR="00000000" w:rsidRPr="00000000">
        <w:rPr>
          <w:rFonts w:ascii="Playpen Sans" w:cs="Playpen Sans" w:eastAsia="Playpen Sans" w:hAnsi="Playpen Sans"/>
          <w:sz w:val="27"/>
          <w:szCs w:val="27"/>
          <w:rtl w:val="0"/>
        </w:rPr>
        <w:t xml:space="preserve">rollos de toallas de papel</w:t>
      </w: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2 carpetas plásticas con 3 ganchos 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1 caja de lápices   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rFonts w:ascii="Playpen Sans" w:cs="Playpen Sans" w:eastAsia="Playpen Sans" w:hAnsi="Playpen Sans"/>
          <w:sz w:val="27"/>
          <w:szCs w:val="27"/>
        </w:rPr>
      </w:pPr>
      <w:r w:rsidDel="00000000" w:rsidR="00000000" w:rsidRPr="00000000">
        <w:rPr>
          <w:rFonts w:ascii="Playpen Sans" w:cs="Playpen Sans" w:eastAsia="Playpen Sans" w:hAnsi="Playpen Sans"/>
          <w:sz w:val="27"/>
          <w:szCs w:val="27"/>
          <w:rtl w:val="0"/>
        </w:rPr>
        <w:t xml:space="preserve">1 par de audífonos de diadema con cable (no auriculares de botón, escriba el nombre del alumno en la caja).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2 botellas de gel antibacterial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2  paquetes de papel de relleno para cuaderno de líneas anchas 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1838325</wp:posOffset>
            </wp:positionH>
            <wp:positionV relativeFrom="paragraph">
              <wp:posOffset>170494</wp:posOffset>
            </wp:positionV>
            <wp:extent cx="2424113" cy="242411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24113" cy="24241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C">
      <w:pPr>
        <w:spacing w:line="360" w:lineRule="auto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Playpen San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penSans-regular.ttf"/><Relationship Id="rId2" Type="http://schemas.openxmlformats.org/officeDocument/2006/relationships/font" Target="fonts/Playpen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