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320"/>
        <w:gridCol w:w="5040"/>
        <w:tblGridChange w:id="0">
          <w:tblGrid>
            <w:gridCol w:w="4320"/>
            <w:gridCol w:w="504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590800" cy="17621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762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jc w:val="center"/>
              <w:rPr>
                <w:rFonts w:ascii="Alfa Slab One" w:cs="Alfa Slab One" w:eastAsia="Alfa Slab One" w:hAnsi="Alfa Slab One"/>
                <w:sz w:val="60"/>
                <w:szCs w:val="60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3rd Grade</w:t>
            </w:r>
          </w:p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60"/>
                <w:szCs w:val="60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60"/>
                <w:szCs w:val="60"/>
                <w:rtl w:val="0"/>
              </w:rPr>
              <w:t xml:space="preserve">School Supplies</w:t>
            </w:r>
          </w:p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60"/>
                <w:szCs w:val="60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60"/>
                <w:szCs w:val="60"/>
                <w:rtl w:val="0"/>
              </w:rPr>
              <w:t xml:space="preserve">2026-2027</w:t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widowControl w:val="0"/>
        <w:ind w:right="27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 set of headphones (not earbuds) </w:t>
      </w:r>
    </w:p>
    <w:p w:rsidR="00000000" w:rsidDel="00000000" w:rsidP="00000000" w:rsidRDefault="00000000" w:rsidRPr="00000000" w14:paraId="0000000A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Plastic Pencil Box</w:t>
      </w:r>
    </w:p>
    <w:p w:rsidR="00000000" w:rsidDel="00000000" w:rsidP="00000000" w:rsidRDefault="00000000" w:rsidRPr="00000000" w14:paraId="0000000B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pack of #2 pencils</w:t>
      </w:r>
    </w:p>
    <w:p w:rsidR="00000000" w:rsidDel="00000000" w:rsidP="00000000" w:rsidRDefault="00000000" w:rsidRPr="00000000" w14:paraId="0000000C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composition notebooks</w:t>
      </w:r>
    </w:p>
    <w:p w:rsidR="00000000" w:rsidDel="00000000" w:rsidP="00000000" w:rsidRDefault="00000000" w:rsidRPr="00000000" w14:paraId="0000000D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box Crayola crayons</w:t>
      </w:r>
    </w:p>
    <w:p w:rsidR="00000000" w:rsidDel="00000000" w:rsidP="00000000" w:rsidRDefault="00000000" w:rsidRPr="00000000" w14:paraId="0000000E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box Crayola markers</w:t>
      </w:r>
    </w:p>
    <w:p w:rsidR="00000000" w:rsidDel="00000000" w:rsidP="00000000" w:rsidRDefault="00000000" w:rsidRPr="00000000" w14:paraId="0000000F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pack of pink erasers </w:t>
      </w:r>
    </w:p>
    <w:p w:rsidR="00000000" w:rsidDel="00000000" w:rsidP="00000000" w:rsidRDefault="00000000" w:rsidRPr="00000000" w14:paraId="00000010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3 packs of dry erase expo markers</w:t>
      </w:r>
    </w:p>
    <w:p w:rsidR="00000000" w:rsidDel="00000000" w:rsidP="00000000" w:rsidRDefault="00000000" w:rsidRPr="00000000" w14:paraId="00000011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glue sticks</w:t>
      </w:r>
    </w:p>
    <w:p w:rsidR="00000000" w:rsidDel="00000000" w:rsidP="00000000" w:rsidRDefault="00000000" w:rsidRPr="00000000" w14:paraId="00000012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pair of scissors</w:t>
      </w:r>
    </w:p>
    <w:p w:rsidR="00000000" w:rsidDel="00000000" w:rsidP="00000000" w:rsidRDefault="00000000" w:rsidRPr="00000000" w14:paraId="00000013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boxes Clorox wipes</w:t>
      </w:r>
    </w:p>
    <w:p w:rsidR="00000000" w:rsidDel="00000000" w:rsidP="00000000" w:rsidRDefault="00000000" w:rsidRPr="00000000" w14:paraId="00000014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Girls- 1 box of sandwich size ziploc bags</w:t>
      </w:r>
    </w:p>
    <w:p w:rsidR="00000000" w:rsidDel="00000000" w:rsidP="00000000" w:rsidRDefault="00000000" w:rsidRPr="00000000" w14:paraId="00000015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Girls- 2 boxes of tissues</w:t>
      </w:r>
    </w:p>
    <w:p w:rsidR="00000000" w:rsidDel="00000000" w:rsidP="00000000" w:rsidRDefault="00000000" w:rsidRPr="00000000" w14:paraId="00000016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Boys- 1 box of gallon size ziploc bags</w:t>
      </w:r>
    </w:p>
    <w:p w:rsidR="00000000" w:rsidDel="00000000" w:rsidP="00000000" w:rsidRDefault="00000000" w:rsidRPr="00000000" w14:paraId="00000017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Boys- 1 bottle of hand sanitizer</w:t>
      </w:r>
    </w:p>
    <w:p w:rsidR="00000000" w:rsidDel="00000000" w:rsidP="00000000" w:rsidRDefault="00000000" w:rsidRPr="00000000" w14:paraId="00000018">
      <w:pPr>
        <w:pageBreakBefore w:val="0"/>
        <w:widowControl w:val="0"/>
        <w:numPr>
          <w:ilvl w:val="0"/>
          <w:numId w:val="1"/>
        </w:numPr>
        <w:spacing w:line="276" w:lineRule="auto"/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Pack Post it notes</w:t>
      </w:r>
    </w:p>
    <w:p w:rsidR="00000000" w:rsidDel="00000000" w:rsidP="00000000" w:rsidRDefault="00000000" w:rsidRPr="00000000" w14:paraId="00000019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line="276" w:lineRule="auto"/>
        <w:ind w:right="27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320"/>
        <w:gridCol w:w="5040"/>
        <w:tblGridChange w:id="0">
          <w:tblGrid>
            <w:gridCol w:w="4320"/>
            <w:gridCol w:w="504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590800" cy="1762125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762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Alfa Slab One" w:cs="Alfa Slab One" w:eastAsia="Alfa Slab One" w:hAnsi="Alfa Slab One"/>
                <w:sz w:val="60"/>
                <w:szCs w:val="60"/>
              </w:rPr>
            </w:pPr>
            <w:r w:rsidDel="00000000" w:rsidR="00000000" w:rsidRPr="00000000">
              <w:rPr>
                <w:rFonts w:ascii="Alfa Slab One" w:cs="Alfa Slab One" w:eastAsia="Alfa Slab One" w:hAnsi="Alfa Slab One"/>
                <w:sz w:val="60"/>
                <w:szCs w:val="60"/>
                <w:rtl w:val="0"/>
              </w:rPr>
              <w:t xml:space="preserve">3.º grado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60"/>
                <w:szCs w:val="60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60"/>
                <w:szCs w:val="60"/>
                <w:rtl w:val="0"/>
              </w:rPr>
              <w:t xml:space="preserve"> Lista de útiles escolares 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Bree Serif" w:cs="Bree Serif" w:eastAsia="Bree Serif" w:hAnsi="Bree Serif"/>
                <w:sz w:val="60"/>
                <w:szCs w:val="60"/>
              </w:rPr>
            </w:pPr>
            <w:r w:rsidDel="00000000" w:rsidR="00000000" w:rsidRPr="00000000">
              <w:rPr>
                <w:rFonts w:ascii="Bree Serif" w:cs="Bree Serif" w:eastAsia="Bree Serif" w:hAnsi="Bree Serif"/>
                <w:sz w:val="60"/>
                <w:szCs w:val="60"/>
                <w:rtl w:val="0"/>
              </w:rPr>
              <w:t xml:space="preserve">2026-2027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ind w:right="27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widowControl w:val="0"/>
        <w:spacing w:line="480" w:lineRule="auto"/>
        <w:ind w:right="270"/>
        <w:jc w:val="center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par de audífonos de diadema (no auriculares internos).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caja plástica (Cartuchera) para lápices.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caja de lápices número 2. 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cuadernos 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caja de crayones 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caja de marcadores Crayola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paquete de gomas de borrar rosadas 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3 paquetes de marcadores de pizarra Expo 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barras de pega 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par de tijeras escolares (de punta roma / redonda). 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2 paquetes de toallitas desechables (Clorox)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Niñas: 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1 caja de bolsas Ziploc tamaño sándwich 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Niñas: 2 cajas de pañuelos desechables 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Niños: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 1 caja de bolsas Ziploc tamaño galón 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Niños: 1 frasco de gel antibacterial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"/>
        </w:numPr>
        <w:ind w:left="720" w:right="270" w:hanging="360"/>
        <w:rPr>
          <w:rFonts w:ascii="Comic Sans MS" w:cs="Comic Sans MS" w:eastAsia="Comic Sans MS" w:hAnsi="Comic Sans MS"/>
          <w:color w:val="222222"/>
          <w:sz w:val="32"/>
          <w:szCs w:val="3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222222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32"/>
          <w:szCs w:val="32"/>
          <w:rtl w:val="0"/>
        </w:rPr>
        <w:t xml:space="preserve"> paquete de notas adhesivas (Post-it) </w:t>
      </w:r>
    </w:p>
    <w:p w:rsidR="00000000" w:rsidDel="00000000" w:rsidP="00000000" w:rsidRDefault="00000000" w:rsidRPr="00000000" w14:paraId="0000003B">
      <w:pPr>
        <w:pageBreakBefore w:val="0"/>
        <w:widowControl w:val="0"/>
        <w:spacing w:line="480" w:lineRule="auto"/>
        <w:ind w:right="27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08" w:right="100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  <w:font w:name="Alfa Slab One">
    <w:embedRegular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BreeSerif-regular.ttf"/><Relationship Id="rId6" Type="http://schemas.openxmlformats.org/officeDocument/2006/relationships/font" Target="fonts/AlfaSlab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