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sz w:val="20"/>
          <w:szCs w:val="20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u w:val="single"/>
          <w:rtl w:val="0"/>
        </w:rPr>
        <w:t xml:space="preserve">5th MES Supply Order</w:t>
      </w:r>
    </w:p>
    <w:p w:rsidR="00000000" w:rsidDel="00000000" w:rsidP="00000000" w:rsidRDefault="00000000" w:rsidRPr="00000000" w14:paraId="00000002">
      <w:pPr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Please LABEL all items with your child's name!</w:t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75"/>
        <w:gridCol w:w="1785"/>
        <w:gridCol w:w="6240"/>
        <w:tblGridChange w:id="0">
          <w:tblGrid>
            <w:gridCol w:w="2775"/>
            <w:gridCol w:w="1785"/>
            <w:gridCol w:w="62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0"/>
                <w:szCs w:val="20"/>
                <w:rtl w:val="0"/>
              </w:rPr>
              <w:t xml:space="preserve">Quantity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0"/>
                <w:szCs w:val="20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Spiral Notebooks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1262726" cy="1070733"/>
                  <wp:effectExtent b="0" l="0" r="0" t="0"/>
                  <wp:docPr id="14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726" cy="107073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(math)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(science)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0"/>
                <w:szCs w:val="20"/>
                <w:rtl w:val="0"/>
              </w:rPr>
              <w:t xml:space="preserve">2 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-College Ruled (1 or 3 subject)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Composition Notebooks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1262063" cy="1269443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063" cy="12694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(reading)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(writing)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(Social Studies/Misc)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Folders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1014413" cy="1227973"/>
                  <wp:effectExtent b="0" l="0" r="0" t="0"/>
                  <wp:docPr id="1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413" cy="122797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(Math)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(Science)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(ELA/SS)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(HW/Misc)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(Art)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-Plastic with pockets, prongs are not needed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ambria" w:cs="Cambria" w:eastAsia="Cambria" w:hAnsi="Cambria"/>
                <w:i w:val="1"/>
                <w:sz w:val="20"/>
                <w:szCs w:val="20"/>
                <w:u w:val="single"/>
                <w:rtl w:val="0"/>
              </w:rPr>
              <w:t xml:space="preserve">Try</w:t>
            </w: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to get one of the following colors red, yellow, blue, green, orange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Pencil Pouch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1004888" cy="840345"/>
                  <wp:effectExtent b="0" l="0" r="0" t="0"/>
                  <wp:docPr id="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888" cy="8403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Pouch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-Prefer pencil pouches, please write name on the outside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Glue Sticks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581782" cy="1001677"/>
                  <wp:effectExtent b="0" l="0" r="0" t="0"/>
                  <wp:docPr id="7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782" cy="10016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(2 Pack)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-Prefer Elmers glue sticks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Colored Pencils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706621" cy="1233488"/>
                  <wp:effectExtent b="0" l="0" r="0" t="0"/>
                  <wp:docPr id="6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621" cy="12334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Pack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Coloring Markers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1001940" cy="1078111"/>
                  <wp:effectExtent b="0" l="0" r="0" t="0"/>
                  <wp:docPr id="10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940" cy="107811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Pack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Highlighters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619954" cy="951309"/>
                  <wp:effectExtent b="0" l="0" r="0" t="0"/>
                  <wp:docPr id="5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954" cy="95130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Assorted Color Pack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20"/>
                <w:szCs w:val="20"/>
                <w:u w:val="single"/>
                <w:rtl w:val="0"/>
              </w:rPr>
              <w:t xml:space="preserve">Need</w:t>
            </w: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yellow, pink, blue, green, and orange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Mechanical Pencils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804863" cy="1115511"/>
                  <wp:effectExtent b="0" l="0" r="0" t="0"/>
                  <wp:docPr id="1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863" cy="111551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Pack and Lead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-Mechanical Pencils (pencils and lead)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Scissors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919163" cy="838534"/>
                  <wp:effectExtent b="0" l="0" r="0" t="0"/>
                  <wp:docPr id="8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163" cy="8385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Pair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-Adult Size, please write your child's name on the blades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Pre-Sharpened Ticonderoga Wood Pencils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752523" cy="1090613"/>
                  <wp:effectExtent b="0" l="0" r="0" t="0"/>
                  <wp:docPr id="1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523" cy="10906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Pack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Post-It Notes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709613" cy="792608"/>
                  <wp:effectExtent b="0" l="0" r="0" t="0"/>
                  <wp:docPr id="12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3" cy="7926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964388" cy="1037704"/>
                  <wp:effectExtent b="0" l="0" r="0" t="0"/>
                  <wp:docPr id="4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388" cy="10377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Pack of Each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-Standard Size unlined (colors student choice)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-Larger Unlined (colors student choice)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Headphones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890082" cy="910903"/>
                  <wp:effectExtent b="0" l="0" r="0" t="0"/>
                  <wp:docPr id="2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082" cy="9109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42"/>
                <w:szCs w:val="42"/>
                <w:u w:val="single"/>
              </w:rPr>
            </w:pPr>
            <w:r w:rsidDel="00000000" w:rsidR="00000000" w:rsidRPr="00000000">
              <w:rPr>
                <w:rFonts w:ascii="Cambria" w:cs="Cambria" w:eastAsia="Cambria" w:hAnsi="Cambria"/>
                <w:sz w:val="42"/>
                <w:szCs w:val="42"/>
                <w:u w:val="single"/>
                <w:rtl w:val="0"/>
              </w:rPr>
              <w:t xml:space="preserve">2 Pairs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0"/>
                <w:szCs w:val="20"/>
                <w:rtl w:val="0"/>
              </w:rPr>
              <w:t xml:space="preserve">REQUIRED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u w:val="single"/>
                <w:rtl w:val="0"/>
              </w:rPr>
              <w:t xml:space="preserve">2 Pairs</w:t>
            </w: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with Audio Jack Cable 3.5mm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Pens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816607" cy="1155576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607" cy="11555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Pack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-Pens of students choice/color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Expo Markers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</w:rPr>
              <w:drawing>
                <wp:inline distB="114300" distT="114300" distL="114300" distR="114300">
                  <wp:extent cx="1109663" cy="733286"/>
                  <wp:effectExtent b="0" l="0" r="0" t="0"/>
                  <wp:docPr id="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63" cy="73328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pack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- 2 or 4 pack of black expo markers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Tissues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2 Boxes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-If you want to donate more we would love that!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Paper Towels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(2 Pack)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-If you want to donate more than one we would love that!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Clorox Wipes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Container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-If you want to donate more than one we would love that!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Lysol Spray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Container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-If you want to donate more than one we would love that!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0"/>
                <w:szCs w:val="20"/>
                <w:u w:val="single"/>
                <w:rtl w:val="0"/>
              </w:rPr>
              <w:t xml:space="preserve">Foaming</w:t>
            </w: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Hand Soap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Container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-Scent of your choice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Ziploc Bags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1 Box of Each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-Gallon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-Sandwich Bag</w:t>
            </w:r>
          </w:p>
        </w:tc>
      </w:tr>
    </w:tbl>
    <w:p w:rsidR="00000000" w:rsidDel="00000000" w:rsidP="00000000" w:rsidRDefault="00000000" w:rsidRPr="00000000" w14:paraId="0000006D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Cambria" w:cs="Cambria" w:eastAsia="Cambria" w:hAnsi="Cambria"/>
          <w:i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i w:val="1"/>
          <w:sz w:val="20"/>
          <w:szCs w:val="20"/>
          <w:rtl w:val="0"/>
        </w:rPr>
        <w:t xml:space="preserve">Individual Teacher Supply Lists will be provided at Open House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.png"/><Relationship Id="rId11" Type="http://schemas.openxmlformats.org/officeDocument/2006/relationships/image" Target="media/image13.png"/><Relationship Id="rId10" Type="http://schemas.openxmlformats.org/officeDocument/2006/relationships/image" Target="media/image10.png"/><Relationship Id="rId21" Type="http://schemas.openxmlformats.org/officeDocument/2006/relationships/image" Target="media/image7.png"/><Relationship Id="rId13" Type="http://schemas.openxmlformats.org/officeDocument/2006/relationships/image" Target="media/image16.png"/><Relationship Id="rId12" Type="http://schemas.openxmlformats.org/officeDocument/2006/relationships/image" Target="media/image1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12.png"/><Relationship Id="rId14" Type="http://schemas.openxmlformats.org/officeDocument/2006/relationships/image" Target="media/image6.png"/><Relationship Id="rId17" Type="http://schemas.openxmlformats.org/officeDocument/2006/relationships/image" Target="media/image14.png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19" Type="http://schemas.openxmlformats.org/officeDocument/2006/relationships/image" Target="media/image8.png"/><Relationship Id="rId6" Type="http://schemas.openxmlformats.org/officeDocument/2006/relationships/image" Target="media/image11.png"/><Relationship Id="rId18" Type="http://schemas.openxmlformats.org/officeDocument/2006/relationships/image" Target="media/image9.png"/><Relationship Id="rId7" Type="http://schemas.openxmlformats.org/officeDocument/2006/relationships/image" Target="media/image3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