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67C" w:rsidRDefault="00802DE3">
      <w:pPr>
        <w:pStyle w:val="BodyText"/>
      </w:pPr>
      <w:bookmarkStart w:id="0" w:name="_GoBack"/>
      <w:bookmarkEnd w:id="0"/>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ge">
                  <wp:posOffset>1361821</wp:posOffset>
                </wp:positionV>
                <wp:extent cx="6115050" cy="21590"/>
                <wp:effectExtent l="0" t="0" r="0" b="0"/>
                <wp:wrapNone/>
                <wp:docPr id="4" name="Graphic 4"/>
                <wp:cNvGraphicFramePr/>
                <a:graphic xmlns:a="http://schemas.openxmlformats.org/drawingml/2006/main">
                  <a:graphicData uri="http://schemas.microsoft.com/office/word/2010/wordprocessingShape">
                    <wps:wsp>
                      <wps:cNvSpPr/>
                      <wps:spPr>
                        <a:xfrm>
                          <a:off x="0" y="0"/>
                          <a:ext cx="6115050" cy="21590"/>
                        </a:xfrm>
                        <a:custGeom>
                          <a:avLst/>
                          <a:gdLst/>
                          <a:ahLst/>
                          <a:cxnLst/>
                          <a:rect l="l" t="t" r="r" b="b"/>
                          <a:pathLst>
                            <a:path w="6115050" h="21590">
                              <a:moveTo>
                                <a:pt x="0" y="21589"/>
                              </a:moveTo>
                              <a:lnTo>
                                <a:pt x="6115050" y="0"/>
                              </a:lnTo>
                            </a:path>
                          </a:pathLst>
                        </a:custGeom>
                        <a:ln w="6349">
                          <a:solidFill>
                            <a:srgbClr val="000000"/>
                          </a:solidFill>
                          <a:prstDash val="solid"/>
                        </a:ln>
                      </wps:spPr>
                      <wps:bodyPr wrap="square" lIns="0" tIns="0" rIns="0" bIns="0" rtlCol="0">
                        <a:prstTxWarp prst="textNoShape">
                          <a:avLst/>
                        </a:prstTxWarp>
                      </wps:bodyPr>
                    </wps:wsp>
                  </a:graphicData>
                </a:graphic>
              </wp:anchor>
            </w:drawing>
          </mc:Choice>
          <mc:Fallback>
            <w:pict>
              <v:shape w14:anchorId="2D94320B" id="Graphic 4" o:spid="_x0000_s1026" style="position:absolute;margin-left:1in;margin-top:107.25pt;width:481.5pt;height:1.7pt;z-index:251658240;visibility:visible;mso-wrap-style:square;mso-wrap-distance-left:0;mso-wrap-distance-top:0;mso-wrap-distance-right:0;mso-wrap-distance-bottom:0;mso-position-horizontal:absolute;mso-position-horizontal-relative:page;mso-position-vertical:absolute;mso-position-vertical-relative:page;v-text-anchor:top" coordsize="611505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" path="m,21589l6115050,e" filled="f" strokeweight=".17636mm">
                <v:path arrowok="t"/>
                <w10:wrap anchorx="page" anchory="page"/>
              </v:shape>
            </w:pict>
          </mc:Fallback>
        </mc:AlternateContent>
      </w:r>
    </w:p>
    <w:p w:rsidR="00DC367C" w:rsidRDefault="00DC367C">
      <w:pPr>
        <w:pStyle w:val="BodyText"/>
      </w:pPr>
    </w:p>
    <w:p w:rsidR="00DC367C" w:rsidRDefault="00DC367C">
      <w:pPr>
        <w:pStyle w:val="BodyText"/>
        <w:spacing w:before="97"/>
      </w:pPr>
    </w:p>
    <w:p w:rsidR="00DC367C" w:rsidRPr="00317AF1" w:rsidRDefault="00802DE3">
      <w:pPr>
        <w:pStyle w:val="BodyText"/>
        <w:ind w:left="355"/>
        <w:rPr>
          <w:lang w:val="es-PR"/>
        </w:rPr>
      </w:pPr>
      <w:r w:rsidRPr="00317AF1">
        <w:rPr>
          <w:w w:val="120"/>
          <w:sz w:val="20"/>
          <w:lang w:val="es-PR"/>
        </w:rPr>
        <w:t xml:space="preserve">Estimado </w:t>
      </w:r>
      <w:r w:rsidRPr="00317AF1">
        <w:rPr>
          <w:spacing w:val="-2"/>
          <w:w w:val="120"/>
          <w:sz w:val="20"/>
          <w:lang w:val="es-PR"/>
        </w:rPr>
        <w:t>(denunciante):</w:t>
      </w:r>
    </w:p>
    <w:p w:rsidR="00DC367C" w:rsidRPr="00317AF1" w:rsidRDefault="00802DE3">
      <w:pPr>
        <w:pStyle w:val="BodyText"/>
        <w:spacing w:before="182" w:line="254" w:lineRule="auto"/>
        <w:ind w:left="365" w:right="24" w:hanging="10"/>
        <w:rPr>
          <w:lang w:val="es-PR"/>
        </w:rPr>
      </w:pPr>
      <w:r w:rsidRPr="00317AF1">
        <w:rPr>
          <w:w w:val="120"/>
          <w:sz w:val="20"/>
          <w:lang w:val="es-PR"/>
        </w:rPr>
        <w:t>Gracias por ponerse en contacto con el DISTRITO ESCOLAR DE MUHLENBERG y por brindarnos la oportunidad de ayudarle en este asunto.</w:t>
      </w:r>
      <w:r w:rsidRPr="00317AF1">
        <w:rPr>
          <w:sz w:val="20"/>
          <w:lang w:val="es-PR"/>
        </w:rPr>
        <w:t xml:space="preserve"> </w:t>
      </w:r>
      <w:r w:rsidRPr="00317AF1">
        <w:rPr>
          <w:w w:val="120"/>
          <w:sz w:val="20"/>
          <w:lang w:val="es-PR"/>
        </w:rPr>
        <w:t xml:space="preserve">A continuación se describe un procedimiento </w:t>
      </w:r>
      <w:r w:rsidRPr="00317AF1">
        <w:rPr>
          <w:w w:val="120"/>
          <w:sz w:val="20"/>
          <w:lang w:val="es-PR"/>
        </w:rPr>
        <w:t>diseñado para atender las quejas y preocupaciones relativas a cualquier aspecto de los programas de Educación Alternativa para Jóvenes con Comportamientos Disruptivos (AEDY), incluidas las decisiones de admisión y baja, la calidad de la enseñanza académica</w:t>
      </w:r>
      <w:r w:rsidRPr="00317AF1">
        <w:rPr>
          <w:w w:val="120"/>
          <w:sz w:val="20"/>
          <w:lang w:val="es-PR"/>
        </w:rPr>
        <w:t xml:space="preserve">, la prestación u omisión de servicios de asistencia lingüística y los servicios a alumnos con discapacidad, incluidas las adaptaciones razonables. A lo largo de este </w:t>
      </w:r>
      <w:r w:rsidRPr="00317AF1">
        <w:rPr>
          <w:spacing w:val="-2"/>
          <w:w w:val="120"/>
          <w:sz w:val="20"/>
          <w:lang w:val="es-PR"/>
        </w:rPr>
        <w:t xml:space="preserve">documento, </w:t>
      </w:r>
      <w:r w:rsidRPr="00317AF1">
        <w:rPr>
          <w:w w:val="120"/>
          <w:sz w:val="20"/>
          <w:lang w:val="es-PR"/>
        </w:rPr>
        <w:t>este procedimiento se denomina «Procedimiento de quejas de AEDY</w:t>
      </w:r>
      <w:r w:rsidRPr="00317AF1">
        <w:rPr>
          <w:spacing w:val="-2"/>
          <w:w w:val="120"/>
          <w:sz w:val="20"/>
          <w:lang w:val="es-PR"/>
        </w:rPr>
        <w:t>».</w:t>
      </w:r>
    </w:p>
    <w:p w:rsidR="00DC367C" w:rsidRPr="00317AF1" w:rsidRDefault="00802DE3">
      <w:pPr>
        <w:pStyle w:val="BodyText"/>
        <w:spacing w:before="176" w:line="254" w:lineRule="auto"/>
        <w:ind w:left="365" w:right="81" w:hanging="10"/>
        <w:rPr>
          <w:lang w:val="es-PR"/>
        </w:rPr>
      </w:pPr>
      <w:r w:rsidRPr="00317AF1">
        <w:rPr>
          <w:w w:val="120"/>
          <w:sz w:val="20"/>
          <w:lang w:val="es-PR"/>
        </w:rPr>
        <w:t>Las personas</w:t>
      </w:r>
      <w:r w:rsidRPr="00317AF1">
        <w:rPr>
          <w:w w:val="120"/>
          <w:sz w:val="20"/>
          <w:lang w:val="es-PR"/>
        </w:rPr>
        <w:t xml:space="preserve"> que tengan quejas o inquietudes relacionadas con el programa AEDY deben buscar una solución a través del </w:t>
      </w:r>
      <w:r w:rsidRPr="00317AF1">
        <w:rPr>
          <w:w w:val="120"/>
          <w:position w:val="5"/>
          <w:sz w:val="12"/>
          <w:lang w:val="es-PR"/>
        </w:rPr>
        <w:t>Distrito</w:t>
      </w:r>
      <w:r w:rsidRPr="00317AF1">
        <w:rPr>
          <w:w w:val="120"/>
          <w:sz w:val="20"/>
          <w:lang w:val="es-PR"/>
        </w:rPr>
        <w:t xml:space="preserve"> Escolar correspondiente¹ en lugar de elevar sus inquietudes al Departamento de Educación de Pensilvania (PDE) en primera instancia.</w:t>
      </w:r>
      <w:r w:rsidRPr="00317AF1">
        <w:rPr>
          <w:sz w:val="20"/>
          <w:lang w:val="es-PR"/>
        </w:rPr>
        <w:t xml:space="preserve"> </w:t>
      </w:r>
      <w:r w:rsidRPr="00317AF1">
        <w:rPr>
          <w:w w:val="120"/>
          <w:sz w:val="20"/>
          <w:lang w:val="es-PR"/>
        </w:rPr>
        <w:t>La presen</w:t>
      </w:r>
      <w:r w:rsidRPr="00317AF1">
        <w:rPr>
          <w:w w:val="120"/>
          <w:sz w:val="20"/>
          <w:lang w:val="es-PR"/>
        </w:rPr>
        <w:t xml:space="preserve">tación de una reclamación a través del Proceso de reclamaciones de AEDY no limita ningún otro derecho o recurso previsto en la legislación federal y estatal. Esto significa, por ejemplo, que un padre o madre puede presentar una reclamación por separado en </w:t>
      </w:r>
      <w:r w:rsidRPr="00317AF1">
        <w:rPr>
          <w:w w:val="120"/>
          <w:sz w:val="20"/>
          <w:lang w:val="es-PR"/>
        </w:rPr>
        <w:t>el marco del debido proceso en relación con el Programa Educativo Individualizado («IEP») de su hijo o hija, tal y como se establece en la Ley de Educación para Personas con Discapacidad («IDEA»).</w:t>
      </w:r>
    </w:p>
    <w:p w:rsidR="00DC367C" w:rsidRPr="00317AF1" w:rsidRDefault="00802DE3">
      <w:pPr>
        <w:pStyle w:val="BodyText"/>
        <w:spacing w:before="173" w:line="254" w:lineRule="auto"/>
        <w:ind w:left="365" w:right="183" w:hanging="10"/>
        <w:rPr>
          <w:lang w:val="es-PR"/>
        </w:rPr>
      </w:pPr>
      <w:r w:rsidRPr="00317AF1">
        <w:rPr>
          <w:w w:val="120"/>
          <w:sz w:val="20"/>
          <w:lang w:val="es-PR"/>
        </w:rPr>
        <w:t>Los distritos escolares se asegurarán de que los padres y a</w:t>
      </w:r>
      <w:r w:rsidRPr="00317AF1">
        <w:rPr>
          <w:w w:val="120"/>
          <w:sz w:val="20"/>
          <w:lang w:val="es-PR"/>
        </w:rPr>
        <w:t>lumnos con un dominio limitado del inglés (o sin él), lo que se conoce como «dominio limitado del inglés» o «LEP», dispongan de servicios de traducción e interpretación para participar en el proceso de reclamaciones de la AEDY.</w:t>
      </w:r>
      <w:r w:rsidRPr="00317AF1">
        <w:rPr>
          <w:sz w:val="20"/>
          <w:lang w:val="es-PR"/>
        </w:rPr>
        <w:t xml:space="preserve"> </w:t>
      </w:r>
      <w:r w:rsidRPr="00317AF1">
        <w:rPr>
          <w:w w:val="120"/>
          <w:sz w:val="20"/>
          <w:lang w:val="es-PR"/>
        </w:rPr>
        <w:t>Si necesita servicios de tra</w:t>
      </w:r>
      <w:r w:rsidRPr="00317AF1">
        <w:rPr>
          <w:w w:val="120"/>
          <w:sz w:val="20"/>
          <w:lang w:val="es-PR"/>
        </w:rPr>
        <w:t>ducción e interpretación para acceder a este documento o al proceso de reclamación de la AEDY, póngase en contacto con Juliana Ciccarelli en el 610-921-8000, ext. 4210.</w:t>
      </w:r>
    </w:p>
    <w:p w:rsidR="00DC367C" w:rsidRPr="00317AF1" w:rsidRDefault="00802DE3">
      <w:pPr>
        <w:pStyle w:val="Heading4"/>
        <w:rPr>
          <w:u w:val="none"/>
          <w:lang w:val="es-PR"/>
        </w:rPr>
      </w:pPr>
      <w:r w:rsidRPr="00317AF1">
        <w:rPr>
          <w:w w:val="120"/>
          <w:sz w:val="20"/>
          <w:lang w:val="es-PR"/>
        </w:rPr>
        <w:t xml:space="preserve">Presentación de una reclamación ante el </w:t>
      </w:r>
      <w:r w:rsidRPr="00317AF1">
        <w:rPr>
          <w:spacing w:val="-2"/>
          <w:w w:val="120"/>
          <w:sz w:val="20"/>
          <w:lang w:val="es-PR"/>
        </w:rPr>
        <w:t xml:space="preserve">distrito </w:t>
      </w:r>
      <w:r w:rsidRPr="00317AF1">
        <w:rPr>
          <w:w w:val="120"/>
          <w:sz w:val="20"/>
          <w:lang w:val="es-PR"/>
        </w:rPr>
        <w:t>escolar</w:t>
      </w:r>
    </w:p>
    <w:p w:rsidR="00DC367C" w:rsidRPr="00317AF1" w:rsidRDefault="00802DE3">
      <w:pPr>
        <w:pStyle w:val="BodyText"/>
        <w:spacing w:before="187" w:line="254" w:lineRule="auto"/>
        <w:ind w:left="365" w:hanging="10"/>
        <w:rPr>
          <w:lang w:val="es-PR"/>
        </w:rPr>
      </w:pPr>
      <w:r w:rsidRPr="00317AF1">
        <w:rPr>
          <w:w w:val="120"/>
          <w:sz w:val="20"/>
          <w:lang w:val="es-PR"/>
        </w:rPr>
        <w:t>Cualquier persona u organizaci</w:t>
      </w:r>
      <w:r w:rsidRPr="00317AF1">
        <w:rPr>
          <w:w w:val="120"/>
          <w:sz w:val="20"/>
          <w:lang w:val="es-PR"/>
        </w:rPr>
        <w:t xml:space="preserve">ón puede presentar una reclamación por escrito utilizando el formulario de reclamación de la AEDY adjunto. El formulario debe completarse y enviarse al </w:t>
      </w:r>
      <w:r w:rsidRPr="00317AF1">
        <w:rPr>
          <w:spacing w:val="-2"/>
          <w:w w:val="120"/>
          <w:sz w:val="20"/>
          <w:lang w:val="es-PR"/>
        </w:rPr>
        <w:t xml:space="preserve">distrito escolar </w:t>
      </w:r>
      <w:r w:rsidRPr="00317AF1">
        <w:rPr>
          <w:w w:val="120"/>
          <w:sz w:val="20"/>
          <w:lang w:val="es-PR"/>
        </w:rPr>
        <w:t>correspondiente</w:t>
      </w:r>
      <w:r w:rsidRPr="00317AF1">
        <w:rPr>
          <w:spacing w:val="-2"/>
          <w:w w:val="120"/>
          <w:sz w:val="20"/>
          <w:lang w:val="es-PR"/>
        </w:rPr>
        <w:t>.</w:t>
      </w:r>
    </w:p>
    <w:p w:rsidR="00DC367C" w:rsidRDefault="00802DE3">
      <w:pPr>
        <w:pStyle w:val="BodyText"/>
        <w:spacing w:before="172"/>
        <w:ind w:left="355"/>
      </w:pPr>
      <w:r>
        <w:rPr>
          <w:w w:val="120"/>
          <w:sz w:val="20"/>
        </w:rPr>
        <w:t xml:space="preserve">La </w:t>
      </w:r>
      <w:proofErr w:type="spellStart"/>
      <w:r>
        <w:rPr>
          <w:w w:val="120"/>
          <w:sz w:val="20"/>
        </w:rPr>
        <w:t>reclamación</w:t>
      </w:r>
      <w:proofErr w:type="spellEnd"/>
      <w:r>
        <w:rPr>
          <w:w w:val="120"/>
          <w:sz w:val="20"/>
        </w:rPr>
        <w:t xml:space="preserve"> </w:t>
      </w:r>
      <w:proofErr w:type="spellStart"/>
      <w:r>
        <w:rPr>
          <w:w w:val="120"/>
          <w:sz w:val="20"/>
        </w:rPr>
        <w:t>debe</w:t>
      </w:r>
      <w:proofErr w:type="spellEnd"/>
      <w:r>
        <w:rPr>
          <w:w w:val="120"/>
          <w:sz w:val="20"/>
        </w:rPr>
        <w:t xml:space="preserve"> </w:t>
      </w:r>
      <w:proofErr w:type="spellStart"/>
      <w:r>
        <w:rPr>
          <w:spacing w:val="-2"/>
          <w:w w:val="120"/>
          <w:sz w:val="20"/>
        </w:rPr>
        <w:t>incluir</w:t>
      </w:r>
      <w:proofErr w:type="spellEnd"/>
      <w:r>
        <w:rPr>
          <w:spacing w:val="-2"/>
          <w:w w:val="120"/>
          <w:sz w:val="20"/>
        </w:rPr>
        <w:t>:</w:t>
      </w:r>
    </w:p>
    <w:p w:rsidR="00DC367C" w:rsidRPr="00317AF1" w:rsidRDefault="00802DE3">
      <w:pPr>
        <w:pStyle w:val="ListParagraph"/>
        <w:numPr>
          <w:ilvl w:val="0"/>
          <w:numId w:val="2"/>
        </w:numPr>
        <w:tabs>
          <w:tab w:val="left" w:pos="718"/>
        </w:tabs>
        <w:spacing w:before="60"/>
        <w:ind w:left="718" w:hanging="358"/>
        <w:rPr>
          <w:lang w:val="es-PR"/>
        </w:rPr>
      </w:pPr>
      <w:r w:rsidRPr="00317AF1">
        <w:rPr>
          <w:w w:val="125"/>
          <w:sz w:val="20"/>
          <w:lang w:val="es-PR"/>
        </w:rPr>
        <w:t xml:space="preserve">los hechos en los que se </w:t>
      </w:r>
      <w:r w:rsidRPr="00317AF1">
        <w:rPr>
          <w:spacing w:val="-2"/>
          <w:w w:val="125"/>
          <w:sz w:val="20"/>
          <w:lang w:val="es-PR"/>
        </w:rPr>
        <w:t xml:space="preserve">basa </w:t>
      </w:r>
      <w:r w:rsidRPr="00317AF1">
        <w:rPr>
          <w:w w:val="125"/>
          <w:sz w:val="20"/>
          <w:lang w:val="es-PR"/>
        </w:rPr>
        <w:t>la declarac</w:t>
      </w:r>
      <w:r w:rsidRPr="00317AF1">
        <w:rPr>
          <w:w w:val="125"/>
          <w:sz w:val="20"/>
          <w:lang w:val="es-PR"/>
        </w:rPr>
        <w:t>ión</w:t>
      </w:r>
      <w:r w:rsidRPr="00317AF1">
        <w:rPr>
          <w:spacing w:val="-2"/>
          <w:w w:val="125"/>
          <w:sz w:val="20"/>
          <w:lang w:val="es-PR"/>
        </w:rPr>
        <w:t>;</w:t>
      </w:r>
    </w:p>
    <w:p w:rsidR="00DC367C" w:rsidRPr="00317AF1" w:rsidRDefault="00802DE3">
      <w:pPr>
        <w:pStyle w:val="ListParagraph"/>
        <w:numPr>
          <w:ilvl w:val="0"/>
          <w:numId w:val="2"/>
        </w:numPr>
        <w:tabs>
          <w:tab w:val="left" w:pos="718"/>
        </w:tabs>
        <w:spacing w:before="65"/>
        <w:ind w:left="718" w:hanging="358"/>
        <w:rPr>
          <w:lang w:val="es-PR"/>
        </w:rPr>
      </w:pPr>
      <w:r w:rsidRPr="00317AF1">
        <w:rPr>
          <w:w w:val="125"/>
          <w:sz w:val="20"/>
          <w:lang w:val="es-PR"/>
        </w:rPr>
        <w:t xml:space="preserve">todos los documentos pertinentes y </w:t>
      </w:r>
      <w:r w:rsidRPr="00317AF1">
        <w:rPr>
          <w:spacing w:val="-2"/>
          <w:w w:val="125"/>
          <w:sz w:val="20"/>
          <w:lang w:val="es-PR"/>
        </w:rPr>
        <w:t xml:space="preserve">la información </w:t>
      </w:r>
      <w:r w:rsidRPr="00317AF1">
        <w:rPr>
          <w:w w:val="125"/>
          <w:sz w:val="20"/>
          <w:lang w:val="es-PR"/>
        </w:rPr>
        <w:t>justificativa</w:t>
      </w:r>
      <w:r w:rsidRPr="00317AF1">
        <w:rPr>
          <w:spacing w:val="-2"/>
          <w:w w:val="125"/>
          <w:sz w:val="20"/>
          <w:lang w:val="es-PR"/>
        </w:rPr>
        <w:t>;</w:t>
      </w:r>
    </w:p>
    <w:p w:rsidR="00DC367C" w:rsidRPr="00317AF1" w:rsidRDefault="00802DE3">
      <w:pPr>
        <w:pStyle w:val="ListParagraph"/>
        <w:numPr>
          <w:ilvl w:val="0"/>
          <w:numId w:val="2"/>
        </w:numPr>
        <w:tabs>
          <w:tab w:val="left" w:pos="718"/>
          <w:tab w:val="left" w:pos="720"/>
        </w:tabs>
        <w:spacing w:line="244" w:lineRule="auto"/>
        <w:ind w:right="626"/>
        <w:rPr>
          <w:lang w:val="es-PR"/>
        </w:rPr>
      </w:pPr>
      <w:r w:rsidRPr="00317AF1">
        <w:rPr>
          <w:w w:val="125"/>
          <w:sz w:val="20"/>
          <w:lang w:val="es-PR"/>
        </w:rPr>
        <w:t>una propuesta de solución al problema, en la medida en que el reclamante tenga conocimiento de ella y disponga de ella en el momento de presentar la reclamación; y</w:t>
      </w:r>
    </w:p>
    <w:p w:rsidR="00DC367C" w:rsidRPr="00317AF1" w:rsidRDefault="00802DE3">
      <w:pPr>
        <w:pStyle w:val="ListParagraph"/>
        <w:numPr>
          <w:ilvl w:val="0"/>
          <w:numId w:val="2"/>
        </w:numPr>
        <w:tabs>
          <w:tab w:val="left" w:pos="718"/>
        </w:tabs>
        <w:ind w:left="718" w:hanging="358"/>
        <w:rPr>
          <w:lang w:val="es-PR"/>
        </w:rPr>
      </w:pPr>
      <w:r w:rsidRPr="00317AF1">
        <w:rPr>
          <w:w w:val="125"/>
          <w:sz w:val="20"/>
          <w:lang w:val="es-PR"/>
        </w:rPr>
        <w:t xml:space="preserve">los datos de contacto </w:t>
      </w:r>
      <w:r w:rsidRPr="00317AF1">
        <w:rPr>
          <w:w w:val="125"/>
          <w:sz w:val="20"/>
          <w:lang w:val="es-PR"/>
        </w:rPr>
        <w:t xml:space="preserve">del </w:t>
      </w:r>
      <w:r w:rsidRPr="00317AF1">
        <w:rPr>
          <w:spacing w:val="-2"/>
          <w:w w:val="125"/>
          <w:sz w:val="20"/>
          <w:lang w:val="es-PR"/>
        </w:rPr>
        <w:t>reclamante.</w:t>
      </w:r>
    </w:p>
    <w:p w:rsidR="00DC367C" w:rsidRPr="00317AF1" w:rsidRDefault="00DC367C">
      <w:pPr>
        <w:pStyle w:val="BodyText"/>
        <w:rPr>
          <w:sz w:val="20"/>
          <w:lang w:val="es-PR"/>
        </w:rPr>
      </w:pPr>
    </w:p>
    <w:p w:rsidR="00DC367C" w:rsidRPr="00317AF1" w:rsidRDefault="00DC367C">
      <w:pPr>
        <w:pStyle w:val="BodyText"/>
        <w:rPr>
          <w:sz w:val="20"/>
          <w:lang w:val="es-PR"/>
        </w:rPr>
      </w:pPr>
    </w:p>
    <w:p w:rsidR="00DC367C" w:rsidRPr="00317AF1" w:rsidRDefault="00DC367C">
      <w:pPr>
        <w:pStyle w:val="BodyText"/>
        <w:rPr>
          <w:sz w:val="20"/>
          <w:lang w:val="es-PR"/>
        </w:rPr>
      </w:pPr>
    </w:p>
    <w:p w:rsidR="00DC367C" w:rsidRPr="00317AF1" w:rsidRDefault="00802DE3">
      <w:pPr>
        <w:pStyle w:val="BodyText"/>
        <w:spacing w:before="21"/>
        <w:rPr>
          <w:sz w:val="20"/>
          <w:lang w:val="es-PR"/>
        </w:rPr>
      </w:pPr>
      <w:r>
        <w:rPr>
          <w:noProof/>
          <w:sz w:val="20"/>
        </w:rPr>
        <mc:AlternateContent>
          <mc:Choice Requires="wps">
            <w:drawing>
              <wp:anchor distT="0" distB="0" distL="0" distR="0" simplePos="0" relativeHeight="251662336" behindDoc="1" locked="0" layoutInCell="1" allowOverlap="1">
                <wp:simplePos x="0" y="0"/>
                <wp:positionH relativeFrom="page">
                  <wp:posOffset>920800</wp:posOffset>
                </wp:positionH>
                <wp:positionV relativeFrom="paragraph">
                  <wp:posOffset>175124</wp:posOffset>
                </wp:positionV>
                <wp:extent cx="1829435" cy="9525"/>
                <wp:effectExtent l="0" t="0" r="0" b="0"/>
                <wp:wrapTopAndBottom/>
                <wp:docPr id="5" name="Graphic 5"/>
                <wp:cNvGraphicFramePr/>
                <a:graphic xmlns:a="http://schemas.openxmlformats.org/drawingml/2006/main">
                  <a:graphicData uri="http://schemas.microsoft.com/office/word/2010/wordprocessingShape">
                    <wps:wsp>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2246E811" id="Graphic 5" o:spid="_x0000_s1026" style="position:absolute;margin-left:72.5pt;margin-top:13.8pt;width:144.0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" path="m1829053,l,,,9143r1829053,l1829053,xe" fillcolor="black" stroked="f">
                <v:path arrowok="t"/>
                <w10:wrap type="topAndBottom" anchorx="page"/>
              </v:shape>
            </w:pict>
          </mc:Fallback>
        </mc:AlternateContent>
      </w:r>
    </w:p>
    <w:p w:rsidR="00DC367C" w:rsidRPr="00317AF1" w:rsidRDefault="00802DE3">
      <w:pPr>
        <w:pStyle w:val="BodyText"/>
        <w:spacing w:before="100" w:line="273" w:lineRule="auto"/>
        <w:ind w:left="370" w:right="81"/>
        <w:rPr>
          <w:rFonts w:ascii="Calibri" w:hAnsi="Calibri"/>
          <w:lang w:val="es-PR"/>
        </w:rPr>
      </w:pPr>
      <w:r w:rsidRPr="00317AF1">
        <w:rPr>
          <w:rFonts w:ascii="Calibri" w:hAnsi="Calibri"/>
          <w:sz w:val="20"/>
          <w:vertAlign w:val="superscript"/>
          <w:lang w:val="es-PR"/>
        </w:rPr>
        <w:t>1</w:t>
      </w:r>
      <w:r w:rsidRPr="00317AF1">
        <w:rPr>
          <w:rFonts w:ascii="Calibri" w:hAnsi="Calibri"/>
          <w:sz w:val="20"/>
          <w:lang w:val="es-PR"/>
        </w:rPr>
        <w:t xml:space="preserve">  Aunque se utiliza el término «distrito escolar» a lo largo de todo el documento, este se refiere tanto a los colegios concertados como a los distritos escolares que asignan alumnos a los programas de AEDY.</w:t>
      </w:r>
    </w:p>
    <w:p w:rsidR="00DC367C" w:rsidRPr="00317AF1" w:rsidRDefault="00DC367C">
      <w:pPr>
        <w:pStyle w:val="BodyText"/>
        <w:spacing w:line="273" w:lineRule="auto"/>
        <w:rPr>
          <w:rFonts w:ascii="Calibri" w:hAnsi="Calibri"/>
          <w:lang w:val="es-PR"/>
        </w:rPr>
        <w:sectPr w:rsidR="00DC367C" w:rsidRPr="00317AF1">
          <w:headerReference w:type="default" r:id="rId7"/>
          <w:footerReference w:type="default" r:id="rId8"/>
          <w:type w:val="continuous"/>
          <w:pgSz w:w="12240" w:h="15840"/>
          <w:pgMar w:top="2000" w:right="1440" w:bottom="1240" w:left="1080" w:header="433" w:footer="1056" w:gutter="0"/>
          <w:pgNumType w:start="1"/>
          <w:cols w:space="708"/>
        </w:sectPr>
      </w:pPr>
    </w:p>
    <w:p w:rsidR="00DC367C" w:rsidRPr="00317AF1" w:rsidRDefault="00DC367C">
      <w:pPr>
        <w:pStyle w:val="BodyText"/>
        <w:spacing w:before="151"/>
        <w:rPr>
          <w:rFonts w:ascii="Calibri"/>
          <w:lang w:val="es-PR"/>
        </w:rPr>
      </w:pPr>
    </w:p>
    <w:p w:rsidR="00DC367C" w:rsidRPr="00317AF1" w:rsidRDefault="00802DE3">
      <w:pPr>
        <w:pStyle w:val="BodyText"/>
        <w:spacing w:line="254" w:lineRule="auto"/>
        <w:ind w:left="379" w:hanging="10"/>
        <w:rPr>
          <w:lang w:val="es-PR"/>
        </w:rPr>
      </w:pPr>
      <w:r w:rsidRPr="00317AF1">
        <w:rPr>
          <w:w w:val="115"/>
          <w:sz w:val="20"/>
          <w:lang w:val="es-PR"/>
        </w:rPr>
        <w:t xml:space="preserve">Todos los documentos pertinentes deben enviarse a MUHLENBERG </w:t>
      </w:r>
      <w:r w:rsidRPr="00317AF1">
        <w:rPr>
          <w:w w:val="115"/>
          <w:sz w:val="20"/>
          <w:lang w:val="es-PR"/>
        </w:rPr>
        <w:t>ALTERNATIVE EDUCATION, 801 BELLEVUE AVENUE, READING, PA 19605, o por correo electrónico a</w:t>
      </w:r>
    </w:p>
    <w:p w:rsidR="00DC367C" w:rsidRPr="00317AF1" w:rsidRDefault="00802DE3">
      <w:pPr>
        <w:pStyle w:val="BodyText"/>
        <w:spacing w:before="1"/>
        <w:ind w:left="379"/>
        <w:rPr>
          <w:lang w:val="es-PR"/>
        </w:rPr>
      </w:pPr>
      <w:hyperlink r:id="rId9">
        <w:r w:rsidRPr="00317AF1">
          <w:rPr>
            <w:spacing w:val="-2"/>
            <w:w w:val="125"/>
            <w:sz w:val="20"/>
            <w:lang w:val="es-PR"/>
          </w:rPr>
          <w:t>baylors@muhlsdk12.net</w:t>
        </w:r>
      </w:hyperlink>
      <w:r w:rsidRPr="00317AF1">
        <w:rPr>
          <w:spacing w:val="-2"/>
          <w:w w:val="125"/>
          <w:sz w:val="20"/>
          <w:lang w:val="es-PR"/>
        </w:rPr>
        <w:t>.</w:t>
      </w:r>
    </w:p>
    <w:p w:rsidR="00DC367C" w:rsidRPr="00317AF1" w:rsidRDefault="00802DE3">
      <w:pPr>
        <w:pStyle w:val="BodyText"/>
        <w:spacing w:before="184" w:line="254" w:lineRule="auto"/>
        <w:ind w:left="365" w:hanging="10"/>
        <w:rPr>
          <w:lang w:val="es-PR"/>
        </w:rPr>
      </w:pPr>
      <w:r w:rsidRPr="00317AF1">
        <w:rPr>
          <w:w w:val="120"/>
          <w:sz w:val="20"/>
          <w:lang w:val="es-PR"/>
        </w:rPr>
        <w:t>El hecho de no proporcionar toda la información del formulario de reclamación de AEDY no dará l</w:t>
      </w:r>
      <w:r w:rsidRPr="00317AF1">
        <w:rPr>
          <w:w w:val="120"/>
          <w:sz w:val="20"/>
          <w:lang w:val="es-PR"/>
        </w:rPr>
        <w:t>ugar a que se desestime la reclamación. Las LEA colaborarán con los reclamantes para garantizar que la información solicitada sea lo más completa posible.</w:t>
      </w:r>
    </w:p>
    <w:p w:rsidR="00DC367C" w:rsidRPr="00317AF1" w:rsidRDefault="00DC367C">
      <w:pPr>
        <w:pStyle w:val="BodyText"/>
        <w:spacing w:before="27"/>
        <w:rPr>
          <w:lang w:val="es-PR"/>
        </w:rPr>
      </w:pPr>
    </w:p>
    <w:p w:rsidR="00DC367C" w:rsidRPr="00317AF1" w:rsidRDefault="00802DE3">
      <w:pPr>
        <w:pStyle w:val="BodyText"/>
        <w:spacing w:line="254" w:lineRule="auto"/>
        <w:ind w:left="365" w:right="81" w:hanging="10"/>
        <w:rPr>
          <w:lang w:val="es-PR"/>
        </w:rPr>
      </w:pPr>
      <w:r w:rsidRPr="00317AF1">
        <w:rPr>
          <w:w w:val="120"/>
          <w:sz w:val="20"/>
          <w:lang w:val="es-PR"/>
        </w:rPr>
        <w:t>El miembro del personal encargado de este proceso deberá ser imparcial y el distrito escolar se aseg</w:t>
      </w:r>
      <w:r w:rsidRPr="00317AF1">
        <w:rPr>
          <w:w w:val="120"/>
          <w:sz w:val="20"/>
          <w:lang w:val="es-PR"/>
        </w:rPr>
        <w:t>urará de que el miembro del personal que lleve a cabo la investigación no sea el objeto de la denuncia.</w:t>
      </w:r>
      <w:r w:rsidRPr="00317AF1">
        <w:rPr>
          <w:sz w:val="20"/>
          <w:lang w:val="es-PR"/>
        </w:rPr>
        <w:t xml:space="preserve"> </w:t>
      </w:r>
      <w:r w:rsidRPr="00317AF1">
        <w:rPr>
          <w:w w:val="120"/>
          <w:sz w:val="20"/>
          <w:lang w:val="es-PR"/>
        </w:rPr>
        <w:t>El miembro del personal encargado de este proceso podrá entrevistar a cualquier persona que, según se afirme, tenga conocimiento de las acusaciones. Com</w:t>
      </w:r>
      <w:r w:rsidRPr="00317AF1">
        <w:rPr>
          <w:w w:val="120"/>
          <w:sz w:val="20"/>
          <w:lang w:val="es-PR"/>
        </w:rPr>
        <w:t>o parte de la investigación, el miembro del personal podrá solicitar al Programa AEDY y/o al distrito escolar que respondan a las acusaciones y podrá ponerse en contacto con el denunciante. El miembro del personal podrá tener en cuenta cualquier prueba per</w:t>
      </w:r>
      <w:r w:rsidRPr="00317AF1">
        <w:rPr>
          <w:w w:val="120"/>
          <w:sz w:val="20"/>
          <w:lang w:val="es-PR"/>
        </w:rPr>
        <w:t>tinente como parte de la investigación y de su resultado.</w:t>
      </w:r>
    </w:p>
    <w:p w:rsidR="00DC367C" w:rsidRPr="00317AF1" w:rsidRDefault="00802DE3">
      <w:pPr>
        <w:pStyle w:val="BodyText"/>
        <w:spacing w:before="111" w:line="254" w:lineRule="auto"/>
        <w:ind w:left="365" w:right="81" w:hanging="10"/>
        <w:rPr>
          <w:lang w:val="es-PR"/>
        </w:rPr>
      </w:pPr>
      <w:r w:rsidRPr="00317AF1">
        <w:rPr>
          <w:w w:val="120"/>
          <w:sz w:val="20"/>
          <w:lang w:val="es-PR"/>
        </w:rPr>
        <w:t>Si el miembro del personal concluye la investigación y determina que se ha cumplido con la normativa, lo notificará al denunciante y al distrito escolar y no tomará ninguna otra medida. Si el denunc</w:t>
      </w:r>
      <w:r w:rsidRPr="00317AF1">
        <w:rPr>
          <w:w w:val="120"/>
          <w:sz w:val="20"/>
          <w:lang w:val="es-PR"/>
        </w:rPr>
        <w:t>iante no está satisfecho con la decisión, el miembro del personal podrá facilitarle información sobre el proceso estatal de denuncia de AEDY. Si el miembro del personal concluye la investigación y determina que se ha producido un incumplimiento, notificará</w:t>
      </w:r>
      <w:r w:rsidRPr="00317AF1">
        <w:rPr>
          <w:w w:val="120"/>
          <w:sz w:val="20"/>
          <w:lang w:val="es-PR"/>
        </w:rPr>
        <w:t xml:space="preserve"> al denunciante y al distrito escolar, según corresponda, y ordenará medidas correctivas para subsanar dicho incumplimiento.</w:t>
      </w:r>
    </w:p>
    <w:p w:rsidR="00DC367C" w:rsidRPr="00317AF1" w:rsidRDefault="00802DE3">
      <w:pPr>
        <w:pStyle w:val="BodyText"/>
        <w:spacing w:before="173" w:line="254" w:lineRule="auto"/>
        <w:ind w:left="365" w:right="56" w:hanging="10"/>
        <w:rPr>
          <w:lang w:val="es-PR"/>
        </w:rPr>
      </w:pPr>
      <w:r w:rsidRPr="00317AF1">
        <w:rPr>
          <w:w w:val="120"/>
          <w:sz w:val="20"/>
          <w:lang w:val="es-PR"/>
        </w:rPr>
        <w:t xml:space="preserve">El miembro del personal se esforzará de buena fe por llevar a cabo las acciones descritas anteriormente </w:t>
      </w:r>
      <w:r w:rsidRPr="00317AF1">
        <w:rPr>
          <w:w w:val="120"/>
          <w:sz w:val="20"/>
          <w:lang w:val="es-PR"/>
        </w:rPr>
        <w:t>de acuerdo con el siguiente calendario: (1) investigar en un plazo de 30 días a partir de la determinación de que procede una investigación, y (2) determinar el cumplimiento o incumplimiento en un plazo de 30 días a partir de la conclusión de la investigac</w:t>
      </w:r>
      <w:r w:rsidRPr="00317AF1">
        <w:rPr>
          <w:w w:val="120"/>
          <w:sz w:val="20"/>
          <w:lang w:val="es-PR"/>
        </w:rPr>
        <w:t>ión. En función de la naturaleza de las denuncias y de la investigación, el miembro del personal podrá necesitar más tiempo para estos pasos y notificará al denunciante si se requiere más tiempo.</w:t>
      </w:r>
      <w:r w:rsidRPr="00317AF1">
        <w:rPr>
          <w:sz w:val="20"/>
          <w:lang w:val="es-PR"/>
        </w:rPr>
        <w:t xml:space="preserve"> </w:t>
      </w:r>
      <w:r w:rsidRPr="00317AF1">
        <w:rPr>
          <w:w w:val="120"/>
          <w:sz w:val="20"/>
          <w:lang w:val="es-PR"/>
        </w:rPr>
        <w:t>Independientemente de los plazos mencionados, el miembro del</w:t>
      </w:r>
      <w:r w:rsidRPr="00317AF1">
        <w:rPr>
          <w:w w:val="120"/>
          <w:sz w:val="20"/>
          <w:lang w:val="es-PR"/>
        </w:rPr>
        <w:t xml:space="preserve"> personal agilizará su investigación y las medidas correctivas en el caso de denuncias que afecten a la salud, la seguridad y el bienestar de los alumnos o por cualquier otra causa justificada que se demuestre.</w:t>
      </w:r>
    </w:p>
    <w:p w:rsidR="00DC367C" w:rsidRPr="00317AF1" w:rsidRDefault="00802DE3">
      <w:pPr>
        <w:pStyle w:val="BodyText"/>
        <w:spacing w:before="174" w:line="256" w:lineRule="auto"/>
        <w:ind w:left="365" w:hanging="10"/>
        <w:rPr>
          <w:lang w:val="es-PR"/>
        </w:rPr>
      </w:pPr>
      <w:r w:rsidRPr="00317AF1">
        <w:rPr>
          <w:w w:val="120"/>
          <w:sz w:val="20"/>
          <w:lang w:val="es-PR"/>
        </w:rPr>
        <w:t xml:space="preserve">El miembro del personal revisará las medidas </w:t>
      </w:r>
      <w:r w:rsidRPr="00317AF1">
        <w:rPr>
          <w:w w:val="120"/>
          <w:sz w:val="20"/>
          <w:lang w:val="es-PR"/>
        </w:rPr>
        <w:t>adoptadas para subsanar cualquier incumplimiento. Si el miembro del personal determina que el distrito escolar ha subsanado el incumplimiento, se dará por cerrado el asunto. Si el miembro del personal determina que el distrito escolar no ha subsanado el in</w:t>
      </w:r>
      <w:r w:rsidRPr="00317AF1">
        <w:rPr>
          <w:w w:val="120"/>
          <w:sz w:val="20"/>
          <w:lang w:val="es-PR"/>
        </w:rPr>
        <w:t>cumplimiento, informará a un administrador del distrito escolar para que se adopten las medidas coercitivas oportunas.</w:t>
      </w:r>
    </w:p>
    <w:p w:rsidR="00DC367C" w:rsidRPr="00317AF1" w:rsidRDefault="00802DE3">
      <w:pPr>
        <w:pStyle w:val="BodyText"/>
        <w:spacing w:before="159" w:line="256" w:lineRule="auto"/>
        <w:ind w:left="379" w:hanging="10"/>
        <w:rPr>
          <w:lang w:val="es-PR"/>
        </w:rPr>
      </w:pPr>
      <w:r w:rsidRPr="00317AF1">
        <w:rPr>
          <w:w w:val="120"/>
          <w:sz w:val="20"/>
          <w:lang w:val="es-PR"/>
        </w:rPr>
        <w:t>El miembro del personal acusará recibo de las reclamaciones. Para conocer el estado de una reclamación, no dude en ponerse en contacto co</w:t>
      </w:r>
      <w:r w:rsidRPr="00317AF1">
        <w:rPr>
          <w:w w:val="120"/>
          <w:sz w:val="20"/>
          <w:lang w:val="es-PR"/>
        </w:rPr>
        <w:t>n el Sr. Steve Baylor en el 610-921-8000, ext. 1240. Si el reclamante no está de acuerdo con las conclusiones del distrito escolar, podrá presentar una reclamación ante el PDE.</w:t>
      </w:r>
    </w:p>
    <w:p w:rsidR="00DC367C" w:rsidRPr="00317AF1" w:rsidRDefault="00DC367C">
      <w:pPr>
        <w:pStyle w:val="BodyText"/>
        <w:spacing w:line="256" w:lineRule="auto"/>
        <w:rPr>
          <w:lang w:val="es-PR"/>
        </w:rPr>
        <w:sectPr w:rsidR="00DC367C" w:rsidRPr="00317AF1">
          <w:pgSz w:w="12240" w:h="15840"/>
          <w:pgMar w:top="2000" w:right="1440" w:bottom="1240" w:left="1080" w:header="433" w:footer="1056" w:gutter="0"/>
          <w:cols w:space="708"/>
        </w:sectPr>
      </w:pPr>
    </w:p>
    <w:p w:rsidR="00DC367C" w:rsidRPr="00317AF1" w:rsidRDefault="00802DE3">
      <w:pPr>
        <w:pStyle w:val="Heading1"/>
        <w:rPr>
          <w:lang w:val="es-PR"/>
        </w:rPr>
      </w:pPr>
      <w:r w:rsidRPr="00317AF1">
        <w:rPr>
          <w:spacing w:val="-4"/>
          <w:w w:val="115"/>
          <w:sz w:val="36"/>
          <w:lang w:val="es-PR"/>
        </w:rPr>
        <w:lastRenderedPageBreak/>
        <w:t xml:space="preserve">Formulario </w:t>
      </w:r>
      <w:r w:rsidRPr="00317AF1">
        <w:rPr>
          <w:w w:val="115"/>
          <w:sz w:val="36"/>
          <w:lang w:val="es-PR"/>
        </w:rPr>
        <w:t>de reclamación de AEDY</w:t>
      </w:r>
    </w:p>
    <w:p w:rsidR="00DC367C" w:rsidRPr="00317AF1" w:rsidRDefault="00802DE3">
      <w:pPr>
        <w:pStyle w:val="Heading2"/>
        <w:spacing w:before="326"/>
        <w:ind w:left="369"/>
        <w:rPr>
          <w:lang w:val="es-PR"/>
        </w:rPr>
      </w:pPr>
      <w:r>
        <w:rPr>
          <w:noProof/>
        </w:rPr>
        <mc:AlternateContent>
          <mc:Choice Requires="wps">
            <w:drawing>
              <wp:anchor distT="0" distB="0" distL="0" distR="0" simplePos="0" relativeHeight="251660288" behindDoc="0" locked="0" layoutInCell="1" allowOverlap="1">
                <wp:simplePos x="0" y="0"/>
                <wp:positionH relativeFrom="page">
                  <wp:posOffset>902335</wp:posOffset>
                </wp:positionH>
                <wp:positionV relativeFrom="paragraph">
                  <wp:posOffset>572667</wp:posOffset>
                </wp:positionV>
                <wp:extent cx="5979795" cy="8890"/>
                <wp:effectExtent l="0" t="0" r="0" b="0"/>
                <wp:wrapNone/>
                <wp:docPr id="6" name="Graphic 6"/>
                <wp:cNvGraphicFramePr/>
                <a:graphic xmlns:a="http://schemas.openxmlformats.org/drawingml/2006/main">
                  <a:graphicData uri="http://schemas.microsoft.com/office/word/2010/wordprocessingShape">
                    <wps:wsp>
                      <wps:cNvSpPr/>
                      <wps:spPr>
                        <a:xfrm>
                          <a:off x="0" y="0"/>
                          <a:ext cx="5979795" cy="8890"/>
                        </a:xfrm>
                        <a:custGeom>
                          <a:avLst/>
                          <a:gdLst/>
                          <a:ahLst/>
                          <a:cxnLst/>
                          <a:rect l="l" t="t" r="r" b="b"/>
                          <a:pathLst>
                            <a:path w="5979795" h="8890">
                              <a:moveTo>
                                <a:pt x="5979795" y="0"/>
                              </a:moveTo>
                              <a:lnTo>
                                <a:pt x="0" y="0"/>
                              </a:lnTo>
                              <a:lnTo>
                                <a:pt x="0" y="8509"/>
                              </a:lnTo>
                              <a:lnTo>
                                <a:pt x="5979795" y="8509"/>
                              </a:lnTo>
                              <a:lnTo>
                                <a:pt x="597979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32DA1E50" id="Graphic 6" o:spid="_x0000_s1026" style="position:absolute;margin-left:71.05pt;margin-top:45.1pt;width:470.85pt;height:.7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7979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" path="m5979795,l,,,8509r5979795,l5979795,xe" fillcolor="black" stroked="f">
                <v:path arrowok="t"/>
                <w10:wrap anchorx="page"/>
              </v:shape>
            </w:pict>
          </mc:Fallback>
        </mc:AlternateContent>
      </w:r>
      <w:r w:rsidRPr="00317AF1">
        <w:rPr>
          <w:color w:val="001F5F"/>
          <w:w w:val="105"/>
          <w:sz w:val="21"/>
          <w:lang w:val="es-PR"/>
        </w:rPr>
        <w:t>DISTRITO ESCOLAR DE MUHLENBERG</w:t>
      </w:r>
    </w:p>
    <w:p w:rsidR="00DC367C" w:rsidRPr="00317AF1" w:rsidRDefault="00DC367C">
      <w:pPr>
        <w:pStyle w:val="BodyText"/>
        <w:rPr>
          <w:b/>
          <w:sz w:val="24"/>
          <w:lang w:val="es-PR"/>
        </w:rPr>
      </w:pPr>
    </w:p>
    <w:p w:rsidR="00DC367C" w:rsidRPr="00317AF1" w:rsidRDefault="00DC367C">
      <w:pPr>
        <w:pStyle w:val="BodyText"/>
        <w:spacing w:before="60"/>
        <w:rPr>
          <w:b/>
          <w:sz w:val="24"/>
          <w:lang w:val="es-PR"/>
        </w:rPr>
      </w:pPr>
    </w:p>
    <w:p w:rsidR="00DC367C" w:rsidRPr="00317AF1" w:rsidRDefault="00802DE3">
      <w:pPr>
        <w:spacing w:line="261" w:lineRule="auto"/>
        <w:ind w:left="365" w:hanging="10"/>
        <w:rPr>
          <w:sz w:val="24"/>
          <w:lang w:val="es-PR"/>
        </w:rPr>
      </w:pPr>
      <w:r w:rsidRPr="00317AF1">
        <w:rPr>
          <w:w w:val="120"/>
          <w:sz w:val="21"/>
          <w:lang w:val="es-PR"/>
        </w:rPr>
        <w:t>Puede hacer copias de este formulario, utilizar papel adicional o llamar o enviar un correo electrónico al DISTRITO ESCOLAR DE MUHLENBERG al 610-921-8000, ext. 1240, para obtener</w:t>
      </w:r>
    </w:p>
    <w:p w:rsidR="00DC367C" w:rsidRDefault="00802DE3">
      <w:pPr>
        <w:spacing w:line="268" w:lineRule="auto"/>
        <w:ind w:left="355" w:right="975" w:firstLine="9"/>
        <w:rPr>
          <w:sz w:val="24"/>
        </w:rPr>
      </w:pPr>
      <w:r w:rsidRPr="00317AF1">
        <w:rPr>
          <w:w w:val="120"/>
          <w:sz w:val="21"/>
          <w:lang w:val="es-PR"/>
        </w:rPr>
        <w:t>copias. También puede adjuntar copias de documentos relevantes a este form</w:t>
      </w:r>
      <w:r w:rsidRPr="00317AF1">
        <w:rPr>
          <w:w w:val="120"/>
          <w:sz w:val="21"/>
          <w:lang w:val="es-PR"/>
        </w:rPr>
        <w:t xml:space="preserve">ulario. </w:t>
      </w:r>
      <w:proofErr w:type="spellStart"/>
      <w:r>
        <w:rPr>
          <w:w w:val="120"/>
          <w:sz w:val="21"/>
        </w:rPr>
        <w:t>Mi</w:t>
      </w:r>
      <w:proofErr w:type="spellEnd"/>
      <w:r>
        <w:rPr>
          <w:w w:val="120"/>
          <w:sz w:val="21"/>
        </w:rPr>
        <w:t xml:space="preserve"> </w:t>
      </w:r>
      <w:proofErr w:type="spellStart"/>
      <w:r>
        <w:rPr>
          <w:w w:val="120"/>
          <w:sz w:val="21"/>
        </w:rPr>
        <w:t>método</w:t>
      </w:r>
      <w:proofErr w:type="spellEnd"/>
      <w:r>
        <w:rPr>
          <w:w w:val="120"/>
          <w:sz w:val="21"/>
        </w:rPr>
        <w:t xml:space="preserve"> de </w:t>
      </w:r>
      <w:proofErr w:type="spellStart"/>
      <w:r>
        <w:rPr>
          <w:w w:val="120"/>
          <w:sz w:val="21"/>
        </w:rPr>
        <w:t>contacto</w:t>
      </w:r>
      <w:proofErr w:type="spellEnd"/>
      <w:r>
        <w:rPr>
          <w:w w:val="120"/>
          <w:sz w:val="21"/>
        </w:rPr>
        <w:t xml:space="preserve"> </w:t>
      </w:r>
      <w:proofErr w:type="spellStart"/>
      <w:r>
        <w:rPr>
          <w:w w:val="120"/>
          <w:sz w:val="21"/>
        </w:rPr>
        <w:t>preferido</w:t>
      </w:r>
      <w:proofErr w:type="spellEnd"/>
      <w:r>
        <w:rPr>
          <w:w w:val="120"/>
          <w:sz w:val="21"/>
        </w:rPr>
        <w:t xml:space="preserve"> </w:t>
      </w:r>
      <w:proofErr w:type="spellStart"/>
      <w:r>
        <w:rPr>
          <w:w w:val="120"/>
          <w:sz w:val="21"/>
        </w:rPr>
        <w:t>es</w:t>
      </w:r>
      <w:proofErr w:type="spellEnd"/>
      <w:r>
        <w:rPr>
          <w:w w:val="120"/>
          <w:sz w:val="21"/>
        </w:rPr>
        <w:t>:</w:t>
      </w:r>
    </w:p>
    <w:p w:rsidR="00DC367C" w:rsidRDefault="00DC367C">
      <w:pPr>
        <w:pStyle w:val="BodyText"/>
        <w:spacing w:before="195"/>
        <w:rPr>
          <w:sz w:val="24"/>
        </w:rPr>
      </w:pPr>
    </w:p>
    <w:p w:rsidR="00DC367C" w:rsidRPr="00317AF1" w:rsidRDefault="00802DE3">
      <w:pPr>
        <w:pStyle w:val="ListParagraph"/>
        <w:numPr>
          <w:ilvl w:val="0"/>
          <w:numId w:val="1"/>
        </w:numPr>
        <w:tabs>
          <w:tab w:val="left" w:pos="1644"/>
        </w:tabs>
        <w:spacing w:before="1"/>
        <w:ind w:hanging="1135"/>
        <w:rPr>
          <w:sz w:val="24"/>
          <w:lang w:val="es-PR"/>
        </w:rPr>
      </w:pPr>
      <w:r w:rsidRPr="00317AF1">
        <w:rPr>
          <w:w w:val="115"/>
          <w:sz w:val="21"/>
          <w:lang w:val="es-PR"/>
        </w:rPr>
        <w:t xml:space="preserve">Por teléfono (indique </w:t>
      </w:r>
      <w:r w:rsidRPr="00317AF1">
        <w:rPr>
          <w:spacing w:val="-2"/>
          <w:w w:val="115"/>
          <w:sz w:val="21"/>
          <w:lang w:val="es-PR"/>
        </w:rPr>
        <w:t>el número):</w:t>
      </w:r>
    </w:p>
    <w:p w:rsidR="00DC367C" w:rsidRPr="00317AF1" w:rsidRDefault="00802DE3">
      <w:pPr>
        <w:spacing w:before="241"/>
        <w:ind w:left="369" w:right="56"/>
        <w:jc w:val="center"/>
        <w:rPr>
          <w:sz w:val="24"/>
          <w:lang w:val="es-PR"/>
        </w:rPr>
      </w:pPr>
      <w:r w:rsidRPr="00317AF1">
        <w:rPr>
          <w:w w:val="125"/>
          <w:sz w:val="21"/>
          <w:lang w:val="es-PR"/>
        </w:rPr>
        <w:t xml:space="preserve">Mejor hora para </w:t>
      </w:r>
      <w:r w:rsidRPr="00317AF1">
        <w:rPr>
          <w:spacing w:val="-2"/>
          <w:w w:val="125"/>
          <w:sz w:val="21"/>
          <w:lang w:val="es-PR"/>
        </w:rPr>
        <w:t xml:space="preserve">llamar </w:t>
      </w:r>
      <w:r w:rsidRPr="00317AF1">
        <w:rPr>
          <w:w w:val="125"/>
          <w:sz w:val="21"/>
          <w:lang w:val="es-PR"/>
        </w:rPr>
        <w:t>dentro del horario laboral habitual</w:t>
      </w:r>
      <w:r w:rsidRPr="00317AF1">
        <w:rPr>
          <w:spacing w:val="-2"/>
          <w:w w:val="125"/>
          <w:sz w:val="21"/>
          <w:lang w:val="es-PR"/>
        </w:rPr>
        <w:t>:</w:t>
      </w:r>
    </w:p>
    <w:p w:rsidR="00DC367C" w:rsidRPr="00317AF1" w:rsidRDefault="00DC367C">
      <w:pPr>
        <w:pStyle w:val="BodyText"/>
        <w:spacing w:before="37"/>
        <w:rPr>
          <w:sz w:val="24"/>
          <w:lang w:val="es-PR"/>
        </w:rPr>
      </w:pPr>
    </w:p>
    <w:p w:rsidR="00DC367C" w:rsidRPr="00317AF1" w:rsidRDefault="00802DE3">
      <w:pPr>
        <w:pStyle w:val="ListParagraph"/>
        <w:numPr>
          <w:ilvl w:val="1"/>
          <w:numId w:val="1"/>
        </w:numPr>
        <w:tabs>
          <w:tab w:val="left" w:pos="1634"/>
        </w:tabs>
        <w:spacing w:before="0"/>
        <w:ind w:hanging="544"/>
        <w:rPr>
          <w:sz w:val="24"/>
          <w:lang w:val="es-PR"/>
        </w:rPr>
      </w:pPr>
      <w:r w:rsidRPr="00317AF1">
        <w:rPr>
          <w:w w:val="115"/>
          <w:sz w:val="21"/>
          <w:lang w:val="es-PR"/>
        </w:rPr>
        <w:t xml:space="preserve">Por correo electrónico (indica </w:t>
      </w:r>
      <w:r w:rsidRPr="00317AF1">
        <w:rPr>
          <w:spacing w:val="-2"/>
          <w:w w:val="115"/>
          <w:sz w:val="21"/>
          <w:lang w:val="es-PR"/>
        </w:rPr>
        <w:t xml:space="preserve">tu dirección </w:t>
      </w:r>
      <w:r w:rsidRPr="00317AF1">
        <w:rPr>
          <w:w w:val="115"/>
          <w:sz w:val="21"/>
          <w:lang w:val="es-PR"/>
        </w:rPr>
        <w:t>de correo electrónico</w:t>
      </w:r>
      <w:r w:rsidRPr="00317AF1">
        <w:rPr>
          <w:spacing w:val="-2"/>
          <w:w w:val="115"/>
          <w:sz w:val="21"/>
          <w:lang w:val="es-PR"/>
        </w:rPr>
        <w:t>):</w:t>
      </w:r>
    </w:p>
    <w:p w:rsidR="00DC367C" w:rsidRPr="00317AF1" w:rsidRDefault="00802DE3">
      <w:pPr>
        <w:pStyle w:val="ListParagraph"/>
        <w:numPr>
          <w:ilvl w:val="2"/>
          <w:numId w:val="1"/>
        </w:numPr>
        <w:tabs>
          <w:tab w:val="left" w:pos="2520"/>
        </w:tabs>
        <w:spacing w:before="246" w:line="232" w:lineRule="auto"/>
        <w:ind w:right="174" w:firstLine="0"/>
        <w:rPr>
          <w:sz w:val="24"/>
          <w:lang w:val="es-PR"/>
        </w:rPr>
      </w:pPr>
      <w:r w:rsidRPr="00317AF1">
        <w:rPr>
          <w:w w:val="120"/>
          <w:sz w:val="21"/>
          <w:lang w:val="es-PR"/>
        </w:rPr>
        <w:t xml:space="preserve">En persona en un centro público durante el </w:t>
      </w:r>
      <w:r w:rsidRPr="00317AF1">
        <w:rPr>
          <w:w w:val="120"/>
          <w:sz w:val="21"/>
          <w:lang w:val="es-PR"/>
        </w:rPr>
        <w:t>horario habitual de atención al público. El lugar sería probablemente un colegio o un edificio de la Unidad Intermedia para permitir la duplicación de documentos.</w:t>
      </w:r>
    </w:p>
    <w:p w:rsidR="00DC367C" w:rsidRPr="00317AF1" w:rsidRDefault="00DC367C">
      <w:pPr>
        <w:pStyle w:val="BodyText"/>
        <w:spacing w:before="40"/>
        <w:rPr>
          <w:sz w:val="24"/>
          <w:lang w:val="es-PR"/>
        </w:rPr>
      </w:pPr>
    </w:p>
    <w:p w:rsidR="00DC367C" w:rsidRPr="00317AF1" w:rsidRDefault="00802DE3">
      <w:pPr>
        <w:tabs>
          <w:tab w:val="left" w:pos="8146"/>
        </w:tabs>
        <w:spacing w:line="379" w:lineRule="auto"/>
        <w:ind w:left="838" w:right="975" w:hanging="483"/>
        <w:rPr>
          <w:sz w:val="24"/>
          <w:lang w:val="es-PR"/>
        </w:rPr>
      </w:pPr>
      <w:r w:rsidRPr="00317AF1">
        <w:rPr>
          <w:w w:val="120"/>
          <w:sz w:val="21"/>
          <w:lang w:val="es-PR"/>
        </w:rPr>
        <w:t>¿Presenta esta reclamación en nombre de un niño concreto?</w:t>
      </w:r>
      <w:r w:rsidRPr="00317AF1">
        <w:rPr>
          <w:rFonts w:ascii="Arial Unicode MS" w:hAnsi="Arial Unicode MS"/>
          <w:w w:val="120"/>
          <w:sz w:val="21"/>
          <w:lang w:val="es-PR"/>
        </w:rPr>
        <w:t xml:space="preserve"> ☐ </w:t>
      </w:r>
      <w:r w:rsidRPr="00317AF1">
        <w:rPr>
          <w:w w:val="120"/>
          <w:sz w:val="21"/>
          <w:lang w:val="es-PR"/>
        </w:rPr>
        <w:t>Sí</w:t>
      </w:r>
      <w:r w:rsidRPr="00317AF1">
        <w:rPr>
          <w:sz w:val="21"/>
          <w:lang w:val="es-PR"/>
        </w:rPr>
        <w:tab/>
      </w:r>
      <w:r w:rsidRPr="00317AF1">
        <w:rPr>
          <w:rFonts w:ascii="Arial Unicode MS" w:hAnsi="Arial Unicode MS"/>
          <w:spacing w:val="-6"/>
          <w:w w:val="115"/>
          <w:sz w:val="21"/>
          <w:lang w:val="es-PR"/>
        </w:rPr>
        <w:t xml:space="preserve">☐ </w:t>
      </w:r>
      <w:r w:rsidRPr="00317AF1">
        <w:rPr>
          <w:w w:val="120"/>
          <w:sz w:val="21"/>
          <w:lang w:val="es-PR"/>
        </w:rPr>
        <w:t>No Nombre del niño/a:</w:t>
      </w:r>
    </w:p>
    <w:p w:rsidR="00DC367C" w:rsidRPr="00317AF1" w:rsidRDefault="00802DE3">
      <w:pPr>
        <w:spacing w:before="148" w:line="511" w:lineRule="auto"/>
        <w:ind w:left="761" w:right="5659"/>
        <w:rPr>
          <w:sz w:val="24"/>
          <w:lang w:val="es-PR"/>
        </w:rPr>
      </w:pPr>
      <w:r w:rsidRPr="00317AF1">
        <w:rPr>
          <w:w w:val="115"/>
          <w:sz w:val="21"/>
          <w:lang w:val="es-PR"/>
        </w:rPr>
        <w:t>Fecha</w:t>
      </w:r>
      <w:r w:rsidRPr="00317AF1">
        <w:rPr>
          <w:w w:val="115"/>
          <w:sz w:val="21"/>
          <w:lang w:val="es-PR"/>
        </w:rPr>
        <w:t xml:space="preserve"> de nacimiento del menor: Dirección del menor:</w:t>
      </w:r>
    </w:p>
    <w:p w:rsidR="00DC367C" w:rsidRPr="00317AF1" w:rsidRDefault="00802DE3">
      <w:pPr>
        <w:pStyle w:val="Heading3"/>
        <w:rPr>
          <w:u w:val="none"/>
          <w:lang w:val="es-PR"/>
        </w:rPr>
      </w:pPr>
      <w:r w:rsidRPr="00317AF1">
        <w:rPr>
          <w:spacing w:val="-2"/>
          <w:w w:val="120"/>
          <w:sz w:val="21"/>
          <w:lang w:val="es-PR"/>
        </w:rPr>
        <w:t xml:space="preserve">Datos </w:t>
      </w:r>
      <w:r w:rsidRPr="00317AF1">
        <w:rPr>
          <w:w w:val="120"/>
          <w:sz w:val="21"/>
          <w:lang w:val="es-PR"/>
        </w:rPr>
        <w:t>del denunciante</w:t>
      </w:r>
    </w:p>
    <w:p w:rsidR="00DC367C" w:rsidRPr="00317AF1" w:rsidRDefault="00DC367C">
      <w:pPr>
        <w:pStyle w:val="BodyText"/>
        <w:spacing w:before="30"/>
        <w:rPr>
          <w:b/>
          <w:sz w:val="24"/>
          <w:lang w:val="es-PR"/>
        </w:rPr>
      </w:pPr>
    </w:p>
    <w:p w:rsidR="00DC367C" w:rsidRPr="00317AF1" w:rsidRDefault="00802DE3">
      <w:pPr>
        <w:ind w:left="355" w:right="8344"/>
        <w:rPr>
          <w:sz w:val="24"/>
          <w:lang w:val="es-PR"/>
        </w:rPr>
      </w:pPr>
      <w:r w:rsidRPr="00317AF1">
        <w:rPr>
          <w:spacing w:val="-4"/>
          <w:w w:val="115"/>
          <w:sz w:val="21"/>
          <w:lang w:val="es-PR"/>
        </w:rPr>
        <w:t>Nombre:</w:t>
      </w:r>
    </w:p>
    <w:p w:rsidR="00DC367C" w:rsidRPr="00317AF1" w:rsidRDefault="00DC367C">
      <w:pPr>
        <w:pStyle w:val="BodyText"/>
        <w:spacing w:before="33"/>
        <w:rPr>
          <w:sz w:val="24"/>
          <w:lang w:val="es-PR"/>
        </w:rPr>
      </w:pPr>
    </w:p>
    <w:p w:rsidR="00DC367C" w:rsidRPr="00317AF1" w:rsidRDefault="00802DE3">
      <w:pPr>
        <w:spacing w:before="1"/>
        <w:ind w:left="355" w:right="8344"/>
        <w:rPr>
          <w:sz w:val="24"/>
          <w:lang w:val="es-PR"/>
        </w:rPr>
      </w:pPr>
      <w:r w:rsidRPr="00317AF1">
        <w:rPr>
          <w:spacing w:val="-2"/>
          <w:w w:val="115"/>
          <w:sz w:val="21"/>
          <w:lang w:val="es-PR"/>
        </w:rPr>
        <w:t>Dirección:</w:t>
      </w:r>
    </w:p>
    <w:p w:rsidR="00DC367C" w:rsidRPr="00317AF1" w:rsidRDefault="00DC367C">
      <w:pPr>
        <w:pStyle w:val="BodyText"/>
        <w:spacing w:before="33"/>
        <w:rPr>
          <w:sz w:val="24"/>
          <w:lang w:val="es-PR"/>
        </w:rPr>
      </w:pPr>
    </w:p>
    <w:p w:rsidR="00DC367C" w:rsidRPr="00317AF1" w:rsidRDefault="00802DE3">
      <w:pPr>
        <w:ind w:left="370" w:right="7537" w:hanging="15"/>
        <w:rPr>
          <w:sz w:val="24"/>
          <w:lang w:val="es-PR"/>
        </w:rPr>
      </w:pPr>
      <w:r w:rsidRPr="00317AF1">
        <w:rPr>
          <w:spacing w:val="-2"/>
          <w:w w:val="120"/>
          <w:sz w:val="21"/>
          <w:lang w:val="es-PR"/>
        </w:rPr>
        <w:t xml:space="preserve">Número </w:t>
      </w:r>
      <w:r w:rsidRPr="00317AF1">
        <w:rPr>
          <w:w w:val="120"/>
          <w:sz w:val="21"/>
          <w:lang w:val="es-PR"/>
        </w:rPr>
        <w:t>de teléfono</w:t>
      </w:r>
      <w:r w:rsidRPr="00317AF1">
        <w:rPr>
          <w:spacing w:val="-2"/>
          <w:w w:val="120"/>
          <w:sz w:val="21"/>
          <w:lang w:val="es-PR"/>
        </w:rPr>
        <w:t>:</w:t>
      </w:r>
    </w:p>
    <w:p w:rsidR="00DC367C" w:rsidRPr="00317AF1" w:rsidRDefault="00DC367C">
      <w:pPr>
        <w:pStyle w:val="BodyText"/>
        <w:spacing w:before="36"/>
        <w:rPr>
          <w:sz w:val="24"/>
          <w:lang w:val="es-PR"/>
        </w:rPr>
      </w:pPr>
    </w:p>
    <w:p w:rsidR="00DC367C" w:rsidRPr="00317AF1" w:rsidRDefault="00802DE3">
      <w:pPr>
        <w:ind w:left="370" w:right="7537"/>
        <w:rPr>
          <w:sz w:val="24"/>
          <w:lang w:val="es-PR"/>
        </w:rPr>
      </w:pPr>
      <w:r w:rsidRPr="00317AF1">
        <w:rPr>
          <w:spacing w:val="-4"/>
          <w:w w:val="115"/>
          <w:sz w:val="21"/>
          <w:lang w:val="es-PR"/>
        </w:rPr>
        <w:t>Particular:</w:t>
      </w:r>
    </w:p>
    <w:p w:rsidR="00DC367C" w:rsidRPr="00317AF1" w:rsidRDefault="00DC367C">
      <w:pPr>
        <w:rPr>
          <w:sz w:val="24"/>
          <w:lang w:val="es-PR"/>
        </w:rPr>
        <w:sectPr w:rsidR="00DC367C" w:rsidRPr="00317AF1">
          <w:pgSz w:w="12240" w:h="15840"/>
          <w:pgMar w:top="2000" w:right="1440" w:bottom="1240" w:left="1080" w:header="433" w:footer="1056" w:gutter="0"/>
          <w:cols w:space="708"/>
        </w:sectPr>
      </w:pPr>
    </w:p>
    <w:p w:rsidR="00DC367C" w:rsidRPr="00317AF1" w:rsidRDefault="00DC367C">
      <w:pPr>
        <w:pStyle w:val="BodyText"/>
        <w:spacing w:before="141"/>
        <w:rPr>
          <w:sz w:val="24"/>
          <w:lang w:val="es-PR"/>
        </w:rPr>
      </w:pPr>
    </w:p>
    <w:p w:rsidR="00DC367C" w:rsidRPr="00317AF1" w:rsidRDefault="00802DE3">
      <w:pPr>
        <w:spacing w:before="1"/>
        <w:ind w:left="370"/>
        <w:rPr>
          <w:sz w:val="24"/>
          <w:lang w:val="es-PR"/>
        </w:rPr>
      </w:pPr>
      <w:r w:rsidRPr="00317AF1">
        <w:rPr>
          <w:spacing w:val="-2"/>
          <w:w w:val="115"/>
          <w:sz w:val="21"/>
          <w:lang w:val="es-PR"/>
        </w:rPr>
        <w:t>Trabajo:</w:t>
      </w:r>
    </w:p>
    <w:p w:rsidR="00DC367C" w:rsidRPr="00317AF1" w:rsidRDefault="00DC367C">
      <w:pPr>
        <w:pStyle w:val="BodyText"/>
        <w:spacing w:before="33"/>
        <w:rPr>
          <w:sz w:val="24"/>
          <w:lang w:val="es-PR"/>
        </w:rPr>
      </w:pPr>
    </w:p>
    <w:p w:rsidR="00DC367C" w:rsidRPr="00317AF1" w:rsidRDefault="00802DE3">
      <w:pPr>
        <w:ind w:left="370"/>
        <w:rPr>
          <w:sz w:val="24"/>
          <w:lang w:val="es-PR"/>
        </w:rPr>
      </w:pPr>
      <w:r w:rsidRPr="00317AF1">
        <w:rPr>
          <w:spacing w:val="-2"/>
          <w:w w:val="110"/>
          <w:sz w:val="21"/>
          <w:lang w:val="es-PR"/>
        </w:rPr>
        <w:t>Móvil:</w:t>
      </w:r>
    </w:p>
    <w:p w:rsidR="00DC367C" w:rsidRPr="00317AF1" w:rsidRDefault="00DC367C">
      <w:pPr>
        <w:pStyle w:val="BodyText"/>
        <w:spacing w:before="36"/>
        <w:rPr>
          <w:sz w:val="24"/>
          <w:lang w:val="es-PR"/>
        </w:rPr>
      </w:pPr>
    </w:p>
    <w:p w:rsidR="00DC367C" w:rsidRPr="00317AF1" w:rsidRDefault="00802DE3">
      <w:pPr>
        <w:ind w:left="355"/>
        <w:rPr>
          <w:sz w:val="24"/>
          <w:lang w:val="es-PR"/>
        </w:rPr>
      </w:pPr>
      <w:r w:rsidRPr="00317AF1">
        <w:rPr>
          <w:spacing w:val="-2"/>
          <w:w w:val="115"/>
          <w:sz w:val="21"/>
          <w:lang w:val="es-PR"/>
        </w:rPr>
        <w:t>Correo electrónico:</w:t>
      </w:r>
    </w:p>
    <w:p w:rsidR="00DC367C" w:rsidRPr="00317AF1" w:rsidRDefault="00DC367C">
      <w:pPr>
        <w:pStyle w:val="BodyText"/>
        <w:spacing w:before="34"/>
        <w:rPr>
          <w:sz w:val="24"/>
          <w:lang w:val="es-PR"/>
        </w:rPr>
      </w:pPr>
    </w:p>
    <w:p w:rsidR="00DC367C" w:rsidRPr="00317AF1" w:rsidRDefault="00802DE3">
      <w:pPr>
        <w:ind w:left="355"/>
        <w:rPr>
          <w:sz w:val="24"/>
          <w:lang w:val="es-PR"/>
        </w:rPr>
      </w:pPr>
      <w:r w:rsidRPr="00317AF1">
        <w:rPr>
          <w:w w:val="120"/>
          <w:sz w:val="21"/>
          <w:lang w:val="es-PR"/>
        </w:rPr>
        <w:t xml:space="preserve">Relación con el niño o </w:t>
      </w:r>
      <w:r w:rsidRPr="00317AF1">
        <w:rPr>
          <w:spacing w:val="-2"/>
          <w:w w:val="120"/>
          <w:sz w:val="21"/>
          <w:lang w:val="es-PR"/>
        </w:rPr>
        <w:t>los niños:</w:t>
      </w:r>
    </w:p>
    <w:p w:rsidR="00DC367C" w:rsidRDefault="00802DE3">
      <w:pPr>
        <w:pStyle w:val="ListParagraph"/>
        <w:numPr>
          <w:ilvl w:val="1"/>
          <w:numId w:val="1"/>
        </w:numPr>
        <w:tabs>
          <w:tab w:val="left" w:pos="1381"/>
          <w:tab w:val="left" w:pos="3154"/>
          <w:tab w:val="left" w:pos="5610"/>
          <w:tab w:val="left" w:pos="7863"/>
        </w:tabs>
        <w:spacing w:before="37"/>
        <w:ind w:left="1381" w:hanging="359"/>
        <w:rPr>
          <w:sz w:val="24"/>
        </w:rPr>
      </w:pPr>
      <w:r>
        <w:rPr>
          <w:spacing w:val="-2"/>
          <w:w w:val="115"/>
          <w:sz w:val="21"/>
        </w:rPr>
        <w:t>Padre</w:t>
      </w:r>
      <w:r>
        <w:rPr>
          <w:sz w:val="21"/>
        </w:rPr>
        <w:tab/>
      </w:r>
      <w:r>
        <w:rPr>
          <w:rFonts w:ascii="Arial Unicode MS" w:hAnsi="Arial Unicode MS"/>
          <w:w w:val="115"/>
          <w:sz w:val="21"/>
        </w:rPr>
        <w:t xml:space="preserve">☐ </w:t>
      </w:r>
      <w:proofErr w:type="spellStart"/>
      <w:r>
        <w:rPr>
          <w:spacing w:val="-2"/>
          <w:w w:val="115"/>
          <w:sz w:val="21"/>
        </w:rPr>
        <w:t>Abogado</w:t>
      </w:r>
      <w:proofErr w:type="spellEnd"/>
      <w:r>
        <w:rPr>
          <w:sz w:val="21"/>
        </w:rPr>
        <w:tab/>
      </w:r>
      <w:r>
        <w:rPr>
          <w:rFonts w:ascii="Arial Unicode MS" w:hAnsi="Arial Unicode MS"/>
          <w:w w:val="115"/>
          <w:sz w:val="21"/>
        </w:rPr>
        <w:t xml:space="preserve">☐ </w:t>
      </w:r>
      <w:proofErr w:type="spellStart"/>
      <w:r>
        <w:rPr>
          <w:spacing w:val="-2"/>
          <w:w w:val="115"/>
          <w:sz w:val="21"/>
        </w:rPr>
        <w:t>Defensor</w:t>
      </w:r>
      <w:proofErr w:type="spellEnd"/>
      <w:r>
        <w:rPr>
          <w:sz w:val="21"/>
        </w:rPr>
        <w:tab/>
      </w:r>
      <w:r>
        <w:rPr>
          <w:rFonts w:ascii="Arial Unicode MS" w:hAnsi="Arial Unicode MS"/>
          <w:w w:val="115"/>
          <w:sz w:val="21"/>
        </w:rPr>
        <w:t xml:space="preserve">☐ </w:t>
      </w:r>
      <w:proofErr w:type="spellStart"/>
      <w:r>
        <w:rPr>
          <w:spacing w:val="-2"/>
          <w:w w:val="115"/>
          <w:sz w:val="21"/>
        </w:rPr>
        <w:t>Otro</w:t>
      </w:r>
      <w:proofErr w:type="spellEnd"/>
    </w:p>
    <w:p w:rsidR="00DC367C" w:rsidRPr="00317AF1" w:rsidRDefault="00802DE3">
      <w:pPr>
        <w:pStyle w:val="Heading3"/>
        <w:spacing w:before="244"/>
        <w:rPr>
          <w:u w:val="none"/>
          <w:lang w:val="es-PR"/>
        </w:rPr>
      </w:pPr>
      <w:r w:rsidRPr="00317AF1">
        <w:rPr>
          <w:spacing w:val="-2"/>
          <w:w w:val="120"/>
          <w:sz w:val="21"/>
          <w:lang w:val="es-PR"/>
        </w:rPr>
        <w:t xml:space="preserve">Información sobre </w:t>
      </w:r>
      <w:r w:rsidRPr="00317AF1">
        <w:rPr>
          <w:w w:val="120"/>
          <w:sz w:val="21"/>
          <w:lang w:val="es-PR"/>
        </w:rPr>
        <w:t>el colegio o el programa</w:t>
      </w:r>
    </w:p>
    <w:p w:rsidR="00DC367C" w:rsidRPr="00317AF1" w:rsidRDefault="00DC367C">
      <w:pPr>
        <w:pStyle w:val="BodyText"/>
        <w:spacing w:before="29"/>
        <w:rPr>
          <w:b/>
          <w:sz w:val="24"/>
          <w:lang w:val="es-PR"/>
        </w:rPr>
      </w:pPr>
    </w:p>
    <w:p w:rsidR="00DC367C" w:rsidRPr="00317AF1" w:rsidRDefault="00802DE3">
      <w:pPr>
        <w:ind w:left="355"/>
        <w:rPr>
          <w:sz w:val="24"/>
          <w:lang w:val="es-PR"/>
        </w:rPr>
      </w:pPr>
      <w:r w:rsidRPr="00317AF1">
        <w:rPr>
          <w:w w:val="120"/>
          <w:sz w:val="21"/>
          <w:lang w:val="es-PR"/>
        </w:rPr>
        <w:t xml:space="preserve">Colegio y </w:t>
      </w:r>
      <w:r w:rsidRPr="00317AF1">
        <w:rPr>
          <w:spacing w:val="-2"/>
          <w:w w:val="120"/>
          <w:sz w:val="21"/>
          <w:lang w:val="es-PR"/>
        </w:rPr>
        <w:t xml:space="preserve">distrito </w:t>
      </w:r>
      <w:r w:rsidRPr="00317AF1">
        <w:rPr>
          <w:w w:val="120"/>
          <w:sz w:val="21"/>
          <w:lang w:val="es-PR"/>
        </w:rPr>
        <w:t>escolar del niño</w:t>
      </w:r>
      <w:r w:rsidRPr="00317AF1">
        <w:rPr>
          <w:spacing w:val="-2"/>
          <w:w w:val="120"/>
          <w:sz w:val="21"/>
          <w:lang w:val="es-PR"/>
        </w:rPr>
        <w:t>:</w:t>
      </w:r>
    </w:p>
    <w:p w:rsidR="00DC367C" w:rsidRPr="00317AF1" w:rsidRDefault="00DC367C">
      <w:pPr>
        <w:pStyle w:val="BodyText"/>
        <w:spacing w:before="38"/>
        <w:rPr>
          <w:sz w:val="24"/>
          <w:lang w:val="es-PR"/>
        </w:rPr>
      </w:pPr>
    </w:p>
    <w:p w:rsidR="00DC367C" w:rsidRPr="00317AF1" w:rsidRDefault="00802DE3">
      <w:pPr>
        <w:spacing w:before="1" w:line="261" w:lineRule="auto"/>
        <w:ind w:left="365" w:hanging="10"/>
        <w:rPr>
          <w:sz w:val="24"/>
          <w:lang w:val="es-PR"/>
        </w:rPr>
      </w:pPr>
      <w:r w:rsidRPr="00317AF1">
        <w:rPr>
          <w:w w:val="120"/>
          <w:sz w:val="21"/>
          <w:lang w:val="es-PR"/>
        </w:rPr>
        <w:t>Programa AEDY del niño (indíquelo aunque el niño aún no haya asistido al programa y solo haya sido derivado para asistir):</w:t>
      </w:r>
    </w:p>
    <w:p w:rsidR="00DC367C" w:rsidRPr="00317AF1" w:rsidRDefault="00802DE3">
      <w:pPr>
        <w:spacing w:before="167" w:line="379" w:lineRule="auto"/>
        <w:ind w:left="355" w:right="4136"/>
        <w:rPr>
          <w:sz w:val="24"/>
          <w:lang w:val="es-PR"/>
        </w:rPr>
      </w:pPr>
      <w:r w:rsidRPr="00317AF1">
        <w:rPr>
          <w:w w:val="120"/>
          <w:sz w:val="21"/>
          <w:lang w:val="es-PR"/>
        </w:rPr>
        <w:t>¿Asiste el niño actualmente a la escuela?</w:t>
      </w:r>
      <w:r w:rsidRPr="00317AF1">
        <w:rPr>
          <w:rFonts w:ascii="Arial Unicode MS" w:hAnsi="Arial Unicode MS"/>
          <w:w w:val="120"/>
          <w:sz w:val="21"/>
          <w:lang w:val="es-PR"/>
        </w:rPr>
        <w:t xml:space="preserve"> ☐ </w:t>
      </w:r>
      <w:r w:rsidRPr="00317AF1">
        <w:rPr>
          <w:w w:val="120"/>
          <w:sz w:val="21"/>
          <w:lang w:val="es-PR"/>
        </w:rPr>
        <w:t>Sí</w:t>
      </w:r>
      <w:r w:rsidRPr="00317AF1">
        <w:rPr>
          <w:rFonts w:ascii="Arial Unicode MS" w:hAnsi="Arial Unicode MS"/>
          <w:w w:val="120"/>
          <w:sz w:val="21"/>
          <w:lang w:val="es-PR"/>
        </w:rPr>
        <w:t xml:space="preserve"> ☐ </w:t>
      </w:r>
      <w:r w:rsidRPr="00317AF1">
        <w:rPr>
          <w:w w:val="120"/>
          <w:sz w:val="21"/>
          <w:lang w:val="es-PR"/>
        </w:rPr>
        <w:t>No</w:t>
      </w:r>
      <w:r w:rsidRPr="00317AF1">
        <w:rPr>
          <w:w w:val="120"/>
          <w:sz w:val="21"/>
          <w:lang w:val="es-PR"/>
        </w:rPr>
        <w:t xml:space="preserve"> En caso afirmativo, ¿cuál es el programa actual del niño?</w:t>
      </w:r>
    </w:p>
    <w:p w:rsidR="00DC367C" w:rsidRPr="00317AF1" w:rsidRDefault="00802DE3">
      <w:pPr>
        <w:spacing w:before="151"/>
        <w:ind w:left="658"/>
        <w:rPr>
          <w:sz w:val="24"/>
          <w:lang w:val="es-PR"/>
        </w:rPr>
      </w:pPr>
      <w:r w:rsidRPr="00317AF1">
        <w:rPr>
          <w:spacing w:val="-2"/>
          <w:w w:val="120"/>
          <w:sz w:val="21"/>
          <w:lang w:val="es-PR"/>
        </w:rPr>
        <w:t xml:space="preserve">Centro </w:t>
      </w:r>
      <w:r w:rsidRPr="00317AF1">
        <w:rPr>
          <w:w w:val="120"/>
          <w:sz w:val="21"/>
          <w:lang w:val="es-PR"/>
        </w:rPr>
        <w:t>escolar</w:t>
      </w:r>
      <w:r w:rsidRPr="00317AF1">
        <w:rPr>
          <w:spacing w:val="-2"/>
          <w:w w:val="120"/>
          <w:sz w:val="21"/>
          <w:lang w:val="es-PR"/>
        </w:rPr>
        <w:t>:</w:t>
      </w:r>
    </w:p>
    <w:p w:rsidR="00DC367C" w:rsidRPr="00317AF1" w:rsidRDefault="00DC367C">
      <w:pPr>
        <w:pStyle w:val="BodyText"/>
        <w:spacing w:before="34"/>
        <w:rPr>
          <w:sz w:val="24"/>
          <w:lang w:val="es-PR"/>
        </w:rPr>
      </w:pPr>
    </w:p>
    <w:p w:rsidR="00DC367C" w:rsidRPr="00317AF1" w:rsidRDefault="00802DE3">
      <w:pPr>
        <w:ind w:left="761"/>
        <w:rPr>
          <w:sz w:val="24"/>
          <w:lang w:val="es-PR"/>
        </w:rPr>
      </w:pPr>
      <w:r w:rsidRPr="00317AF1">
        <w:rPr>
          <w:spacing w:val="-2"/>
          <w:w w:val="120"/>
          <w:sz w:val="21"/>
          <w:lang w:val="es-PR"/>
        </w:rPr>
        <w:t xml:space="preserve">Distrito </w:t>
      </w:r>
      <w:r w:rsidRPr="00317AF1">
        <w:rPr>
          <w:w w:val="120"/>
          <w:sz w:val="21"/>
          <w:lang w:val="es-PR"/>
        </w:rPr>
        <w:t>escolar</w:t>
      </w:r>
      <w:r w:rsidRPr="00317AF1">
        <w:rPr>
          <w:spacing w:val="-2"/>
          <w:w w:val="120"/>
          <w:sz w:val="21"/>
          <w:lang w:val="es-PR"/>
        </w:rPr>
        <w:t>:</w:t>
      </w:r>
    </w:p>
    <w:p w:rsidR="00DC367C" w:rsidRPr="00317AF1" w:rsidRDefault="00DC367C">
      <w:pPr>
        <w:pStyle w:val="BodyText"/>
        <w:spacing w:before="33"/>
        <w:rPr>
          <w:sz w:val="24"/>
          <w:lang w:val="es-PR"/>
        </w:rPr>
      </w:pPr>
    </w:p>
    <w:p w:rsidR="00DC367C" w:rsidRPr="00317AF1" w:rsidRDefault="00802DE3">
      <w:pPr>
        <w:spacing w:before="1"/>
        <w:ind w:left="761"/>
        <w:rPr>
          <w:sz w:val="24"/>
          <w:lang w:val="es-PR"/>
        </w:rPr>
      </w:pPr>
      <w:r w:rsidRPr="00317AF1">
        <w:rPr>
          <w:spacing w:val="-2"/>
          <w:w w:val="120"/>
          <w:sz w:val="21"/>
          <w:lang w:val="es-PR"/>
        </w:rPr>
        <w:t xml:space="preserve">Colegio </w:t>
      </w:r>
      <w:r w:rsidRPr="00317AF1">
        <w:rPr>
          <w:w w:val="120"/>
          <w:sz w:val="21"/>
          <w:lang w:val="es-PR"/>
        </w:rPr>
        <w:t>concertado</w:t>
      </w:r>
      <w:r w:rsidRPr="00317AF1">
        <w:rPr>
          <w:spacing w:val="-2"/>
          <w:w w:val="120"/>
          <w:sz w:val="21"/>
          <w:lang w:val="es-PR"/>
        </w:rPr>
        <w:t>:</w:t>
      </w:r>
    </w:p>
    <w:p w:rsidR="00DC367C" w:rsidRPr="00317AF1" w:rsidRDefault="00DC367C">
      <w:pPr>
        <w:pStyle w:val="BodyText"/>
        <w:spacing w:before="33"/>
        <w:rPr>
          <w:sz w:val="24"/>
          <w:lang w:val="es-PR"/>
        </w:rPr>
      </w:pPr>
    </w:p>
    <w:p w:rsidR="00DC367C" w:rsidRPr="00317AF1" w:rsidRDefault="00802DE3">
      <w:pPr>
        <w:ind w:left="686"/>
        <w:rPr>
          <w:sz w:val="24"/>
          <w:lang w:val="es-PR"/>
        </w:rPr>
      </w:pPr>
      <w:r w:rsidRPr="00317AF1">
        <w:rPr>
          <w:spacing w:val="-2"/>
          <w:w w:val="115"/>
          <w:sz w:val="21"/>
          <w:lang w:val="es-PR"/>
        </w:rPr>
        <w:t xml:space="preserve">Proveedor </w:t>
      </w:r>
      <w:r w:rsidRPr="00317AF1">
        <w:rPr>
          <w:w w:val="115"/>
          <w:sz w:val="21"/>
          <w:lang w:val="es-PR"/>
        </w:rPr>
        <w:t>privado</w:t>
      </w:r>
      <w:r w:rsidRPr="00317AF1">
        <w:rPr>
          <w:spacing w:val="-2"/>
          <w:w w:val="115"/>
          <w:sz w:val="21"/>
          <w:lang w:val="es-PR"/>
        </w:rPr>
        <w:t>:</w:t>
      </w:r>
    </w:p>
    <w:p w:rsidR="00DC367C" w:rsidRPr="00317AF1" w:rsidRDefault="00DC367C">
      <w:pPr>
        <w:pStyle w:val="BodyText"/>
        <w:spacing w:before="36"/>
        <w:rPr>
          <w:sz w:val="24"/>
          <w:lang w:val="es-PR"/>
        </w:rPr>
      </w:pPr>
    </w:p>
    <w:p w:rsidR="00DC367C" w:rsidRPr="00317AF1" w:rsidRDefault="00802DE3">
      <w:pPr>
        <w:ind w:left="355"/>
        <w:rPr>
          <w:sz w:val="24"/>
          <w:lang w:val="es-PR"/>
        </w:rPr>
      </w:pPr>
      <w:r w:rsidRPr="00317AF1">
        <w:rPr>
          <w:w w:val="120"/>
          <w:sz w:val="21"/>
          <w:lang w:val="es-PR"/>
        </w:rPr>
        <w:t xml:space="preserve">Rellene este apartado </w:t>
      </w:r>
      <w:r w:rsidRPr="00317AF1">
        <w:rPr>
          <w:i/>
          <w:w w:val="120"/>
          <w:sz w:val="21"/>
          <w:lang w:val="es-PR"/>
        </w:rPr>
        <w:t xml:space="preserve">únicamente </w:t>
      </w:r>
      <w:r w:rsidRPr="00317AF1">
        <w:rPr>
          <w:w w:val="120"/>
          <w:sz w:val="21"/>
          <w:lang w:val="es-PR"/>
        </w:rPr>
        <w:t xml:space="preserve">si presenta esta denuncia en nombre de un niño </w:t>
      </w:r>
      <w:r w:rsidRPr="00317AF1">
        <w:rPr>
          <w:spacing w:val="-2"/>
          <w:w w:val="120"/>
          <w:sz w:val="21"/>
          <w:lang w:val="es-PR"/>
        </w:rPr>
        <w:t xml:space="preserve">o joven </w:t>
      </w:r>
      <w:r w:rsidRPr="00317AF1">
        <w:rPr>
          <w:w w:val="120"/>
          <w:sz w:val="21"/>
          <w:lang w:val="es-PR"/>
        </w:rPr>
        <w:t>sin hogar</w:t>
      </w:r>
      <w:r w:rsidRPr="00317AF1">
        <w:rPr>
          <w:spacing w:val="-2"/>
          <w:w w:val="120"/>
          <w:sz w:val="21"/>
          <w:lang w:val="es-PR"/>
        </w:rPr>
        <w:t>.</w:t>
      </w:r>
    </w:p>
    <w:p w:rsidR="00DC367C" w:rsidRPr="00317AF1" w:rsidRDefault="00DC367C">
      <w:pPr>
        <w:pStyle w:val="BodyText"/>
        <w:spacing w:before="34"/>
        <w:rPr>
          <w:sz w:val="24"/>
          <w:lang w:val="es-PR"/>
        </w:rPr>
      </w:pPr>
    </w:p>
    <w:p w:rsidR="00DC367C" w:rsidRPr="00317AF1" w:rsidRDefault="00802DE3">
      <w:pPr>
        <w:ind w:left="761" w:right="7161" w:hanging="72"/>
        <w:rPr>
          <w:sz w:val="24"/>
          <w:lang w:val="es-PR"/>
        </w:rPr>
      </w:pPr>
      <w:r w:rsidRPr="00317AF1">
        <w:rPr>
          <w:spacing w:val="-2"/>
          <w:w w:val="120"/>
          <w:sz w:val="21"/>
          <w:lang w:val="es-PR"/>
        </w:rPr>
        <w:t xml:space="preserve">Persona </w:t>
      </w:r>
      <w:r w:rsidRPr="00317AF1">
        <w:rPr>
          <w:w w:val="120"/>
          <w:sz w:val="21"/>
          <w:lang w:val="es-PR"/>
        </w:rPr>
        <w:t>de contacto</w:t>
      </w:r>
      <w:r w:rsidRPr="00317AF1">
        <w:rPr>
          <w:spacing w:val="-2"/>
          <w:w w:val="120"/>
          <w:sz w:val="21"/>
          <w:lang w:val="es-PR"/>
        </w:rPr>
        <w:t>:</w:t>
      </w:r>
    </w:p>
    <w:p w:rsidR="00DC367C" w:rsidRPr="00317AF1" w:rsidRDefault="00DC367C">
      <w:pPr>
        <w:pStyle w:val="BodyText"/>
        <w:spacing w:before="36"/>
        <w:rPr>
          <w:sz w:val="24"/>
          <w:lang w:val="es-PR"/>
        </w:rPr>
      </w:pPr>
    </w:p>
    <w:p w:rsidR="00DC367C" w:rsidRPr="00317AF1" w:rsidRDefault="00802DE3">
      <w:pPr>
        <w:ind w:left="761" w:right="7161"/>
        <w:rPr>
          <w:sz w:val="24"/>
          <w:lang w:val="es-PR"/>
        </w:rPr>
      </w:pPr>
      <w:r w:rsidRPr="00317AF1">
        <w:rPr>
          <w:spacing w:val="-2"/>
          <w:w w:val="120"/>
          <w:sz w:val="21"/>
          <w:lang w:val="es-PR"/>
        </w:rPr>
        <w:t>Teléfono:</w:t>
      </w:r>
    </w:p>
    <w:p w:rsidR="00DC367C" w:rsidRPr="00317AF1" w:rsidRDefault="00DC367C">
      <w:pPr>
        <w:rPr>
          <w:sz w:val="24"/>
          <w:lang w:val="es-PR"/>
        </w:rPr>
        <w:sectPr w:rsidR="00DC367C" w:rsidRPr="00317AF1">
          <w:pgSz w:w="12240" w:h="15840"/>
          <w:pgMar w:top="2000" w:right="1440" w:bottom="1240" w:left="1080" w:header="433" w:footer="1056" w:gutter="0"/>
          <w:cols w:space="708"/>
        </w:sectPr>
      </w:pPr>
    </w:p>
    <w:p w:rsidR="00DC367C" w:rsidRPr="00317AF1" w:rsidRDefault="00DC367C">
      <w:pPr>
        <w:pStyle w:val="BodyText"/>
        <w:spacing w:before="144"/>
        <w:rPr>
          <w:sz w:val="24"/>
          <w:lang w:val="es-PR"/>
        </w:rPr>
      </w:pPr>
    </w:p>
    <w:p w:rsidR="00DC367C" w:rsidRPr="00317AF1" w:rsidRDefault="00802DE3">
      <w:pPr>
        <w:pStyle w:val="Heading3"/>
        <w:rPr>
          <w:u w:val="none"/>
          <w:lang w:val="es-PR"/>
        </w:rPr>
      </w:pPr>
      <w:r w:rsidRPr="00317AF1">
        <w:rPr>
          <w:spacing w:val="-2"/>
          <w:w w:val="120"/>
          <w:sz w:val="21"/>
          <w:lang w:val="es-PR"/>
        </w:rPr>
        <w:t xml:space="preserve">Información sobre </w:t>
      </w:r>
      <w:r w:rsidRPr="00317AF1">
        <w:rPr>
          <w:w w:val="120"/>
          <w:sz w:val="21"/>
          <w:lang w:val="es-PR"/>
        </w:rPr>
        <w:t>la denuncia</w:t>
      </w:r>
    </w:p>
    <w:p w:rsidR="00DC367C" w:rsidRPr="00317AF1" w:rsidRDefault="00DC367C">
      <w:pPr>
        <w:pStyle w:val="BodyText"/>
        <w:spacing w:before="29"/>
        <w:rPr>
          <w:b/>
          <w:sz w:val="24"/>
          <w:lang w:val="es-PR"/>
        </w:rPr>
      </w:pPr>
    </w:p>
    <w:p w:rsidR="00DC367C" w:rsidRPr="00317AF1" w:rsidRDefault="00802DE3">
      <w:pPr>
        <w:spacing w:line="508" w:lineRule="auto"/>
        <w:ind w:left="355" w:right="3422"/>
        <w:rPr>
          <w:sz w:val="24"/>
          <w:lang w:val="es-PR"/>
        </w:rPr>
      </w:pPr>
      <w:r w:rsidRPr="00317AF1">
        <w:rPr>
          <w:w w:val="120"/>
          <w:sz w:val="21"/>
          <w:lang w:val="es-PR"/>
        </w:rPr>
        <w:t>¿En qué fecha, aproximadamente, se produjo la infracción? Fecha:</w:t>
      </w:r>
    </w:p>
    <w:p w:rsidR="00DC367C" w:rsidRDefault="00802DE3">
      <w:pPr>
        <w:spacing w:before="181" w:line="259" w:lineRule="auto"/>
        <w:ind w:left="365" w:right="183" w:hanging="10"/>
        <w:rPr>
          <w:sz w:val="24"/>
        </w:rPr>
      </w:pPr>
      <w:r w:rsidRPr="00317AF1">
        <w:rPr>
          <w:w w:val="115"/>
          <w:sz w:val="21"/>
          <w:lang w:val="es-PR"/>
        </w:rPr>
        <w:t xml:space="preserve">Para aclarar mis alegaciones, me gustaría que el distrito escolar entrevistara a la(s) siguiente(s) persona(s). </w:t>
      </w:r>
      <w:r>
        <w:rPr>
          <w:w w:val="115"/>
          <w:sz w:val="21"/>
        </w:rPr>
        <w:t>(</w:t>
      </w:r>
      <w:proofErr w:type="spellStart"/>
      <w:r>
        <w:rPr>
          <w:w w:val="115"/>
          <w:sz w:val="21"/>
        </w:rPr>
        <w:t>Opcional</w:t>
      </w:r>
      <w:proofErr w:type="spellEnd"/>
      <w:r>
        <w:rPr>
          <w:w w:val="115"/>
          <w:sz w:val="21"/>
        </w:rPr>
        <w:t>)</w:t>
      </w:r>
    </w:p>
    <w:p w:rsidR="00DC367C" w:rsidRDefault="00DC367C">
      <w:pPr>
        <w:pStyle w:val="BodyText"/>
        <w:rPr>
          <w:sz w:val="20"/>
        </w:rPr>
      </w:pPr>
    </w:p>
    <w:p w:rsidR="00DC367C" w:rsidRDefault="00DC367C">
      <w:pPr>
        <w:pStyle w:val="BodyText"/>
        <w:spacing w:before="44" w:after="1"/>
        <w:rPr>
          <w:sz w:val="20"/>
        </w:rPr>
      </w:pPr>
    </w:p>
    <w:tbl>
      <w:tblPr>
        <w:tblStyle w:val="TableNormal1"/>
        <w:tblW w:w="0" w:type="auto"/>
        <w:tblInd w:w="390" w:type="dxa"/>
        <w:tblBorders>
          <w:top w:val="single" w:sz="8" w:space="0" w:color="4F81BA"/>
          <w:left w:val="single" w:sz="8" w:space="0" w:color="4F81BA"/>
          <w:bottom w:val="single" w:sz="8" w:space="0" w:color="4F81BA"/>
          <w:right w:val="single" w:sz="8" w:space="0" w:color="4F81BA"/>
          <w:insideH w:val="single" w:sz="8" w:space="0" w:color="4F81BA"/>
          <w:insideV w:val="single" w:sz="8" w:space="0" w:color="4F81BA"/>
        </w:tblBorders>
        <w:tblLayout w:type="fixed"/>
        <w:tblLook w:val="01E0" w:firstRow="1" w:lastRow="1" w:firstColumn="1" w:lastColumn="1" w:noHBand="0" w:noVBand="0"/>
      </w:tblPr>
      <w:tblGrid>
        <w:gridCol w:w="2876"/>
        <w:gridCol w:w="2780"/>
        <w:gridCol w:w="3553"/>
      </w:tblGrid>
      <w:tr w:rsidR="00DC367C">
        <w:trPr>
          <w:trHeight w:val="582"/>
        </w:trPr>
        <w:tc>
          <w:tcPr>
            <w:tcW w:w="2876" w:type="dxa"/>
          </w:tcPr>
          <w:p w:rsidR="00DC367C" w:rsidRDefault="00DC367C">
            <w:pPr>
              <w:pStyle w:val="TableParagraph"/>
            </w:pPr>
          </w:p>
        </w:tc>
        <w:tc>
          <w:tcPr>
            <w:tcW w:w="2780" w:type="dxa"/>
          </w:tcPr>
          <w:p w:rsidR="00DC367C" w:rsidRDefault="00DC367C">
            <w:pPr>
              <w:pStyle w:val="TableParagraph"/>
            </w:pPr>
          </w:p>
        </w:tc>
        <w:tc>
          <w:tcPr>
            <w:tcW w:w="3553" w:type="dxa"/>
          </w:tcPr>
          <w:p w:rsidR="00DC367C" w:rsidRDefault="00DC367C">
            <w:pPr>
              <w:pStyle w:val="TableParagraph"/>
            </w:pPr>
          </w:p>
        </w:tc>
      </w:tr>
      <w:tr w:rsidR="00DC367C">
        <w:trPr>
          <w:trHeight w:val="582"/>
        </w:trPr>
        <w:tc>
          <w:tcPr>
            <w:tcW w:w="2876" w:type="dxa"/>
          </w:tcPr>
          <w:p w:rsidR="00DC367C" w:rsidRDefault="00DC367C">
            <w:pPr>
              <w:pStyle w:val="TableParagraph"/>
            </w:pPr>
          </w:p>
        </w:tc>
        <w:tc>
          <w:tcPr>
            <w:tcW w:w="2780" w:type="dxa"/>
          </w:tcPr>
          <w:p w:rsidR="00DC367C" w:rsidRDefault="00DC367C">
            <w:pPr>
              <w:pStyle w:val="TableParagraph"/>
            </w:pPr>
          </w:p>
        </w:tc>
        <w:tc>
          <w:tcPr>
            <w:tcW w:w="3553" w:type="dxa"/>
          </w:tcPr>
          <w:p w:rsidR="00DC367C" w:rsidRDefault="00DC367C">
            <w:pPr>
              <w:pStyle w:val="TableParagraph"/>
            </w:pPr>
          </w:p>
        </w:tc>
      </w:tr>
      <w:tr w:rsidR="00DC367C">
        <w:trPr>
          <w:trHeight w:val="584"/>
        </w:trPr>
        <w:tc>
          <w:tcPr>
            <w:tcW w:w="2876" w:type="dxa"/>
          </w:tcPr>
          <w:p w:rsidR="00DC367C" w:rsidRDefault="00DC367C">
            <w:pPr>
              <w:pStyle w:val="TableParagraph"/>
            </w:pPr>
          </w:p>
        </w:tc>
        <w:tc>
          <w:tcPr>
            <w:tcW w:w="2780" w:type="dxa"/>
          </w:tcPr>
          <w:p w:rsidR="00DC367C" w:rsidRDefault="00DC367C">
            <w:pPr>
              <w:pStyle w:val="TableParagraph"/>
            </w:pPr>
          </w:p>
        </w:tc>
        <w:tc>
          <w:tcPr>
            <w:tcW w:w="3553" w:type="dxa"/>
          </w:tcPr>
          <w:p w:rsidR="00DC367C" w:rsidRDefault="00DC367C">
            <w:pPr>
              <w:pStyle w:val="TableParagraph"/>
            </w:pPr>
          </w:p>
        </w:tc>
      </w:tr>
      <w:tr w:rsidR="00DC367C">
        <w:trPr>
          <w:trHeight w:val="582"/>
        </w:trPr>
        <w:tc>
          <w:tcPr>
            <w:tcW w:w="2876" w:type="dxa"/>
          </w:tcPr>
          <w:p w:rsidR="00DC367C" w:rsidRDefault="00DC367C">
            <w:pPr>
              <w:pStyle w:val="TableParagraph"/>
            </w:pPr>
          </w:p>
        </w:tc>
        <w:tc>
          <w:tcPr>
            <w:tcW w:w="2780" w:type="dxa"/>
          </w:tcPr>
          <w:p w:rsidR="00DC367C" w:rsidRDefault="00DC367C">
            <w:pPr>
              <w:pStyle w:val="TableParagraph"/>
            </w:pPr>
          </w:p>
        </w:tc>
        <w:tc>
          <w:tcPr>
            <w:tcW w:w="3553" w:type="dxa"/>
          </w:tcPr>
          <w:p w:rsidR="00DC367C" w:rsidRDefault="00DC367C">
            <w:pPr>
              <w:pStyle w:val="TableParagraph"/>
            </w:pPr>
          </w:p>
        </w:tc>
      </w:tr>
    </w:tbl>
    <w:p w:rsidR="00DC367C" w:rsidRDefault="00DC367C">
      <w:pPr>
        <w:pStyle w:val="BodyText"/>
        <w:spacing w:before="40"/>
        <w:rPr>
          <w:sz w:val="20"/>
        </w:rPr>
      </w:pPr>
    </w:p>
    <w:tbl>
      <w:tblPr>
        <w:tblStyle w:val="TableNormal1"/>
        <w:tblW w:w="0" w:type="auto"/>
        <w:tblInd w:w="378" w:type="dxa"/>
        <w:tblLayout w:type="fixed"/>
        <w:tblLook w:val="01E0" w:firstRow="1" w:lastRow="1" w:firstColumn="1" w:lastColumn="1" w:noHBand="0" w:noVBand="0"/>
      </w:tblPr>
      <w:tblGrid>
        <w:gridCol w:w="2878"/>
        <w:gridCol w:w="2779"/>
        <w:gridCol w:w="3554"/>
      </w:tblGrid>
      <w:tr w:rsidR="00DC367C" w:rsidRPr="00317AF1">
        <w:trPr>
          <w:trHeight w:val="333"/>
        </w:trPr>
        <w:tc>
          <w:tcPr>
            <w:tcW w:w="2878" w:type="dxa"/>
            <w:shd w:val="clear" w:color="auto" w:fill="4F81BA"/>
          </w:tcPr>
          <w:p w:rsidR="00DC367C" w:rsidRDefault="00802DE3">
            <w:pPr>
              <w:pStyle w:val="TableParagraph"/>
              <w:spacing w:before="1"/>
              <w:ind w:left="117"/>
            </w:pPr>
            <w:proofErr w:type="spellStart"/>
            <w:r>
              <w:rPr>
                <w:color w:val="FFFFFF"/>
                <w:spacing w:val="-4"/>
                <w:w w:val="115"/>
                <w:sz w:val="20"/>
              </w:rPr>
              <w:t>Nombre</w:t>
            </w:r>
            <w:proofErr w:type="spellEnd"/>
          </w:p>
        </w:tc>
        <w:tc>
          <w:tcPr>
            <w:tcW w:w="2779" w:type="dxa"/>
            <w:shd w:val="clear" w:color="auto" w:fill="4F81BA"/>
          </w:tcPr>
          <w:p w:rsidR="00DC367C" w:rsidRDefault="00802DE3">
            <w:pPr>
              <w:pStyle w:val="TableParagraph"/>
              <w:spacing w:before="1"/>
              <w:ind w:left="115"/>
            </w:pPr>
            <w:proofErr w:type="spellStart"/>
            <w:r>
              <w:rPr>
                <w:color w:val="FFFFFF"/>
                <w:spacing w:val="-2"/>
                <w:w w:val="125"/>
                <w:sz w:val="20"/>
              </w:rPr>
              <w:t>Profesión</w:t>
            </w:r>
            <w:proofErr w:type="spellEnd"/>
            <w:r>
              <w:rPr>
                <w:color w:val="FFFFFF"/>
                <w:spacing w:val="-2"/>
                <w:w w:val="125"/>
                <w:sz w:val="20"/>
              </w:rPr>
              <w:t>/Cargo</w:t>
            </w:r>
          </w:p>
        </w:tc>
        <w:tc>
          <w:tcPr>
            <w:tcW w:w="3554" w:type="dxa"/>
            <w:shd w:val="clear" w:color="auto" w:fill="4F81BA"/>
          </w:tcPr>
          <w:p w:rsidR="00DC367C" w:rsidRPr="00317AF1" w:rsidRDefault="00802DE3">
            <w:pPr>
              <w:pStyle w:val="TableParagraph"/>
              <w:spacing w:before="1"/>
              <w:ind w:left="115"/>
              <w:rPr>
                <w:lang w:val="es-PR"/>
              </w:rPr>
            </w:pPr>
            <w:r w:rsidRPr="00317AF1">
              <w:rPr>
                <w:color w:val="FFFFFF"/>
                <w:sz w:val="20"/>
                <w:lang w:val="es-PR"/>
              </w:rPr>
              <w:t>Número</w:t>
            </w:r>
            <w:r w:rsidRPr="00317AF1">
              <w:rPr>
                <w:color w:val="FFFFFF"/>
                <w:w w:val="120"/>
                <w:sz w:val="20"/>
                <w:lang w:val="es-PR"/>
              </w:rPr>
              <w:t xml:space="preserve"> de teléfono</w:t>
            </w:r>
            <w:r w:rsidRPr="00317AF1">
              <w:rPr>
                <w:color w:val="FFFFFF"/>
                <w:spacing w:val="-2"/>
                <w:w w:val="120"/>
                <w:sz w:val="20"/>
                <w:lang w:val="es-PR"/>
              </w:rPr>
              <w:t xml:space="preserve">/Dirección </w:t>
            </w:r>
            <w:r w:rsidRPr="00317AF1">
              <w:rPr>
                <w:color w:val="FFFFFF"/>
                <w:w w:val="120"/>
                <w:sz w:val="20"/>
                <w:lang w:val="es-PR"/>
              </w:rPr>
              <w:t>de correo electrónico</w:t>
            </w:r>
          </w:p>
        </w:tc>
      </w:tr>
      <w:tr w:rsidR="00DC367C" w:rsidRPr="00317AF1">
        <w:trPr>
          <w:trHeight w:val="559"/>
        </w:trPr>
        <w:tc>
          <w:tcPr>
            <w:tcW w:w="2878" w:type="dxa"/>
            <w:tcBorders>
              <w:left w:val="single" w:sz="8" w:space="0" w:color="4F81BA"/>
              <w:bottom w:val="single" w:sz="8" w:space="0" w:color="4F81BA"/>
              <w:right w:val="single" w:sz="8" w:space="0" w:color="4F81BA"/>
            </w:tcBorders>
          </w:tcPr>
          <w:p w:rsidR="00DC367C" w:rsidRPr="00317AF1" w:rsidRDefault="00DC367C">
            <w:pPr>
              <w:pStyle w:val="TableParagraph"/>
              <w:rPr>
                <w:lang w:val="es-PR"/>
              </w:rPr>
            </w:pPr>
          </w:p>
        </w:tc>
        <w:tc>
          <w:tcPr>
            <w:tcW w:w="2779" w:type="dxa"/>
            <w:tcBorders>
              <w:left w:val="single" w:sz="8" w:space="0" w:color="4F81BA"/>
              <w:bottom w:val="single" w:sz="8" w:space="0" w:color="4F81BA"/>
              <w:right w:val="single" w:sz="8" w:space="0" w:color="4F81BA"/>
            </w:tcBorders>
          </w:tcPr>
          <w:p w:rsidR="00DC367C" w:rsidRPr="00317AF1" w:rsidRDefault="00DC367C">
            <w:pPr>
              <w:pStyle w:val="TableParagraph"/>
              <w:rPr>
                <w:lang w:val="es-PR"/>
              </w:rPr>
            </w:pPr>
          </w:p>
        </w:tc>
        <w:tc>
          <w:tcPr>
            <w:tcW w:w="3554" w:type="dxa"/>
            <w:tcBorders>
              <w:left w:val="single" w:sz="8" w:space="0" w:color="4F81BA"/>
              <w:bottom w:val="single" w:sz="8" w:space="0" w:color="4F81BA"/>
              <w:right w:val="single" w:sz="8" w:space="0" w:color="4F81BA"/>
            </w:tcBorders>
          </w:tcPr>
          <w:p w:rsidR="00DC367C" w:rsidRPr="00317AF1" w:rsidRDefault="00DC367C">
            <w:pPr>
              <w:pStyle w:val="TableParagraph"/>
              <w:rPr>
                <w:lang w:val="es-PR"/>
              </w:rPr>
            </w:pPr>
          </w:p>
        </w:tc>
      </w:tr>
    </w:tbl>
    <w:p w:rsidR="00DC367C" w:rsidRPr="00317AF1" w:rsidRDefault="00DC367C">
      <w:pPr>
        <w:pStyle w:val="BodyText"/>
        <w:rPr>
          <w:sz w:val="24"/>
          <w:lang w:val="es-PR"/>
        </w:rPr>
      </w:pPr>
    </w:p>
    <w:p w:rsidR="00DC367C" w:rsidRPr="00317AF1" w:rsidRDefault="00DC367C">
      <w:pPr>
        <w:pStyle w:val="BodyText"/>
        <w:spacing w:before="47"/>
        <w:rPr>
          <w:sz w:val="24"/>
          <w:lang w:val="es-PR"/>
        </w:rPr>
      </w:pPr>
    </w:p>
    <w:p w:rsidR="00DC367C" w:rsidRPr="00317AF1" w:rsidRDefault="00802DE3">
      <w:pPr>
        <w:spacing w:line="261" w:lineRule="auto"/>
        <w:ind w:left="365" w:right="183" w:hanging="10"/>
        <w:rPr>
          <w:sz w:val="24"/>
          <w:lang w:val="es-PR"/>
        </w:rPr>
      </w:pPr>
      <w:r w:rsidRPr="00317AF1">
        <w:rPr>
          <w:w w:val="120"/>
          <w:sz w:val="21"/>
          <w:lang w:val="es-PR"/>
        </w:rPr>
        <w:t>Proporcione una declaración sobre la infracción o el problema que, en su opinión, ha tenido lugar. Incluya una descripción del problema.</w:t>
      </w:r>
    </w:p>
    <w:p w:rsidR="00DC367C" w:rsidRPr="00317AF1" w:rsidRDefault="00DC367C">
      <w:pPr>
        <w:spacing w:line="261" w:lineRule="auto"/>
        <w:rPr>
          <w:sz w:val="24"/>
          <w:lang w:val="es-PR"/>
        </w:rPr>
        <w:sectPr w:rsidR="00DC367C" w:rsidRPr="00317AF1">
          <w:pgSz w:w="12240" w:h="15840"/>
          <w:pgMar w:top="2000" w:right="1440" w:bottom="1240" w:left="1080" w:header="433" w:footer="1056" w:gutter="0"/>
          <w:cols w:space="708"/>
        </w:sectPr>
      </w:pPr>
    </w:p>
    <w:p w:rsidR="00DC367C" w:rsidRPr="00317AF1" w:rsidRDefault="00DC367C">
      <w:pPr>
        <w:pStyle w:val="BodyText"/>
        <w:spacing w:before="141"/>
        <w:rPr>
          <w:sz w:val="24"/>
          <w:lang w:val="es-PR"/>
        </w:rPr>
      </w:pPr>
    </w:p>
    <w:p w:rsidR="00DC367C" w:rsidRPr="00317AF1" w:rsidRDefault="00802DE3">
      <w:pPr>
        <w:spacing w:before="1"/>
        <w:ind w:left="355"/>
        <w:rPr>
          <w:sz w:val="24"/>
          <w:lang w:val="es-PR"/>
        </w:rPr>
      </w:pPr>
      <w:r w:rsidRPr="00317AF1">
        <w:rPr>
          <w:w w:val="125"/>
          <w:sz w:val="21"/>
          <w:lang w:val="es-PR"/>
        </w:rPr>
        <w:t xml:space="preserve">Enumere los </w:t>
      </w:r>
      <w:r w:rsidRPr="00317AF1">
        <w:rPr>
          <w:w w:val="125"/>
          <w:sz w:val="21"/>
          <w:lang w:val="es-PR"/>
        </w:rPr>
        <w:t xml:space="preserve">hechos que respaldan </w:t>
      </w:r>
      <w:r w:rsidRPr="00317AF1">
        <w:rPr>
          <w:spacing w:val="-2"/>
          <w:w w:val="125"/>
          <w:sz w:val="21"/>
          <w:lang w:val="es-PR"/>
        </w:rPr>
        <w:t>su declaración.</w:t>
      </w: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spacing w:before="252"/>
        <w:rPr>
          <w:sz w:val="24"/>
          <w:lang w:val="es-PR"/>
        </w:rPr>
      </w:pPr>
    </w:p>
    <w:p w:rsidR="00DC367C" w:rsidRPr="00317AF1" w:rsidRDefault="00802DE3">
      <w:pPr>
        <w:spacing w:before="1"/>
        <w:ind w:left="355"/>
        <w:rPr>
          <w:sz w:val="24"/>
          <w:lang w:val="es-PR"/>
        </w:rPr>
      </w:pPr>
      <w:r w:rsidRPr="00317AF1">
        <w:rPr>
          <w:spacing w:val="-2"/>
          <w:w w:val="120"/>
          <w:sz w:val="21"/>
          <w:lang w:val="es-PR"/>
        </w:rPr>
        <w:t>¿</w:t>
      </w:r>
      <w:r w:rsidRPr="00317AF1">
        <w:rPr>
          <w:w w:val="120"/>
          <w:sz w:val="21"/>
          <w:lang w:val="es-PR"/>
        </w:rPr>
        <w:t xml:space="preserve">Cuál es, en su caso, la solución que propone para este </w:t>
      </w:r>
      <w:r w:rsidRPr="00317AF1">
        <w:rPr>
          <w:spacing w:val="-2"/>
          <w:w w:val="120"/>
          <w:sz w:val="21"/>
          <w:lang w:val="es-PR"/>
        </w:rPr>
        <w:t>problema?</w:t>
      </w: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rPr>
          <w:sz w:val="24"/>
          <w:lang w:val="es-PR"/>
        </w:rPr>
      </w:pPr>
    </w:p>
    <w:p w:rsidR="00DC367C" w:rsidRPr="00317AF1" w:rsidRDefault="00DC367C">
      <w:pPr>
        <w:pStyle w:val="BodyText"/>
        <w:spacing w:before="270"/>
        <w:rPr>
          <w:sz w:val="24"/>
          <w:lang w:val="es-PR"/>
        </w:rPr>
      </w:pPr>
    </w:p>
    <w:p w:rsidR="00DC367C" w:rsidRDefault="00802DE3">
      <w:pPr>
        <w:ind w:left="355"/>
        <w:rPr>
          <w:sz w:val="24"/>
        </w:rPr>
      </w:pPr>
      <w:proofErr w:type="spellStart"/>
      <w:r>
        <w:rPr>
          <w:w w:val="120"/>
          <w:sz w:val="21"/>
        </w:rPr>
        <w:t>Envíe</w:t>
      </w:r>
      <w:proofErr w:type="spellEnd"/>
      <w:r>
        <w:rPr>
          <w:w w:val="120"/>
          <w:sz w:val="21"/>
        </w:rPr>
        <w:t xml:space="preserve"> el </w:t>
      </w:r>
      <w:proofErr w:type="spellStart"/>
      <w:r>
        <w:rPr>
          <w:w w:val="120"/>
          <w:sz w:val="21"/>
        </w:rPr>
        <w:t>formulario</w:t>
      </w:r>
      <w:proofErr w:type="spellEnd"/>
      <w:r>
        <w:rPr>
          <w:w w:val="120"/>
          <w:sz w:val="21"/>
        </w:rPr>
        <w:t xml:space="preserve"> </w:t>
      </w:r>
      <w:r>
        <w:rPr>
          <w:spacing w:val="-5"/>
          <w:w w:val="120"/>
          <w:sz w:val="21"/>
        </w:rPr>
        <w:t>a:</w:t>
      </w:r>
    </w:p>
    <w:p w:rsidR="00DC367C" w:rsidRDefault="00802DE3">
      <w:pPr>
        <w:spacing w:before="31" w:line="266" w:lineRule="auto"/>
        <w:ind w:left="355" w:right="4136"/>
        <w:rPr>
          <w:sz w:val="24"/>
        </w:rPr>
      </w:pPr>
      <w:r>
        <w:rPr>
          <w:sz w:val="21"/>
        </w:rPr>
        <w:t>MUHLENBERG ALTERNATIVE EDUCATION 801 BELLEVUE AVENUE</w:t>
      </w:r>
    </w:p>
    <w:p w:rsidR="00DC367C" w:rsidRDefault="00802DE3">
      <w:pPr>
        <w:spacing w:before="4"/>
        <w:ind w:left="355"/>
        <w:rPr>
          <w:sz w:val="24"/>
        </w:rPr>
      </w:pPr>
      <w:r>
        <w:rPr>
          <w:sz w:val="21"/>
        </w:rPr>
        <w:t>READING, PA 19605</w:t>
      </w:r>
    </w:p>
    <w:p w:rsidR="00DC367C" w:rsidRDefault="00DC367C">
      <w:pPr>
        <w:pStyle w:val="BodyText"/>
        <w:spacing w:before="29"/>
        <w:rPr>
          <w:sz w:val="24"/>
        </w:rPr>
      </w:pPr>
    </w:p>
    <w:p w:rsidR="00DC367C" w:rsidRPr="00317AF1" w:rsidRDefault="00802DE3">
      <w:pPr>
        <w:tabs>
          <w:tab w:val="left" w:pos="1080"/>
        </w:tabs>
        <w:ind w:left="432"/>
        <w:rPr>
          <w:sz w:val="24"/>
          <w:lang w:val="es-PR"/>
        </w:rPr>
      </w:pPr>
      <w:r w:rsidRPr="00317AF1">
        <w:rPr>
          <w:spacing w:val="-5"/>
          <w:w w:val="120"/>
          <w:sz w:val="21"/>
          <w:lang w:val="es-PR"/>
        </w:rPr>
        <w:t>cc:</w:t>
      </w:r>
      <w:r w:rsidRPr="00317AF1">
        <w:rPr>
          <w:sz w:val="21"/>
          <w:lang w:val="es-PR"/>
        </w:rPr>
        <w:tab/>
      </w:r>
      <w:r w:rsidRPr="00317AF1">
        <w:rPr>
          <w:w w:val="115"/>
          <w:sz w:val="21"/>
          <w:lang w:val="es-PR"/>
        </w:rPr>
        <w:t xml:space="preserve">Distrito Escolar de </w:t>
      </w:r>
      <w:r w:rsidRPr="00317AF1">
        <w:rPr>
          <w:w w:val="115"/>
          <w:sz w:val="21"/>
          <w:lang w:val="es-PR"/>
        </w:rPr>
        <w:t xml:space="preserve">Muhlenberg, </w:t>
      </w:r>
      <w:r w:rsidRPr="00317AF1">
        <w:rPr>
          <w:spacing w:val="-2"/>
          <w:w w:val="115"/>
          <w:sz w:val="21"/>
          <w:lang w:val="es-PR"/>
        </w:rPr>
        <w:t xml:space="preserve">Programa </w:t>
      </w:r>
      <w:r w:rsidRPr="00317AF1">
        <w:rPr>
          <w:w w:val="115"/>
          <w:sz w:val="21"/>
          <w:lang w:val="es-PR"/>
        </w:rPr>
        <w:t>AEDY</w:t>
      </w:r>
    </w:p>
    <w:sectPr w:rsidR="00DC367C" w:rsidRPr="00317AF1">
      <w:pgSz w:w="12240" w:h="15840"/>
      <w:pgMar w:top="2000" w:right="1440" w:bottom="1240" w:left="1080" w:header="433" w:footer="105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DE3" w:rsidRDefault="00802DE3">
      <w:r>
        <w:separator/>
      </w:r>
    </w:p>
  </w:endnote>
  <w:endnote w:type="continuationSeparator" w:id="0">
    <w:p w:rsidR="00802DE3" w:rsidRDefault="0080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67C" w:rsidRDefault="00802DE3">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simplePos x="0" y="0"/>
              <wp:positionH relativeFrom="page">
                <wp:posOffset>5415153</wp:posOffset>
              </wp:positionH>
              <wp:positionV relativeFrom="page">
                <wp:posOffset>9248343</wp:posOffset>
              </wp:positionV>
              <wp:extent cx="1455420" cy="165735"/>
              <wp:effectExtent l="0" t="0" r="0" b="0"/>
              <wp:wrapNone/>
              <wp:docPr id="3" name="Textbox 3"/>
              <wp:cNvGraphicFramePr/>
              <a:graphic xmlns:a="http://schemas.openxmlformats.org/drawingml/2006/main">
                <a:graphicData uri="http://schemas.microsoft.com/office/word/2010/wordprocessingShape">
                  <wps:wsp>
                    <wps:cNvSpPr txBox="1"/>
                    <wps:spPr>
                      <a:xfrm>
                        <a:off x="0" y="0"/>
                        <a:ext cx="1455420" cy="165735"/>
                      </a:xfrm>
                      <a:prstGeom prst="rect">
                        <a:avLst/>
                      </a:prstGeom>
                    </wps:spPr>
                    <wps:txbx>
                      <w:txbxContent>
                        <w:p w:rsidR="00DC367C" w:rsidRPr="00317AF1" w:rsidRDefault="00802DE3">
                          <w:pPr>
                            <w:pStyle w:val="BodyText"/>
                            <w:spacing w:line="245" w:lineRule="exact"/>
                            <w:ind w:left="20"/>
                            <w:rPr>
                              <w:rFonts w:ascii="Calibri"/>
                              <w:lang w:val="es-PR"/>
                            </w:rPr>
                          </w:pPr>
                          <w:r w:rsidRPr="00317AF1">
                            <w:rPr>
                              <w:rFonts w:ascii="Calibri"/>
                              <w:sz w:val="20"/>
                              <w:lang w:val="es-PR"/>
                            </w:rPr>
                            <w:t xml:space="preserve">Revisado el 31 de enero </w:t>
                          </w:r>
                          <w:r w:rsidRPr="00317AF1">
                            <w:rPr>
                              <w:rFonts w:ascii="Calibri"/>
                              <w:spacing w:val="-4"/>
                              <w:sz w:val="20"/>
                              <w:lang w:val="es-PR"/>
                            </w:rPr>
                            <w:t>de 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26.4pt;margin-top:728.2pt;width:114.6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" filled="f" stroked="f">
              <v:textbox inset="0,0,0,0">
                <w:txbxContent>
                  <w:p w:rsidR="00DC367C" w:rsidRPr="00317AF1" w:rsidRDefault="00802DE3">
                    <w:pPr>
                      <w:pStyle w:val="BodyText"/>
                      <w:spacing w:line="245" w:lineRule="exact"/>
                      <w:ind w:left="20"/>
                      <w:rPr>
                        <w:rFonts w:ascii="Calibri"/>
                        <w:lang w:val="es-PR"/>
                      </w:rPr>
                    </w:pPr>
                    <w:r w:rsidRPr="00317AF1">
                      <w:rPr>
                        <w:rFonts w:ascii="Calibri"/>
                        <w:sz w:val="20"/>
                        <w:lang w:val="es-PR"/>
                      </w:rPr>
                      <w:t xml:space="preserve">Revisado el 31 de enero </w:t>
                    </w:r>
                    <w:r w:rsidRPr="00317AF1">
                      <w:rPr>
                        <w:rFonts w:ascii="Calibri"/>
                        <w:spacing w:val="-4"/>
                        <w:sz w:val="20"/>
                        <w:lang w:val="es-PR"/>
                      </w:rPr>
                      <w:t>de 2025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DE3" w:rsidRDefault="00802DE3">
      <w:r>
        <w:separator/>
      </w:r>
    </w:p>
  </w:footnote>
  <w:footnote w:type="continuationSeparator" w:id="0">
    <w:p w:rsidR="00802DE3" w:rsidRDefault="00802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67C" w:rsidRDefault="00802DE3">
    <w:pPr>
      <w:pStyle w:val="BodyText"/>
      <w:spacing w:line="14" w:lineRule="auto"/>
      <w:rPr>
        <w:sz w:val="20"/>
      </w:rPr>
    </w:pPr>
    <w:r>
      <w:rPr>
        <w:noProof/>
        <w:sz w:val="20"/>
      </w:rPr>
      <w:drawing>
        <wp:anchor distT="0" distB="0" distL="0" distR="0" simplePos="0" relativeHeight="251656704" behindDoc="1" locked="0" layoutInCell="1" allowOverlap="1">
          <wp:simplePos x="0" y="0"/>
          <wp:positionH relativeFrom="page">
            <wp:posOffset>900430</wp:posOffset>
          </wp:positionH>
          <wp:positionV relativeFrom="page">
            <wp:posOffset>274942</wp:posOffset>
          </wp:positionV>
          <wp:extent cx="1207134" cy="1001661"/>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07134" cy="1001661"/>
                  </a:xfrm>
                  <a:prstGeom prst="rect">
                    <a:avLst/>
                  </a:prstGeom>
                </pic:spPr>
              </pic:pic>
            </a:graphicData>
          </a:graphic>
        </wp:anchor>
      </w:drawing>
    </w:r>
    <w:r>
      <w:rPr>
        <w:noProof/>
        <w:sz w:val="20"/>
      </w:rPr>
      <mc:AlternateContent>
        <mc:Choice Requires="wps">
          <w:drawing>
            <wp:anchor distT="0" distB="0" distL="0" distR="0" simplePos="0" relativeHeight="251658752" behindDoc="1" locked="0" layoutInCell="1" allowOverlap="1">
              <wp:simplePos x="0" y="0"/>
              <wp:positionH relativeFrom="page">
                <wp:posOffset>2186685</wp:posOffset>
              </wp:positionH>
              <wp:positionV relativeFrom="page">
                <wp:posOffset>444211</wp:posOffset>
              </wp:positionV>
              <wp:extent cx="3405504" cy="741045"/>
              <wp:effectExtent l="0" t="0" r="0" b="0"/>
              <wp:wrapNone/>
              <wp:docPr id="2" name="Textbox 2"/>
              <wp:cNvGraphicFramePr/>
              <a:graphic xmlns:a="http://schemas.openxmlformats.org/drawingml/2006/main">
                <a:graphicData uri="http://schemas.microsoft.com/office/word/2010/wordprocessingShape">
                  <wps:wsp>
                    <wps:cNvSpPr txBox="1"/>
                    <wps:spPr>
                      <a:xfrm>
                        <a:off x="0" y="0"/>
                        <a:ext cx="3405504" cy="741045"/>
                      </a:xfrm>
                      <a:prstGeom prst="rect">
                        <a:avLst/>
                      </a:prstGeom>
                    </wps:spPr>
                    <wps:txbx>
                      <w:txbxContent>
                        <w:p w:rsidR="00317AF1" w:rsidRDefault="00802DE3">
                          <w:pPr>
                            <w:spacing w:before="22" w:line="244" w:lineRule="auto"/>
                            <w:ind w:left="20" w:right="18"/>
                            <w:jc w:val="center"/>
                            <w:rPr>
                              <w:b/>
                              <w:color w:val="001F5F"/>
                              <w:w w:val="110"/>
                              <w:sz w:val="21"/>
                            </w:rPr>
                          </w:pPr>
                          <w:r>
                            <w:rPr>
                              <w:b/>
                              <w:color w:val="001F5F"/>
                              <w:sz w:val="21"/>
                            </w:rPr>
                            <w:t>MUHLENBERG ALTERNATIVE EDUCATION,</w:t>
                          </w:r>
                          <w:r>
                            <w:rPr>
                              <w:b/>
                              <w:color w:val="001F5F"/>
                              <w:w w:val="110"/>
                              <w:sz w:val="21"/>
                            </w:rPr>
                            <w:t xml:space="preserve"> </w:t>
                          </w:r>
                        </w:p>
                        <w:p w:rsidR="00DC367C" w:rsidRDefault="00802DE3">
                          <w:pPr>
                            <w:spacing w:before="22" w:line="244" w:lineRule="auto"/>
                            <w:ind w:left="20" w:right="18"/>
                            <w:jc w:val="center"/>
                            <w:rPr>
                              <w:b/>
                              <w:sz w:val="24"/>
                            </w:rPr>
                          </w:pPr>
                          <w:r>
                            <w:rPr>
                              <w:b/>
                              <w:color w:val="001F5F"/>
                              <w:w w:val="110"/>
                              <w:sz w:val="21"/>
                            </w:rPr>
                            <w:t>801 BELLEVUE AVENUE</w:t>
                          </w:r>
                        </w:p>
                        <w:p w:rsidR="00DC367C" w:rsidRDefault="00802DE3">
                          <w:pPr>
                            <w:spacing w:before="1"/>
                            <w:ind w:left="1"/>
                            <w:jc w:val="center"/>
                            <w:rPr>
                              <w:b/>
                              <w:sz w:val="24"/>
                            </w:rPr>
                          </w:pPr>
                          <w:r>
                            <w:rPr>
                              <w:b/>
                              <w:color w:val="001F5F"/>
                              <w:sz w:val="21"/>
                            </w:rPr>
                            <w:t>READING, PA</w:t>
                          </w:r>
                          <w:r>
                            <w:rPr>
                              <w:b/>
                              <w:color w:val="001F5F"/>
                              <w:spacing w:val="-2"/>
                              <w:sz w:val="21"/>
                            </w:rPr>
                            <w:t xml:space="preserve"> 19605</w:t>
                          </w:r>
                        </w:p>
                        <w:p w:rsidR="00DC367C" w:rsidRDefault="00802DE3">
                          <w:pPr>
                            <w:spacing w:before="5"/>
                            <w:ind w:left="1"/>
                            <w:jc w:val="center"/>
                            <w:rPr>
                              <w:b/>
                              <w:sz w:val="24"/>
                            </w:rPr>
                          </w:pPr>
                          <w:r>
                            <w:rPr>
                              <w:b/>
                              <w:color w:val="001F5F"/>
                              <w:spacing w:val="-4"/>
                              <w:w w:val="125"/>
                              <w:sz w:val="21"/>
                            </w:rPr>
                            <w:t>610-921-8000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72.2pt;margin-top:35pt;width:268.15pt;height:58.3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" filled="f" stroked="f">
              <v:textbox inset="0,0,0,0">
                <w:txbxContent>
                  <w:p w:rsidR="00317AF1" w:rsidRDefault="00802DE3">
                    <w:pPr>
                      <w:spacing w:before="22" w:line="244" w:lineRule="auto"/>
                      <w:ind w:left="20" w:right="18"/>
                      <w:jc w:val="center"/>
                      <w:rPr>
                        <w:b/>
                        <w:color w:val="001F5F"/>
                        <w:w w:val="110"/>
                        <w:sz w:val="21"/>
                      </w:rPr>
                    </w:pPr>
                    <w:r>
                      <w:rPr>
                        <w:b/>
                        <w:color w:val="001F5F"/>
                        <w:sz w:val="21"/>
                      </w:rPr>
                      <w:t>MUHLENBERG ALTERNATIVE EDUCATION,</w:t>
                    </w:r>
                    <w:r>
                      <w:rPr>
                        <w:b/>
                        <w:color w:val="001F5F"/>
                        <w:w w:val="110"/>
                        <w:sz w:val="21"/>
                      </w:rPr>
                      <w:t xml:space="preserve"> </w:t>
                    </w:r>
                  </w:p>
                  <w:p w:rsidR="00DC367C" w:rsidRDefault="00802DE3">
                    <w:pPr>
                      <w:spacing w:before="22" w:line="244" w:lineRule="auto"/>
                      <w:ind w:left="20" w:right="18"/>
                      <w:jc w:val="center"/>
                      <w:rPr>
                        <w:b/>
                        <w:sz w:val="24"/>
                      </w:rPr>
                    </w:pPr>
                    <w:r>
                      <w:rPr>
                        <w:b/>
                        <w:color w:val="001F5F"/>
                        <w:w w:val="110"/>
                        <w:sz w:val="21"/>
                      </w:rPr>
                      <w:t>801 BELLEVUE AVENUE</w:t>
                    </w:r>
                  </w:p>
                  <w:p w:rsidR="00DC367C" w:rsidRDefault="00802DE3">
                    <w:pPr>
                      <w:spacing w:before="1"/>
                      <w:ind w:left="1"/>
                      <w:jc w:val="center"/>
                      <w:rPr>
                        <w:b/>
                        <w:sz w:val="24"/>
                      </w:rPr>
                    </w:pPr>
                    <w:r>
                      <w:rPr>
                        <w:b/>
                        <w:color w:val="001F5F"/>
                        <w:sz w:val="21"/>
                      </w:rPr>
                      <w:t>READING, PA</w:t>
                    </w:r>
                    <w:r>
                      <w:rPr>
                        <w:b/>
                        <w:color w:val="001F5F"/>
                        <w:spacing w:val="-2"/>
                        <w:sz w:val="21"/>
                      </w:rPr>
                      <w:t xml:space="preserve"> 19605</w:t>
                    </w:r>
                  </w:p>
                  <w:p w:rsidR="00DC367C" w:rsidRDefault="00802DE3">
                    <w:pPr>
                      <w:spacing w:before="5"/>
                      <w:ind w:left="1"/>
                      <w:jc w:val="center"/>
                      <w:rPr>
                        <w:b/>
                        <w:sz w:val="24"/>
                      </w:rPr>
                    </w:pPr>
                    <w:r>
                      <w:rPr>
                        <w:b/>
                        <w:color w:val="001F5F"/>
                        <w:spacing w:val="-4"/>
                        <w:w w:val="125"/>
                        <w:sz w:val="21"/>
                      </w:rPr>
                      <w:t>610-921-8000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D3F3B"/>
    <w:multiLevelType w:val="hybridMultilevel"/>
    <w:tmpl w:val="00000000"/>
    <w:lvl w:ilvl="0" w:tplc="0734BCFA">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579667CC">
      <w:numFmt w:val="bullet"/>
      <w:lvlText w:val="•"/>
      <w:lvlJc w:val="left"/>
      <w:pPr>
        <w:ind w:left="1620" w:hanging="360"/>
      </w:pPr>
      <w:rPr>
        <w:rFonts w:hint="default"/>
        <w:lang w:val="en-US" w:eastAsia="en-US" w:bidi="ar-SA"/>
      </w:rPr>
    </w:lvl>
    <w:lvl w:ilvl="2" w:tplc="87101AA2">
      <w:numFmt w:val="bullet"/>
      <w:lvlText w:val="•"/>
      <w:lvlJc w:val="left"/>
      <w:pPr>
        <w:ind w:left="2520" w:hanging="360"/>
      </w:pPr>
      <w:rPr>
        <w:rFonts w:hint="default"/>
        <w:lang w:val="en-US" w:eastAsia="en-US" w:bidi="ar-SA"/>
      </w:rPr>
    </w:lvl>
    <w:lvl w:ilvl="3" w:tplc="20F8206C">
      <w:numFmt w:val="bullet"/>
      <w:lvlText w:val="•"/>
      <w:lvlJc w:val="left"/>
      <w:pPr>
        <w:ind w:left="3420" w:hanging="360"/>
      </w:pPr>
      <w:rPr>
        <w:rFonts w:hint="default"/>
        <w:lang w:val="en-US" w:eastAsia="en-US" w:bidi="ar-SA"/>
      </w:rPr>
    </w:lvl>
    <w:lvl w:ilvl="4" w:tplc="30BE6E32">
      <w:numFmt w:val="bullet"/>
      <w:lvlText w:val="•"/>
      <w:lvlJc w:val="left"/>
      <w:pPr>
        <w:ind w:left="4320" w:hanging="360"/>
      </w:pPr>
      <w:rPr>
        <w:rFonts w:hint="default"/>
        <w:lang w:val="en-US" w:eastAsia="en-US" w:bidi="ar-SA"/>
      </w:rPr>
    </w:lvl>
    <w:lvl w:ilvl="5" w:tplc="CD1ADA02">
      <w:numFmt w:val="bullet"/>
      <w:lvlText w:val="•"/>
      <w:lvlJc w:val="left"/>
      <w:pPr>
        <w:ind w:left="5220" w:hanging="360"/>
      </w:pPr>
      <w:rPr>
        <w:rFonts w:hint="default"/>
        <w:lang w:val="en-US" w:eastAsia="en-US" w:bidi="ar-SA"/>
      </w:rPr>
    </w:lvl>
    <w:lvl w:ilvl="6" w:tplc="41C244F2">
      <w:numFmt w:val="bullet"/>
      <w:lvlText w:val="•"/>
      <w:lvlJc w:val="left"/>
      <w:pPr>
        <w:ind w:left="6120" w:hanging="360"/>
      </w:pPr>
      <w:rPr>
        <w:rFonts w:hint="default"/>
        <w:lang w:val="en-US" w:eastAsia="en-US" w:bidi="ar-SA"/>
      </w:rPr>
    </w:lvl>
    <w:lvl w:ilvl="7" w:tplc="79D437A8">
      <w:numFmt w:val="bullet"/>
      <w:lvlText w:val="•"/>
      <w:lvlJc w:val="left"/>
      <w:pPr>
        <w:ind w:left="7020" w:hanging="360"/>
      </w:pPr>
      <w:rPr>
        <w:rFonts w:hint="default"/>
        <w:lang w:val="en-US" w:eastAsia="en-US" w:bidi="ar-SA"/>
      </w:rPr>
    </w:lvl>
    <w:lvl w:ilvl="8" w:tplc="9D08D292">
      <w:numFmt w:val="bullet"/>
      <w:lvlText w:val="•"/>
      <w:lvlJc w:val="left"/>
      <w:pPr>
        <w:ind w:left="7920" w:hanging="360"/>
      </w:pPr>
      <w:rPr>
        <w:rFonts w:hint="default"/>
        <w:lang w:val="en-US" w:eastAsia="en-US" w:bidi="ar-SA"/>
      </w:rPr>
    </w:lvl>
  </w:abstractNum>
  <w:abstractNum w:abstractNumId="1" w15:restartNumberingAfterBreak="0">
    <w:nsid w:val="473BF872"/>
    <w:multiLevelType w:val="hybridMultilevel"/>
    <w:tmpl w:val="00000000"/>
    <w:lvl w:ilvl="0" w:tplc="40C2C51A">
      <w:numFmt w:val="bullet"/>
      <w:lvlText w:val="☐"/>
      <w:lvlJc w:val="left"/>
      <w:pPr>
        <w:ind w:left="1644" w:hanging="1136"/>
      </w:pPr>
      <w:rPr>
        <w:rFonts w:ascii="Arial Unicode MS" w:eastAsia="Arial Unicode MS" w:hAnsi="Arial Unicode MS" w:cs="Arial Unicode MS" w:hint="default"/>
        <w:b w:val="0"/>
        <w:bCs w:val="0"/>
        <w:i w:val="0"/>
        <w:iCs w:val="0"/>
        <w:spacing w:val="0"/>
        <w:w w:val="117"/>
        <w:sz w:val="24"/>
        <w:szCs w:val="24"/>
        <w:lang w:val="en-US" w:eastAsia="en-US" w:bidi="ar-SA"/>
      </w:rPr>
    </w:lvl>
    <w:lvl w:ilvl="1" w:tplc="0A46797C">
      <w:numFmt w:val="bullet"/>
      <w:lvlText w:val="☐"/>
      <w:lvlJc w:val="left"/>
      <w:pPr>
        <w:ind w:left="1634" w:hanging="545"/>
      </w:pPr>
      <w:rPr>
        <w:rFonts w:ascii="Arial Unicode MS" w:eastAsia="Arial Unicode MS" w:hAnsi="Arial Unicode MS" w:cs="Arial Unicode MS" w:hint="default"/>
        <w:b w:val="0"/>
        <w:bCs w:val="0"/>
        <w:i w:val="0"/>
        <w:iCs w:val="0"/>
        <w:spacing w:val="0"/>
        <w:w w:val="117"/>
        <w:sz w:val="24"/>
        <w:szCs w:val="24"/>
        <w:lang w:val="en-US" w:eastAsia="en-US" w:bidi="ar-SA"/>
      </w:rPr>
    </w:lvl>
    <w:lvl w:ilvl="2" w:tplc="06347C34">
      <w:numFmt w:val="bullet"/>
      <w:lvlText w:val="☐"/>
      <w:lvlJc w:val="left"/>
      <w:pPr>
        <w:ind w:left="1795" w:hanging="725"/>
      </w:pPr>
      <w:rPr>
        <w:rFonts w:ascii="Arial Unicode MS" w:eastAsia="Arial Unicode MS" w:hAnsi="Arial Unicode MS" w:cs="Arial Unicode MS" w:hint="default"/>
        <w:b w:val="0"/>
        <w:bCs w:val="0"/>
        <w:i w:val="0"/>
        <w:iCs w:val="0"/>
        <w:spacing w:val="0"/>
        <w:w w:val="117"/>
        <w:sz w:val="24"/>
        <w:szCs w:val="24"/>
        <w:lang w:val="en-US" w:eastAsia="en-US" w:bidi="ar-SA"/>
      </w:rPr>
    </w:lvl>
    <w:lvl w:ilvl="3" w:tplc="336C11AA">
      <w:numFmt w:val="bullet"/>
      <w:lvlText w:val="•"/>
      <w:lvlJc w:val="left"/>
      <w:pPr>
        <w:ind w:left="3560" w:hanging="725"/>
      </w:pPr>
      <w:rPr>
        <w:rFonts w:hint="default"/>
        <w:lang w:val="en-US" w:eastAsia="en-US" w:bidi="ar-SA"/>
      </w:rPr>
    </w:lvl>
    <w:lvl w:ilvl="4" w:tplc="2EB685E8">
      <w:numFmt w:val="bullet"/>
      <w:lvlText w:val="•"/>
      <w:lvlJc w:val="left"/>
      <w:pPr>
        <w:ind w:left="4440" w:hanging="725"/>
      </w:pPr>
      <w:rPr>
        <w:rFonts w:hint="default"/>
        <w:lang w:val="en-US" w:eastAsia="en-US" w:bidi="ar-SA"/>
      </w:rPr>
    </w:lvl>
    <w:lvl w:ilvl="5" w:tplc="832CCE42">
      <w:numFmt w:val="bullet"/>
      <w:lvlText w:val="•"/>
      <w:lvlJc w:val="left"/>
      <w:pPr>
        <w:ind w:left="5320" w:hanging="725"/>
      </w:pPr>
      <w:rPr>
        <w:rFonts w:hint="default"/>
        <w:lang w:val="en-US" w:eastAsia="en-US" w:bidi="ar-SA"/>
      </w:rPr>
    </w:lvl>
    <w:lvl w:ilvl="6" w:tplc="363A9D04">
      <w:numFmt w:val="bullet"/>
      <w:lvlText w:val="•"/>
      <w:lvlJc w:val="left"/>
      <w:pPr>
        <w:ind w:left="6200" w:hanging="725"/>
      </w:pPr>
      <w:rPr>
        <w:rFonts w:hint="default"/>
        <w:lang w:val="en-US" w:eastAsia="en-US" w:bidi="ar-SA"/>
      </w:rPr>
    </w:lvl>
    <w:lvl w:ilvl="7" w:tplc="2E0E1E42">
      <w:numFmt w:val="bullet"/>
      <w:lvlText w:val="•"/>
      <w:lvlJc w:val="left"/>
      <w:pPr>
        <w:ind w:left="7080" w:hanging="725"/>
      </w:pPr>
      <w:rPr>
        <w:rFonts w:hint="default"/>
        <w:lang w:val="en-US" w:eastAsia="en-US" w:bidi="ar-SA"/>
      </w:rPr>
    </w:lvl>
    <w:lvl w:ilvl="8" w:tplc="13BA28EC">
      <w:numFmt w:val="bullet"/>
      <w:lvlText w:val="•"/>
      <w:lvlJc w:val="left"/>
      <w:pPr>
        <w:ind w:left="7960" w:hanging="72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67C"/>
    <w:rsid w:val="00317AF1"/>
    <w:rsid w:val="00802DE3"/>
    <w:rsid w:val="00DC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24E979-70B7-4A7A-B204-7A7EE9D8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419"/>
      <w:ind w:left="369" w:right="3"/>
      <w:jc w:val="center"/>
      <w:outlineLvl w:val="0"/>
    </w:pPr>
    <w:rPr>
      <w:b/>
      <w:bCs/>
      <w:sz w:val="40"/>
      <w:szCs w:val="40"/>
    </w:rPr>
  </w:style>
  <w:style w:type="paragraph" w:styleId="Heading2">
    <w:name w:val="heading 2"/>
    <w:basedOn w:val="Normal"/>
    <w:uiPriority w:val="1"/>
    <w:qFormat/>
    <w:pPr>
      <w:spacing w:before="1"/>
      <w:ind w:left="1"/>
      <w:jc w:val="center"/>
      <w:outlineLvl w:val="1"/>
    </w:pPr>
    <w:rPr>
      <w:b/>
      <w:bCs/>
      <w:sz w:val="24"/>
      <w:szCs w:val="24"/>
    </w:rPr>
  </w:style>
  <w:style w:type="paragraph" w:styleId="Heading3">
    <w:name w:val="heading 3"/>
    <w:basedOn w:val="Normal"/>
    <w:uiPriority w:val="1"/>
    <w:qFormat/>
    <w:pPr>
      <w:ind w:left="355"/>
      <w:outlineLvl w:val="2"/>
    </w:pPr>
    <w:rPr>
      <w:b/>
      <w:bCs/>
      <w:sz w:val="24"/>
      <w:szCs w:val="24"/>
      <w:u w:val="single" w:color="000000"/>
    </w:rPr>
  </w:style>
  <w:style w:type="paragraph" w:styleId="Heading4">
    <w:name w:val="heading 4"/>
    <w:basedOn w:val="Normal"/>
    <w:uiPriority w:val="1"/>
    <w:qFormat/>
    <w:pPr>
      <w:spacing w:before="169"/>
      <w:ind w:left="370"/>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spacing w:before="62"/>
      <w:ind w:left="718"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7AF1"/>
    <w:pPr>
      <w:tabs>
        <w:tab w:val="center" w:pos="4680"/>
        <w:tab w:val="right" w:pos="9360"/>
      </w:tabs>
    </w:pPr>
  </w:style>
  <w:style w:type="character" w:customStyle="1" w:styleId="HeaderChar">
    <w:name w:val="Header Char"/>
    <w:basedOn w:val="DefaultParagraphFont"/>
    <w:link w:val="Header"/>
    <w:uiPriority w:val="99"/>
    <w:rsid w:val="00317AF1"/>
    <w:rPr>
      <w:rFonts w:ascii="Times New Roman" w:eastAsia="Times New Roman" w:hAnsi="Times New Roman" w:cs="Times New Roman"/>
    </w:rPr>
  </w:style>
  <w:style w:type="paragraph" w:styleId="Footer">
    <w:name w:val="footer"/>
    <w:basedOn w:val="Normal"/>
    <w:link w:val="FooterChar"/>
    <w:uiPriority w:val="99"/>
    <w:unhideWhenUsed/>
    <w:rsid w:val="00317AF1"/>
    <w:pPr>
      <w:tabs>
        <w:tab w:val="center" w:pos="4680"/>
        <w:tab w:val="right" w:pos="9360"/>
      </w:tabs>
    </w:pPr>
  </w:style>
  <w:style w:type="character" w:customStyle="1" w:styleId="FooterChar">
    <w:name w:val="Footer Char"/>
    <w:basedOn w:val="DefaultParagraphFont"/>
    <w:link w:val="Footer"/>
    <w:uiPriority w:val="99"/>
    <w:rsid w:val="00317AF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ylors@muhlsdk12.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Zimmermann</dc:creator>
  <cp:keywords>, docId:CA126CF29DAB591048E10A9B6AEEFF9E</cp:keywords>
  <cp:lastModifiedBy>Michael Toledo</cp:lastModifiedBy>
  <cp:revision>2</cp:revision>
  <dcterms:created xsi:type="dcterms:W3CDTF">2026-06-23T01:46:00Z</dcterms:created>
  <dcterms:modified xsi:type="dcterms:W3CDTF">2026-06-23T01:46:00Z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Microsoft® Word 2016</vt:lpwstr>
  </property>
  <property fmtid="{D5CDD505-2E9C-101B-9397-08002B2CF9AE}" pid="4" name="LastSaved">
    <vt:filetime>2026-06-23T00:00:00Z</vt:filetime>
  </property>
  <property fmtid="{D5CDD505-2E9C-101B-9397-08002B2CF9AE}" pid="5" name="Producer">
    <vt:lpwstr>Microsoft® Word 2016</vt:lpwstr>
  </property>
</Properties>
</file>