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B15A6" w14:textId="3097390D" w:rsidR="00EA0462" w:rsidRPr="0048349A" w:rsidRDefault="00EA0462" w:rsidP="00EA0462">
      <w:pPr>
        <w:pStyle w:val="Heading4"/>
        <w:spacing w:before="240" w:beforeAutospacing="0" w:after="0" w:afterAutospacing="0"/>
        <w:rPr>
          <w:rFonts w:ascii="Poppins" w:hAnsi="Poppins" w:cs="Poppins"/>
          <w:i/>
          <w:iCs/>
          <w:color w:val="514831"/>
          <w:sz w:val="28"/>
          <w:szCs w:val="28"/>
          <w:u w:val="single"/>
        </w:rPr>
      </w:pPr>
      <w:r w:rsidRPr="0048349A">
        <w:rPr>
          <w:rFonts w:ascii="Poppins" w:hAnsi="Poppins" w:cs="Poppins"/>
          <w:i/>
          <w:iCs/>
          <w:color w:val="514831"/>
          <w:sz w:val="28"/>
          <w:szCs w:val="28"/>
          <w:u w:val="single"/>
        </w:rPr>
        <w:t>How Do I Enroll?</w:t>
      </w:r>
    </w:p>
    <w:p w14:paraId="33B4576D" w14:textId="77777777" w:rsidR="0048349A" w:rsidRDefault="00EA0462" w:rsidP="00EA0462">
      <w:pPr>
        <w:pStyle w:val="NormalWeb"/>
        <w:spacing w:before="180" w:beforeAutospacing="0" w:after="0" w:afterAutospacing="0" w:line="480" w:lineRule="atLeast"/>
        <w:rPr>
          <w:rFonts w:ascii="Roboto" w:hAnsi="Roboto"/>
          <w:color w:val="514831"/>
          <w:sz w:val="27"/>
          <w:szCs w:val="27"/>
        </w:rPr>
      </w:pPr>
      <w:r>
        <w:rPr>
          <w:rFonts w:ascii="Roboto" w:hAnsi="Roboto"/>
          <w:color w:val="514831"/>
          <w:sz w:val="27"/>
          <w:szCs w:val="27"/>
        </w:rPr>
        <w:t>New employees who wish to enroll in PEEHIP coverage plans are required to enroll online through </w:t>
      </w:r>
      <w:hyperlink r:id="rId5" w:tgtFrame="_blank" w:history="1">
        <w:r>
          <w:rPr>
            <w:rStyle w:val="Hyperlink"/>
            <w:rFonts w:ascii="Roboto" w:hAnsi="Roboto"/>
            <w:b/>
            <w:bCs/>
            <w:color w:val="514831"/>
            <w:sz w:val="27"/>
            <w:szCs w:val="27"/>
          </w:rPr>
          <w:t>Member Online Services</w:t>
        </w:r>
      </w:hyperlink>
      <w:r w:rsidR="000B2EEC">
        <w:rPr>
          <w:rFonts w:ascii="Roboto" w:hAnsi="Roboto"/>
          <w:color w:val="514831"/>
          <w:sz w:val="27"/>
          <w:szCs w:val="27"/>
        </w:rPr>
        <w:t xml:space="preserve"> at </w:t>
      </w:r>
      <w:hyperlink r:id="rId6" w:history="1">
        <w:r w:rsidR="000B2EEC" w:rsidRPr="005959E8">
          <w:rPr>
            <w:rStyle w:val="Hyperlink"/>
            <w:rFonts w:ascii="Roboto" w:hAnsi="Roboto"/>
            <w:sz w:val="27"/>
            <w:szCs w:val="27"/>
          </w:rPr>
          <w:t>www.rsa-al.gov</w:t>
        </w:r>
      </w:hyperlink>
      <w:r w:rsidR="000B2EEC">
        <w:rPr>
          <w:rFonts w:ascii="Roboto" w:hAnsi="Roboto"/>
          <w:color w:val="514831"/>
          <w:sz w:val="27"/>
          <w:szCs w:val="27"/>
        </w:rPr>
        <w:t xml:space="preserve">. </w:t>
      </w:r>
    </w:p>
    <w:p w14:paraId="5EBC484E" w14:textId="77777777" w:rsidR="0048349A" w:rsidRDefault="000B2EEC" w:rsidP="0048349A">
      <w:pPr>
        <w:pStyle w:val="NormalWeb"/>
        <w:numPr>
          <w:ilvl w:val="0"/>
          <w:numId w:val="1"/>
        </w:numPr>
        <w:spacing w:before="180" w:beforeAutospacing="0" w:after="0" w:afterAutospacing="0" w:line="480" w:lineRule="atLeast"/>
        <w:rPr>
          <w:rFonts w:ascii="Roboto" w:hAnsi="Roboto"/>
          <w:color w:val="514831"/>
          <w:sz w:val="27"/>
          <w:szCs w:val="27"/>
        </w:rPr>
      </w:pPr>
      <w:r>
        <w:rPr>
          <w:rFonts w:ascii="Roboto" w:hAnsi="Roboto"/>
          <w:color w:val="514831"/>
          <w:sz w:val="27"/>
          <w:szCs w:val="27"/>
        </w:rPr>
        <w:t xml:space="preserve">To create your RSA account, click on “Member Log In” in the upper left-hand corner of the screen.  </w:t>
      </w:r>
    </w:p>
    <w:p w14:paraId="3578975C" w14:textId="77777777" w:rsidR="0048349A" w:rsidRDefault="000B2EEC" w:rsidP="0048349A">
      <w:pPr>
        <w:pStyle w:val="NormalWeb"/>
        <w:numPr>
          <w:ilvl w:val="0"/>
          <w:numId w:val="1"/>
        </w:numPr>
        <w:spacing w:before="180" w:beforeAutospacing="0" w:after="0" w:afterAutospacing="0" w:line="480" w:lineRule="atLeast"/>
        <w:rPr>
          <w:rFonts w:ascii="Roboto" w:hAnsi="Roboto"/>
          <w:color w:val="514831"/>
          <w:sz w:val="27"/>
          <w:szCs w:val="27"/>
        </w:rPr>
      </w:pPr>
      <w:r>
        <w:rPr>
          <w:rFonts w:ascii="Roboto" w:hAnsi="Roboto"/>
          <w:color w:val="514831"/>
          <w:sz w:val="27"/>
          <w:szCs w:val="27"/>
        </w:rPr>
        <w:t xml:space="preserve">The screen will show a login and password field – look for the “Need to Register?” statement in blue – click on this link.  </w:t>
      </w:r>
    </w:p>
    <w:p w14:paraId="154A9491" w14:textId="77777777" w:rsidR="0048349A" w:rsidRDefault="000B2EEC" w:rsidP="0048349A">
      <w:pPr>
        <w:pStyle w:val="NormalWeb"/>
        <w:numPr>
          <w:ilvl w:val="0"/>
          <w:numId w:val="1"/>
        </w:numPr>
        <w:spacing w:before="180" w:beforeAutospacing="0" w:after="0" w:afterAutospacing="0" w:line="480" w:lineRule="atLeast"/>
        <w:rPr>
          <w:rFonts w:ascii="Roboto" w:hAnsi="Roboto"/>
          <w:color w:val="514831"/>
          <w:sz w:val="27"/>
          <w:szCs w:val="27"/>
        </w:rPr>
      </w:pPr>
      <w:r>
        <w:rPr>
          <w:rFonts w:ascii="Roboto" w:hAnsi="Roboto"/>
          <w:color w:val="514831"/>
          <w:sz w:val="27"/>
          <w:szCs w:val="27"/>
        </w:rPr>
        <w:t xml:space="preserve">You will utilize the PID number emailed to you by the payroll department along with other biographical information to create your account. </w:t>
      </w:r>
    </w:p>
    <w:p w14:paraId="51662EAE" w14:textId="77777777" w:rsidR="0048349A" w:rsidRDefault="000B2EEC" w:rsidP="0048349A">
      <w:pPr>
        <w:pStyle w:val="NormalWeb"/>
        <w:numPr>
          <w:ilvl w:val="0"/>
          <w:numId w:val="1"/>
        </w:numPr>
        <w:spacing w:before="180" w:beforeAutospacing="0" w:after="0" w:afterAutospacing="0" w:line="480" w:lineRule="atLeast"/>
        <w:rPr>
          <w:rFonts w:ascii="Roboto" w:hAnsi="Roboto"/>
          <w:color w:val="514831"/>
          <w:sz w:val="27"/>
          <w:szCs w:val="27"/>
        </w:rPr>
      </w:pPr>
      <w:r>
        <w:rPr>
          <w:rFonts w:ascii="Roboto" w:hAnsi="Roboto"/>
          <w:color w:val="514831"/>
          <w:sz w:val="27"/>
          <w:szCs w:val="27"/>
        </w:rPr>
        <w:t xml:space="preserve"> Once you have completed this step, f</w:t>
      </w:r>
      <w:r w:rsidR="00EA0462">
        <w:rPr>
          <w:rFonts w:ascii="Roboto" w:hAnsi="Roboto"/>
          <w:color w:val="514831"/>
          <w:sz w:val="27"/>
          <w:szCs w:val="27"/>
        </w:rPr>
        <w:t xml:space="preserve">ollow the log-in procedures </w:t>
      </w:r>
      <w:r>
        <w:rPr>
          <w:rFonts w:ascii="Roboto" w:hAnsi="Roboto"/>
          <w:color w:val="514831"/>
          <w:sz w:val="27"/>
          <w:szCs w:val="27"/>
        </w:rPr>
        <w:t xml:space="preserve">to your new account.  </w:t>
      </w:r>
    </w:p>
    <w:p w14:paraId="6A577DFB" w14:textId="77777777" w:rsidR="0048349A" w:rsidRDefault="000B2EEC" w:rsidP="0048349A">
      <w:pPr>
        <w:pStyle w:val="NormalWeb"/>
        <w:numPr>
          <w:ilvl w:val="0"/>
          <w:numId w:val="1"/>
        </w:numPr>
        <w:spacing w:before="180" w:beforeAutospacing="0" w:after="0" w:afterAutospacing="0" w:line="480" w:lineRule="atLeast"/>
        <w:rPr>
          <w:rFonts w:ascii="Roboto" w:hAnsi="Roboto"/>
          <w:color w:val="514831"/>
          <w:sz w:val="27"/>
          <w:szCs w:val="27"/>
        </w:rPr>
      </w:pPr>
      <w:r>
        <w:rPr>
          <w:rFonts w:ascii="Roboto" w:hAnsi="Roboto"/>
          <w:color w:val="514831"/>
          <w:sz w:val="27"/>
          <w:szCs w:val="27"/>
        </w:rPr>
        <w:t>Click on the PEEHIP box on the left side of the screen</w:t>
      </w:r>
      <w:r w:rsidR="00D4088F">
        <w:rPr>
          <w:rFonts w:ascii="Roboto" w:hAnsi="Roboto"/>
          <w:color w:val="514831"/>
          <w:sz w:val="27"/>
          <w:szCs w:val="27"/>
        </w:rPr>
        <w:t xml:space="preserve"> and se</w:t>
      </w:r>
      <w:r w:rsidR="00EA0462">
        <w:rPr>
          <w:rFonts w:ascii="Roboto" w:hAnsi="Roboto"/>
          <w:color w:val="514831"/>
          <w:sz w:val="27"/>
          <w:szCs w:val="27"/>
        </w:rPr>
        <w:t>lect “</w:t>
      </w:r>
      <w:r w:rsidR="00D4088F">
        <w:rPr>
          <w:rFonts w:ascii="Roboto" w:hAnsi="Roboto"/>
          <w:color w:val="514831"/>
          <w:sz w:val="27"/>
          <w:szCs w:val="27"/>
        </w:rPr>
        <w:t>Enroll or Change PEEHIP Coverages</w:t>
      </w:r>
      <w:r w:rsidR="00EA0462">
        <w:rPr>
          <w:rFonts w:ascii="Roboto" w:hAnsi="Roboto"/>
          <w:color w:val="514831"/>
          <w:sz w:val="27"/>
          <w:szCs w:val="27"/>
        </w:rPr>
        <w:t xml:space="preserve">” </w:t>
      </w:r>
      <w:r w:rsidR="00D4088F">
        <w:rPr>
          <w:rFonts w:ascii="Roboto" w:hAnsi="Roboto"/>
          <w:color w:val="514831"/>
          <w:sz w:val="27"/>
          <w:szCs w:val="27"/>
        </w:rPr>
        <w:t xml:space="preserve">– select the new employee option and press continue. </w:t>
      </w:r>
      <w:r w:rsidR="00D4088F" w:rsidRPr="00D4088F">
        <w:rPr>
          <w:rFonts w:ascii="Roboto" w:hAnsi="Roboto"/>
          <w:b/>
          <w:bCs/>
          <w:color w:val="514831"/>
          <w:sz w:val="27"/>
          <w:szCs w:val="27"/>
        </w:rPr>
        <w:t>(Note: the new employee option is only valid for 30 days after the employee’s date of hire</w:t>
      </w:r>
      <w:r w:rsidR="00E32504">
        <w:rPr>
          <w:rFonts w:ascii="Roboto" w:hAnsi="Roboto"/>
          <w:b/>
          <w:bCs/>
          <w:color w:val="514831"/>
          <w:sz w:val="27"/>
          <w:szCs w:val="27"/>
        </w:rPr>
        <w:t xml:space="preserve"> (effective date on your letter of appointment)</w:t>
      </w:r>
      <w:r w:rsidR="00D4088F" w:rsidRPr="00D4088F">
        <w:rPr>
          <w:rFonts w:ascii="Roboto" w:hAnsi="Roboto"/>
          <w:b/>
          <w:bCs/>
          <w:color w:val="514831"/>
          <w:sz w:val="27"/>
          <w:szCs w:val="27"/>
        </w:rPr>
        <w:t xml:space="preserve">.  At the end of this period, this option is no longer </w:t>
      </w:r>
      <w:proofErr w:type="gramStart"/>
      <w:r w:rsidR="00D4088F" w:rsidRPr="00D4088F">
        <w:rPr>
          <w:rFonts w:ascii="Roboto" w:hAnsi="Roboto"/>
          <w:b/>
          <w:bCs/>
          <w:color w:val="514831"/>
          <w:sz w:val="27"/>
          <w:szCs w:val="27"/>
        </w:rPr>
        <w:t>available</w:t>
      </w:r>
      <w:proofErr w:type="gramEnd"/>
      <w:r w:rsidR="00D4088F" w:rsidRPr="00D4088F">
        <w:rPr>
          <w:rFonts w:ascii="Roboto" w:hAnsi="Roboto"/>
          <w:b/>
          <w:bCs/>
          <w:color w:val="514831"/>
          <w:sz w:val="27"/>
          <w:szCs w:val="27"/>
        </w:rPr>
        <w:t xml:space="preserve"> and the new employee cannot enroll online.)</w:t>
      </w:r>
      <w:r w:rsidR="00EA0462">
        <w:rPr>
          <w:rFonts w:ascii="Roboto" w:hAnsi="Roboto"/>
          <w:color w:val="514831"/>
          <w:sz w:val="27"/>
          <w:szCs w:val="27"/>
        </w:rPr>
        <w:t xml:space="preserve"> </w:t>
      </w:r>
      <w:r w:rsidR="00D4088F">
        <w:rPr>
          <w:rFonts w:ascii="Roboto" w:hAnsi="Roboto"/>
          <w:color w:val="514831"/>
          <w:sz w:val="27"/>
          <w:szCs w:val="27"/>
        </w:rPr>
        <w:t xml:space="preserve"> </w:t>
      </w:r>
    </w:p>
    <w:p w14:paraId="53D04ECC" w14:textId="77777777" w:rsidR="0048349A" w:rsidRDefault="00D4088F" w:rsidP="0048349A">
      <w:pPr>
        <w:pStyle w:val="NormalWeb"/>
        <w:numPr>
          <w:ilvl w:val="0"/>
          <w:numId w:val="1"/>
        </w:numPr>
        <w:spacing w:before="180" w:beforeAutospacing="0" w:after="0" w:afterAutospacing="0" w:line="480" w:lineRule="atLeast"/>
        <w:rPr>
          <w:rFonts w:ascii="Roboto" w:hAnsi="Roboto"/>
          <w:color w:val="514831"/>
          <w:sz w:val="27"/>
          <w:szCs w:val="27"/>
        </w:rPr>
      </w:pPr>
      <w:r>
        <w:rPr>
          <w:rFonts w:ascii="Roboto" w:hAnsi="Roboto"/>
          <w:color w:val="514831"/>
          <w:sz w:val="27"/>
          <w:szCs w:val="27"/>
        </w:rPr>
        <w:t xml:space="preserve">Select the coverages you wish to enroll in.  Follow the on-screen prompts to complete the process.  </w:t>
      </w:r>
    </w:p>
    <w:p w14:paraId="504B3430" w14:textId="3988E545" w:rsidR="00EA0462" w:rsidRDefault="00D4088F" w:rsidP="0048349A">
      <w:pPr>
        <w:pStyle w:val="NormalWeb"/>
        <w:numPr>
          <w:ilvl w:val="0"/>
          <w:numId w:val="1"/>
        </w:numPr>
        <w:spacing w:before="180" w:beforeAutospacing="0" w:after="0" w:afterAutospacing="0" w:line="480" w:lineRule="atLeast"/>
        <w:rPr>
          <w:rFonts w:ascii="Roboto" w:hAnsi="Roboto"/>
          <w:color w:val="514831"/>
          <w:sz w:val="27"/>
          <w:szCs w:val="27"/>
        </w:rPr>
      </w:pPr>
      <w:r>
        <w:rPr>
          <w:rFonts w:ascii="Roboto" w:hAnsi="Roboto"/>
          <w:color w:val="514831"/>
          <w:sz w:val="27"/>
          <w:szCs w:val="27"/>
        </w:rPr>
        <w:t xml:space="preserve">You will receive a confirmation page </w:t>
      </w:r>
      <w:r w:rsidRPr="0048349A">
        <w:rPr>
          <w:rFonts w:ascii="Roboto" w:hAnsi="Roboto"/>
          <w:color w:val="EE0000"/>
          <w:sz w:val="27"/>
          <w:szCs w:val="27"/>
        </w:rPr>
        <w:t>– you must print this confirmation page for the selections to be saved.</w:t>
      </w:r>
      <w:r>
        <w:rPr>
          <w:rFonts w:ascii="Roboto" w:hAnsi="Roboto"/>
          <w:color w:val="514831"/>
          <w:sz w:val="27"/>
          <w:szCs w:val="27"/>
        </w:rPr>
        <w:t xml:space="preserve">  Keep this confirmation for your records. </w:t>
      </w:r>
      <w:r w:rsidR="00EA0462">
        <w:rPr>
          <w:rFonts w:ascii="Roboto" w:hAnsi="Roboto"/>
          <w:color w:val="514831"/>
          <w:sz w:val="27"/>
          <w:szCs w:val="27"/>
        </w:rPr>
        <w:t xml:space="preserve"> Please contact PEEHIP </w:t>
      </w:r>
      <w:proofErr w:type="gramStart"/>
      <w:r w:rsidR="00EA0462">
        <w:rPr>
          <w:rFonts w:ascii="Roboto" w:hAnsi="Roboto"/>
          <w:color w:val="514831"/>
          <w:sz w:val="27"/>
          <w:szCs w:val="27"/>
        </w:rPr>
        <w:t>at</w:t>
      </w:r>
      <w:proofErr w:type="gramEnd"/>
      <w:r w:rsidR="00EA0462">
        <w:rPr>
          <w:rFonts w:ascii="Roboto" w:hAnsi="Roboto"/>
          <w:color w:val="514831"/>
          <w:sz w:val="27"/>
          <w:szCs w:val="27"/>
        </w:rPr>
        <w:t xml:space="preserve"> 877.517.0020 if you have any questions or need assistance with the enrollment process.</w:t>
      </w:r>
    </w:p>
    <w:p w14:paraId="1F7A8664" w14:textId="77777777" w:rsidR="00EA0462" w:rsidRPr="0048349A" w:rsidRDefault="00EA0462" w:rsidP="00EA0462">
      <w:pPr>
        <w:pStyle w:val="Heading4"/>
        <w:spacing w:before="240" w:beforeAutospacing="0" w:after="0" w:afterAutospacing="0"/>
        <w:rPr>
          <w:rFonts w:ascii="Poppins" w:hAnsi="Poppins" w:cs="Poppins"/>
          <w:i/>
          <w:iCs/>
          <w:color w:val="514831"/>
          <w:sz w:val="28"/>
          <w:szCs w:val="28"/>
          <w:u w:val="single"/>
        </w:rPr>
      </w:pPr>
      <w:r w:rsidRPr="0048349A">
        <w:rPr>
          <w:rFonts w:ascii="Poppins" w:hAnsi="Poppins" w:cs="Poppins"/>
          <w:i/>
          <w:iCs/>
          <w:color w:val="514831"/>
          <w:sz w:val="28"/>
          <w:szCs w:val="28"/>
          <w:u w:val="single"/>
        </w:rPr>
        <w:lastRenderedPageBreak/>
        <w:t>When Should I Enroll?</w:t>
      </w:r>
    </w:p>
    <w:p w14:paraId="38AE39E9" w14:textId="77777777" w:rsidR="0048349A" w:rsidRDefault="00EA0462" w:rsidP="00EA0462">
      <w:pPr>
        <w:pStyle w:val="NormalWeb"/>
        <w:spacing w:before="180" w:beforeAutospacing="0" w:after="0" w:afterAutospacing="0" w:line="480" w:lineRule="atLeast"/>
        <w:rPr>
          <w:rFonts w:ascii="Roboto" w:hAnsi="Roboto"/>
          <w:color w:val="514831"/>
          <w:sz w:val="27"/>
          <w:szCs w:val="27"/>
        </w:rPr>
      </w:pPr>
      <w:r>
        <w:rPr>
          <w:rFonts w:ascii="Roboto" w:hAnsi="Roboto"/>
          <w:color w:val="514831"/>
          <w:sz w:val="27"/>
          <w:szCs w:val="27"/>
        </w:rPr>
        <w:t>You have 30 days after your employment to enroll in any of the plans using </w:t>
      </w:r>
      <w:hyperlink r:id="rId7" w:tgtFrame="_blank" w:history="1">
        <w:r>
          <w:rPr>
            <w:rStyle w:val="Hyperlink"/>
            <w:rFonts w:ascii="Roboto" w:hAnsi="Roboto"/>
            <w:b/>
            <w:bCs/>
            <w:color w:val="514831"/>
            <w:sz w:val="27"/>
            <w:szCs w:val="27"/>
          </w:rPr>
          <w:t>Member Online Services</w:t>
        </w:r>
      </w:hyperlink>
      <w:r>
        <w:rPr>
          <w:rFonts w:ascii="Roboto" w:hAnsi="Roboto"/>
          <w:color w:val="514831"/>
          <w:sz w:val="27"/>
          <w:szCs w:val="27"/>
        </w:rPr>
        <w:t> (MOS). If you miss the 30-day enrollment deadline, you must wait until the next Open Enrollment period to enroll in coverage(s) with PEEHIP.</w:t>
      </w:r>
      <w:r w:rsidR="000B2EEC">
        <w:rPr>
          <w:rFonts w:ascii="Roboto" w:hAnsi="Roboto"/>
          <w:color w:val="514831"/>
          <w:sz w:val="27"/>
          <w:szCs w:val="27"/>
        </w:rPr>
        <w:t xml:space="preserve">  </w:t>
      </w:r>
    </w:p>
    <w:p w14:paraId="481AE0D6" w14:textId="796BD3EE" w:rsidR="00EA0462" w:rsidRDefault="000B2EEC" w:rsidP="00EA0462">
      <w:pPr>
        <w:pStyle w:val="NormalWeb"/>
        <w:spacing w:before="180" w:beforeAutospacing="0" w:after="0" w:afterAutospacing="0" w:line="480" w:lineRule="atLeast"/>
        <w:rPr>
          <w:rFonts w:ascii="Roboto" w:hAnsi="Roboto"/>
          <w:color w:val="514831"/>
          <w:sz w:val="27"/>
          <w:szCs w:val="27"/>
        </w:rPr>
      </w:pPr>
      <w:r>
        <w:rPr>
          <w:rFonts w:ascii="Roboto" w:hAnsi="Roboto"/>
          <w:color w:val="514831"/>
          <w:sz w:val="27"/>
          <w:szCs w:val="27"/>
        </w:rPr>
        <w:t>Open enrollment occurs July 1</w:t>
      </w:r>
      <w:r w:rsidRPr="000B2EEC">
        <w:rPr>
          <w:rFonts w:ascii="Roboto" w:hAnsi="Roboto"/>
          <w:color w:val="514831"/>
          <w:sz w:val="27"/>
          <w:szCs w:val="27"/>
          <w:vertAlign w:val="superscript"/>
        </w:rPr>
        <w:t>st</w:t>
      </w:r>
      <w:r>
        <w:rPr>
          <w:rFonts w:ascii="Roboto" w:hAnsi="Roboto"/>
          <w:color w:val="514831"/>
          <w:sz w:val="27"/>
          <w:szCs w:val="27"/>
        </w:rPr>
        <w:t xml:space="preserve"> – August 31</w:t>
      </w:r>
      <w:r w:rsidRPr="000B2EEC">
        <w:rPr>
          <w:rFonts w:ascii="Roboto" w:hAnsi="Roboto"/>
          <w:color w:val="514831"/>
          <w:sz w:val="27"/>
          <w:szCs w:val="27"/>
          <w:vertAlign w:val="superscript"/>
        </w:rPr>
        <w:t>st</w:t>
      </w:r>
      <w:r>
        <w:rPr>
          <w:rFonts w:ascii="Roboto" w:hAnsi="Roboto"/>
          <w:color w:val="514831"/>
          <w:sz w:val="27"/>
          <w:szCs w:val="27"/>
        </w:rPr>
        <w:t xml:space="preserve"> each year.</w:t>
      </w:r>
    </w:p>
    <w:p w14:paraId="36F8175B" w14:textId="43E673BB" w:rsidR="00EA0462" w:rsidRPr="0048349A" w:rsidRDefault="00EA0462" w:rsidP="00EA0462">
      <w:pPr>
        <w:spacing w:before="240" w:after="0" w:line="240" w:lineRule="auto"/>
        <w:outlineLvl w:val="3"/>
        <w:rPr>
          <w:rFonts w:ascii="Poppins" w:eastAsia="Times New Roman" w:hAnsi="Poppins" w:cs="Poppins"/>
          <w:b/>
          <w:bCs/>
          <w:i/>
          <w:iCs/>
          <w:color w:val="514831"/>
          <w:kern w:val="0"/>
          <w:sz w:val="28"/>
          <w:szCs w:val="28"/>
          <w:u w:val="single"/>
          <w14:ligatures w14:val="none"/>
        </w:rPr>
      </w:pPr>
      <w:r w:rsidRPr="0048349A">
        <w:rPr>
          <w:rFonts w:ascii="Poppins" w:eastAsia="Times New Roman" w:hAnsi="Poppins" w:cs="Poppins"/>
          <w:b/>
          <w:bCs/>
          <w:i/>
          <w:iCs/>
          <w:color w:val="514831"/>
          <w:kern w:val="0"/>
          <w:sz w:val="28"/>
          <w:szCs w:val="28"/>
          <w:u w:val="single"/>
          <w14:ligatures w14:val="none"/>
        </w:rPr>
        <w:t>Initial Premium Payment</w:t>
      </w:r>
    </w:p>
    <w:p w14:paraId="66A4CD7B" w14:textId="47DE44F4" w:rsidR="00EA0462" w:rsidRPr="00EA0462" w:rsidRDefault="00EA0462" w:rsidP="00EA0462">
      <w:pPr>
        <w:spacing w:before="180" w:after="0" w:line="480" w:lineRule="atLeast"/>
        <w:rPr>
          <w:rFonts w:ascii="Roboto" w:eastAsia="Times New Roman" w:hAnsi="Roboto" w:cs="Times New Roman"/>
          <w:color w:val="514831"/>
          <w:kern w:val="0"/>
          <w:sz w:val="27"/>
          <w:szCs w:val="27"/>
          <w14:ligatures w14:val="none"/>
        </w:rPr>
      </w:pPr>
      <w:r w:rsidRPr="00EA0462">
        <w:rPr>
          <w:rFonts w:ascii="Roboto" w:eastAsia="Times New Roman" w:hAnsi="Roboto" w:cs="Times New Roman"/>
          <w:color w:val="514831"/>
          <w:kern w:val="0"/>
          <w:sz w:val="27"/>
          <w:szCs w:val="27"/>
          <w14:ligatures w14:val="none"/>
        </w:rPr>
        <w:t>As a new employee, if you choose to enroll in any of the PEEHIP coverage plans during your initial 30-day enrollment period, you must submit your initial premium payment electronically by selecting the “PEEHIP Services” tab at the end of the online enrollment process. After that, all other premium payments will be automatically deducted from your paycheck. If your initial premium payment is not timely submitted, a claim hold will be placed on your account.</w:t>
      </w:r>
    </w:p>
    <w:p w14:paraId="50990721" w14:textId="77777777" w:rsidR="00151E33" w:rsidRDefault="00151E33"/>
    <w:p w14:paraId="57F4035E" w14:textId="77777777" w:rsidR="00EA0462" w:rsidRPr="0048349A" w:rsidRDefault="00EA0462" w:rsidP="00EA0462">
      <w:pPr>
        <w:pStyle w:val="Heading4"/>
        <w:spacing w:before="240" w:beforeAutospacing="0" w:after="0" w:afterAutospacing="0"/>
        <w:rPr>
          <w:rFonts w:ascii="Poppins" w:hAnsi="Poppins" w:cs="Poppins"/>
          <w:i/>
          <w:iCs/>
          <w:color w:val="514831"/>
          <w:sz w:val="28"/>
          <w:szCs w:val="28"/>
          <w:u w:val="single"/>
        </w:rPr>
      </w:pPr>
      <w:r w:rsidRPr="0048349A">
        <w:rPr>
          <w:rFonts w:ascii="Poppins" w:hAnsi="Poppins" w:cs="Poppins"/>
          <w:i/>
          <w:iCs/>
          <w:color w:val="514831"/>
          <w:sz w:val="28"/>
          <w:szCs w:val="28"/>
          <w:u w:val="single"/>
        </w:rPr>
        <w:t>What PEEHIP Coverages Are Offered?</w:t>
      </w:r>
    </w:p>
    <w:p w14:paraId="473222C9" w14:textId="3C8B4205" w:rsidR="00EA0462" w:rsidRDefault="00EA0462" w:rsidP="00EA0462">
      <w:pPr>
        <w:pStyle w:val="NormalWeb"/>
        <w:spacing w:before="180" w:beforeAutospacing="0" w:after="0" w:afterAutospacing="0" w:line="480" w:lineRule="atLeast"/>
        <w:rPr>
          <w:rFonts w:ascii="Roboto" w:hAnsi="Roboto"/>
          <w:color w:val="514831"/>
          <w:sz w:val="27"/>
          <w:szCs w:val="27"/>
        </w:rPr>
      </w:pPr>
      <w:r>
        <w:rPr>
          <w:rFonts w:ascii="Roboto" w:hAnsi="Roboto"/>
          <w:color w:val="514831"/>
          <w:sz w:val="27"/>
          <w:szCs w:val="27"/>
        </w:rPr>
        <w:t xml:space="preserve">New employees can enroll in one (1) of three (3) Hospital Medical plans and any or </w:t>
      </w:r>
      <w:proofErr w:type="gramStart"/>
      <w:r>
        <w:rPr>
          <w:rFonts w:ascii="Roboto" w:hAnsi="Roboto"/>
          <w:color w:val="514831"/>
          <w:sz w:val="27"/>
          <w:szCs w:val="27"/>
        </w:rPr>
        <w:t>all of</w:t>
      </w:r>
      <w:proofErr w:type="gramEnd"/>
      <w:r>
        <w:rPr>
          <w:rFonts w:ascii="Roboto" w:hAnsi="Roboto"/>
          <w:color w:val="514831"/>
          <w:sz w:val="27"/>
          <w:szCs w:val="27"/>
        </w:rPr>
        <w:t xml:space="preserve"> the four (4) Optional Coverage Plans. New employees can also enroll in one (1) or both of the </w:t>
      </w:r>
      <w:hyperlink r:id="rId8" w:history="1">
        <w:r w:rsidRPr="00EA0462">
          <w:rPr>
            <w:rStyle w:val="Hyperlink"/>
            <w:rFonts w:ascii="Roboto" w:hAnsi="Roboto"/>
            <w:color w:val="514831"/>
            <w:sz w:val="27"/>
            <w:szCs w:val="27"/>
            <w:u w:val="none"/>
          </w:rPr>
          <w:t>Flexible Spending Accounts</w:t>
        </w:r>
      </w:hyperlink>
      <w:r w:rsidRPr="00EA0462">
        <w:rPr>
          <w:rFonts w:ascii="Roboto" w:hAnsi="Roboto"/>
          <w:color w:val="514831"/>
          <w:sz w:val="27"/>
          <w:szCs w:val="27"/>
        </w:rPr>
        <w:t>.</w:t>
      </w:r>
      <w:r w:rsidR="00D4088F">
        <w:rPr>
          <w:rFonts w:ascii="Roboto" w:hAnsi="Roboto"/>
          <w:color w:val="514831"/>
          <w:sz w:val="27"/>
          <w:szCs w:val="27"/>
        </w:rPr>
        <w:t xml:space="preserve">  See premium price list following.</w:t>
      </w:r>
    </w:p>
    <w:p w14:paraId="26312B2F" w14:textId="77777777" w:rsidR="00EA0462" w:rsidRDefault="00EA0462"/>
    <w:p w14:paraId="1233EC26" w14:textId="7C6C8778" w:rsidR="00EA0462" w:rsidRPr="0048349A" w:rsidRDefault="00EA0462" w:rsidP="00C83CE6">
      <w:pPr>
        <w:pStyle w:val="Heading4"/>
        <w:spacing w:before="240" w:beforeAutospacing="0" w:after="0" w:afterAutospacing="0"/>
        <w:rPr>
          <w:rFonts w:ascii="Poppins" w:hAnsi="Poppins" w:cs="Poppins"/>
          <w:i/>
          <w:iCs/>
          <w:color w:val="514831"/>
          <w:sz w:val="28"/>
          <w:szCs w:val="28"/>
          <w:u w:val="single"/>
        </w:rPr>
      </w:pPr>
      <w:r w:rsidRPr="0048349A">
        <w:rPr>
          <w:rFonts w:ascii="Poppins" w:hAnsi="Poppins" w:cs="Poppins"/>
          <w:i/>
          <w:iCs/>
          <w:color w:val="514831"/>
          <w:sz w:val="28"/>
          <w:szCs w:val="28"/>
          <w:u w:val="single"/>
        </w:rPr>
        <w:t xml:space="preserve">What Is </w:t>
      </w:r>
      <w:proofErr w:type="gramStart"/>
      <w:r w:rsidRPr="0048349A">
        <w:rPr>
          <w:rFonts w:ascii="Poppins" w:hAnsi="Poppins" w:cs="Poppins"/>
          <w:i/>
          <w:iCs/>
          <w:color w:val="514831"/>
          <w:sz w:val="28"/>
          <w:szCs w:val="28"/>
          <w:u w:val="single"/>
        </w:rPr>
        <w:t>The</w:t>
      </w:r>
      <w:proofErr w:type="gramEnd"/>
      <w:r w:rsidRPr="0048349A">
        <w:rPr>
          <w:rFonts w:ascii="Poppins" w:hAnsi="Poppins" w:cs="Poppins"/>
          <w:i/>
          <w:iCs/>
          <w:color w:val="514831"/>
          <w:sz w:val="28"/>
          <w:szCs w:val="28"/>
          <w:u w:val="single"/>
        </w:rPr>
        <w:t xml:space="preserve"> Wellness Program Policy </w:t>
      </w:r>
      <w:proofErr w:type="gramStart"/>
      <w:r w:rsidRPr="0048349A">
        <w:rPr>
          <w:rFonts w:ascii="Poppins" w:hAnsi="Poppins" w:cs="Poppins"/>
          <w:i/>
          <w:iCs/>
          <w:color w:val="514831"/>
          <w:sz w:val="28"/>
          <w:szCs w:val="28"/>
          <w:u w:val="single"/>
        </w:rPr>
        <w:t>For</w:t>
      </w:r>
      <w:proofErr w:type="gramEnd"/>
      <w:r w:rsidRPr="0048349A">
        <w:rPr>
          <w:rFonts w:ascii="Poppins" w:hAnsi="Poppins" w:cs="Poppins"/>
          <w:i/>
          <w:iCs/>
          <w:color w:val="514831"/>
          <w:sz w:val="28"/>
          <w:szCs w:val="28"/>
          <w:u w:val="single"/>
        </w:rPr>
        <w:t xml:space="preserve"> New Employees?</w:t>
      </w:r>
    </w:p>
    <w:p w14:paraId="16452C3E" w14:textId="302562D9" w:rsidR="00C83CE6" w:rsidRPr="00C83CE6" w:rsidRDefault="00C83CE6" w:rsidP="00C83CE6">
      <w:pPr>
        <w:pStyle w:val="Heading4"/>
        <w:spacing w:before="180" w:beforeAutospacing="0" w:after="0" w:afterAutospacing="0" w:line="480" w:lineRule="atLeast"/>
        <w:rPr>
          <w:rFonts w:ascii="Poppins" w:hAnsi="Poppins" w:cs="Poppins"/>
          <w:b w:val="0"/>
          <w:bCs w:val="0"/>
          <w:color w:val="514831"/>
          <w:sz w:val="28"/>
          <w:szCs w:val="28"/>
        </w:rPr>
      </w:pPr>
      <w:r w:rsidRPr="00C83CE6">
        <w:rPr>
          <w:rFonts w:ascii="Poppins" w:hAnsi="Poppins" w:cs="Poppins"/>
          <w:b w:val="0"/>
          <w:bCs w:val="0"/>
          <w:color w:val="514831"/>
          <w:sz w:val="28"/>
          <w:szCs w:val="28"/>
        </w:rPr>
        <w:t xml:space="preserve">The </w:t>
      </w:r>
      <w:r>
        <w:rPr>
          <w:rFonts w:ascii="Poppins" w:hAnsi="Poppins" w:cs="Poppins"/>
          <w:b w:val="0"/>
          <w:bCs w:val="0"/>
          <w:color w:val="514831"/>
          <w:sz w:val="28"/>
          <w:szCs w:val="28"/>
        </w:rPr>
        <w:t xml:space="preserve">wellness program is designed to encourage members and their spouses to take charge of their health with a basic wellness screening.  Members and covered spouses can earn a waiver of </w:t>
      </w:r>
      <w:r>
        <w:rPr>
          <w:rFonts w:ascii="Poppins" w:hAnsi="Poppins" w:cs="Poppins"/>
          <w:b w:val="0"/>
          <w:bCs w:val="0"/>
          <w:color w:val="514831"/>
          <w:sz w:val="28"/>
          <w:szCs w:val="28"/>
        </w:rPr>
        <w:lastRenderedPageBreak/>
        <w:t>the wellness premium by completing a wellness screening between August 1</w:t>
      </w:r>
      <w:r w:rsidRPr="00C83CE6">
        <w:rPr>
          <w:rFonts w:ascii="Poppins" w:hAnsi="Poppins" w:cs="Poppins"/>
          <w:b w:val="0"/>
          <w:bCs w:val="0"/>
          <w:color w:val="514831"/>
          <w:sz w:val="28"/>
          <w:szCs w:val="28"/>
          <w:vertAlign w:val="superscript"/>
        </w:rPr>
        <w:t>st</w:t>
      </w:r>
      <w:r>
        <w:rPr>
          <w:rFonts w:ascii="Poppins" w:hAnsi="Poppins" w:cs="Poppins"/>
          <w:b w:val="0"/>
          <w:bCs w:val="0"/>
          <w:color w:val="514831"/>
          <w:sz w:val="28"/>
          <w:szCs w:val="28"/>
        </w:rPr>
        <w:t xml:space="preserve"> and August 31</w:t>
      </w:r>
      <w:r w:rsidRPr="00C83CE6">
        <w:rPr>
          <w:rFonts w:ascii="Poppins" w:hAnsi="Poppins" w:cs="Poppins"/>
          <w:b w:val="0"/>
          <w:bCs w:val="0"/>
          <w:color w:val="514831"/>
          <w:sz w:val="28"/>
          <w:szCs w:val="28"/>
          <w:vertAlign w:val="superscript"/>
        </w:rPr>
        <w:t>st</w:t>
      </w:r>
      <w:r>
        <w:rPr>
          <w:rFonts w:ascii="Poppins" w:hAnsi="Poppins" w:cs="Poppins"/>
          <w:b w:val="0"/>
          <w:bCs w:val="0"/>
          <w:color w:val="514831"/>
          <w:sz w:val="28"/>
          <w:szCs w:val="28"/>
        </w:rPr>
        <w:t xml:space="preserve"> of the following year.  See the PEEHIP website for more information.  </w:t>
      </w:r>
    </w:p>
    <w:sectPr w:rsidR="00C83CE6" w:rsidRPr="00C83C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17F01"/>
    <w:multiLevelType w:val="hybridMultilevel"/>
    <w:tmpl w:val="3046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4127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462"/>
    <w:rsid w:val="000B2EEC"/>
    <w:rsid w:val="00135E16"/>
    <w:rsid w:val="00151E33"/>
    <w:rsid w:val="0048349A"/>
    <w:rsid w:val="006617AC"/>
    <w:rsid w:val="006D6D64"/>
    <w:rsid w:val="00C83CE6"/>
    <w:rsid w:val="00D4088F"/>
    <w:rsid w:val="00E32504"/>
    <w:rsid w:val="00E3463A"/>
    <w:rsid w:val="00EA0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4443E"/>
  <w15:chartTrackingRefBased/>
  <w15:docId w15:val="{579C5F8D-349B-4CF0-A5AC-821FDCD4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EA0462"/>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A0462"/>
    <w:rPr>
      <w:rFonts w:ascii="Times New Roman" w:eastAsia="Times New Roman" w:hAnsi="Times New Roman" w:cs="Times New Roman"/>
      <w:b/>
      <w:bCs/>
      <w:kern w:val="0"/>
      <w:sz w:val="24"/>
      <w:szCs w:val="24"/>
      <w14:ligatures w14:val="none"/>
    </w:rPr>
  </w:style>
  <w:style w:type="paragraph" w:styleId="NormalWeb">
    <w:name w:val="Normal (Web)"/>
    <w:basedOn w:val="Normal"/>
    <w:uiPriority w:val="99"/>
    <w:semiHidden/>
    <w:unhideWhenUsed/>
    <w:rsid w:val="00EA046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EA0462"/>
    <w:rPr>
      <w:color w:val="0000FF"/>
      <w:u w:val="single"/>
    </w:rPr>
  </w:style>
  <w:style w:type="character" w:styleId="UnresolvedMention">
    <w:name w:val="Unresolved Mention"/>
    <w:basedOn w:val="DefaultParagraphFont"/>
    <w:uiPriority w:val="99"/>
    <w:semiHidden/>
    <w:unhideWhenUsed/>
    <w:rsid w:val="000B2E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5501">
      <w:bodyDiv w:val="1"/>
      <w:marLeft w:val="0"/>
      <w:marRight w:val="0"/>
      <w:marTop w:val="0"/>
      <w:marBottom w:val="0"/>
      <w:divBdr>
        <w:top w:val="none" w:sz="0" w:space="0" w:color="auto"/>
        <w:left w:val="none" w:sz="0" w:space="0" w:color="auto"/>
        <w:bottom w:val="none" w:sz="0" w:space="0" w:color="auto"/>
        <w:right w:val="none" w:sz="0" w:space="0" w:color="auto"/>
      </w:divBdr>
      <w:divsChild>
        <w:div w:id="810754711">
          <w:marLeft w:val="0"/>
          <w:marRight w:val="0"/>
          <w:marTop w:val="0"/>
          <w:marBottom w:val="0"/>
          <w:divBdr>
            <w:top w:val="none" w:sz="0" w:space="0" w:color="auto"/>
            <w:left w:val="none" w:sz="0" w:space="0" w:color="auto"/>
            <w:bottom w:val="none" w:sz="0" w:space="0" w:color="auto"/>
            <w:right w:val="none" w:sz="0" w:space="0" w:color="auto"/>
          </w:divBdr>
        </w:div>
      </w:divsChild>
    </w:div>
    <w:div w:id="313410595">
      <w:bodyDiv w:val="1"/>
      <w:marLeft w:val="0"/>
      <w:marRight w:val="0"/>
      <w:marTop w:val="0"/>
      <w:marBottom w:val="0"/>
      <w:divBdr>
        <w:top w:val="none" w:sz="0" w:space="0" w:color="auto"/>
        <w:left w:val="none" w:sz="0" w:space="0" w:color="auto"/>
        <w:bottom w:val="none" w:sz="0" w:space="0" w:color="auto"/>
        <w:right w:val="none" w:sz="0" w:space="0" w:color="auto"/>
      </w:divBdr>
      <w:divsChild>
        <w:div w:id="1014382557">
          <w:marLeft w:val="0"/>
          <w:marRight w:val="0"/>
          <w:marTop w:val="0"/>
          <w:marBottom w:val="0"/>
          <w:divBdr>
            <w:top w:val="none" w:sz="0" w:space="0" w:color="auto"/>
            <w:left w:val="none" w:sz="0" w:space="0" w:color="auto"/>
            <w:bottom w:val="none" w:sz="0" w:space="0" w:color="auto"/>
            <w:right w:val="none" w:sz="0" w:space="0" w:color="auto"/>
          </w:divBdr>
        </w:div>
      </w:divsChild>
    </w:div>
    <w:div w:id="500580574">
      <w:bodyDiv w:val="1"/>
      <w:marLeft w:val="0"/>
      <w:marRight w:val="0"/>
      <w:marTop w:val="0"/>
      <w:marBottom w:val="0"/>
      <w:divBdr>
        <w:top w:val="none" w:sz="0" w:space="0" w:color="auto"/>
        <w:left w:val="none" w:sz="0" w:space="0" w:color="auto"/>
        <w:bottom w:val="none" w:sz="0" w:space="0" w:color="auto"/>
        <w:right w:val="none" w:sz="0" w:space="0" w:color="auto"/>
      </w:divBdr>
      <w:divsChild>
        <w:div w:id="731005030">
          <w:marLeft w:val="0"/>
          <w:marRight w:val="0"/>
          <w:marTop w:val="0"/>
          <w:marBottom w:val="0"/>
          <w:divBdr>
            <w:top w:val="none" w:sz="0" w:space="0" w:color="auto"/>
            <w:left w:val="none" w:sz="0" w:space="0" w:color="auto"/>
            <w:bottom w:val="none" w:sz="0" w:space="0" w:color="auto"/>
            <w:right w:val="none" w:sz="0" w:space="0" w:color="auto"/>
          </w:divBdr>
        </w:div>
      </w:divsChild>
    </w:div>
    <w:div w:id="963928255">
      <w:bodyDiv w:val="1"/>
      <w:marLeft w:val="0"/>
      <w:marRight w:val="0"/>
      <w:marTop w:val="0"/>
      <w:marBottom w:val="0"/>
      <w:divBdr>
        <w:top w:val="none" w:sz="0" w:space="0" w:color="auto"/>
        <w:left w:val="none" w:sz="0" w:space="0" w:color="auto"/>
        <w:bottom w:val="none" w:sz="0" w:space="0" w:color="auto"/>
        <w:right w:val="none" w:sz="0" w:space="0" w:color="auto"/>
      </w:divBdr>
      <w:divsChild>
        <w:div w:id="1572929771">
          <w:marLeft w:val="0"/>
          <w:marRight w:val="0"/>
          <w:marTop w:val="0"/>
          <w:marBottom w:val="0"/>
          <w:divBdr>
            <w:top w:val="none" w:sz="0" w:space="0" w:color="auto"/>
            <w:left w:val="none" w:sz="0" w:space="0" w:color="auto"/>
            <w:bottom w:val="none" w:sz="0" w:space="0" w:color="auto"/>
            <w:right w:val="none" w:sz="0" w:space="0" w:color="auto"/>
          </w:divBdr>
        </w:div>
      </w:divsChild>
    </w:div>
    <w:div w:id="2094620018">
      <w:bodyDiv w:val="1"/>
      <w:marLeft w:val="0"/>
      <w:marRight w:val="0"/>
      <w:marTop w:val="0"/>
      <w:marBottom w:val="0"/>
      <w:divBdr>
        <w:top w:val="none" w:sz="0" w:space="0" w:color="auto"/>
        <w:left w:val="none" w:sz="0" w:space="0" w:color="auto"/>
        <w:bottom w:val="none" w:sz="0" w:space="0" w:color="auto"/>
        <w:right w:val="none" w:sz="0" w:space="0" w:color="auto"/>
      </w:divBdr>
      <w:divsChild>
        <w:div w:id="1818839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sa-al.gov/peehip/flex-account/" TargetMode="External"/><Relationship Id="rId3" Type="http://schemas.openxmlformats.org/officeDocument/2006/relationships/settings" Target="settings.xml"/><Relationship Id="rId7" Type="http://schemas.openxmlformats.org/officeDocument/2006/relationships/hyperlink" Target="https://mso.rsa-al.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sa-al.gov" TargetMode="External"/><Relationship Id="rId5" Type="http://schemas.openxmlformats.org/officeDocument/2006/relationships/hyperlink" Target="https://mso.rsa-al.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512</Words>
  <Characters>2555</Characters>
  <Application>Microsoft Office Word</Application>
  <DocSecurity>0</DocSecurity>
  <Lines>53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Pace</dc:creator>
  <cp:keywords/>
  <dc:description/>
  <cp:lastModifiedBy>K Pace</cp:lastModifiedBy>
  <cp:revision>5</cp:revision>
  <cp:lastPrinted>2026-03-19T14:44:00Z</cp:lastPrinted>
  <dcterms:created xsi:type="dcterms:W3CDTF">2023-12-18T20:55:00Z</dcterms:created>
  <dcterms:modified xsi:type="dcterms:W3CDTF">2026-03-19T14:44:00Z</dcterms:modified>
</cp:coreProperties>
</file>