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2588" w14:textId="56B583A6" w:rsidR="00151E33" w:rsidRDefault="00330AAA" w:rsidP="00330AAA">
      <w:pPr>
        <w:jc w:val="center"/>
        <w:rPr>
          <w:b/>
          <w:bCs/>
          <w:sz w:val="28"/>
          <w:szCs w:val="28"/>
          <w:u w:val="single"/>
        </w:rPr>
      </w:pPr>
      <w:r>
        <w:rPr>
          <w:b/>
          <w:bCs/>
          <w:sz w:val="28"/>
          <w:szCs w:val="28"/>
          <w:u w:val="single"/>
        </w:rPr>
        <w:t>How to Register for Employee Self-Service</w:t>
      </w:r>
    </w:p>
    <w:p w14:paraId="18526D29" w14:textId="6D6C8592" w:rsidR="00823962" w:rsidRPr="00823962" w:rsidRDefault="00823962" w:rsidP="00330AAA">
      <w:pPr>
        <w:rPr>
          <w:color w:val="EE0000"/>
          <w:sz w:val="24"/>
          <w:szCs w:val="24"/>
        </w:rPr>
      </w:pPr>
      <w:r>
        <w:rPr>
          <w:color w:val="EE0000"/>
          <w:sz w:val="24"/>
          <w:szCs w:val="24"/>
        </w:rPr>
        <w:t>YOU WILL NOT BE ABLE TO REGISTER FOR ESS UNTIL AFTER YOU RECEIVE YOUR FIRST PAYCHECK</w:t>
      </w:r>
    </w:p>
    <w:p w14:paraId="343B98F5" w14:textId="7C9C6EC5" w:rsidR="00330AAA" w:rsidRDefault="00330AAA" w:rsidP="00330AAA">
      <w:pPr>
        <w:rPr>
          <w:sz w:val="24"/>
          <w:szCs w:val="24"/>
        </w:rPr>
      </w:pPr>
      <w:r w:rsidRPr="00330AAA">
        <w:rPr>
          <w:sz w:val="24"/>
          <w:szCs w:val="24"/>
        </w:rPr>
        <w:t xml:space="preserve">Go to </w:t>
      </w:r>
      <w:hyperlink r:id="rId4" w:history="1">
        <w:r w:rsidRPr="00C67225">
          <w:rPr>
            <w:rStyle w:val="Hyperlink"/>
            <w:sz w:val="24"/>
            <w:szCs w:val="24"/>
          </w:rPr>
          <w:t>www.pcboe.net</w:t>
        </w:r>
      </w:hyperlink>
    </w:p>
    <w:p w14:paraId="5DD37F44" w14:textId="631EE09F" w:rsidR="00330AAA" w:rsidRDefault="00330AAA" w:rsidP="00330AAA">
      <w:pPr>
        <w:rPr>
          <w:sz w:val="24"/>
          <w:szCs w:val="24"/>
        </w:rPr>
      </w:pPr>
      <w:r>
        <w:rPr>
          <w:sz w:val="24"/>
          <w:szCs w:val="24"/>
        </w:rPr>
        <w:t>Click on the “For Staff” Tab</w:t>
      </w:r>
    </w:p>
    <w:p w14:paraId="2D31E006" w14:textId="4E94AE1A" w:rsidR="00330AAA" w:rsidRDefault="00330AAA" w:rsidP="00330AAA">
      <w:pPr>
        <w:rPr>
          <w:sz w:val="24"/>
          <w:szCs w:val="24"/>
        </w:rPr>
      </w:pPr>
      <w:r>
        <w:rPr>
          <w:sz w:val="24"/>
          <w:szCs w:val="24"/>
        </w:rPr>
        <w:t>Click on “employee Self-Service” Tab</w:t>
      </w:r>
    </w:p>
    <w:p w14:paraId="391DDC23" w14:textId="2AB6F767" w:rsidR="00330AAA" w:rsidRDefault="00330AAA" w:rsidP="00330AAA">
      <w:pPr>
        <w:rPr>
          <w:sz w:val="24"/>
          <w:szCs w:val="24"/>
        </w:rPr>
      </w:pPr>
      <w:r>
        <w:rPr>
          <w:sz w:val="24"/>
          <w:szCs w:val="24"/>
        </w:rPr>
        <w:t>When ESS opens, click on “Register” in the top right-hand corner of the screen</w:t>
      </w:r>
    </w:p>
    <w:p w14:paraId="0A98934B" w14:textId="46C2EF6C" w:rsidR="00330AAA" w:rsidRDefault="00330AAA" w:rsidP="00330AAA">
      <w:pPr>
        <w:rPr>
          <w:sz w:val="24"/>
          <w:szCs w:val="24"/>
        </w:rPr>
      </w:pPr>
      <w:r>
        <w:rPr>
          <w:sz w:val="24"/>
          <w:szCs w:val="24"/>
        </w:rPr>
        <w:t>Complete the form by creating a user name, entering your email address and completing all remaining information.  Employee numbers can be found on past paystubs or by asking your school bookkeeper.</w:t>
      </w:r>
    </w:p>
    <w:p w14:paraId="1091DE23" w14:textId="2646DC1F" w:rsidR="00330AAA" w:rsidRDefault="00330AAA" w:rsidP="00330AAA">
      <w:pPr>
        <w:rPr>
          <w:sz w:val="24"/>
          <w:szCs w:val="24"/>
        </w:rPr>
      </w:pPr>
      <w:r>
        <w:rPr>
          <w:sz w:val="24"/>
          <w:szCs w:val="24"/>
        </w:rPr>
        <w:t>Click on “Register”.  A message will appear with instructions on how to confirm your account.</w:t>
      </w:r>
    </w:p>
    <w:p w14:paraId="0A3AE2CB" w14:textId="094B86B1" w:rsidR="00330AAA" w:rsidRDefault="00330AAA" w:rsidP="00330AAA">
      <w:pPr>
        <w:rPr>
          <w:sz w:val="24"/>
          <w:szCs w:val="24"/>
        </w:rPr>
      </w:pPr>
      <w:r>
        <w:rPr>
          <w:sz w:val="24"/>
          <w:szCs w:val="24"/>
        </w:rPr>
        <w:t xml:space="preserve">Go to the email that you provided during registration.  You will have received an email from </w:t>
      </w:r>
      <w:hyperlink r:id="rId5" w:history="1">
        <w:r w:rsidRPr="00C67225">
          <w:rPr>
            <w:rStyle w:val="Hyperlink"/>
            <w:sz w:val="24"/>
            <w:szCs w:val="24"/>
          </w:rPr>
          <w:t>nextgen@pcboe.net</w:t>
        </w:r>
      </w:hyperlink>
      <w:r>
        <w:rPr>
          <w:sz w:val="24"/>
          <w:szCs w:val="24"/>
        </w:rPr>
        <w:t xml:space="preserve"> – confirm your account by clicking the confirmation link within the email.  </w:t>
      </w:r>
    </w:p>
    <w:p w14:paraId="53260E72" w14:textId="07F22D40" w:rsidR="00330AAA" w:rsidRDefault="00330AAA" w:rsidP="00330AAA">
      <w:pPr>
        <w:rPr>
          <w:sz w:val="24"/>
          <w:szCs w:val="24"/>
        </w:rPr>
      </w:pPr>
      <w:r>
        <w:rPr>
          <w:sz w:val="24"/>
          <w:szCs w:val="24"/>
        </w:rPr>
        <w:t>Once you confirm your account, you may now log in. Once you have logged in, click on “Documents” in the upper tool bar.  Next, click on “View employee documents” and you will see a drop-down box and you will be able to select which documents you would like to view.</w:t>
      </w:r>
    </w:p>
    <w:p w14:paraId="5A967F85" w14:textId="77777777" w:rsidR="00330AAA" w:rsidRPr="00330AAA" w:rsidRDefault="00330AAA" w:rsidP="00330AAA">
      <w:pPr>
        <w:rPr>
          <w:sz w:val="24"/>
          <w:szCs w:val="24"/>
        </w:rPr>
      </w:pPr>
    </w:p>
    <w:sectPr w:rsidR="00330AAA" w:rsidRPr="00330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AA"/>
    <w:rsid w:val="00151E33"/>
    <w:rsid w:val="00330AAA"/>
    <w:rsid w:val="00823962"/>
    <w:rsid w:val="00CF1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1C36"/>
  <w15:chartTrackingRefBased/>
  <w15:docId w15:val="{1CA08AE6-99CD-4553-97C2-CF57B6E1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AAA"/>
    <w:rPr>
      <w:rFonts w:eastAsiaTheme="majorEastAsia" w:cstheme="majorBidi"/>
      <w:color w:val="272727" w:themeColor="text1" w:themeTint="D8"/>
    </w:rPr>
  </w:style>
  <w:style w:type="paragraph" w:styleId="Title">
    <w:name w:val="Title"/>
    <w:basedOn w:val="Normal"/>
    <w:next w:val="Normal"/>
    <w:link w:val="TitleChar"/>
    <w:uiPriority w:val="10"/>
    <w:qFormat/>
    <w:rsid w:val="00330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AAA"/>
    <w:pPr>
      <w:spacing w:before="160"/>
      <w:jc w:val="center"/>
    </w:pPr>
    <w:rPr>
      <w:i/>
      <w:iCs/>
      <w:color w:val="404040" w:themeColor="text1" w:themeTint="BF"/>
    </w:rPr>
  </w:style>
  <w:style w:type="character" w:customStyle="1" w:styleId="QuoteChar">
    <w:name w:val="Quote Char"/>
    <w:basedOn w:val="DefaultParagraphFont"/>
    <w:link w:val="Quote"/>
    <w:uiPriority w:val="29"/>
    <w:rsid w:val="00330AAA"/>
    <w:rPr>
      <w:i/>
      <w:iCs/>
      <w:color w:val="404040" w:themeColor="text1" w:themeTint="BF"/>
    </w:rPr>
  </w:style>
  <w:style w:type="paragraph" w:styleId="ListParagraph">
    <w:name w:val="List Paragraph"/>
    <w:basedOn w:val="Normal"/>
    <w:uiPriority w:val="34"/>
    <w:qFormat/>
    <w:rsid w:val="00330AAA"/>
    <w:pPr>
      <w:ind w:left="720"/>
      <w:contextualSpacing/>
    </w:pPr>
  </w:style>
  <w:style w:type="character" w:styleId="IntenseEmphasis">
    <w:name w:val="Intense Emphasis"/>
    <w:basedOn w:val="DefaultParagraphFont"/>
    <w:uiPriority w:val="21"/>
    <w:qFormat/>
    <w:rsid w:val="00330AAA"/>
    <w:rPr>
      <w:i/>
      <w:iCs/>
      <w:color w:val="0F4761" w:themeColor="accent1" w:themeShade="BF"/>
    </w:rPr>
  </w:style>
  <w:style w:type="paragraph" w:styleId="IntenseQuote">
    <w:name w:val="Intense Quote"/>
    <w:basedOn w:val="Normal"/>
    <w:next w:val="Normal"/>
    <w:link w:val="IntenseQuoteChar"/>
    <w:uiPriority w:val="30"/>
    <w:qFormat/>
    <w:rsid w:val="00330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AAA"/>
    <w:rPr>
      <w:i/>
      <w:iCs/>
      <w:color w:val="0F4761" w:themeColor="accent1" w:themeShade="BF"/>
    </w:rPr>
  </w:style>
  <w:style w:type="character" w:styleId="IntenseReference">
    <w:name w:val="Intense Reference"/>
    <w:basedOn w:val="DefaultParagraphFont"/>
    <w:uiPriority w:val="32"/>
    <w:qFormat/>
    <w:rsid w:val="00330AAA"/>
    <w:rPr>
      <w:b/>
      <w:bCs/>
      <w:smallCaps/>
      <w:color w:val="0F4761" w:themeColor="accent1" w:themeShade="BF"/>
      <w:spacing w:val="5"/>
    </w:rPr>
  </w:style>
  <w:style w:type="character" w:styleId="Hyperlink">
    <w:name w:val="Hyperlink"/>
    <w:basedOn w:val="DefaultParagraphFont"/>
    <w:uiPriority w:val="99"/>
    <w:unhideWhenUsed/>
    <w:rsid w:val="00330AAA"/>
    <w:rPr>
      <w:color w:val="467886" w:themeColor="hyperlink"/>
      <w:u w:val="single"/>
    </w:rPr>
  </w:style>
  <w:style w:type="character" w:styleId="UnresolvedMention">
    <w:name w:val="Unresolved Mention"/>
    <w:basedOn w:val="DefaultParagraphFont"/>
    <w:uiPriority w:val="99"/>
    <w:semiHidden/>
    <w:unhideWhenUsed/>
    <w:rsid w:val="00330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xtgen@pcboe.net" TargetMode="External"/><Relationship Id="rId4" Type="http://schemas.openxmlformats.org/officeDocument/2006/relationships/hyperlink" Target="http://www.pcbo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Pace</dc:creator>
  <cp:keywords/>
  <dc:description/>
  <cp:lastModifiedBy>K Pace</cp:lastModifiedBy>
  <cp:revision>2</cp:revision>
  <dcterms:created xsi:type="dcterms:W3CDTF">2024-01-25T22:33:00Z</dcterms:created>
  <dcterms:modified xsi:type="dcterms:W3CDTF">2025-08-25T14:22:00Z</dcterms:modified>
</cp:coreProperties>
</file>