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05AE2" w:rsidR="00EB2584" w:rsidP="00D97F5F" w:rsidRDefault="00EB2584" w14:paraId="7D240E74" w14:textId="17353E05">
      <w:pPr>
        <w:rPr>
          <w:rFonts w:ascii="Aptos" w:hAnsi="Aptos"/>
          <w:color w:val="4A86E8"/>
          <w:sz w:val="24"/>
          <w:szCs w:val="24"/>
        </w:rPr>
      </w:pPr>
    </w:p>
    <w:p w:rsidRPr="00805AE2" w:rsidR="00D97F5F" w:rsidP="00D97F5F" w:rsidRDefault="00260E32" w14:paraId="4F7FAD73" w14:textId="7098F698">
      <w:pPr>
        <w:widowControl w:val="0"/>
        <w:spacing w:line="240" w:lineRule="auto"/>
        <w:ind w:right="360"/>
        <w:jc w:val="center"/>
        <w:rPr>
          <w:rFonts w:ascii="Aptos" w:hAnsi="Aptos" w:cstheme="majorHAnsi"/>
          <w:b/>
          <w:color w:val="053297"/>
          <w:sz w:val="28"/>
          <w:szCs w:val="28"/>
        </w:rPr>
      </w:pPr>
      <w:r w:rsidRPr="00805AE2">
        <w:rPr>
          <w:rFonts w:ascii="Aptos" w:hAnsi="Aptos" w:cstheme="majorHAnsi"/>
          <w:noProof/>
        </w:rPr>
        <w:drawing>
          <wp:anchor distT="0" distB="0" distL="114300" distR="114300" simplePos="0" relativeHeight="251658240" behindDoc="0" locked="0" layoutInCell="1" allowOverlap="1" wp14:anchorId="69C8FA8C" wp14:editId="12082A83">
            <wp:simplePos x="0" y="0"/>
            <wp:positionH relativeFrom="column">
              <wp:posOffset>5562600</wp:posOffset>
            </wp:positionH>
            <wp:positionV relativeFrom="paragraph">
              <wp:posOffset>1270</wp:posOffset>
            </wp:positionV>
            <wp:extent cx="1216025" cy="334010"/>
            <wp:effectExtent l="0" t="0" r="3175" b="8890"/>
            <wp:wrapSquare wrapText="bothSides"/>
            <wp:docPr id="139897919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6025" cy="334010"/>
                    </a:xfrm>
                    <a:prstGeom prst="rect">
                      <a:avLst/>
                    </a:prstGeom>
                  </pic:spPr>
                </pic:pic>
              </a:graphicData>
            </a:graphic>
            <wp14:sizeRelH relativeFrom="margin">
              <wp14:pctWidth>0</wp14:pctWidth>
            </wp14:sizeRelH>
            <wp14:sizeRelV relativeFrom="margin">
              <wp14:pctHeight>0</wp14:pctHeight>
            </wp14:sizeRelV>
          </wp:anchor>
        </w:drawing>
      </w:r>
      <w:r w:rsidRPr="00805AE2">
        <w:rPr>
          <w:rFonts w:ascii="Aptos" w:hAnsi="Aptos" w:cstheme="majorHAnsi"/>
          <w:noProof/>
        </w:rPr>
        <w:drawing>
          <wp:anchor distT="0" distB="0" distL="114300" distR="114300" simplePos="0" relativeHeight="251658241" behindDoc="0" locked="0" layoutInCell="1" allowOverlap="1" wp14:anchorId="2F445CC2" wp14:editId="3447760C">
            <wp:simplePos x="0" y="0"/>
            <wp:positionH relativeFrom="margin">
              <wp:align>left</wp:align>
            </wp:positionH>
            <wp:positionV relativeFrom="paragraph">
              <wp:posOffset>6350</wp:posOffset>
            </wp:positionV>
            <wp:extent cx="1216025" cy="334010"/>
            <wp:effectExtent l="0" t="0" r="3175" b="8890"/>
            <wp:wrapSquare wrapText="bothSides"/>
            <wp:docPr id="18122685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6025" cy="334010"/>
                    </a:xfrm>
                    <a:prstGeom prst="rect">
                      <a:avLst/>
                    </a:prstGeom>
                  </pic:spPr>
                </pic:pic>
              </a:graphicData>
            </a:graphic>
            <wp14:sizeRelH relativeFrom="margin">
              <wp14:pctWidth>0</wp14:pctWidth>
            </wp14:sizeRelH>
            <wp14:sizeRelV relativeFrom="margin">
              <wp14:pctHeight>0</wp14:pctHeight>
            </wp14:sizeRelV>
          </wp:anchor>
        </w:drawing>
      </w:r>
      <w:r w:rsidRPr="00805AE2" w:rsidR="00D97F5F">
        <w:rPr>
          <w:rFonts w:ascii="Aptos" w:hAnsi="Aptos" w:cstheme="majorHAnsi"/>
          <w:b/>
          <w:color w:val="053297"/>
          <w:sz w:val="28"/>
          <w:szCs w:val="28"/>
        </w:rPr>
        <w:t>Eau Claire Area School District</w:t>
      </w:r>
    </w:p>
    <w:p w:rsidRPr="00805AE2" w:rsidR="00D97F5F" w:rsidP="45F7FD3F" w:rsidRDefault="00262C69" w14:paraId="702DFCB3" w14:textId="37A23264">
      <w:pPr>
        <w:widowControl w:val="0"/>
        <w:spacing w:line="240" w:lineRule="auto"/>
        <w:ind w:right="360"/>
        <w:jc w:val="center"/>
        <w:rPr>
          <w:rFonts w:ascii="Aptos" w:hAnsi="Aptos" w:cstheme="majorBidi"/>
          <w:sz w:val="24"/>
          <w:szCs w:val="24"/>
        </w:rPr>
      </w:pPr>
      <w:r w:rsidRPr="45F7FD3F">
        <w:rPr>
          <w:rFonts w:ascii="Aptos" w:hAnsi="Aptos" w:cstheme="majorBidi"/>
          <w:b/>
          <w:bCs/>
          <w:color w:val="053297"/>
          <w:sz w:val="28"/>
          <w:szCs w:val="28"/>
        </w:rPr>
        <w:t>Early Literacy Remediation Pla</w:t>
      </w:r>
      <w:r w:rsidRPr="45F7FD3F" w:rsidR="0F87CDE7">
        <w:rPr>
          <w:rFonts w:ascii="Aptos" w:hAnsi="Aptos" w:cstheme="majorBidi"/>
          <w:b/>
          <w:bCs/>
          <w:color w:val="053297"/>
          <w:sz w:val="28"/>
          <w:szCs w:val="28"/>
        </w:rPr>
        <w:t>n</w:t>
      </w:r>
    </w:p>
    <w:p w:rsidRPr="00805AE2" w:rsidR="00411476" w:rsidRDefault="00411476" w14:paraId="4414EDC3" w14:textId="77777777">
      <w:pPr>
        <w:jc w:val="center"/>
        <w:rPr>
          <w:rFonts w:ascii="Aptos" w:hAnsi="Aptos"/>
        </w:rPr>
      </w:pPr>
    </w:p>
    <w:p w:rsidRPr="00805AE2" w:rsidR="00262C69" w:rsidP="00F63E5C" w:rsidRDefault="00262C69" w14:paraId="24CF4668" w14:textId="77777777">
      <w:pPr>
        <w:rPr>
          <w:rFonts w:ascii="Aptos" w:hAnsi="Aptos"/>
          <w:b/>
          <w:bCs/>
        </w:rPr>
      </w:pPr>
    </w:p>
    <w:p w:rsidRPr="00805AE2" w:rsidR="00F63E5C" w:rsidP="00F63E5C" w:rsidRDefault="00F63E5C" w14:paraId="3FA65318" w14:textId="4244E154">
      <w:pPr>
        <w:rPr>
          <w:rFonts w:ascii="Aptos" w:hAnsi="Aptos"/>
        </w:rPr>
      </w:pPr>
      <w:r w:rsidRPr="00805AE2">
        <w:rPr>
          <w:rFonts w:ascii="Aptos" w:hAnsi="Aptos"/>
          <w:b/>
          <w:bCs/>
        </w:rPr>
        <w:t>Date Adopted/Last Revised:</w:t>
      </w:r>
      <w:r w:rsidRPr="00805AE2">
        <w:rPr>
          <w:rFonts w:ascii="Aptos" w:hAnsi="Aptos"/>
        </w:rPr>
        <w:t xml:space="preserve"> </w:t>
      </w:r>
      <w:r w:rsidR="001553C0">
        <w:rPr>
          <w:rFonts w:ascii="Aptos" w:hAnsi="Aptos"/>
        </w:rPr>
        <w:t>9/25/25</w:t>
      </w:r>
      <w:r w:rsidRPr="00805AE2" w:rsidR="00D571E9">
        <w:rPr>
          <w:rFonts w:ascii="Aptos" w:hAnsi="Aptos"/>
        </w:rPr>
        <w:t xml:space="preserve"> (effective until amended)</w:t>
      </w:r>
    </w:p>
    <w:p w:rsidRPr="00805AE2" w:rsidR="00D571E9" w:rsidP="00F63E5C" w:rsidRDefault="00D571E9" w14:paraId="7B2EFDCF" w14:textId="77777777">
      <w:pPr>
        <w:rPr>
          <w:rFonts w:ascii="Aptos" w:hAnsi="Aptos"/>
        </w:rPr>
      </w:pPr>
    </w:p>
    <w:p w:rsidRPr="00805AE2" w:rsidR="0089012E" w:rsidP="3887FF33" w:rsidRDefault="0089012E" w14:paraId="2813C52A" w14:textId="5E538C6D">
      <w:pPr>
        <w:rPr>
          <w:rFonts w:ascii="Aptos" w:hAnsi="Aptos"/>
          <w:lang w:val="en-US"/>
        </w:rPr>
      </w:pPr>
      <w:r w:rsidRPr="3887FF33" w:rsidR="0089012E">
        <w:rPr>
          <w:rFonts w:ascii="Aptos" w:hAnsi="Aptos"/>
          <w:b w:val="1"/>
          <w:bCs w:val="1"/>
          <w:lang w:val="en-US"/>
        </w:rPr>
        <w:t>The Purpose of this Plan:</w:t>
      </w:r>
      <w:r w:rsidRPr="3887FF33" w:rsidR="0089012E">
        <w:rPr>
          <w:rFonts w:ascii="Aptos" w:hAnsi="Aptos"/>
          <w:lang w:val="en-US"/>
        </w:rPr>
        <w:t xml:space="preserve"> This </w:t>
      </w:r>
      <w:r w:rsidRPr="3887FF33" w:rsidR="0089012E">
        <w:rPr>
          <w:rFonts w:ascii="Aptos" w:hAnsi="Aptos"/>
          <w:i w:val="1"/>
          <w:iCs w:val="1"/>
          <w:lang w:val="en-US"/>
        </w:rPr>
        <w:t>Early Literacy Remediation Plan</w:t>
      </w:r>
      <w:r w:rsidRPr="3887FF33" w:rsidR="0089012E">
        <w:rPr>
          <w:rFonts w:ascii="Aptos" w:hAnsi="Aptos"/>
          <w:lang w:val="en-US"/>
        </w:rPr>
        <w:t xml:space="preserve">, which is required by state law, addresses reading instruction, assessment, and remediation with a primary, but not exclusive, focus on five-year-old kindergarten through third grade. </w:t>
      </w:r>
    </w:p>
    <w:p w:rsidRPr="00805AE2" w:rsidR="0089012E" w:rsidP="00F63E5C" w:rsidRDefault="0089012E" w14:paraId="5170E84A" w14:textId="77777777">
      <w:pPr>
        <w:rPr>
          <w:rFonts w:ascii="Aptos" w:hAnsi="Aptos"/>
        </w:rPr>
      </w:pPr>
    </w:p>
    <w:p w:rsidRPr="00805AE2" w:rsidR="005D3DB2" w:rsidP="00013A13" w:rsidRDefault="005D3DB2" w14:paraId="38FE9B89" w14:textId="5574BDEC">
      <w:pPr>
        <w:rPr>
          <w:rFonts w:ascii="Aptos" w:hAnsi="Aptos"/>
        </w:rPr>
      </w:pPr>
      <w:r w:rsidRPr="00805AE2">
        <w:rPr>
          <w:rFonts w:ascii="Aptos" w:hAnsi="Aptos"/>
          <w:b/>
          <w:bCs/>
          <w:lang w:val="en-US"/>
        </w:rPr>
        <w:t>Primary District Contact(s) Regarding this Plan:</w:t>
      </w:r>
      <w:r w:rsidRPr="00805AE2" w:rsidR="00660B31">
        <w:rPr>
          <w:rFonts w:ascii="Aptos" w:hAnsi="Aptos"/>
          <w:b/>
          <w:bCs/>
          <w:lang w:val="en-US"/>
        </w:rPr>
        <w:t xml:space="preserve">  </w:t>
      </w:r>
      <w:r w:rsidRPr="00805AE2" w:rsidR="00013A13">
        <w:rPr>
          <w:rFonts w:ascii="Aptos" w:hAnsi="Aptos"/>
          <w:lang w:val="en-US"/>
        </w:rPr>
        <w:t>If any District families or other District stakeholders have questions about this Plan, the District’s overall approach to reading instruction in kindergarten through third grade, or the District’s approach to literacy-related assessments and learning supports, please contact</w:t>
      </w:r>
      <w:r w:rsidR="00BD5E02">
        <w:rPr>
          <w:rFonts w:ascii="Aptos" w:hAnsi="Aptos"/>
          <w:lang w:val="en-US"/>
        </w:rPr>
        <w:t xml:space="preserve"> the Director of Early Learning and Elementary Programming. </w:t>
      </w:r>
    </w:p>
    <w:p w:rsidRPr="00805AE2" w:rsidR="00013A13" w:rsidP="00013A13" w:rsidRDefault="00013A13" w14:paraId="4582A4AA" w14:textId="77777777">
      <w:pPr>
        <w:rPr>
          <w:rFonts w:ascii="Aptos" w:hAnsi="Aptos"/>
        </w:rPr>
      </w:pPr>
    </w:p>
    <w:p w:rsidRPr="00805AE2" w:rsidR="008B4A25" w:rsidP="00013A13" w:rsidRDefault="008B4A25" w14:paraId="5370AE8B" w14:textId="090BBBCD">
      <w:pPr>
        <w:rPr>
          <w:rFonts w:ascii="Aptos" w:hAnsi="Aptos"/>
          <w:b/>
          <w:bCs/>
        </w:rPr>
      </w:pPr>
      <w:r w:rsidRPr="00805AE2">
        <w:rPr>
          <w:rFonts w:ascii="Aptos" w:hAnsi="Aptos"/>
          <w:b/>
          <w:bCs/>
        </w:rPr>
        <w:t xml:space="preserve">Location on Website: </w:t>
      </w:r>
    </w:p>
    <w:p w:rsidRPr="001E1262" w:rsidR="2860D3FB" w:rsidP="58E19C2A" w:rsidRDefault="00BC6D9E" w14:paraId="7D526658" w14:textId="16D43F38">
      <w:pPr>
        <w:rPr>
          <w:rFonts w:ascii="Aptos" w:hAnsi="Aptos"/>
        </w:rPr>
      </w:pPr>
      <w:r w:rsidRPr="58E19C2A">
        <w:rPr>
          <w:rFonts w:ascii="Aptos" w:hAnsi="Aptos"/>
          <w:lang w:val="en-US"/>
        </w:rPr>
        <w:t>The most current version of this Plan can be found at a link located on the School District web page</w:t>
      </w:r>
      <w:r w:rsidR="001E1262">
        <w:rPr>
          <w:rFonts w:ascii="Aptos" w:hAnsi="Aptos"/>
          <w:lang w:val="en-US"/>
        </w:rPr>
        <w:t>.</w:t>
      </w:r>
    </w:p>
    <w:p w:rsidRPr="00805AE2" w:rsidR="00BC6D9E" w:rsidP="00BC6D9E" w:rsidRDefault="00BC6D9E" w14:paraId="24182B04" w14:textId="77777777">
      <w:pPr>
        <w:rPr>
          <w:rFonts w:ascii="Aptos" w:hAnsi="Aptos"/>
        </w:rPr>
      </w:pPr>
    </w:p>
    <w:p w:rsidRPr="00CB2A8F" w:rsidR="00411476" w:rsidRDefault="005B4013" w14:paraId="72D5E021" w14:textId="32B39EA2">
      <w:pPr>
        <w:rPr>
          <w:rFonts w:ascii="Aptos" w:hAnsi="Aptos"/>
          <w:b/>
        </w:rPr>
      </w:pPr>
      <w:r w:rsidRPr="00CB2A8F">
        <w:rPr>
          <w:rFonts w:ascii="Aptos" w:hAnsi="Aptos"/>
          <w:b/>
        </w:rPr>
        <w:t>Core Academic Programming</w:t>
      </w:r>
    </w:p>
    <w:p w:rsidRPr="00805AE2" w:rsidR="0093127A" w:rsidP="0093127A" w:rsidRDefault="00E40C4D" w14:paraId="7521CCC1" w14:textId="4F779089">
      <w:pPr>
        <w:rPr>
          <w:rFonts w:ascii="Aptos" w:hAnsi="Aptos"/>
          <w:b/>
        </w:rPr>
      </w:pPr>
      <w:r>
        <w:rPr>
          <w:rFonts w:ascii="Aptos" w:hAnsi="Aptos"/>
          <w:b/>
        </w:rPr>
        <w:t>5</w:t>
      </w:r>
      <w:r w:rsidRPr="00805AE2" w:rsidR="0093127A">
        <w:rPr>
          <w:rFonts w:ascii="Aptos" w:hAnsi="Aptos"/>
          <w:b/>
        </w:rPr>
        <w:t>K-</w:t>
      </w:r>
      <w:r>
        <w:rPr>
          <w:rFonts w:ascii="Aptos" w:hAnsi="Aptos"/>
          <w:b/>
        </w:rPr>
        <w:t>Grade 5</w:t>
      </w:r>
      <w:r w:rsidRPr="00805AE2" w:rsidR="0093127A">
        <w:rPr>
          <w:rFonts w:ascii="Aptos" w:hAnsi="Aptos"/>
          <w:b/>
        </w:rPr>
        <w:t xml:space="preserve"> Classroom Reading Instruction</w:t>
      </w:r>
    </w:p>
    <w:p w:rsidR="00C42A43" w:rsidP="00C42A43" w:rsidRDefault="00C42A43" w14:paraId="2963FFA0" w14:textId="77777777">
      <w:pPr>
        <w:rPr>
          <w:rFonts w:ascii="Aptos" w:hAnsi="Aptos"/>
          <w:lang w:val="en-US"/>
        </w:rPr>
      </w:pPr>
      <w:r w:rsidRPr="00C42A43">
        <w:rPr>
          <w:rFonts w:ascii="Aptos" w:hAnsi="Aptos"/>
          <w:lang w:val="en-US"/>
        </w:rPr>
        <w:t>The Eau Claire Area School District (ECASD) utilizes 95% Group Core Phonics as the primary resource for foundational literacy instruction in all K–5 classrooms. This research-based program offers a carefully sequenced approach to teaching essential literacy skills, including phonological awareness, phonemic awareness, and phonics, through systematic and explicit instruction. Notably, this resource does not incorporate the three-cueing model of literacy instruction.</w:t>
      </w:r>
    </w:p>
    <w:p w:rsidRPr="00C42A43" w:rsidR="00FE0570" w:rsidP="00C42A43" w:rsidRDefault="00FE0570" w14:paraId="789BBF00" w14:textId="77777777">
      <w:pPr>
        <w:rPr>
          <w:rFonts w:ascii="Aptos" w:hAnsi="Aptos"/>
          <w:lang w:val="en-US"/>
        </w:rPr>
      </w:pPr>
    </w:p>
    <w:p w:rsidR="00C42A43" w:rsidP="00C42A43" w:rsidRDefault="00C42A43" w14:paraId="7C526B1F" w14:textId="77777777">
      <w:pPr>
        <w:rPr>
          <w:rFonts w:ascii="Aptos" w:hAnsi="Aptos"/>
          <w:lang w:val="en-US"/>
        </w:rPr>
      </w:pPr>
      <w:r w:rsidRPr="00C42A43">
        <w:rPr>
          <w:rFonts w:ascii="Aptos" w:hAnsi="Aptos"/>
          <w:lang w:val="en-US"/>
        </w:rPr>
        <w:t>In addition to foundational skills, the ECASD English Language Arts/Social Studies curriculum supports the development of background knowledge, oral language, vocabulary, writing, comprehension, and fluency.</w:t>
      </w:r>
    </w:p>
    <w:p w:rsidRPr="00C42A43" w:rsidR="00FE0570" w:rsidP="00C42A43" w:rsidRDefault="00FE0570" w14:paraId="5CD396FA" w14:textId="77777777">
      <w:pPr>
        <w:rPr>
          <w:rFonts w:ascii="Aptos" w:hAnsi="Aptos"/>
          <w:lang w:val="en-US"/>
        </w:rPr>
      </w:pPr>
    </w:p>
    <w:p w:rsidR="00C42A43" w:rsidP="00C42A43" w:rsidRDefault="00C42A43" w14:paraId="00E487D7" w14:textId="77CB95EA">
      <w:pPr>
        <w:rPr>
          <w:rFonts w:ascii="Aptos" w:hAnsi="Aptos"/>
          <w:lang w:val="en-US"/>
        </w:rPr>
      </w:pPr>
      <w:r w:rsidRPr="00C42A43">
        <w:rPr>
          <w:rFonts w:ascii="Aptos" w:hAnsi="Aptos"/>
          <w:lang w:val="en-US"/>
        </w:rPr>
        <w:t xml:space="preserve">Students in grades </w:t>
      </w:r>
      <w:r w:rsidR="00FC5E6E">
        <w:rPr>
          <w:rFonts w:ascii="Aptos" w:hAnsi="Aptos"/>
          <w:lang w:val="en-US"/>
        </w:rPr>
        <w:t>5</w:t>
      </w:r>
      <w:r w:rsidRPr="00C42A43">
        <w:rPr>
          <w:rFonts w:ascii="Aptos" w:hAnsi="Aptos"/>
          <w:lang w:val="en-US"/>
        </w:rPr>
        <w:t>K–5 engage in a daily 30-minute block dedicated to reading foundational skills. Each grade level also includes time for whole-group shared reading, small-group or individual reading, and writing instruction, ensuring a comprehensive literacy experience.</w:t>
      </w:r>
    </w:p>
    <w:p w:rsidRPr="00C42A43" w:rsidR="00C42A43" w:rsidP="00C42A43" w:rsidRDefault="00C42A43" w14:paraId="4AD198D7" w14:textId="77777777">
      <w:pPr>
        <w:rPr>
          <w:rFonts w:ascii="Aptos" w:hAnsi="Aptos"/>
          <w:lang w:val="en-US"/>
        </w:rPr>
      </w:pPr>
    </w:p>
    <w:p w:rsidR="67E307B0" w:rsidP="7C2D6A12" w:rsidRDefault="67E307B0" w14:paraId="4E385AEA" w14:textId="4CD78949">
      <w:pPr>
        <w:rPr>
          <w:rFonts w:ascii="Aptos" w:hAnsi="Aptos" w:eastAsia="Aptos" w:cs="Aptos"/>
          <w:color w:val="000000" w:themeColor="text1"/>
          <w:lang w:val="en-US"/>
        </w:rPr>
      </w:pPr>
      <w:r w:rsidRPr="7C2D6A12">
        <w:rPr>
          <w:rFonts w:ascii="Aptos" w:hAnsi="Aptos" w:eastAsia="Aptos" w:cs="Aptos"/>
          <w:color w:val="000000" w:themeColor="text1"/>
          <w:lang w:val="en-US"/>
        </w:rPr>
        <w:t>Links to standards:</w:t>
      </w:r>
    </w:p>
    <w:p w:rsidR="67E307B0" w:rsidP="7C2D6A12" w:rsidRDefault="67E307B0" w14:paraId="6D1B4333" w14:textId="58E05B13">
      <w:pPr>
        <w:pStyle w:val="ListParagraph"/>
        <w:numPr>
          <w:ilvl w:val="0"/>
          <w:numId w:val="1"/>
        </w:numPr>
        <w:spacing w:before="220" w:after="220"/>
        <w:rPr>
          <w:rFonts w:ascii="Aptos" w:hAnsi="Aptos" w:eastAsia="Aptos" w:cs="Aptos"/>
          <w:color w:val="000000" w:themeColor="text1"/>
          <w:lang w:val="en-US"/>
        </w:rPr>
      </w:pPr>
      <w:hyperlink r:id="rId11">
        <w:r w:rsidRPr="7C2D6A12">
          <w:rPr>
            <w:rStyle w:val="Hyperlink"/>
            <w:rFonts w:ascii="Aptos" w:hAnsi="Aptos" w:eastAsia="Aptos" w:cs="Aptos"/>
            <w:color w:val="1155CC"/>
            <w:u w:val="none"/>
            <w:lang w:val="en-US"/>
          </w:rPr>
          <w:t>Wisconsin Standards for English Language Arts</w:t>
        </w:r>
      </w:hyperlink>
      <w:r w:rsidRPr="7C2D6A12">
        <w:rPr>
          <w:rFonts w:ascii="Aptos" w:hAnsi="Aptos" w:eastAsia="Aptos" w:cs="Aptos"/>
          <w:color w:val="000000" w:themeColor="text1"/>
          <w:lang w:val="en-US"/>
        </w:rPr>
        <w:t>, DPI 2020</w:t>
      </w:r>
    </w:p>
    <w:p w:rsidR="67E307B0" w:rsidP="7C2D6A12" w:rsidRDefault="67E307B0" w14:paraId="192FF492" w14:textId="7DF0F56D">
      <w:pPr>
        <w:pStyle w:val="ListParagraph"/>
        <w:numPr>
          <w:ilvl w:val="0"/>
          <w:numId w:val="1"/>
        </w:numPr>
        <w:spacing w:before="220" w:after="220"/>
        <w:rPr>
          <w:rFonts w:ascii="Aptos" w:hAnsi="Aptos" w:eastAsia="Aptos" w:cs="Aptos"/>
          <w:color w:val="000000" w:themeColor="text1"/>
          <w:lang w:val="en-US"/>
        </w:rPr>
      </w:pPr>
      <w:hyperlink r:id="rId12">
        <w:r w:rsidRPr="7C2D6A12">
          <w:rPr>
            <w:rStyle w:val="Hyperlink"/>
            <w:rFonts w:ascii="Aptos" w:hAnsi="Aptos" w:eastAsia="Aptos" w:cs="Aptos"/>
            <w:color w:val="1155CC"/>
            <w:u w:val="none"/>
            <w:lang w:val="en-US"/>
          </w:rPr>
          <w:t>Wisconsin Essential Elements for English Language Arts</w:t>
        </w:r>
      </w:hyperlink>
      <w:r w:rsidRPr="7C2D6A12">
        <w:rPr>
          <w:rFonts w:ascii="Aptos" w:hAnsi="Aptos" w:eastAsia="Aptos" w:cs="Aptos"/>
          <w:color w:val="000000" w:themeColor="text1"/>
          <w:lang w:val="en-US"/>
        </w:rPr>
        <w:t>, DPI 2022</w:t>
      </w:r>
    </w:p>
    <w:p w:rsidR="67E307B0" w:rsidP="7C2D6A12" w:rsidRDefault="67E307B0" w14:paraId="5270398B" w14:textId="3A63970E">
      <w:pPr>
        <w:pStyle w:val="ListParagraph"/>
        <w:numPr>
          <w:ilvl w:val="0"/>
          <w:numId w:val="1"/>
        </w:numPr>
        <w:spacing w:before="220" w:after="220"/>
        <w:rPr>
          <w:rFonts w:ascii="Aptos" w:hAnsi="Aptos" w:eastAsia="Aptos" w:cs="Aptos"/>
          <w:color w:val="1155CC"/>
          <w:lang w:val="en-US"/>
        </w:rPr>
      </w:pPr>
      <w:hyperlink r:id="rId13">
        <w:r w:rsidRPr="7C2D6A12">
          <w:rPr>
            <w:rStyle w:val="Hyperlink"/>
            <w:rFonts w:ascii="Aptos" w:hAnsi="Aptos" w:eastAsia="Aptos" w:cs="Aptos"/>
            <w:color w:val="1155CC"/>
            <w:u w:val="none"/>
            <w:lang w:val="en-US"/>
          </w:rPr>
          <w:t>Wisconsin Model Early Learning Standards Fifth Edition</w:t>
        </w:r>
      </w:hyperlink>
    </w:p>
    <w:p w:rsidRPr="007C3090" w:rsidR="7C2D6A12" w:rsidP="7C2D6A12" w:rsidRDefault="67E307B0" w14:paraId="4694CB9C" w14:textId="781EC33E">
      <w:pPr>
        <w:pStyle w:val="ListParagraph"/>
        <w:numPr>
          <w:ilvl w:val="0"/>
          <w:numId w:val="1"/>
        </w:numPr>
        <w:spacing w:before="220" w:after="220"/>
        <w:rPr>
          <w:rFonts w:ascii="Aptos" w:hAnsi="Aptos" w:eastAsia="Aptos" w:cs="Aptos"/>
          <w:color w:val="1155CC"/>
          <w:lang w:val="en-US"/>
        </w:rPr>
      </w:pPr>
      <w:hyperlink r:id="rId14">
        <w:r w:rsidRPr="7C2D6A12">
          <w:rPr>
            <w:rStyle w:val="Hyperlink"/>
            <w:rFonts w:ascii="Aptos" w:hAnsi="Aptos" w:eastAsia="Aptos" w:cs="Aptos"/>
            <w:color w:val="1155CC"/>
            <w:u w:val="none"/>
            <w:lang w:val="en-US"/>
          </w:rPr>
          <w:t>The 2020 Edition | WIDA</w:t>
        </w:r>
      </w:hyperlink>
    </w:p>
    <w:p w:rsidRPr="00CB2A8F" w:rsidR="00B1527A" w:rsidP="003C33A8" w:rsidRDefault="005B4013" w14:paraId="47E1E232" w14:textId="7B038A7F">
      <w:pPr>
        <w:rPr>
          <w:rFonts w:ascii="Aptos" w:hAnsi="Aptos"/>
        </w:rPr>
      </w:pPr>
      <w:r w:rsidRPr="00CB2A8F">
        <w:rPr>
          <w:rFonts w:ascii="Aptos" w:hAnsi="Aptos"/>
          <w:b/>
        </w:rPr>
        <w:t>Assessment</w:t>
      </w:r>
    </w:p>
    <w:p w:rsidRPr="00805AE2" w:rsidR="00411476" w:rsidP="000B2736" w:rsidRDefault="00B1527A" w14:paraId="17C2E307" w14:textId="02D25BB5">
      <w:pPr>
        <w:rPr>
          <w:rFonts w:ascii="Aptos" w:hAnsi="Aptos"/>
          <w:b/>
        </w:rPr>
      </w:pPr>
      <w:r w:rsidRPr="00805AE2">
        <w:rPr>
          <w:rFonts w:ascii="Aptos" w:hAnsi="Aptos"/>
          <w:b/>
        </w:rPr>
        <w:t>Screening</w:t>
      </w:r>
      <w:r w:rsidRPr="00805AE2" w:rsidR="00931303">
        <w:rPr>
          <w:rFonts w:ascii="Aptos" w:hAnsi="Aptos"/>
          <w:b/>
        </w:rPr>
        <w:t xml:space="preserve"> Assessments</w:t>
      </w:r>
    </w:p>
    <w:p w:rsidRPr="00805AE2" w:rsidR="006B201C" w:rsidP="006B201C" w:rsidRDefault="006B201C" w14:paraId="7262D366" w14:textId="2B1B4F78">
      <w:pPr>
        <w:rPr>
          <w:rFonts w:ascii="Aptos" w:hAnsi="Aptos"/>
        </w:rPr>
      </w:pPr>
      <w:r w:rsidRPr="2E0484B6">
        <w:rPr>
          <w:rFonts w:ascii="Aptos" w:hAnsi="Aptos"/>
          <w:lang w:val="en-US"/>
        </w:rPr>
        <w:lastRenderedPageBreak/>
        <w:t xml:space="preserve">Students in the </w:t>
      </w:r>
      <w:r w:rsidRPr="706BFA77">
        <w:rPr>
          <w:rFonts w:ascii="Aptos" w:hAnsi="Aptos"/>
          <w:lang w:val="en-US"/>
        </w:rPr>
        <w:t>E</w:t>
      </w:r>
      <w:r w:rsidRPr="706BFA77" w:rsidR="1AAD6F81">
        <w:rPr>
          <w:rFonts w:ascii="Aptos" w:hAnsi="Aptos"/>
          <w:lang w:val="en-US"/>
        </w:rPr>
        <w:t>CASD</w:t>
      </w:r>
      <w:r w:rsidRPr="2E0484B6">
        <w:rPr>
          <w:rFonts w:ascii="Aptos" w:hAnsi="Aptos"/>
          <w:lang w:val="en-US"/>
        </w:rPr>
        <w:t xml:space="preserve"> will be screened </w:t>
      </w:r>
      <w:r w:rsidRPr="706BFA77" w:rsidR="0CD15D19">
        <w:rPr>
          <w:rFonts w:ascii="Aptos" w:hAnsi="Aptos"/>
          <w:lang w:val="en-US"/>
        </w:rPr>
        <w:t xml:space="preserve">for reading </w:t>
      </w:r>
      <w:r w:rsidRPr="2E0484B6">
        <w:rPr>
          <w:rFonts w:ascii="Aptos" w:hAnsi="Aptos"/>
          <w:lang w:val="en-US"/>
        </w:rPr>
        <w:t xml:space="preserve">using </w:t>
      </w:r>
      <w:proofErr w:type="spellStart"/>
      <w:r w:rsidRPr="2E0484B6">
        <w:rPr>
          <w:rFonts w:ascii="Aptos" w:hAnsi="Aptos"/>
          <w:lang w:val="en-US"/>
        </w:rPr>
        <w:t>aimswebPlus</w:t>
      </w:r>
      <w:proofErr w:type="spellEnd"/>
      <w:r w:rsidRPr="2E0484B6">
        <w:rPr>
          <w:rFonts w:ascii="Aptos" w:hAnsi="Aptos"/>
          <w:lang w:val="en-US"/>
        </w:rPr>
        <w:t xml:space="preserve"> assessments.  Students in </w:t>
      </w:r>
      <w:r w:rsidRPr="2E0484B6" w:rsidR="4C6640C3">
        <w:rPr>
          <w:rFonts w:ascii="Aptos" w:hAnsi="Aptos"/>
          <w:lang w:val="en-US"/>
        </w:rPr>
        <w:t>4</w:t>
      </w:r>
      <w:r w:rsidRPr="2E0484B6">
        <w:rPr>
          <w:rFonts w:ascii="Aptos" w:hAnsi="Aptos"/>
          <w:lang w:val="en-US"/>
        </w:rPr>
        <w:t>K will be screened twice a year</w:t>
      </w:r>
      <w:r w:rsidRPr="2E0484B6" w:rsidR="00005FD1">
        <w:rPr>
          <w:rFonts w:ascii="Aptos" w:hAnsi="Aptos"/>
          <w:lang w:val="en-US"/>
        </w:rPr>
        <w:t xml:space="preserve"> in</w:t>
      </w:r>
      <w:r w:rsidRPr="2E0484B6" w:rsidR="00FC41C8">
        <w:rPr>
          <w:rFonts w:ascii="Aptos" w:hAnsi="Aptos"/>
          <w:lang w:val="en-US"/>
        </w:rPr>
        <w:t xml:space="preserve"> fall and spring</w:t>
      </w:r>
      <w:r w:rsidRPr="2E0484B6">
        <w:rPr>
          <w:rFonts w:ascii="Aptos" w:hAnsi="Aptos"/>
          <w:lang w:val="en-US"/>
        </w:rPr>
        <w:t xml:space="preserve">, while students in grades </w:t>
      </w:r>
      <w:r w:rsidRPr="2E0484B6" w:rsidR="00E40C4D">
        <w:rPr>
          <w:rFonts w:ascii="Aptos" w:hAnsi="Aptos"/>
          <w:lang w:val="en-US"/>
        </w:rPr>
        <w:t>5</w:t>
      </w:r>
      <w:r w:rsidRPr="2E0484B6">
        <w:rPr>
          <w:rFonts w:ascii="Aptos" w:hAnsi="Aptos"/>
          <w:lang w:val="en-US"/>
        </w:rPr>
        <w:t xml:space="preserve">K-3 will be screened three times a year.  Screening assessments identify students who may be at risk of not meeting core literacy skills/standards. Three </w:t>
      </w:r>
      <w:r w:rsidRPr="2E0484B6" w:rsidR="005974CB">
        <w:rPr>
          <w:rFonts w:ascii="Aptos" w:hAnsi="Aptos"/>
          <w:lang w:val="en-US"/>
        </w:rPr>
        <w:t>screening</w:t>
      </w:r>
      <w:r w:rsidRPr="2E0484B6">
        <w:rPr>
          <w:rFonts w:ascii="Aptos" w:hAnsi="Aptos"/>
          <w:lang w:val="en-US"/>
        </w:rPr>
        <w:t xml:space="preserve"> assessment windows will take place during the school year including:</w:t>
      </w:r>
    </w:p>
    <w:p w:rsidRPr="00805AE2" w:rsidR="00691FF4" w:rsidP="006B201C" w:rsidRDefault="00691FF4" w14:paraId="78D79D24" w14:textId="77777777">
      <w:pPr>
        <w:rPr>
          <w:rFonts w:ascii="Aptos" w:hAnsi="Aptos"/>
        </w:rPr>
      </w:pPr>
    </w:p>
    <w:p w:rsidRPr="00805AE2" w:rsidR="006B201C" w:rsidP="009643F1" w:rsidRDefault="006B201C" w14:paraId="5454E41E" w14:textId="77777777">
      <w:pPr>
        <w:numPr>
          <w:ilvl w:val="0"/>
          <w:numId w:val="2"/>
        </w:numPr>
        <w:spacing w:after="160" w:line="259" w:lineRule="auto"/>
        <w:rPr>
          <w:rFonts w:ascii="Aptos" w:hAnsi="Aptos"/>
        </w:rPr>
      </w:pPr>
      <w:r w:rsidRPr="00805AE2">
        <w:rPr>
          <w:rFonts w:ascii="Aptos" w:hAnsi="Aptos"/>
        </w:rPr>
        <w:t>Beginning of the Year (BOY) in September</w:t>
      </w:r>
    </w:p>
    <w:p w:rsidRPr="00805AE2" w:rsidR="006B201C" w:rsidP="009643F1" w:rsidRDefault="006B201C" w14:paraId="57C03AAC" w14:textId="77777777">
      <w:pPr>
        <w:numPr>
          <w:ilvl w:val="0"/>
          <w:numId w:val="2"/>
        </w:numPr>
        <w:spacing w:after="160" w:line="259" w:lineRule="auto"/>
        <w:rPr>
          <w:rFonts w:ascii="Aptos" w:hAnsi="Aptos"/>
        </w:rPr>
      </w:pPr>
      <w:r w:rsidRPr="00805AE2">
        <w:rPr>
          <w:rFonts w:ascii="Aptos" w:hAnsi="Aptos"/>
        </w:rPr>
        <w:t>Middle of the Year (MOY) in December/January</w:t>
      </w:r>
    </w:p>
    <w:p w:rsidRPr="00805AE2" w:rsidR="006B201C" w:rsidP="009643F1" w:rsidRDefault="006B201C" w14:paraId="0497C848" w14:textId="77777777">
      <w:pPr>
        <w:numPr>
          <w:ilvl w:val="0"/>
          <w:numId w:val="2"/>
        </w:numPr>
        <w:spacing w:after="160" w:line="259" w:lineRule="auto"/>
        <w:rPr>
          <w:rFonts w:ascii="Aptos" w:hAnsi="Aptos"/>
        </w:rPr>
      </w:pPr>
      <w:r w:rsidRPr="00805AE2">
        <w:rPr>
          <w:rFonts w:ascii="Aptos" w:hAnsi="Aptos"/>
        </w:rPr>
        <w:t>End of the Year (EOY) in April</w:t>
      </w:r>
    </w:p>
    <w:p w:rsidRPr="00805AE2" w:rsidR="0085356D" w:rsidP="0086601F" w:rsidRDefault="0085356D" w14:paraId="474C1694" w14:textId="2E26ED6D">
      <w:pPr>
        <w:spacing w:before="120" w:after="120" w:line="245" w:lineRule="auto"/>
        <w:rPr>
          <w:rFonts w:ascii="Aptos" w:hAnsi="Aptos"/>
        </w:rPr>
      </w:pPr>
      <w:r w:rsidRPr="00805AE2">
        <w:rPr>
          <w:rFonts w:ascii="Aptos" w:hAnsi="Aptos"/>
        </w:rPr>
        <w:t xml:space="preserve">The first administration takes place within 45 calendar days of the start of the school term for students each fall. </w:t>
      </w:r>
      <w:r w:rsidRPr="00805AE2" w:rsidR="00A73DF7">
        <w:rPr>
          <w:rFonts w:ascii="Aptos" w:hAnsi="Aptos"/>
        </w:rPr>
        <w:t xml:space="preserve">The </w:t>
      </w:r>
      <w:r w:rsidRPr="706BFA77" w:rsidR="3D0C9BAF">
        <w:rPr>
          <w:rFonts w:ascii="Aptos" w:hAnsi="Aptos"/>
        </w:rPr>
        <w:t>last</w:t>
      </w:r>
      <w:r w:rsidRPr="00805AE2" w:rsidR="00A73DF7">
        <w:rPr>
          <w:rFonts w:ascii="Aptos" w:hAnsi="Aptos"/>
        </w:rPr>
        <w:t xml:space="preserve"> administration occurs in the second half of the school year, at least 45 calendar days before the last day of the regular annual school term. </w:t>
      </w:r>
    </w:p>
    <w:p w:rsidRPr="00805AE2" w:rsidR="00CE251B" w:rsidP="0086601F" w:rsidRDefault="00EA22FC" w14:paraId="71BCAB2B" w14:textId="57825456">
      <w:pPr>
        <w:spacing w:before="120" w:after="120" w:line="245" w:lineRule="auto"/>
        <w:rPr>
          <w:rFonts w:ascii="Aptos" w:hAnsi="Aptos"/>
        </w:rPr>
      </w:pPr>
      <w:r>
        <w:rPr>
          <w:rFonts w:ascii="Aptos" w:hAnsi="Aptos"/>
          <w:lang w:val="en-US"/>
        </w:rPr>
        <w:t xml:space="preserve">The </w:t>
      </w:r>
      <w:proofErr w:type="spellStart"/>
      <w:r>
        <w:rPr>
          <w:rFonts w:ascii="Aptos" w:hAnsi="Aptos"/>
          <w:lang w:val="en-US"/>
        </w:rPr>
        <w:t>aimswebPlus</w:t>
      </w:r>
      <w:proofErr w:type="spellEnd"/>
      <w:r>
        <w:rPr>
          <w:rFonts w:ascii="Aptos" w:hAnsi="Aptos"/>
          <w:lang w:val="en-US"/>
        </w:rPr>
        <w:t xml:space="preserve"> assessments</w:t>
      </w:r>
      <w:r w:rsidRPr="00805AE2" w:rsidR="00CE251B">
        <w:rPr>
          <w:rFonts w:ascii="Aptos" w:hAnsi="Aptos"/>
          <w:lang w:val="en-US"/>
        </w:rPr>
        <w:t xml:space="preserve"> </w:t>
      </w:r>
      <w:r>
        <w:rPr>
          <w:rFonts w:ascii="Aptos" w:hAnsi="Aptos"/>
          <w:lang w:val="en-US"/>
        </w:rPr>
        <w:t>are</w:t>
      </w:r>
      <w:r w:rsidRPr="00805AE2" w:rsidR="00CE251B">
        <w:rPr>
          <w:rFonts w:ascii="Aptos" w:hAnsi="Aptos"/>
          <w:lang w:val="en-US"/>
        </w:rPr>
        <w:t xml:space="preserve"> state-mandated and state-selected reading readiness screening tool</w:t>
      </w:r>
      <w:r w:rsidR="0045584C">
        <w:rPr>
          <w:rFonts w:ascii="Aptos" w:hAnsi="Aptos"/>
          <w:lang w:val="en-US"/>
        </w:rPr>
        <w:t>s</w:t>
      </w:r>
      <w:r w:rsidRPr="00805AE2" w:rsidR="00CE251B">
        <w:rPr>
          <w:rFonts w:ascii="Aptos" w:hAnsi="Aptos"/>
          <w:lang w:val="en-US"/>
        </w:rPr>
        <w:t xml:space="preserve">. State law does </w:t>
      </w:r>
      <w:r w:rsidRPr="00702ED4" w:rsidR="00CE251B">
        <w:rPr>
          <w:rFonts w:ascii="Aptos" w:hAnsi="Aptos"/>
          <w:lang w:val="en-US"/>
        </w:rPr>
        <w:t>not</w:t>
      </w:r>
      <w:r w:rsidRPr="00805AE2" w:rsidR="00CE251B">
        <w:rPr>
          <w:rFonts w:ascii="Aptos" w:hAnsi="Aptos"/>
          <w:lang w:val="en-US"/>
        </w:rPr>
        <w:t xml:space="preserve"> allow families to choose whether to have their child(ren) participate in</w:t>
      </w:r>
      <w:r w:rsidR="0045584C">
        <w:rPr>
          <w:rFonts w:ascii="Aptos" w:hAnsi="Aptos"/>
          <w:lang w:val="en-US"/>
        </w:rPr>
        <w:t xml:space="preserve"> these</w:t>
      </w:r>
      <w:r w:rsidRPr="00805AE2" w:rsidR="00CE251B">
        <w:rPr>
          <w:rFonts w:ascii="Aptos" w:hAnsi="Aptos"/>
          <w:lang w:val="en-US"/>
        </w:rPr>
        <w:t xml:space="preserve"> assessment</w:t>
      </w:r>
      <w:r w:rsidR="0045584C">
        <w:rPr>
          <w:rFonts w:ascii="Aptos" w:hAnsi="Aptos"/>
          <w:lang w:val="en-US"/>
        </w:rPr>
        <w:t>s</w:t>
      </w:r>
      <w:r w:rsidRPr="00805AE2" w:rsidR="00CE251B">
        <w:rPr>
          <w:rFonts w:ascii="Aptos" w:hAnsi="Aptos"/>
          <w:lang w:val="en-US"/>
        </w:rPr>
        <w:t>.</w:t>
      </w:r>
    </w:p>
    <w:p w:rsidRPr="00805AE2" w:rsidR="006B201C" w:rsidP="006B201C" w:rsidRDefault="006B201C" w14:paraId="4DEB25EE" w14:textId="3BDF9F50">
      <w:pPr>
        <w:rPr>
          <w:rFonts w:ascii="Aptos" w:hAnsi="Aptos"/>
        </w:rPr>
      </w:pPr>
      <w:r w:rsidRPr="00805AE2">
        <w:rPr>
          <w:rFonts w:ascii="Aptos" w:hAnsi="Aptos"/>
          <w:lang w:val="en-US"/>
        </w:rPr>
        <w:t xml:space="preserve">The chart shows the specific </w:t>
      </w:r>
      <w:r w:rsidRPr="706BFA77" w:rsidR="49A91CB4">
        <w:rPr>
          <w:rFonts w:ascii="Aptos" w:hAnsi="Aptos"/>
          <w:lang w:val="en-US"/>
        </w:rPr>
        <w:t>screening</w:t>
      </w:r>
      <w:r w:rsidRPr="706BFA77">
        <w:rPr>
          <w:rFonts w:ascii="Aptos" w:hAnsi="Aptos"/>
          <w:lang w:val="en-US"/>
        </w:rPr>
        <w:t xml:space="preserve"> </w:t>
      </w:r>
      <w:r w:rsidRPr="00805AE2">
        <w:rPr>
          <w:rFonts w:ascii="Aptos" w:hAnsi="Aptos"/>
          <w:lang w:val="en-US"/>
        </w:rPr>
        <w:t xml:space="preserve">assessments that will be given </w:t>
      </w:r>
      <w:proofErr w:type="gramStart"/>
      <w:r w:rsidRPr="00805AE2">
        <w:rPr>
          <w:rFonts w:ascii="Aptos" w:hAnsi="Aptos"/>
          <w:lang w:val="en-US"/>
        </w:rPr>
        <w:t>in</w:t>
      </w:r>
      <w:proofErr w:type="gramEnd"/>
      <w:r w:rsidRPr="00805AE2">
        <w:rPr>
          <w:rFonts w:ascii="Aptos" w:hAnsi="Aptos"/>
          <w:lang w:val="en-US"/>
        </w:rPr>
        <w:t xml:space="preserve"> each grade level during the assessment window. Screening results are shared with </w:t>
      </w:r>
      <w:r w:rsidR="00252585">
        <w:rPr>
          <w:rFonts w:ascii="Aptos" w:hAnsi="Aptos"/>
          <w:lang w:val="en-US"/>
        </w:rPr>
        <w:t>caregiver(s)/parent(s)</w:t>
      </w:r>
      <w:r w:rsidRPr="00805AE2">
        <w:rPr>
          <w:rFonts w:ascii="Aptos" w:hAnsi="Aptos"/>
          <w:lang w:val="en-US"/>
        </w:rPr>
        <w:t>.</w:t>
      </w:r>
    </w:p>
    <w:p w:rsidRPr="00805AE2" w:rsidR="006B201C" w:rsidP="006B201C" w:rsidRDefault="006B201C" w14:paraId="511B0901" w14:textId="77777777">
      <w:pPr>
        <w:rPr>
          <w:rFonts w:ascii="Aptos" w:hAnsi="Aptos"/>
        </w:rPr>
      </w:pPr>
    </w:p>
    <w:tbl>
      <w:tblPr>
        <w:tblW w:w="11076" w:type="dxa"/>
        <w:tblInd w:w="-10" w:type="dxa"/>
        <w:tblCellMar>
          <w:top w:w="15" w:type="dxa"/>
          <w:left w:w="15" w:type="dxa"/>
          <w:bottom w:w="15" w:type="dxa"/>
          <w:right w:w="15" w:type="dxa"/>
        </w:tblCellMar>
        <w:tblLook w:val="04A0" w:firstRow="1" w:lastRow="0" w:firstColumn="1" w:lastColumn="0" w:noHBand="0" w:noVBand="1"/>
      </w:tblPr>
      <w:tblGrid>
        <w:gridCol w:w="1575"/>
        <w:gridCol w:w="3268"/>
        <w:gridCol w:w="3203"/>
        <w:gridCol w:w="3030"/>
      </w:tblGrid>
      <w:tr w:rsidRPr="00805AE2" w:rsidR="00CF0783" w:rsidTr="58E19C2A" w14:paraId="67DA55AE" w14:textId="77777777">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805AE2" w:rsidR="006B201C" w:rsidRDefault="006B201C" w14:paraId="15355AA2" w14:textId="77777777">
            <w:pPr>
              <w:rPr>
                <w:rFonts w:ascii="Aptos" w:hAnsi="Aptos"/>
              </w:rPr>
            </w:pPr>
          </w:p>
        </w:tc>
        <w:tc>
          <w:tcPr>
            <w:tcW w:w="32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CCCCC"/>
            <w:tcMar>
              <w:top w:w="100" w:type="dxa"/>
              <w:left w:w="100" w:type="dxa"/>
              <w:bottom w:w="100" w:type="dxa"/>
              <w:right w:w="100" w:type="dxa"/>
            </w:tcMar>
            <w:hideMark/>
          </w:tcPr>
          <w:p w:rsidRPr="00805AE2" w:rsidR="006B201C" w:rsidRDefault="006B201C" w14:paraId="3AE2C893" w14:textId="77777777">
            <w:pPr>
              <w:rPr>
                <w:rFonts w:ascii="Aptos" w:hAnsi="Aptos"/>
              </w:rPr>
            </w:pPr>
            <w:r w:rsidRPr="00805AE2">
              <w:rPr>
                <w:rFonts w:ascii="Aptos" w:hAnsi="Aptos"/>
                <w:b/>
                <w:bCs/>
              </w:rPr>
              <w:t>Beginning of Year (BOY)</w:t>
            </w:r>
          </w:p>
        </w:tc>
        <w:tc>
          <w:tcPr>
            <w:tcW w:w="32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CCCCC"/>
            <w:tcMar>
              <w:top w:w="100" w:type="dxa"/>
              <w:left w:w="100" w:type="dxa"/>
              <w:bottom w:w="100" w:type="dxa"/>
              <w:right w:w="100" w:type="dxa"/>
            </w:tcMar>
            <w:hideMark/>
          </w:tcPr>
          <w:p w:rsidRPr="00805AE2" w:rsidR="006B201C" w:rsidRDefault="006B201C" w14:paraId="2935936F" w14:textId="77777777">
            <w:pPr>
              <w:rPr>
                <w:rFonts w:ascii="Aptos" w:hAnsi="Aptos"/>
              </w:rPr>
            </w:pPr>
            <w:r w:rsidRPr="00805AE2">
              <w:rPr>
                <w:rFonts w:ascii="Aptos" w:hAnsi="Aptos"/>
                <w:b/>
                <w:bCs/>
              </w:rPr>
              <w:t>Middle of Year (MOY)</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CCCCC"/>
            <w:tcMar>
              <w:top w:w="100" w:type="dxa"/>
              <w:left w:w="100" w:type="dxa"/>
              <w:bottom w:w="100" w:type="dxa"/>
              <w:right w:w="100" w:type="dxa"/>
            </w:tcMar>
            <w:hideMark/>
          </w:tcPr>
          <w:p w:rsidRPr="00805AE2" w:rsidR="006B201C" w:rsidRDefault="006B201C" w14:paraId="0765CF9C" w14:textId="77777777">
            <w:pPr>
              <w:rPr>
                <w:rFonts w:ascii="Aptos" w:hAnsi="Aptos"/>
              </w:rPr>
            </w:pPr>
            <w:r w:rsidRPr="00805AE2">
              <w:rPr>
                <w:rFonts w:ascii="Aptos" w:hAnsi="Aptos"/>
                <w:b/>
                <w:bCs/>
              </w:rPr>
              <w:t>End of Year (EOY)</w:t>
            </w:r>
          </w:p>
        </w:tc>
      </w:tr>
      <w:tr w:rsidRPr="00805AE2" w:rsidR="006B201C" w:rsidTr="58E19C2A" w14:paraId="0AF74CB5" w14:textId="77777777">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805AE2" w:rsidR="006B201C" w:rsidRDefault="52F5D0F5" w14:paraId="3E15F563" w14:textId="1380D109">
            <w:pPr>
              <w:rPr>
                <w:rFonts w:ascii="Aptos" w:hAnsi="Aptos"/>
              </w:rPr>
            </w:pPr>
            <w:r w:rsidRPr="2E0484B6">
              <w:rPr>
                <w:rFonts w:ascii="Aptos" w:hAnsi="Aptos"/>
                <w:b/>
                <w:bCs/>
              </w:rPr>
              <w:t>4</w:t>
            </w:r>
            <w:r w:rsidRPr="2E0484B6" w:rsidR="006B201C">
              <w:rPr>
                <w:rFonts w:ascii="Aptos" w:hAnsi="Aptos"/>
                <w:b/>
                <w:bCs/>
              </w:rPr>
              <w:t>K</w:t>
            </w:r>
          </w:p>
        </w:tc>
        <w:tc>
          <w:tcPr>
            <w:tcW w:w="32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6B73B67F" w14:textId="77777777">
            <w:pPr>
              <w:numPr>
                <w:ilvl w:val="0"/>
                <w:numId w:val="3"/>
              </w:numPr>
              <w:spacing w:line="259" w:lineRule="auto"/>
              <w:rPr>
                <w:rFonts w:ascii="Aptos" w:hAnsi="Aptos"/>
                <w:sz w:val="19"/>
                <w:szCs w:val="19"/>
              </w:rPr>
            </w:pPr>
            <w:r w:rsidRPr="00791A20">
              <w:rPr>
                <w:rFonts w:ascii="Aptos" w:hAnsi="Aptos"/>
                <w:sz w:val="19"/>
                <w:szCs w:val="19"/>
              </w:rPr>
              <w:t xml:space="preserve">Initial Sounds </w:t>
            </w:r>
          </w:p>
        </w:tc>
        <w:tc>
          <w:tcPr>
            <w:tcW w:w="32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512D16AE" w14:textId="77777777">
            <w:pPr>
              <w:rPr>
                <w:rFonts w:ascii="Aptos" w:hAnsi="Aptos"/>
                <w:sz w:val="19"/>
                <w:szCs w:val="19"/>
              </w:rPr>
            </w:pP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49CBE475" w14:textId="77777777">
            <w:pPr>
              <w:numPr>
                <w:ilvl w:val="0"/>
                <w:numId w:val="4"/>
              </w:numPr>
              <w:spacing w:line="259" w:lineRule="auto"/>
              <w:rPr>
                <w:rFonts w:ascii="Aptos" w:hAnsi="Aptos"/>
                <w:sz w:val="19"/>
                <w:szCs w:val="19"/>
              </w:rPr>
            </w:pPr>
            <w:r w:rsidRPr="00791A20">
              <w:rPr>
                <w:rFonts w:ascii="Aptos" w:hAnsi="Aptos"/>
                <w:sz w:val="19"/>
                <w:szCs w:val="19"/>
              </w:rPr>
              <w:t xml:space="preserve">Initial Sounds </w:t>
            </w:r>
          </w:p>
          <w:p w:rsidRPr="00791A20" w:rsidR="006B201C" w:rsidP="2E0484B6" w:rsidRDefault="006B201C" w14:paraId="2E082EC7" w14:textId="77777777">
            <w:pPr>
              <w:numPr>
                <w:ilvl w:val="0"/>
                <w:numId w:val="4"/>
              </w:numPr>
              <w:spacing w:line="259" w:lineRule="auto"/>
              <w:rPr>
                <w:rFonts w:ascii="Aptos" w:hAnsi="Aptos"/>
                <w:sz w:val="19"/>
                <w:szCs w:val="19"/>
              </w:rPr>
            </w:pPr>
            <w:r w:rsidRPr="00791A20">
              <w:rPr>
                <w:rFonts w:ascii="Aptos" w:hAnsi="Aptos"/>
                <w:sz w:val="19"/>
                <w:szCs w:val="19"/>
              </w:rPr>
              <w:t xml:space="preserve">Letter Word Sounds Fluency </w:t>
            </w:r>
          </w:p>
        </w:tc>
      </w:tr>
      <w:tr w:rsidRPr="00805AE2" w:rsidR="006B201C" w:rsidTr="58E19C2A" w14:paraId="279C4A90" w14:textId="77777777">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805AE2" w:rsidR="006B201C" w:rsidRDefault="006B201C" w14:paraId="4C466903" w14:textId="77777777">
            <w:pPr>
              <w:rPr>
                <w:rFonts w:ascii="Aptos" w:hAnsi="Aptos"/>
              </w:rPr>
            </w:pPr>
            <w:r w:rsidRPr="00805AE2">
              <w:rPr>
                <w:rFonts w:ascii="Aptos" w:hAnsi="Aptos"/>
                <w:b/>
                <w:bCs/>
              </w:rPr>
              <w:t>Kindergarten</w:t>
            </w:r>
          </w:p>
        </w:tc>
        <w:tc>
          <w:tcPr>
            <w:tcW w:w="32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443766D7" w14:textId="77777777">
            <w:pPr>
              <w:numPr>
                <w:ilvl w:val="0"/>
                <w:numId w:val="5"/>
              </w:numPr>
              <w:spacing w:line="259" w:lineRule="auto"/>
              <w:rPr>
                <w:rFonts w:ascii="Aptos" w:hAnsi="Aptos"/>
                <w:sz w:val="19"/>
                <w:szCs w:val="19"/>
              </w:rPr>
            </w:pPr>
            <w:r w:rsidRPr="00791A20">
              <w:rPr>
                <w:rFonts w:ascii="Aptos" w:hAnsi="Aptos"/>
                <w:sz w:val="19"/>
                <w:szCs w:val="19"/>
              </w:rPr>
              <w:t>Initial Sounds</w:t>
            </w:r>
          </w:p>
          <w:p w:rsidRPr="00791A20" w:rsidR="006B201C" w:rsidP="2E0484B6" w:rsidRDefault="006B201C" w14:paraId="1C711C47" w14:textId="77777777">
            <w:pPr>
              <w:numPr>
                <w:ilvl w:val="0"/>
                <w:numId w:val="5"/>
              </w:numPr>
              <w:spacing w:line="259" w:lineRule="auto"/>
              <w:rPr>
                <w:rFonts w:ascii="Aptos" w:hAnsi="Aptos"/>
                <w:sz w:val="19"/>
                <w:szCs w:val="19"/>
              </w:rPr>
            </w:pPr>
            <w:r w:rsidRPr="00791A20">
              <w:rPr>
                <w:rFonts w:ascii="Aptos" w:hAnsi="Aptos"/>
                <w:sz w:val="19"/>
                <w:szCs w:val="19"/>
              </w:rPr>
              <w:t xml:space="preserve">Auditory Vocabulary </w:t>
            </w:r>
          </w:p>
          <w:p w:rsidRPr="00791A20" w:rsidR="006B201C" w:rsidP="2E0484B6" w:rsidRDefault="006B201C" w14:paraId="3A567EEC" w14:textId="77777777">
            <w:pPr>
              <w:numPr>
                <w:ilvl w:val="0"/>
                <w:numId w:val="5"/>
              </w:numPr>
              <w:spacing w:line="259" w:lineRule="auto"/>
              <w:rPr>
                <w:rFonts w:ascii="Aptos" w:hAnsi="Aptos"/>
                <w:sz w:val="19"/>
                <w:szCs w:val="19"/>
              </w:rPr>
            </w:pPr>
            <w:r w:rsidRPr="00791A20">
              <w:rPr>
                <w:rFonts w:ascii="Aptos" w:hAnsi="Aptos"/>
                <w:sz w:val="19"/>
                <w:szCs w:val="19"/>
              </w:rPr>
              <w:t xml:space="preserve">Letter Naming Fluency </w:t>
            </w:r>
          </w:p>
          <w:p w:rsidRPr="00791A20" w:rsidR="006B201C" w:rsidP="2E0484B6" w:rsidRDefault="006B201C" w14:paraId="2350073E" w14:textId="77777777">
            <w:pPr>
              <w:numPr>
                <w:ilvl w:val="0"/>
                <w:numId w:val="5"/>
              </w:numPr>
              <w:spacing w:line="259" w:lineRule="auto"/>
              <w:rPr>
                <w:rFonts w:ascii="Aptos" w:hAnsi="Aptos"/>
                <w:sz w:val="19"/>
                <w:szCs w:val="19"/>
              </w:rPr>
            </w:pPr>
            <w:r w:rsidRPr="00791A20">
              <w:rPr>
                <w:rFonts w:ascii="Aptos" w:hAnsi="Aptos"/>
                <w:sz w:val="19"/>
                <w:szCs w:val="19"/>
              </w:rPr>
              <w:t xml:space="preserve">Letter Word Sounds Fluency </w:t>
            </w:r>
          </w:p>
        </w:tc>
        <w:tc>
          <w:tcPr>
            <w:tcW w:w="32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3F008830" w14:textId="77777777">
            <w:pPr>
              <w:numPr>
                <w:ilvl w:val="0"/>
                <w:numId w:val="6"/>
              </w:numPr>
              <w:spacing w:line="259" w:lineRule="auto"/>
              <w:rPr>
                <w:rFonts w:ascii="Aptos" w:hAnsi="Aptos"/>
                <w:sz w:val="19"/>
                <w:szCs w:val="19"/>
              </w:rPr>
            </w:pPr>
            <w:r w:rsidRPr="00791A20">
              <w:rPr>
                <w:rFonts w:ascii="Aptos" w:hAnsi="Aptos"/>
                <w:sz w:val="19"/>
                <w:szCs w:val="19"/>
              </w:rPr>
              <w:t xml:space="preserve">Auditory Vocabulary </w:t>
            </w:r>
          </w:p>
          <w:p w:rsidRPr="00791A20" w:rsidR="006B201C" w:rsidP="2E0484B6" w:rsidRDefault="006B201C" w14:paraId="127571A2" w14:textId="77777777">
            <w:pPr>
              <w:numPr>
                <w:ilvl w:val="0"/>
                <w:numId w:val="6"/>
              </w:numPr>
              <w:spacing w:line="259" w:lineRule="auto"/>
              <w:rPr>
                <w:rFonts w:ascii="Aptos" w:hAnsi="Aptos"/>
                <w:sz w:val="19"/>
                <w:szCs w:val="19"/>
              </w:rPr>
            </w:pPr>
            <w:r w:rsidRPr="00791A20">
              <w:rPr>
                <w:rFonts w:ascii="Aptos" w:hAnsi="Aptos"/>
                <w:sz w:val="19"/>
                <w:szCs w:val="19"/>
              </w:rPr>
              <w:t xml:space="preserve">Letter Naming Fluency </w:t>
            </w:r>
          </w:p>
          <w:p w:rsidRPr="00791A20" w:rsidR="006B201C" w:rsidP="2E0484B6" w:rsidRDefault="006B201C" w14:paraId="45534C30" w14:textId="269FDCAA">
            <w:pPr>
              <w:numPr>
                <w:ilvl w:val="0"/>
                <w:numId w:val="6"/>
              </w:numPr>
              <w:spacing w:line="259" w:lineRule="auto"/>
              <w:rPr>
                <w:rFonts w:ascii="Aptos" w:hAnsi="Aptos"/>
                <w:sz w:val="19"/>
                <w:szCs w:val="19"/>
              </w:rPr>
            </w:pPr>
            <w:r w:rsidRPr="58E19C2A">
              <w:rPr>
                <w:rFonts w:ascii="Aptos" w:hAnsi="Aptos"/>
                <w:sz w:val="19"/>
                <w:szCs w:val="19"/>
              </w:rPr>
              <w:t xml:space="preserve">Letter Word Sounds Fluency </w:t>
            </w:r>
          </w:p>
          <w:p w:rsidRPr="00791A20" w:rsidR="006B201C" w:rsidP="2E0484B6" w:rsidRDefault="67443E0F" w14:paraId="2DA90661" w14:textId="53EFAAB1">
            <w:pPr>
              <w:numPr>
                <w:ilvl w:val="0"/>
                <w:numId w:val="6"/>
              </w:numPr>
              <w:spacing w:line="259" w:lineRule="auto"/>
              <w:rPr>
                <w:rFonts w:ascii="Aptos" w:hAnsi="Aptos"/>
                <w:sz w:val="19"/>
                <w:szCs w:val="19"/>
              </w:rPr>
            </w:pPr>
            <w:r w:rsidRPr="58E19C2A">
              <w:rPr>
                <w:rFonts w:ascii="Aptos" w:hAnsi="Aptos"/>
                <w:sz w:val="19"/>
                <w:szCs w:val="19"/>
              </w:rPr>
              <w:t>Phoneme Segmentation</w:t>
            </w:r>
          </w:p>
          <w:p w:rsidRPr="00791A20" w:rsidR="006B201C" w:rsidP="2E0484B6" w:rsidRDefault="67443E0F" w14:paraId="3E94FF4F" w14:textId="486C8247">
            <w:pPr>
              <w:numPr>
                <w:ilvl w:val="0"/>
                <w:numId w:val="6"/>
              </w:numPr>
              <w:spacing w:line="259" w:lineRule="auto"/>
              <w:rPr>
                <w:rFonts w:ascii="Aptos" w:hAnsi="Aptos"/>
                <w:sz w:val="19"/>
                <w:szCs w:val="19"/>
              </w:rPr>
            </w:pPr>
            <w:r w:rsidRPr="58E19C2A">
              <w:rPr>
                <w:rFonts w:ascii="Aptos" w:hAnsi="Aptos"/>
                <w:sz w:val="19"/>
                <w:szCs w:val="19"/>
              </w:rPr>
              <w:t>Nonsense Word Fluency</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037E0F88" w14:textId="77777777">
            <w:pPr>
              <w:numPr>
                <w:ilvl w:val="0"/>
                <w:numId w:val="7"/>
              </w:numPr>
              <w:spacing w:line="259" w:lineRule="auto"/>
              <w:rPr>
                <w:rFonts w:ascii="Aptos" w:hAnsi="Aptos"/>
                <w:sz w:val="19"/>
                <w:szCs w:val="19"/>
              </w:rPr>
            </w:pPr>
            <w:r w:rsidRPr="00791A20">
              <w:rPr>
                <w:rFonts w:ascii="Aptos" w:hAnsi="Aptos"/>
                <w:sz w:val="19"/>
                <w:szCs w:val="19"/>
              </w:rPr>
              <w:t xml:space="preserve">Auditory Vocabulary </w:t>
            </w:r>
          </w:p>
          <w:p w:rsidRPr="00791A20" w:rsidR="006B201C" w:rsidP="2E0484B6" w:rsidRDefault="006B201C" w14:paraId="16267AB3" w14:textId="77777777">
            <w:pPr>
              <w:numPr>
                <w:ilvl w:val="0"/>
                <w:numId w:val="7"/>
              </w:numPr>
              <w:spacing w:line="259" w:lineRule="auto"/>
              <w:rPr>
                <w:rFonts w:ascii="Aptos" w:hAnsi="Aptos"/>
                <w:sz w:val="19"/>
                <w:szCs w:val="19"/>
              </w:rPr>
            </w:pPr>
            <w:r w:rsidRPr="00791A20">
              <w:rPr>
                <w:rFonts w:ascii="Aptos" w:hAnsi="Aptos"/>
                <w:sz w:val="19"/>
                <w:szCs w:val="19"/>
              </w:rPr>
              <w:t xml:space="preserve">Letter Naming Fluency </w:t>
            </w:r>
          </w:p>
          <w:p w:rsidRPr="00791A20" w:rsidR="006B201C" w:rsidP="2E0484B6" w:rsidRDefault="006B201C" w14:paraId="1AE1EA5E" w14:textId="764EB1C2">
            <w:pPr>
              <w:numPr>
                <w:ilvl w:val="0"/>
                <w:numId w:val="7"/>
              </w:numPr>
              <w:spacing w:line="259" w:lineRule="auto"/>
              <w:rPr>
                <w:rFonts w:ascii="Aptos" w:hAnsi="Aptos"/>
                <w:sz w:val="19"/>
                <w:szCs w:val="19"/>
              </w:rPr>
            </w:pPr>
            <w:r w:rsidRPr="58E19C2A">
              <w:rPr>
                <w:rFonts w:ascii="Aptos" w:hAnsi="Aptos"/>
                <w:sz w:val="19"/>
                <w:szCs w:val="19"/>
              </w:rPr>
              <w:t xml:space="preserve">Letter Word Sounds Fluency </w:t>
            </w:r>
          </w:p>
          <w:p w:rsidRPr="00791A20" w:rsidR="006B201C" w:rsidP="2E0484B6" w:rsidRDefault="300D28AA" w14:paraId="4517431D" w14:textId="2D9A7FD1">
            <w:pPr>
              <w:numPr>
                <w:ilvl w:val="0"/>
                <w:numId w:val="7"/>
              </w:numPr>
              <w:spacing w:line="259" w:lineRule="auto"/>
              <w:rPr>
                <w:rFonts w:ascii="Aptos" w:hAnsi="Aptos"/>
                <w:sz w:val="19"/>
                <w:szCs w:val="19"/>
              </w:rPr>
            </w:pPr>
            <w:r w:rsidRPr="58E19C2A">
              <w:rPr>
                <w:rFonts w:ascii="Aptos" w:hAnsi="Aptos"/>
                <w:sz w:val="19"/>
                <w:szCs w:val="19"/>
              </w:rPr>
              <w:t>Phoneme Segmentation</w:t>
            </w:r>
          </w:p>
          <w:p w:rsidRPr="00791A20" w:rsidR="006B201C" w:rsidP="58E19C2A" w:rsidRDefault="300D28AA" w14:paraId="5D3DD189" w14:textId="11FF4B89">
            <w:pPr>
              <w:numPr>
                <w:ilvl w:val="0"/>
                <w:numId w:val="7"/>
              </w:numPr>
              <w:spacing w:line="259" w:lineRule="auto"/>
              <w:rPr>
                <w:rFonts w:ascii="Aptos" w:hAnsi="Aptos"/>
                <w:sz w:val="19"/>
                <w:szCs w:val="19"/>
                <w:lang w:val="en-US"/>
              </w:rPr>
            </w:pPr>
            <w:r w:rsidRPr="58E19C2A">
              <w:rPr>
                <w:rFonts w:ascii="Aptos" w:hAnsi="Aptos"/>
                <w:sz w:val="19"/>
                <w:szCs w:val="19"/>
                <w:lang w:val="en-US"/>
              </w:rPr>
              <w:t>Nonsense Word Fluency</w:t>
            </w:r>
          </w:p>
        </w:tc>
      </w:tr>
      <w:tr w:rsidRPr="00805AE2" w:rsidR="006B201C" w:rsidTr="58E19C2A" w14:paraId="6628D67D" w14:textId="77777777">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805AE2" w:rsidR="006B201C" w:rsidRDefault="006B201C" w14:paraId="31E54F54" w14:textId="77777777">
            <w:pPr>
              <w:rPr>
                <w:rFonts w:ascii="Aptos" w:hAnsi="Aptos"/>
              </w:rPr>
            </w:pPr>
            <w:r w:rsidRPr="00805AE2">
              <w:rPr>
                <w:rFonts w:ascii="Aptos" w:hAnsi="Aptos"/>
                <w:b/>
                <w:bCs/>
              </w:rPr>
              <w:t>1st Grade</w:t>
            </w:r>
          </w:p>
        </w:tc>
        <w:tc>
          <w:tcPr>
            <w:tcW w:w="32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45211B43" w14:textId="77777777">
            <w:pPr>
              <w:numPr>
                <w:ilvl w:val="0"/>
                <w:numId w:val="8"/>
              </w:numPr>
              <w:spacing w:line="259" w:lineRule="auto"/>
              <w:rPr>
                <w:rFonts w:ascii="Aptos" w:hAnsi="Aptos"/>
                <w:sz w:val="19"/>
                <w:szCs w:val="19"/>
              </w:rPr>
            </w:pPr>
            <w:r w:rsidRPr="00791A20">
              <w:rPr>
                <w:rFonts w:ascii="Aptos" w:hAnsi="Aptos"/>
                <w:sz w:val="19"/>
                <w:szCs w:val="19"/>
              </w:rPr>
              <w:t xml:space="preserve">Phoneme Segmentation </w:t>
            </w:r>
          </w:p>
          <w:p w:rsidRPr="00791A20" w:rsidR="006B201C" w:rsidP="2E0484B6" w:rsidRDefault="006B201C" w14:paraId="221FB9B3" w14:textId="77777777">
            <w:pPr>
              <w:numPr>
                <w:ilvl w:val="0"/>
                <w:numId w:val="8"/>
              </w:numPr>
              <w:spacing w:line="259" w:lineRule="auto"/>
              <w:rPr>
                <w:rFonts w:ascii="Aptos" w:hAnsi="Aptos"/>
                <w:sz w:val="19"/>
                <w:szCs w:val="19"/>
              </w:rPr>
            </w:pPr>
            <w:r w:rsidRPr="00791A20">
              <w:rPr>
                <w:rFonts w:ascii="Aptos" w:hAnsi="Aptos"/>
                <w:sz w:val="19"/>
                <w:szCs w:val="19"/>
              </w:rPr>
              <w:t xml:space="preserve">Auditory Vocabulary </w:t>
            </w:r>
          </w:p>
          <w:p w:rsidRPr="00791A20" w:rsidR="006B201C" w:rsidP="2E0484B6" w:rsidRDefault="006B201C" w14:paraId="3623D222" w14:textId="77777777">
            <w:pPr>
              <w:numPr>
                <w:ilvl w:val="0"/>
                <w:numId w:val="8"/>
              </w:numPr>
              <w:spacing w:line="259" w:lineRule="auto"/>
              <w:rPr>
                <w:rFonts w:ascii="Aptos" w:hAnsi="Aptos"/>
                <w:sz w:val="19"/>
                <w:szCs w:val="19"/>
              </w:rPr>
            </w:pPr>
            <w:r w:rsidRPr="58E19C2A">
              <w:rPr>
                <w:rFonts w:ascii="Aptos" w:hAnsi="Aptos"/>
                <w:sz w:val="19"/>
                <w:szCs w:val="19"/>
              </w:rPr>
              <w:t xml:space="preserve">Letter Word Sounds Fluency </w:t>
            </w:r>
          </w:p>
          <w:p w:rsidR="62F937F8" w:rsidP="58E19C2A" w:rsidRDefault="62F937F8" w14:paraId="6E282029" w14:textId="12A464AF">
            <w:pPr>
              <w:numPr>
                <w:ilvl w:val="0"/>
                <w:numId w:val="8"/>
              </w:numPr>
              <w:spacing w:line="259" w:lineRule="auto"/>
              <w:rPr>
                <w:rFonts w:ascii="Aptos" w:hAnsi="Aptos"/>
                <w:sz w:val="19"/>
                <w:szCs w:val="19"/>
              </w:rPr>
            </w:pPr>
            <w:r w:rsidRPr="58E19C2A">
              <w:rPr>
                <w:rFonts w:ascii="Aptos" w:hAnsi="Aptos"/>
                <w:sz w:val="19"/>
                <w:szCs w:val="19"/>
              </w:rPr>
              <w:t>Letter Naming Fluency</w:t>
            </w:r>
          </w:p>
          <w:p w:rsidR="62F937F8" w:rsidP="58E19C2A" w:rsidRDefault="62F937F8" w14:paraId="63438A37" w14:textId="0E01CAEE">
            <w:pPr>
              <w:numPr>
                <w:ilvl w:val="0"/>
                <w:numId w:val="8"/>
              </w:numPr>
              <w:spacing w:line="259" w:lineRule="auto"/>
              <w:rPr>
                <w:rFonts w:ascii="Aptos" w:hAnsi="Aptos"/>
                <w:sz w:val="19"/>
                <w:szCs w:val="19"/>
              </w:rPr>
            </w:pPr>
            <w:r w:rsidRPr="58E19C2A">
              <w:rPr>
                <w:rFonts w:ascii="Aptos" w:hAnsi="Aptos"/>
                <w:sz w:val="19"/>
                <w:szCs w:val="19"/>
              </w:rPr>
              <w:t>Nonsense Word Fluency</w:t>
            </w:r>
          </w:p>
          <w:p w:rsidR="62F937F8" w:rsidP="58E19C2A" w:rsidRDefault="62F937F8" w14:paraId="32B822F1" w14:textId="03C92603">
            <w:pPr>
              <w:numPr>
                <w:ilvl w:val="0"/>
                <w:numId w:val="8"/>
              </w:numPr>
              <w:spacing w:line="259" w:lineRule="auto"/>
              <w:rPr>
                <w:rFonts w:ascii="Aptos" w:hAnsi="Aptos"/>
                <w:sz w:val="19"/>
                <w:szCs w:val="19"/>
                <w:lang w:val="en-US"/>
              </w:rPr>
            </w:pPr>
            <w:r w:rsidRPr="58E19C2A">
              <w:rPr>
                <w:rFonts w:ascii="Aptos" w:hAnsi="Aptos"/>
                <w:sz w:val="19"/>
                <w:szCs w:val="19"/>
                <w:lang w:val="en-US"/>
              </w:rPr>
              <w:t>Word Reading Fluency</w:t>
            </w:r>
          </w:p>
          <w:p w:rsidRPr="00791A20" w:rsidR="006B201C" w:rsidP="2E0484B6" w:rsidRDefault="006B201C" w14:paraId="17412E7B" w14:textId="77777777">
            <w:pPr>
              <w:numPr>
                <w:ilvl w:val="0"/>
                <w:numId w:val="8"/>
              </w:numPr>
              <w:spacing w:line="259" w:lineRule="auto"/>
              <w:rPr>
                <w:rFonts w:ascii="Aptos" w:hAnsi="Aptos"/>
                <w:sz w:val="19"/>
                <w:szCs w:val="19"/>
              </w:rPr>
            </w:pPr>
            <w:r w:rsidRPr="00791A20">
              <w:rPr>
                <w:rFonts w:ascii="Aptos" w:hAnsi="Aptos"/>
                <w:sz w:val="19"/>
                <w:szCs w:val="19"/>
              </w:rPr>
              <w:t xml:space="preserve">Oral Reading Fluency </w:t>
            </w:r>
          </w:p>
        </w:tc>
        <w:tc>
          <w:tcPr>
            <w:tcW w:w="32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3AA0ED24" w14:textId="77777777">
            <w:pPr>
              <w:numPr>
                <w:ilvl w:val="0"/>
                <w:numId w:val="9"/>
              </w:numPr>
              <w:spacing w:line="259" w:lineRule="auto"/>
              <w:rPr>
                <w:rFonts w:ascii="Aptos" w:hAnsi="Aptos"/>
                <w:sz w:val="19"/>
                <w:szCs w:val="19"/>
              </w:rPr>
            </w:pPr>
            <w:r w:rsidRPr="58E19C2A">
              <w:rPr>
                <w:rFonts w:ascii="Aptos" w:hAnsi="Aptos"/>
                <w:sz w:val="19"/>
                <w:szCs w:val="19"/>
              </w:rPr>
              <w:t xml:space="preserve">Auditory Vocabulary </w:t>
            </w:r>
          </w:p>
          <w:p w:rsidR="71B9FD8A" w:rsidP="58E19C2A" w:rsidRDefault="71B9FD8A" w14:paraId="3E2562C7" w14:textId="4A61B95A">
            <w:pPr>
              <w:numPr>
                <w:ilvl w:val="0"/>
                <w:numId w:val="9"/>
              </w:numPr>
              <w:spacing w:line="259" w:lineRule="auto"/>
              <w:rPr>
                <w:rFonts w:ascii="Aptos" w:hAnsi="Aptos"/>
                <w:sz w:val="19"/>
                <w:szCs w:val="19"/>
              </w:rPr>
            </w:pPr>
            <w:r w:rsidRPr="58E19C2A">
              <w:rPr>
                <w:rFonts w:ascii="Aptos" w:hAnsi="Aptos"/>
                <w:sz w:val="19"/>
                <w:szCs w:val="19"/>
              </w:rPr>
              <w:t>Nonsense Word Fluency</w:t>
            </w:r>
          </w:p>
          <w:p w:rsidR="71B9FD8A" w:rsidP="58E19C2A" w:rsidRDefault="71B9FD8A" w14:paraId="47378348" w14:textId="4BF2645F">
            <w:pPr>
              <w:numPr>
                <w:ilvl w:val="0"/>
                <w:numId w:val="9"/>
              </w:numPr>
              <w:spacing w:line="259" w:lineRule="auto"/>
              <w:rPr>
                <w:rFonts w:ascii="Aptos" w:hAnsi="Aptos"/>
                <w:sz w:val="19"/>
                <w:szCs w:val="19"/>
              </w:rPr>
            </w:pPr>
            <w:r w:rsidRPr="58E19C2A">
              <w:rPr>
                <w:rFonts w:ascii="Aptos" w:hAnsi="Aptos"/>
                <w:sz w:val="19"/>
                <w:szCs w:val="19"/>
              </w:rPr>
              <w:t>Word Reading Fluency</w:t>
            </w:r>
          </w:p>
          <w:p w:rsidRPr="00791A20" w:rsidR="006B201C" w:rsidP="2E0484B6" w:rsidRDefault="006B201C" w14:paraId="4AB64A5B" w14:textId="77777777">
            <w:pPr>
              <w:numPr>
                <w:ilvl w:val="0"/>
                <w:numId w:val="9"/>
              </w:numPr>
              <w:spacing w:line="259" w:lineRule="auto"/>
              <w:rPr>
                <w:rFonts w:ascii="Aptos" w:hAnsi="Aptos"/>
                <w:sz w:val="19"/>
                <w:szCs w:val="19"/>
              </w:rPr>
            </w:pPr>
            <w:r w:rsidRPr="00791A20">
              <w:rPr>
                <w:rFonts w:ascii="Aptos" w:hAnsi="Aptos"/>
                <w:sz w:val="19"/>
                <w:szCs w:val="19"/>
              </w:rPr>
              <w:t xml:space="preserve">Oral Reading Fluency </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4E4F5B73" w14:textId="77777777">
            <w:pPr>
              <w:numPr>
                <w:ilvl w:val="0"/>
                <w:numId w:val="10"/>
              </w:numPr>
              <w:spacing w:line="259" w:lineRule="auto"/>
              <w:rPr>
                <w:rFonts w:ascii="Aptos" w:hAnsi="Aptos"/>
                <w:sz w:val="19"/>
                <w:szCs w:val="19"/>
              </w:rPr>
            </w:pPr>
            <w:r w:rsidRPr="58E19C2A">
              <w:rPr>
                <w:rFonts w:ascii="Aptos" w:hAnsi="Aptos"/>
                <w:sz w:val="19"/>
                <w:szCs w:val="19"/>
              </w:rPr>
              <w:t xml:space="preserve">Auditory Vocabulary </w:t>
            </w:r>
          </w:p>
          <w:p w:rsidR="1EB53299" w:rsidP="58E19C2A" w:rsidRDefault="1EB53299" w14:paraId="2BC8386D" w14:textId="7A64926E">
            <w:pPr>
              <w:numPr>
                <w:ilvl w:val="0"/>
                <w:numId w:val="10"/>
              </w:numPr>
              <w:spacing w:line="259" w:lineRule="auto"/>
              <w:rPr>
                <w:rFonts w:ascii="Aptos" w:hAnsi="Aptos"/>
                <w:sz w:val="19"/>
                <w:szCs w:val="19"/>
                <w:lang w:val="en-US"/>
              </w:rPr>
            </w:pPr>
            <w:r w:rsidRPr="58E19C2A">
              <w:rPr>
                <w:rFonts w:ascii="Aptos" w:hAnsi="Aptos"/>
                <w:sz w:val="19"/>
                <w:szCs w:val="19"/>
                <w:lang w:val="en-US"/>
              </w:rPr>
              <w:t>Nonsense Word Fluency</w:t>
            </w:r>
          </w:p>
          <w:p w:rsidR="1EB53299" w:rsidP="58E19C2A" w:rsidRDefault="1EB53299" w14:paraId="1EF653A2" w14:textId="05F797D5">
            <w:pPr>
              <w:numPr>
                <w:ilvl w:val="0"/>
                <w:numId w:val="10"/>
              </w:numPr>
              <w:spacing w:line="259" w:lineRule="auto"/>
              <w:rPr>
                <w:rFonts w:ascii="Aptos" w:hAnsi="Aptos"/>
                <w:sz w:val="19"/>
                <w:szCs w:val="19"/>
                <w:lang w:val="en-US"/>
              </w:rPr>
            </w:pPr>
            <w:r w:rsidRPr="58E19C2A">
              <w:rPr>
                <w:rFonts w:ascii="Aptos" w:hAnsi="Aptos"/>
                <w:sz w:val="19"/>
                <w:szCs w:val="19"/>
                <w:lang w:val="en-US"/>
              </w:rPr>
              <w:t>Word Reading Fluency</w:t>
            </w:r>
          </w:p>
          <w:p w:rsidRPr="00791A20" w:rsidR="006B201C" w:rsidP="2E0484B6" w:rsidRDefault="006B201C" w14:paraId="5574352D" w14:textId="77777777">
            <w:pPr>
              <w:numPr>
                <w:ilvl w:val="0"/>
                <w:numId w:val="10"/>
              </w:numPr>
              <w:spacing w:line="259" w:lineRule="auto"/>
              <w:rPr>
                <w:rFonts w:ascii="Aptos" w:hAnsi="Aptos"/>
                <w:sz w:val="19"/>
                <w:szCs w:val="19"/>
              </w:rPr>
            </w:pPr>
            <w:r w:rsidRPr="00791A20">
              <w:rPr>
                <w:rFonts w:ascii="Aptos" w:hAnsi="Aptos"/>
                <w:sz w:val="19"/>
                <w:szCs w:val="19"/>
              </w:rPr>
              <w:t xml:space="preserve">Oral Reading Fluency </w:t>
            </w:r>
          </w:p>
        </w:tc>
      </w:tr>
      <w:tr w:rsidRPr="00805AE2" w:rsidR="006B201C" w:rsidTr="58E19C2A" w14:paraId="099B8AE5" w14:textId="77777777">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805AE2" w:rsidR="006B201C" w:rsidRDefault="006B201C" w14:paraId="47B95CC4" w14:textId="77777777">
            <w:pPr>
              <w:rPr>
                <w:rFonts w:ascii="Aptos" w:hAnsi="Aptos"/>
              </w:rPr>
            </w:pPr>
            <w:r w:rsidRPr="00805AE2">
              <w:rPr>
                <w:rFonts w:ascii="Aptos" w:hAnsi="Aptos"/>
                <w:b/>
                <w:bCs/>
              </w:rPr>
              <w:t>2nd Grade</w:t>
            </w:r>
          </w:p>
        </w:tc>
        <w:tc>
          <w:tcPr>
            <w:tcW w:w="32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2D289F80" w14:textId="77777777">
            <w:pPr>
              <w:numPr>
                <w:ilvl w:val="0"/>
                <w:numId w:val="11"/>
              </w:numPr>
              <w:spacing w:line="259" w:lineRule="auto"/>
              <w:rPr>
                <w:rFonts w:ascii="Aptos" w:hAnsi="Aptos"/>
                <w:sz w:val="19"/>
                <w:szCs w:val="19"/>
              </w:rPr>
            </w:pPr>
            <w:r w:rsidRPr="00791A20">
              <w:rPr>
                <w:rFonts w:ascii="Aptos" w:hAnsi="Aptos"/>
                <w:sz w:val="19"/>
                <w:szCs w:val="19"/>
              </w:rPr>
              <w:t>Vocabulary</w:t>
            </w:r>
          </w:p>
          <w:p w:rsidRPr="00791A20" w:rsidR="006B201C" w:rsidP="2E0484B6" w:rsidRDefault="006B201C" w14:paraId="0A7BB23E" w14:textId="77777777">
            <w:pPr>
              <w:numPr>
                <w:ilvl w:val="0"/>
                <w:numId w:val="11"/>
              </w:numPr>
              <w:spacing w:line="259" w:lineRule="auto"/>
              <w:rPr>
                <w:rFonts w:ascii="Aptos" w:hAnsi="Aptos"/>
                <w:sz w:val="19"/>
                <w:szCs w:val="19"/>
              </w:rPr>
            </w:pPr>
            <w:r w:rsidRPr="00791A20">
              <w:rPr>
                <w:rFonts w:ascii="Aptos" w:hAnsi="Aptos"/>
                <w:sz w:val="19"/>
                <w:szCs w:val="19"/>
              </w:rPr>
              <w:t xml:space="preserve">Oral Reading Fluency </w:t>
            </w:r>
          </w:p>
        </w:tc>
        <w:tc>
          <w:tcPr>
            <w:tcW w:w="32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4671A59A" w14:textId="77777777">
            <w:pPr>
              <w:numPr>
                <w:ilvl w:val="0"/>
                <w:numId w:val="11"/>
              </w:numPr>
              <w:spacing w:line="259" w:lineRule="auto"/>
              <w:rPr>
                <w:rFonts w:ascii="Aptos" w:hAnsi="Aptos"/>
                <w:sz w:val="19"/>
                <w:szCs w:val="19"/>
              </w:rPr>
            </w:pPr>
            <w:r w:rsidRPr="00791A20">
              <w:rPr>
                <w:rFonts w:ascii="Aptos" w:hAnsi="Aptos"/>
                <w:sz w:val="19"/>
                <w:szCs w:val="19"/>
              </w:rPr>
              <w:t>Vocabulary</w:t>
            </w:r>
          </w:p>
          <w:p w:rsidRPr="00791A20" w:rsidR="006B201C" w:rsidP="2E0484B6" w:rsidRDefault="006B201C" w14:paraId="10EADDD0" w14:textId="77777777">
            <w:pPr>
              <w:numPr>
                <w:ilvl w:val="0"/>
                <w:numId w:val="12"/>
              </w:numPr>
              <w:spacing w:line="259" w:lineRule="auto"/>
              <w:rPr>
                <w:rFonts w:ascii="Aptos" w:hAnsi="Aptos"/>
                <w:sz w:val="19"/>
                <w:szCs w:val="19"/>
              </w:rPr>
            </w:pPr>
            <w:r w:rsidRPr="00791A20">
              <w:rPr>
                <w:rFonts w:ascii="Aptos" w:hAnsi="Aptos"/>
                <w:sz w:val="19"/>
                <w:szCs w:val="19"/>
              </w:rPr>
              <w:t xml:space="preserve">Oral Reading Fluency </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1D4C3860" w14:textId="77777777">
            <w:pPr>
              <w:numPr>
                <w:ilvl w:val="0"/>
                <w:numId w:val="12"/>
              </w:numPr>
              <w:spacing w:line="259" w:lineRule="auto"/>
              <w:rPr>
                <w:rFonts w:ascii="Aptos" w:hAnsi="Aptos"/>
                <w:sz w:val="19"/>
                <w:szCs w:val="19"/>
              </w:rPr>
            </w:pPr>
            <w:r w:rsidRPr="00791A20">
              <w:rPr>
                <w:rFonts w:ascii="Aptos" w:hAnsi="Aptos"/>
                <w:sz w:val="19"/>
                <w:szCs w:val="19"/>
              </w:rPr>
              <w:t>Vocabulary</w:t>
            </w:r>
          </w:p>
          <w:p w:rsidRPr="00791A20" w:rsidR="006B201C" w:rsidP="2E0484B6" w:rsidRDefault="006B201C" w14:paraId="101B7D1D" w14:textId="77777777">
            <w:pPr>
              <w:numPr>
                <w:ilvl w:val="0"/>
                <w:numId w:val="12"/>
              </w:numPr>
              <w:spacing w:line="259" w:lineRule="auto"/>
              <w:rPr>
                <w:rFonts w:ascii="Aptos" w:hAnsi="Aptos"/>
                <w:sz w:val="19"/>
                <w:szCs w:val="19"/>
              </w:rPr>
            </w:pPr>
            <w:r w:rsidRPr="00791A20">
              <w:rPr>
                <w:rFonts w:ascii="Aptos" w:hAnsi="Aptos"/>
                <w:sz w:val="19"/>
                <w:szCs w:val="19"/>
              </w:rPr>
              <w:t xml:space="preserve">Oral Reading Fluency </w:t>
            </w:r>
          </w:p>
        </w:tc>
      </w:tr>
      <w:tr w:rsidRPr="00805AE2" w:rsidR="006B201C" w:rsidTr="58E19C2A" w14:paraId="5517D435" w14:textId="77777777">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805AE2" w:rsidR="006B201C" w:rsidRDefault="006B201C" w14:paraId="2F2C2000" w14:textId="77777777">
            <w:pPr>
              <w:rPr>
                <w:rFonts w:ascii="Aptos" w:hAnsi="Aptos"/>
              </w:rPr>
            </w:pPr>
            <w:r w:rsidRPr="00805AE2">
              <w:rPr>
                <w:rFonts w:ascii="Aptos" w:hAnsi="Aptos"/>
                <w:b/>
                <w:bCs/>
              </w:rPr>
              <w:t>3rd Grade</w:t>
            </w:r>
          </w:p>
        </w:tc>
        <w:tc>
          <w:tcPr>
            <w:tcW w:w="32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4AD46B4D" w14:textId="77777777">
            <w:pPr>
              <w:numPr>
                <w:ilvl w:val="0"/>
                <w:numId w:val="13"/>
              </w:numPr>
              <w:spacing w:line="259" w:lineRule="auto"/>
              <w:rPr>
                <w:rFonts w:ascii="Aptos" w:hAnsi="Aptos"/>
                <w:sz w:val="19"/>
                <w:szCs w:val="19"/>
              </w:rPr>
            </w:pPr>
            <w:r w:rsidRPr="00791A20">
              <w:rPr>
                <w:rFonts w:ascii="Aptos" w:hAnsi="Aptos"/>
                <w:sz w:val="19"/>
                <w:szCs w:val="19"/>
              </w:rPr>
              <w:t>Vocabulary</w:t>
            </w:r>
          </w:p>
          <w:p w:rsidRPr="00791A20" w:rsidR="006B201C" w:rsidP="2E0484B6" w:rsidRDefault="006B201C" w14:paraId="522557DE" w14:textId="77777777">
            <w:pPr>
              <w:numPr>
                <w:ilvl w:val="0"/>
                <w:numId w:val="13"/>
              </w:numPr>
              <w:spacing w:line="259" w:lineRule="auto"/>
              <w:rPr>
                <w:rFonts w:ascii="Aptos" w:hAnsi="Aptos"/>
                <w:sz w:val="19"/>
                <w:szCs w:val="19"/>
              </w:rPr>
            </w:pPr>
            <w:r w:rsidRPr="00791A20">
              <w:rPr>
                <w:rFonts w:ascii="Aptos" w:hAnsi="Aptos"/>
                <w:sz w:val="19"/>
                <w:szCs w:val="19"/>
              </w:rPr>
              <w:t xml:space="preserve">Oral Reading Fluency </w:t>
            </w:r>
          </w:p>
        </w:tc>
        <w:tc>
          <w:tcPr>
            <w:tcW w:w="32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7DA8B2E4" w14:textId="77777777">
            <w:pPr>
              <w:numPr>
                <w:ilvl w:val="0"/>
                <w:numId w:val="13"/>
              </w:numPr>
              <w:spacing w:line="259" w:lineRule="auto"/>
              <w:rPr>
                <w:rFonts w:ascii="Aptos" w:hAnsi="Aptos"/>
                <w:sz w:val="19"/>
                <w:szCs w:val="19"/>
              </w:rPr>
            </w:pPr>
            <w:r w:rsidRPr="00791A20">
              <w:rPr>
                <w:rFonts w:ascii="Aptos" w:hAnsi="Aptos"/>
                <w:sz w:val="19"/>
                <w:szCs w:val="19"/>
              </w:rPr>
              <w:t>Vocabulary</w:t>
            </w:r>
          </w:p>
          <w:p w:rsidRPr="00791A20" w:rsidR="006B201C" w:rsidP="2E0484B6" w:rsidRDefault="006B201C" w14:paraId="4BE3CD76" w14:textId="77777777">
            <w:pPr>
              <w:numPr>
                <w:ilvl w:val="0"/>
                <w:numId w:val="13"/>
              </w:numPr>
              <w:spacing w:line="259" w:lineRule="auto"/>
              <w:rPr>
                <w:rFonts w:ascii="Aptos" w:hAnsi="Aptos"/>
                <w:sz w:val="19"/>
                <w:szCs w:val="19"/>
              </w:rPr>
            </w:pPr>
            <w:r w:rsidRPr="00791A20">
              <w:rPr>
                <w:rFonts w:ascii="Aptos" w:hAnsi="Aptos"/>
                <w:sz w:val="19"/>
                <w:szCs w:val="19"/>
              </w:rPr>
              <w:t xml:space="preserve">Oral Reading Fluency </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791A20" w:rsidR="006B201C" w:rsidP="2E0484B6" w:rsidRDefault="006B201C" w14:paraId="7D4E12C9" w14:textId="77777777">
            <w:pPr>
              <w:numPr>
                <w:ilvl w:val="0"/>
                <w:numId w:val="13"/>
              </w:numPr>
              <w:spacing w:line="259" w:lineRule="auto"/>
              <w:rPr>
                <w:rFonts w:ascii="Aptos" w:hAnsi="Aptos"/>
                <w:sz w:val="19"/>
                <w:szCs w:val="19"/>
              </w:rPr>
            </w:pPr>
            <w:r w:rsidRPr="00791A20">
              <w:rPr>
                <w:rFonts w:ascii="Aptos" w:hAnsi="Aptos"/>
                <w:sz w:val="19"/>
                <w:szCs w:val="19"/>
              </w:rPr>
              <w:t>Vocabulary</w:t>
            </w:r>
          </w:p>
          <w:p w:rsidRPr="00791A20" w:rsidR="006B201C" w:rsidP="2E0484B6" w:rsidRDefault="006B201C" w14:paraId="3733B0F1" w14:textId="77777777">
            <w:pPr>
              <w:numPr>
                <w:ilvl w:val="0"/>
                <w:numId w:val="13"/>
              </w:numPr>
              <w:spacing w:line="259" w:lineRule="auto"/>
              <w:rPr>
                <w:rFonts w:ascii="Aptos" w:hAnsi="Aptos"/>
                <w:sz w:val="19"/>
                <w:szCs w:val="19"/>
              </w:rPr>
            </w:pPr>
            <w:r w:rsidRPr="00791A20">
              <w:rPr>
                <w:rFonts w:ascii="Aptos" w:hAnsi="Aptos"/>
                <w:sz w:val="19"/>
                <w:szCs w:val="19"/>
              </w:rPr>
              <w:t xml:space="preserve">Oral Reading Fluency </w:t>
            </w:r>
          </w:p>
        </w:tc>
      </w:tr>
    </w:tbl>
    <w:p w:rsidRPr="00FA2CA4" w:rsidR="00917160" w:rsidP="006B201C" w:rsidRDefault="00917160" w14:paraId="200C9E8D" w14:textId="77777777">
      <w:pPr>
        <w:rPr>
          <w:rFonts w:ascii="Aptos" w:hAnsi="Aptos"/>
          <w:b/>
          <w:bCs/>
          <w:sz w:val="18"/>
          <w:szCs w:val="18"/>
        </w:rPr>
      </w:pPr>
    </w:p>
    <w:p w:rsidRPr="00805AE2" w:rsidR="00CB7AD5" w:rsidP="00CB7AD5" w:rsidRDefault="00CB7AD5" w14:paraId="08422878" w14:textId="0CF06198">
      <w:pPr>
        <w:rPr>
          <w:rFonts w:ascii="Aptos" w:hAnsi="Aptos"/>
        </w:rPr>
      </w:pPr>
      <w:r w:rsidRPr="00805AE2">
        <w:rPr>
          <w:rFonts w:ascii="Aptos" w:hAnsi="Aptos"/>
          <w:b/>
          <w:bCs/>
        </w:rPr>
        <w:t>Screener Results</w:t>
      </w:r>
      <w:r w:rsidRPr="00805AE2" w:rsidR="003F49E7">
        <w:rPr>
          <w:rFonts w:ascii="Aptos" w:hAnsi="Aptos"/>
          <w:b/>
          <w:bCs/>
        </w:rPr>
        <w:t>: Family Notification</w:t>
      </w:r>
    </w:p>
    <w:p w:rsidRPr="00805AE2" w:rsidR="00CB7AD5" w:rsidP="00CB7AD5" w:rsidRDefault="00CB7AD5" w14:paraId="6D1740F5" w14:textId="49E881BF">
      <w:pPr>
        <w:rPr>
          <w:rFonts w:ascii="Aptos" w:hAnsi="Aptos"/>
        </w:rPr>
      </w:pPr>
      <w:r w:rsidRPr="00805AE2">
        <w:rPr>
          <w:rFonts w:ascii="Aptos" w:hAnsi="Aptos"/>
        </w:rPr>
        <w:t xml:space="preserve">Literacy screening assessment results will be communicated to </w:t>
      </w:r>
      <w:r w:rsidR="00134378">
        <w:rPr>
          <w:rFonts w:ascii="Aptos" w:hAnsi="Aptos"/>
        </w:rPr>
        <w:t>caregiver(s)/</w:t>
      </w:r>
      <w:r w:rsidRPr="00805AE2">
        <w:rPr>
          <w:rFonts w:ascii="Aptos" w:hAnsi="Aptos"/>
        </w:rPr>
        <w:t>parent</w:t>
      </w:r>
      <w:r w:rsidR="00134378">
        <w:rPr>
          <w:rFonts w:ascii="Aptos" w:hAnsi="Aptos"/>
        </w:rPr>
        <w:t>(</w:t>
      </w:r>
      <w:r w:rsidRPr="00805AE2">
        <w:rPr>
          <w:rFonts w:ascii="Aptos" w:hAnsi="Aptos"/>
        </w:rPr>
        <w:t>s</w:t>
      </w:r>
      <w:r w:rsidR="00134378">
        <w:rPr>
          <w:rFonts w:ascii="Aptos" w:hAnsi="Aptos"/>
        </w:rPr>
        <w:t>)</w:t>
      </w:r>
      <w:r w:rsidRPr="00805AE2">
        <w:rPr>
          <w:rFonts w:ascii="Aptos" w:hAnsi="Aptos"/>
        </w:rPr>
        <w:t xml:space="preserve"> no more than 15 days after the assessment is scored. The </w:t>
      </w:r>
      <w:r w:rsidR="00134378">
        <w:rPr>
          <w:rFonts w:ascii="Aptos" w:hAnsi="Aptos"/>
        </w:rPr>
        <w:t>caregiver(s)/</w:t>
      </w:r>
      <w:r w:rsidRPr="00805AE2">
        <w:rPr>
          <w:rFonts w:ascii="Aptos" w:hAnsi="Aptos"/>
        </w:rPr>
        <w:t>parent</w:t>
      </w:r>
      <w:r w:rsidR="00134378">
        <w:rPr>
          <w:rFonts w:ascii="Aptos" w:hAnsi="Aptos"/>
        </w:rPr>
        <w:t>(s)</w:t>
      </w:r>
      <w:r w:rsidRPr="00805AE2">
        <w:rPr>
          <w:rFonts w:ascii="Aptos" w:hAnsi="Aptos"/>
        </w:rPr>
        <w:t xml:space="preserve"> report will include:</w:t>
      </w:r>
    </w:p>
    <w:p w:rsidRPr="007863B5" w:rsidR="008C1AEB" w:rsidP="009643F1" w:rsidRDefault="008C1AEB" w14:paraId="494AFDF1" w14:textId="77777777">
      <w:pPr>
        <w:numPr>
          <w:ilvl w:val="0"/>
          <w:numId w:val="14"/>
        </w:numPr>
        <w:rPr>
          <w:rFonts w:ascii="Aptos" w:hAnsi="Aptos"/>
        </w:rPr>
      </w:pPr>
      <w:r w:rsidRPr="007863B5">
        <w:rPr>
          <w:rFonts w:ascii="Aptos" w:hAnsi="Aptos"/>
        </w:rPr>
        <w:lastRenderedPageBreak/>
        <w:t>The student’s overall score on the assessment</w:t>
      </w:r>
    </w:p>
    <w:p w:rsidRPr="007863B5" w:rsidR="008C1AEB" w:rsidP="009643F1" w:rsidRDefault="008C1AEB" w14:paraId="5CFCDAEB" w14:textId="77777777">
      <w:pPr>
        <w:numPr>
          <w:ilvl w:val="0"/>
          <w:numId w:val="14"/>
        </w:numPr>
        <w:rPr>
          <w:rFonts w:ascii="Aptos" w:hAnsi="Aptos"/>
        </w:rPr>
      </w:pPr>
      <w:r w:rsidRPr="007863B5">
        <w:rPr>
          <w:rFonts w:ascii="Aptos" w:hAnsi="Aptos"/>
        </w:rPr>
        <w:t>The student’s score in each early literacy skill category assessed by the assessment</w:t>
      </w:r>
    </w:p>
    <w:p w:rsidRPr="007863B5" w:rsidR="008C1AEB" w:rsidP="009643F1" w:rsidRDefault="008C1AEB" w14:paraId="6B6762E7" w14:textId="77777777">
      <w:pPr>
        <w:numPr>
          <w:ilvl w:val="0"/>
          <w:numId w:val="14"/>
        </w:numPr>
        <w:rPr>
          <w:rFonts w:ascii="Aptos" w:hAnsi="Aptos"/>
        </w:rPr>
      </w:pPr>
      <w:r w:rsidRPr="007863B5">
        <w:rPr>
          <w:rFonts w:ascii="Aptos" w:hAnsi="Aptos"/>
        </w:rPr>
        <w:t>The student’s percentile rank score on the assessment</w:t>
      </w:r>
    </w:p>
    <w:p w:rsidR="00FA2CA4" w:rsidP="009643F1" w:rsidRDefault="008C1AEB" w14:paraId="4A04072D" w14:textId="3DEA3F6F">
      <w:pPr>
        <w:numPr>
          <w:ilvl w:val="0"/>
          <w:numId w:val="14"/>
        </w:numPr>
        <w:rPr>
          <w:rFonts w:ascii="Aptos" w:hAnsi="Aptos"/>
          <w:lang w:val="en-US"/>
        </w:rPr>
      </w:pPr>
      <w:r w:rsidRPr="007863B5">
        <w:rPr>
          <w:rFonts w:ascii="Aptos" w:hAnsi="Aptos"/>
          <w:lang w:val="en-US"/>
        </w:rPr>
        <w:t>The definition of “at risk” and the score on the reading readiness assessment would indicate the student is “at risk”</w:t>
      </w:r>
    </w:p>
    <w:p w:rsidRPr="00FA2CA4" w:rsidR="008C1AEB" w:rsidP="009643F1" w:rsidRDefault="008C1AEB" w14:paraId="0162E07E" w14:textId="3288ED4A">
      <w:pPr>
        <w:numPr>
          <w:ilvl w:val="0"/>
          <w:numId w:val="14"/>
        </w:numPr>
        <w:rPr>
          <w:rFonts w:ascii="Aptos" w:hAnsi="Aptos"/>
          <w:lang w:val="en-US"/>
        </w:rPr>
      </w:pPr>
      <w:r w:rsidRPr="00FA2CA4">
        <w:rPr>
          <w:rFonts w:ascii="Aptos" w:hAnsi="Aptos"/>
        </w:rPr>
        <w:t xml:space="preserve">Dyslexia information </w:t>
      </w:r>
    </w:p>
    <w:p w:rsidR="007C3090" w:rsidP="006B201C" w:rsidRDefault="007C3090" w14:paraId="423C66D6" w14:textId="77777777">
      <w:pPr>
        <w:rPr>
          <w:rFonts w:ascii="Aptos" w:hAnsi="Aptos"/>
          <w:b/>
          <w:bCs/>
        </w:rPr>
      </w:pPr>
    </w:p>
    <w:p w:rsidRPr="00805AE2" w:rsidR="006B201C" w:rsidP="006B201C" w:rsidRDefault="006B201C" w14:paraId="1CA02A62" w14:textId="4F351390">
      <w:pPr>
        <w:rPr>
          <w:rFonts w:ascii="Aptos" w:hAnsi="Aptos"/>
        </w:rPr>
      </w:pPr>
      <w:r w:rsidRPr="00805AE2">
        <w:rPr>
          <w:rFonts w:ascii="Aptos" w:hAnsi="Aptos"/>
          <w:b/>
          <w:bCs/>
        </w:rPr>
        <w:t>Diagnostic</w:t>
      </w:r>
      <w:r w:rsidRPr="00805AE2" w:rsidR="00931303">
        <w:rPr>
          <w:rFonts w:ascii="Aptos" w:hAnsi="Aptos"/>
          <w:b/>
          <w:bCs/>
        </w:rPr>
        <w:t xml:space="preserve"> Assessments</w:t>
      </w:r>
    </w:p>
    <w:p w:rsidR="00411476" w:rsidP="00311FBC" w:rsidRDefault="006B201C" w14:paraId="2A5E87ED" w14:textId="790BA89B">
      <w:pPr>
        <w:rPr>
          <w:rFonts w:ascii="Aptos" w:hAnsi="Aptos"/>
          <w:lang w:val="en-US"/>
        </w:rPr>
      </w:pPr>
      <w:r w:rsidRPr="00805AE2">
        <w:rPr>
          <w:rFonts w:ascii="Aptos" w:hAnsi="Aptos"/>
          <w:lang w:val="en-US"/>
        </w:rPr>
        <w:t xml:space="preserve">Students who demonstrate a level of risk on the screening assessments, which is defined by scoring below the 25th percentile on specific assessments, receive further diagnostic assessments to pinpoint specific skill areas they </w:t>
      </w:r>
      <w:r w:rsidRPr="00805AE2" w:rsidR="00A8215B">
        <w:rPr>
          <w:rFonts w:ascii="Aptos" w:hAnsi="Aptos"/>
          <w:lang w:val="en-US"/>
        </w:rPr>
        <w:t>may have a deficit in.</w:t>
      </w:r>
      <w:r w:rsidRPr="00805AE2" w:rsidR="00F611D1">
        <w:rPr>
          <w:rFonts w:ascii="Aptos" w:hAnsi="Aptos"/>
          <w:lang w:val="en-US"/>
        </w:rPr>
        <w:t xml:space="preserve"> </w:t>
      </w:r>
      <w:r w:rsidRPr="00805AE2" w:rsidR="00361901">
        <w:rPr>
          <w:rFonts w:ascii="Aptos" w:hAnsi="Aptos"/>
          <w:lang w:val="en-US"/>
        </w:rPr>
        <w:t>Diagnostic results are share</w:t>
      </w:r>
      <w:r w:rsidRPr="00805AE2" w:rsidR="00BF310F">
        <w:rPr>
          <w:rFonts w:ascii="Aptos" w:hAnsi="Aptos"/>
          <w:lang w:val="en-US"/>
        </w:rPr>
        <w:t>d</w:t>
      </w:r>
      <w:r w:rsidRPr="00805AE2" w:rsidR="00361901">
        <w:rPr>
          <w:rFonts w:ascii="Aptos" w:hAnsi="Aptos"/>
          <w:lang w:val="en-US"/>
        </w:rPr>
        <w:t xml:space="preserve"> with </w:t>
      </w:r>
      <w:r w:rsidR="00763FAE">
        <w:rPr>
          <w:rFonts w:ascii="Aptos" w:hAnsi="Aptos"/>
          <w:lang w:val="en-US"/>
        </w:rPr>
        <w:t>caregiver(s)/parent(s)</w:t>
      </w:r>
      <w:r w:rsidRPr="00311FBC" w:rsidR="00311FBC">
        <w:rPr>
          <w:rFonts w:ascii="Aptos" w:hAnsi="Aptos"/>
          <w:lang w:val="en-US"/>
        </w:rPr>
        <w:t>.</w:t>
      </w:r>
    </w:p>
    <w:p w:rsidR="00311FBC" w:rsidP="00311FBC" w:rsidRDefault="00311FBC" w14:paraId="1F2723EC" w14:textId="77777777">
      <w:pPr>
        <w:rPr>
          <w:rFonts w:ascii="Aptos" w:hAnsi="Aptos"/>
        </w:rPr>
      </w:pPr>
    </w:p>
    <w:p w:rsidRPr="007B571B" w:rsidR="003D2836" w:rsidP="009505F2" w:rsidRDefault="00733CB8" w14:paraId="356CF6AA" w14:textId="397AD0D6">
      <w:pPr>
        <w:rPr>
          <w:rFonts w:ascii="Aptos" w:hAnsi="Aptos"/>
          <w:highlight w:val="yellow"/>
        </w:rPr>
      </w:pPr>
      <w:r w:rsidRPr="12E1AA16">
        <w:rPr>
          <w:rFonts w:ascii="Aptos" w:hAnsi="Aptos"/>
          <w:lang w:val="en-US"/>
        </w:rPr>
        <w:t xml:space="preserve">There may be additional diagnostic assessments given </w:t>
      </w:r>
      <w:r w:rsidRPr="12E1AA16" w:rsidR="00CC7318">
        <w:rPr>
          <w:rFonts w:ascii="Aptos" w:hAnsi="Aptos"/>
          <w:lang w:val="en-US"/>
        </w:rPr>
        <w:t xml:space="preserve">so that </w:t>
      </w:r>
      <w:r w:rsidRPr="12E1AA16" w:rsidR="00F469FA">
        <w:rPr>
          <w:rFonts w:ascii="Aptos" w:hAnsi="Aptos"/>
          <w:lang w:val="en-US"/>
        </w:rPr>
        <w:t xml:space="preserve">teachers </w:t>
      </w:r>
      <w:r w:rsidRPr="12E1AA16" w:rsidR="003625F0">
        <w:rPr>
          <w:rFonts w:ascii="Aptos" w:hAnsi="Aptos"/>
          <w:lang w:val="en-US"/>
        </w:rPr>
        <w:t>are able to</w:t>
      </w:r>
      <w:r w:rsidRPr="12E1AA16" w:rsidR="00F469FA">
        <w:rPr>
          <w:rFonts w:ascii="Aptos" w:hAnsi="Aptos"/>
          <w:lang w:val="en-US"/>
        </w:rPr>
        <w:t xml:space="preserve"> determine the best </w:t>
      </w:r>
      <w:r w:rsidRPr="12E1AA16" w:rsidR="003625F0">
        <w:rPr>
          <w:rFonts w:ascii="Aptos" w:hAnsi="Aptos"/>
          <w:lang w:val="en-US"/>
        </w:rPr>
        <w:t xml:space="preserve">starting point for </w:t>
      </w:r>
      <w:r w:rsidRPr="12E1AA16" w:rsidR="00F469FA">
        <w:rPr>
          <w:rFonts w:ascii="Aptos" w:hAnsi="Aptos"/>
          <w:lang w:val="en-US"/>
        </w:rPr>
        <w:t>instructional strateg</w:t>
      </w:r>
      <w:r w:rsidRPr="12E1AA16" w:rsidR="003625F0">
        <w:rPr>
          <w:rFonts w:ascii="Aptos" w:hAnsi="Aptos"/>
          <w:lang w:val="en-US"/>
        </w:rPr>
        <w:t xml:space="preserve">ies. </w:t>
      </w:r>
    </w:p>
    <w:p w:rsidRPr="00805AE2" w:rsidR="0044055A" w:rsidP="0044055A" w:rsidRDefault="0044055A" w14:paraId="0D9CCCF2" w14:textId="77777777">
      <w:pPr>
        <w:rPr>
          <w:rFonts w:ascii="Aptos" w:hAnsi="Aptos"/>
          <w:highlight w:val="yellow"/>
        </w:rPr>
      </w:pPr>
    </w:p>
    <w:p w:rsidRPr="00805AE2" w:rsidR="0044055A" w:rsidP="0044055A" w:rsidRDefault="0044055A" w14:paraId="66AF5BDA" w14:textId="73600361">
      <w:pPr>
        <w:rPr>
          <w:rFonts w:ascii="Aptos" w:hAnsi="Aptos"/>
        </w:rPr>
      </w:pPr>
      <w:r w:rsidRPr="58E19C2A">
        <w:rPr>
          <w:rFonts w:ascii="Aptos" w:hAnsi="Aptos"/>
          <w:lang w:val="en-US"/>
        </w:rPr>
        <w:t xml:space="preserve">In instances where section </w:t>
      </w:r>
      <w:hyperlink r:id="rId15">
        <w:r w:rsidRPr="58E19C2A">
          <w:rPr>
            <w:rStyle w:val="Hyperlink"/>
            <w:rFonts w:ascii="Aptos" w:hAnsi="Aptos"/>
            <w:color w:val="auto"/>
            <w:lang w:val="en-US"/>
          </w:rPr>
          <w:t>118.016(3)(b)</w:t>
        </w:r>
      </w:hyperlink>
      <w:r w:rsidRPr="58E19C2A">
        <w:rPr>
          <w:rFonts w:ascii="Aptos" w:hAnsi="Aptos"/>
          <w:lang w:val="en-US"/>
        </w:rPr>
        <w:t xml:space="preserve"> requires the </w:t>
      </w:r>
      <w:r w:rsidRPr="58E19C2A" w:rsidR="19BF3EEF">
        <w:rPr>
          <w:rFonts w:ascii="Aptos" w:hAnsi="Aptos"/>
          <w:lang w:val="en-US"/>
        </w:rPr>
        <w:t>District</w:t>
      </w:r>
      <w:r w:rsidRPr="58E19C2A">
        <w:rPr>
          <w:rFonts w:ascii="Aptos" w:hAnsi="Aptos"/>
          <w:lang w:val="en-US"/>
        </w:rPr>
        <w:t xml:space="preserve"> to administer a diagnostic assessment, state law does not provide families with an opportunity to choose to opt their child(ren) out the assessment.</w:t>
      </w:r>
    </w:p>
    <w:p w:rsidR="00CC1ACD" w:rsidP="0044055A" w:rsidRDefault="00CC1ACD" w14:paraId="39AD2D75" w14:textId="77777777">
      <w:pPr>
        <w:rPr>
          <w:rFonts w:ascii="Aptos" w:hAnsi="Aptos"/>
          <w:lang w:val="en-US"/>
        </w:rPr>
      </w:pPr>
    </w:p>
    <w:p w:rsidRPr="00805AE2" w:rsidR="00905ED3" w:rsidP="0044055A" w:rsidRDefault="00905ED3" w14:paraId="158E0F4E" w14:textId="41356D41">
      <w:pPr>
        <w:rPr>
          <w:rFonts w:ascii="Aptos" w:hAnsi="Aptos"/>
        </w:rPr>
      </w:pPr>
      <w:r w:rsidRPr="00805AE2">
        <w:rPr>
          <w:rFonts w:ascii="Aptos" w:hAnsi="Aptos"/>
          <w:lang w:val="en-US"/>
        </w:rPr>
        <w:t xml:space="preserve">As an assessment </w:t>
      </w:r>
      <w:r w:rsidRPr="00EF3A97">
        <w:rPr>
          <w:rFonts w:ascii="Aptos" w:hAnsi="Aptos"/>
          <w:lang w:val="en-US"/>
        </w:rPr>
        <w:t>of skills</w:t>
      </w:r>
      <w:r w:rsidRPr="00805AE2">
        <w:rPr>
          <w:rFonts w:ascii="Aptos" w:hAnsi="Aptos"/>
          <w:lang w:val="en-US"/>
        </w:rPr>
        <w:t>, a diagnostic assessment can help to identify a child’s potential learning gaps with greater precision. However, the District’s diagnostic literacy assessments do</w:t>
      </w:r>
      <w:r w:rsidRPr="00CC1ACD">
        <w:rPr>
          <w:rFonts w:ascii="Aptos" w:hAnsi="Aptos"/>
          <w:lang w:val="en-US"/>
        </w:rPr>
        <w:t xml:space="preserve"> not</w:t>
      </w:r>
      <w:r w:rsidRPr="00805AE2">
        <w:rPr>
          <w:rFonts w:ascii="Aptos" w:hAnsi="Aptos"/>
          <w:lang w:val="en-US"/>
        </w:rPr>
        <w:t xml:space="preserve"> determine whether a student may have any medical or developmental condition or disability that may be affecting the child’s learning.</w:t>
      </w:r>
    </w:p>
    <w:p w:rsidRPr="00805AE2" w:rsidR="001125B8" w:rsidP="0044055A" w:rsidRDefault="001125B8" w14:paraId="1FCF06A3" w14:textId="77777777">
      <w:pPr>
        <w:rPr>
          <w:rFonts w:ascii="Aptos" w:hAnsi="Aptos"/>
        </w:rPr>
      </w:pPr>
    </w:p>
    <w:p w:rsidRPr="00805AE2" w:rsidR="00B873E0" w:rsidP="0044055A" w:rsidRDefault="000F0A32" w14:paraId="2BEB2F7A" w14:textId="0AF65462">
      <w:pPr>
        <w:rPr>
          <w:rFonts w:ascii="Aptos" w:hAnsi="Aptos"/>
        </w:rPr>
      </w:pPr>
      <w:r w:rsidRPr="58E19C2A">
        <w:rPr>
          <w:rFonts w:ascii="Aptos" w:hAnsi="Aptos"/>
          <w:lang w:val="en-US"/>
        </w:rPr>
        <w:t>Family History</w:t>
      </w:r>
      <w:r w:rsidRPr="58E19C2A" w:rsidR="00B873E0">
        <w:rPr>
          <w:rFonts w:ascii="Aptos" w:hAnsi="Aptos"/>
          <w:lang w:val="en-US"/>
        </w:rPr>
        <w:t xml:space="preserve"> Survey Component: </w:t>
      </w:r>
      <w:r w:rsidRPr="58E19C2A" w:rsidR="0072374F">
        <w:rPr>
          <w:rFonts w:ascii="Aptos" w:hAnsi="Aptos"/>
          <w:lang w:val="en-US"/>
        </w:rPr>
        <w:t xml:space="preserve">In connection with a diagnostic assessment, the </w:t>
      </w:r>
      <w:r w:rsidRPr="58E19C2A" w:rsidR="1A82CE9B">
        <w:rPr>
          <w:rFonts w:ascii="Aptos" w:hAnsi="Aptos"/>
          <w:lang w:val="en-US"/>
        </w:rPr>
        <w:t>D</w:t>
      </w:r>
      <w:r w:rsidRPr="58E19C2A" w:rsidR="20F8184B">
        <w:rPr>
          <w:rFonts w:ascii="Aptos" w:hAnsi="Aptos"/>
          <w:lang w:val="en-US"/>
        </w:rPr>
        <w:t>istrict</w:t>
      </w:r>
      <w:r w:rsidRPr="58E19C2A" w:rsidR="0072374F">
        <w:rPr>
          <w:rFonts w:ascii="Aptos" w:hAnsi="Aptos"/>
          <w:lang w:val="en-US"/>
        </w:rPr>
        <w:t xml:space="preserve"> will also provide an opportunity for the student’s </w:t>
      </w:r>
      <w:r w:rsidR="00A84716">
        <w:rPr>
          <w:rFonts w:ascii="Aptos" w:hAnsi="Aptos"/>
          <w:lang w:val="en-US"/>
        </w:rPr>
        <w:t>caregiver</w:t>
      </w:r>
      <w:r w:rsidR="00F213B8">
        <w:rPr>
          <w:rFonts w:ascii="Aptos" w:hAnsi="Aptos"/>
          <w:lang w:val="en-US"/>
        </w:rPr>
        <w:t>(</w:t>
      </w:r>
      <w:r w:rsidR="00B9747B">
        <w:rPr>
          <w:rFonts w:ascii="Aptos" w:hAnsi="Aptos"/>
          <w:lang w:val="en-US"/>
        </w:rPr>
        <w:t>s</w:t>
      </w:r>
      <w:r w:rsidR="00F213B8">
        <w:rPr>
          <w:rFonts w:ascii="Aptos" w:hAnsi="Aptos"/>
          <w:lang w:val="en-US"/>
        </w:rPr>
        <w:t>)</w:t>
      </w:r>
      <w:r w:rsidR="00B9747B">
        <w:rPr>
          <w:rFonts w:ascii="Aptos" w:hAnsi="Aptos"/>
          <w:lang w:val="en-US"/>
        </w:rPr>
        <w:t>/</w:t>
      </w:r>
      <w:r w:rsidRPr="58E19C2A" w:rsidR="0072374F">
        <w:rPr>
          <w:rFonts w:ascii="Aptos" w:hAnsi="Aptos"/>
          <w:lang w:val="en-US"/>
        </w:rPr>
        <w:t>parent</w:t>
      </w:r>
      <w:r w:rsidR="00F213B8">
        <w:rPr>
          <w:rFonts w:ascii="Aptos" w:hAnsi="Aptos"/>
          <w:lang w:val="en-US"/>
        </w:rPr>
        <w:t>s)</w:t>
      </w:r>
      <w:r w:rsidRPr="58E19C2A" w:rsidR="0072374F">
        <w:rPr>
          <w:rFonts w:ascii="Aptos" w:hAnsi="Aptos"/>
          <w:lang w:val="en-US"/>
        </w:rPr>
        <w:t xml:space="preserve"> to complete a family history survey to provide additional information about any learning difficulties in the student’s family.</w:t>
      </w:r>
    </w:p>
    <w:p w:rsidRPr="00805AE2" w:rsidR="0015090B" w:rsidP="0044055A" w:rsidRDefault="0015090B" w14:paraId="35CE7CD0" w14:textId="77777777">
      <w:pPr>
        <w:rPr>
          <w:rFonts w:ascii="Aptos" w:hAnsi="Aptos"/>
        </w:rPr>
      </w:pPr>
    </w:p>
    <w:p w:rsidR="008C449A" w:rsidP="008C449A" w:rsidRDefault="0015090B" w14:paraId="40035DC1" w14:textId="77777777">
      <w:pPr>
        <w:rPr>
          <w:rFonts w:ascii="Aptos" w:hAnsi="Aptos"/>
          <w:b/>
          <w:bCs/>
        </w:rPr>
      </w:pPr>
      <w:r w:rsidRPr="00805AE2">
        <w:rPr>
          <w:rFonts w:ascii="Aptos" w:hAnsi="Aptos"/>
          <w:b/>
          <w:bCs/>
        </w:rPr>
        <w:t xml:space="preserve">Eligible Students and Timing of the Assessments </w:t>
      </w:r>
    </w:p>
    <w:p w:rsidR="008C449A" w:rsidP="008C449A" w:rsidRDefault="008C449A" w14:paraId="1767F911" w14:textId="465891D5">
      <w:pPr>
        <w:rPr>
          <w:rFonts w:ascii="Aptos" w:hAnsi="Aptos"/>
          <w:lang w:val="en-US"/>
        </w:rPr>
      </w:pPr>
      <w:r w:rsidRPr="236E9450">
        <w:rPr>
          <w:rFonts w:ascii="Aptos" w:hAnsi="Aptos"/>
          <w:lang w:val="en-US"/>
        </w:rPr>
        <w:t>The District is required to administer a diagnostic assessment to a student if either of the following applies:</w:t>
      </w:r>
    </w:p>
    <w:p w:rsidR="002C3F4A" w:rsidP="009643F1" w:rsidRDefault="00752158" w14:paraId="622F14AF" w14:textId="0C69487F">
      <w:pPr>
        <w:pStyle w:val="ListParagraph"/>
        <w:numPr>
          <w:ilvl w:val="0"/>
          <w:numId w:val="30"/>
        </w:numPr>
        <w:rPr>
          <w:rFonts w:ascii="Aptos" w:hAnsi="Aptos"/>
          <w:lang w:val="en-US"/>
        </w:rPr>
      </w:pPr>
      <w:r w:rsidRPr="05C707AE">
        <w:rPr>
          <w:rFonts w:ascii="Aptos" w:hAnsi="Aptos"/>
          <w:lang w:val="en-US"/>
        </w:rPr>
        <w:t>The results of a universal screenin</w:t>
      </w:r>
      <w:r w:rsidRPr="05C707AE" w:rsidR="00C75502">
        <w:rPr>
          <w:rFonts w:ascii="Aptos" w:hAnsi="Aptos"/>
          <w:lang w:val="en-US"/>
        </w:rPr>
        <w:t>g assessment</w:t>
      </w:r>
      <w:r w:rsidRPr="05C707AE">
        <w:rPr>
          <w:rFonts w:ascii="Aptos" w:hAnsi="Aptos"/>
          <w:lang w:val="en-US"/>
        </w:rPr>
        <w:t xml:space="preserve"> </w:t>
      </w:r>
      <w:r w:rsidRPr="05C707AE" w:rsidR="00C75502">
        <w:rPr>
          <w:rFonts w:ascii="Aptos" w:hAnsi="Aptos"/>
          <w:lang w:val="en-US"/>
        </w:rPr>
        <w:t>indicate</w:t>
      </w:r>
      <w:r w:rsidRPr="05C707AE">
        <w:rPr>
          <w:rFonts w:ascii="Aptos" w:hAnsi="Aptos"/>
          <w:lang w:val="en-US"/>
        </w:rPr>
        <w:t xml:space="preserve"> that the stud</w:t>
      </w:r>
      <w:r w:rsidRPr="05C707AE" w:rsidR="00C75502">
        <w:rPr>
          <w:rFonts w:ascii="Aptos" w:hAnsi="Aptos"/>
          <w:lang w:val="en-US"/>
        </w:rPr>
        <w:t>ent</w:t>
      </w:r>
      <w:r w:rsidRPr="05C707AE">
        <w:rPr>
          <w:rFonts w:ascii="Aptos" w:hAnsi="Aptos"/>
          <w:lang w:val="en-US"/>
        </w:rPr>
        <w:t xml:space="preserve"> is </w:t>
      </w:r>
      <w:r w:rsidRPr="05C707AE" w:rsidR="00C75502">
        <w:rPr>
          <w:rFonts w:ascii="Aptos" w:hAnsi="Aptos"/>
          <w:lang w:val="en-US"/>
        </w:rPr>
        <w:t>“at-</w:t>
      </w:r>
      <w:r w:rsidRPr="05C707AE" w:rsidR="002C3F4A">
        <w:rPr>
          <w:rFonts w:ascii="Aptos" w:hAnsi="Aptos"/>
          <w:lang w:val="en-US"/>
        </w:rPr>
        <w:t>risk</w:t>
      </w:r>
      <w:r w:rsidRPr="05C707AE" w:rsidR="00C75502">
        <w:rPr>
          <w:rFonts w:ascii="Aptos" w:hAnsi="Aptos"/>
          <w:lang w:val="en-US"/>
        </w:rPr>
        <w:t xml:space="preserve">” with </w:t>
      </w:r>
      <w:r w:rsidRPr="05C707AE" w:rsidR="002C3F4A">
        <w:rPr>
          <w:rFonts w:ascii="Aptos" w:hAnsi="Aptos"/>
          <w:lang w:val="en-US"/>
        </w:rPr>
        <w:t>respect</w:t>
      </w:r>
      <w:r w:rsidRPr="05C707AE" w:rsidR="00C75502">
        <w:rPr>
          <w:rFonts w:ascii="Aptos" w:hAnsi="Aptos"/>
          <w:lang w:val="en-US"/>
        </w:rPr>
        <w:t xml:space="preserve"> to early literacy learning. </w:t>
      </w:r>
      <w:r w:rsidR="002C3F4A">
        <w:tab/>
      </w:r>
    </w:p>
    <w:p w:rsidRPr="007951C4" w:rsidR="007951C4" w:rsidP="009643F1" w:rsidRDefault="007951C4" w14:paraId="1F3EF5DD" w14:textId="16B96A48">
      <w:pPr>
        <w:pStyle w:val="ListParagraph"/>
        <w:numPr>
          <w:ilvl w:val="1"/>
          <w:numId w:val="30"/>
        </w:numPr>
        <w:rPr>
          <w:rFonts w:ascii="Aptos" w:hAnsi="Aptos"/>
        </w:rPr>
      </w:pPr>
      <w:r w:rsidRPr="007951C4">
        <w:rPr>
          <w:rFonts w:ascii="Aptos" w:hAnsi="Aptos"/>
        </w:rPr>
        <w:t xml:space="preserve">If the student’s “at-risk” status relates to the </w:t>
      </w:r>
      <w:r w:rsidRPr="00EF3A97">
        <w:rPr>
          <w:rFonts w:ascii="Aptos" w:hAnsi="Aptos"/>
        </w:rPr>
        <w:t>first</w:t>
      </w:r>
      <w:r w:rsidRPr="007951C4">
        <w:rPr>
          <w:rFonts w:ascii="Aptos" w:hAnsi="Aptos"/>
          <w:b/>
          <w:bCs/>
        </w:rPr>
        <w:t xml:space="preserve"> </w:t>
      </w:r>
      <w:r w:rsidRPr="007951C4">
        <w:rPr>
          <w:rFonts w:ascii="Aptos" w:hAnsi="Aptos"/>
        </w:rPr>
        <w:t>screening assessment of the school term, then the diagnostic assessment is to be completed by the second Friday of November.</w:t>
      </w:r>
    </w:p>
    <w:p w:rsidRPr="007951C4" w:rsidR="00CA48B0" w:rsidP="009643F1" w:rsidRDefault="00CA48B0" w14:paraId="62BE8E0E" w14:textId="77777777">
      <w:pPr>
        <w:pStyle w:val="ListParagraph"/>
        <w:numPr>
          <w:ilvl w:val="1"/>
          <w:numId w:val="30"/>
        </w:numPr>
        <w:spacing w:before="120" w:after="120" w:line="245" w:lineRule="auto"/>
        <w:rPr>
          <w:rFonts w:ascii="Aptos" w:hAnsi="Aptos"/>
        </w:rPr>
      </w:pPr>
      <w:r w:rsidRPr="007951C4">
        <w:rPr>
          <w:rFonts w:ascii="Aptos" w:hAnsi="Aptos"/>
        </w:rPr>
        <w:t xml:space="preserve">If the student’s “at-risk” status relates to the </w:t>
      </w:r>
      <w:r w:rsidRPr="00EF3A97">
        <w:rPr>
          <w:rFonts w:ascii="Aptos" w:hAnsi="Aptos"/>
        </w:rPr>
        <w:t>second or third</w:t>
      </w:r>
      <w:r w:rsidRPr="007951C4">
        <w:rPr>
          <w:rFonts w:ascii="Aptos" w:hAnsi="Aptos"/>
        </w:rPr>
        <w:t xml:space="preserve"> screening assessment of the school term, then the diagnostic assessment is to be completed within 10 calendar days of the screener. </w:t>
      </w:r>
    </w:p>
    <w:p w:rsidRPr="002C3F4A" w:rsidR="002C3F4A" w:rsidP="009643F1" w:rsidRDefault="00CA48B0" w14:paraId="20E0621E" w14:textId="68586544">
      <w:pPr>
        <w:pStyle w:val="ListParagraph"/>
        <w:numPr>
          <w:ilvl w:val="0"/>
          <w:numId w:val="30"/>
        </w:numPr>
        <w:spacing w:before="120" w:line="245" w:lineRule="auto"/>
        <w:rPr>
          <w:rFonts w:ascii="Aptos" w:hAnsi="Aptos"/>
        </w:rPr>
      </w:pPr>
      <w:r w:rsidRPr="007951C4">
        <w:rPr>
          <w:rFonts w:ascii="Aptos" w:hAnsi="Aptos"/>
          <w:lang w:val="en-US"/>
        </w:rPr>
        <w:t xml:space="preserve">A teacher or </w:t>
      </w:r>
      <w:r w:rsidR="00B9747B">
        <w:rPr>
          <w:rFonts w:ascii="Aptos" w:hAnsi="Aptos"/>
          <w:lang w:val="en-US"/>
        </w:rPr>
        <w:t>caregiver/</w:t>
      </w:r>
      <w:r w:rsidRPr="007951C4">
        <w:rPr>
          <w:rFonts w:ascii="Aptos" w:hAnsi="Aptos"/>
          <w:lang w:val="en-US"/>
        </w:rPr>
        <w:t>parent who suspects that the student may be demonstrating characteristics of dyslexia submits a request for a diagnostic assessment.</w:t>
      </w:r>
      <w:r w:rsidRPr="007951C4">
        <w:rPr>
          <w:rFonts w:ascii="Aptos" w:hAnsi="Aptos"/>
          <w:b/>
          <w:bCs/>
          <w:lang w:val="en-US"/>
        </w:rPr>
        <w:t xml:space="preserve"> </w:t>
      </w:r>
    </w:p>
    <w:p w:rsidRPr="002C3F4A" w:rsidR="00CA48B0" w:rsidP="009643F1" w:rsidRDefault="00CA48B0" w14:paraId="5225A4F0" w14:textId="3ADBE4AC">
      <w:pPr>
        <w:pStyle w:val="ListParagraph"/>
        <w:numPr>
          <w:ilvl w:val="1"/>
          <w:numId w:val="30"/>
        </w:numPr>
        <w:spacing w:before="120" w:line="245" w:lineRule="auto"/>
        <w:rPr>
          <w:rFonts w:ascii="Aptos" w:hAnsi="Aptos"/>
        </w:rPr>
      </w:pPr>
      <w:r w:rsidRPr="002C3F4A">
        <w:rPr>
          <w:rFonts w:ascii="Aptos" w:hAnsi="Aptos"/>
        </w:rPr>
        <w:t xml:space="preserve">The assessment must be conducted within 20 calendar days of the request. </w:t>
      </w:r>
    </w:p>
    <w:p w:rsidRPr="001E1262" w:rsidR="0015090B" w:rsidP="001E1262" w:rsidRDefault="00B062E0" w14:paraId="386963BF" w14:textId="2BC0A1E9">
      <w:pPr>
        <w:spacing w:before="120" w:after="120" w:line="245" w:lineRule="auto"/>
        <w:rPr>
          <w:rFonts w:ascii="Aptos" w:hAnsi="Aptos"/>
          <w:lang w:val="en-US"/>
        </w:rPr>
      </w:pPr>
      <w:r w:rsidRPr="40BF41A1">
        <w:rPr>
          <w:rFonts w:ascii="Aptos" w:hAnsi="Aptos"/>
          <w:lang w:val="en-US"/>
        </w:rPr>
        <w:t xml:space="preserve">It </w:t>
      </w:r>
      <w:r w:rsidRPr="001E1262">
        <w:rPr>
          <w:rFonts w:ascii="Aptos" w:hAnsi="Aptos"/>
          <w:lang w:val="en-US"/>
        </w:rPr>
        <w:t>is possible that the District may determine that other students could benefit from completing a diagnostic assessment that would not be mandatory under state law.</w:t>
      </w:r>
    </w:p>
    <w:p w:rsidR="00B07345" w:rsidP="001E1262" w:rsidRDefault="00B07345" w14:paraId="330FE456" w14:textId="2EBE3548">
      <w:pPr>
        <w:spacing w:before="120" w:after="120" w:line="245" w:lineRule="auto"/>
        <w:rPr>
          <w:rFonts w:ascii="Aptos" w:hAnsi="Aptos"/>
          <w:lang w:val="en-US"/>
        </w:rPr>
      </w:pPr>
      <w:r w:rsidRPr="001E1262">
        <w:rPr>
          <w:rFonts w:ascii="Aptos" w:hAnsi="Aptos"/>
          <w:lang w:val="en-US"/>
        </w:rPr>
        <w:t>When there is a discrepancy between a student’s screening and diagnostic assessment results, school staff will work collaboratively with caregiver</w:t>
      </w:r>
      <w:r w:rsidR="00F213B8">
        <w:rPr>
          <w:rFonts w:ascii="Aptos" w:hAnsi="Aptos"/>
          <w:lang w:val="en-US"/>
        </w:rPr>
        <w:t>(</w:t>
      </w:r>
      <w:r w:rsidRPr="001E1262">
        <w:rPr>
          <w:rFonts w:ascii="Aptos" w:hAnsi="Aptos"/>
          <w:lang w:val="en-US"/>
        </w:rPr>
        <w:t>s</w:t>
      </w:r>
      <w:r w:rsidR="00F213B8">
        <w:rPr>
          <w:rFonts w:ascii="Aptos" w:hAnsi="Aptos"/>
          <w:lang w:val="en-US"/>
        </w:rPr>
        <w:t>)</w:t>
      </w:r>
      <w:r w:rsidR="00B9747B">
        <w:rPr>
          <w:rFonts w:ascii="Aptos" w:hAnsi="Aptos"/>
          <w:lang w:val="en-US"/>
        </w:rPr>
        <w:t>/parent</w:t>
      </w:r>
      <w:r w:rsidR="00F213B8">
        <w:rPr>
          <w:rFonts w:ascii="Aptos" w:hAnsi="Aptos"/>
          <w:lang w:val="en-US"/>
        </w:rPr>
        <w:t>(</w:t>
      </w:r>
      <w:r w:rsidR="00B9747B">
        <w:rPr>
          <w:rFonts w:ascii="Aptos" w:hAnsi="Aptos"/>
          <w:lang w:val="en-US"/>
        </w:rPr>
        <w:t>s</w:t>
      </w:r>
      <w:r w:rsidR="00F213B8">
        <w:rPr>
          <w:rFonts w:ascii="Aptos" w:hAnsi="Aptos"/>
          <w:lang w:val="en-US"/>
        </w:rPr>
        <w:t>)</w:t>
      </w:r>
      <w:r w:rsidR="00B9747B">
        <w:rPr>
          <w:rFonts w:ascii="Aptos" w:hAnsi="Aptos"/>
          <w:lang w:val="en-US"/>
        </w:rPr>
        <w:t xml:space="preserve"> </w:t>
      </w:r>
      <w:r w:rsidRPr="001E1262">
        <w:rPr>
          <w:rFonts w:ascii="Aptos" w:hAnsi="Aptos"/>
          <w:lang w:val="en-US"/>
        </w:rPr>
        <w:t xml:space="preserve">to determine whether a personal reading plan is needed. Decisions regarding the level of support should be based on a comprehensive review of the </w:t>
      </w:r>
      <w:proofErr w:type="gramStart"/>
      <w:r w:rsidRPr="001E1262">
        <w:rPr>
          <w:rFonts w:ascii="Aptos" w:hAnsi="Aptos"/>
          <w:lang w:val="en-US"/>
        </w:rPr>
        <w:t>student’s</w:t>
      </w:r>
      <w:proofErr w:type="gramEnd"/>
      <w:r w:rsidRPr="001E1262">
        <w:rPr>
          <w:rFonts w:ascii="Aptos" w:hAnsi="Aptos"/>
          <w:lang w:val="en-US"/>
        </w:rPr>
        <w:t xml:space="preserve"> assessment data, classroom performance, and other relevant evidence.</w:t>
      </w:r>
    </w:p>
    <w:p w:rsidR="00B07345" w:rsidP="00885746" w:rsidRDefault="00B07345" w14:paraId="3DB01CED" w14:textId="77777777">
      <w:pPr>
        <w:spacing w:before="120" w:after="120" w:line="245" w:lineRule="auto"/>
        <w:rPr>
          <w:rFonts w:ascii="Aptos" w:hAnsi="Aptos"/>
        </w:rPr>
      </w:pPr>
    </w:p>
    <w:p w:rsidRPr="002C3F4A" w:rsidR="00E71C72" w:rsidP="00885746" w:rsidRDefault="00B9747B" w14:paraId="65EDB208" w14:textId="0B228812">
      <w:pPr>
        <w:spacing w:before="120" w:after="120" w:line="245" w:lineRule="auto"/>
        <w:rPr>
          <w:rFonts w:ascii="Aptos" w:hAnsi="Aptos"/>
          <w:b/>
          <w:bCs/>
        </w:rPr>
      </w:pPr>
      <w:r>
        <w:rPr>
          <w:rFonts w:ascii="Aptos" w:hAnsi="Aptos"/>
          <w:b/>
          <w:bCs/>
        </w:rPr>
        <w:lastRenderedPageBreak/>
        <w:t>Caregiver/</w:t>
      </w:r>
      <w:r w:rsidRPr="00805AE2" w:rsidR="00E71C72">
        <w:rPr>
          <w:rFonts w:ascii="Aptos" w:hAnsi="Aptos"/>
          <w:b/>
          <w:bCs/>
        </w:rPr>
        <w:t>Parent Notificatio</w:t>
      </w:r>
      <w:r w:rsidR="002C3F4A">
        <w:rPr>
          <w:rFonts w:ascii="Aptos" w:hAnsi="Aptos"/>
          <w:b/>
          <w:bCs/>
        </w:rPr>
        <w:t>n</w:t>
      </w:r>
      <w:r w:rsidR="002C3F4A">
        <w:br/>
      </w:r>
      <w:r>
        <w:rPr>
          <w:rFonts w:ascii="Aptos" w:hAnsi="Aptos"/>
        </w:rPr>
        <w:t>Caregiver</w:t>
      </w:r>
      <w:r w:rsidR="00F213B8">
        <w:rPr>
          <w:rFonts w:ascii="Aptos" w:hAnsi="Aptos"/>
        </w:rPr>
        <w:t>(</w:t>
      </w:r>
      <w:r>
        <w:rPr>
          <w:rFonts w:ascii="Aptos" w:hAnsi="Aptos"/>
        </w:rPr>
        <w:t>s</w:t>
      </w:r>
      <w:r w:rsidR="00F213B8">
        <w:rPr>
          <w:rFonts w:ascii="Aptos" w:hAnsi="Aptos"/>
        </w:rPr>
        <w:t>)</w:t>
      </w:r>
      <w:r>
        <w:rPr>
          <w:rFonts w:ascii="Aptos" w:hAnsi="Aptos"/>
        </w:rPr>
        <w:t>/p</w:t>
      </w:r>
      <w:r w:rsidRPr="00805AE2" w:rsidR="006249CB">
        <w:rPr>
          <w:rFonts w:ascii="Aptos" w:hAnsi="Aptos"/>
        </w:rPr>
        <w:t>arent</w:t>
      </w:r>
      <w:r w:rsidR="00F213B8">
        <w:rPr>
          <w:rFonts w:ascii="Aptos" w:hAnsi="Aptos"/>
        </w:rPr>
        <w:t>(s)</w:t>
      </w:r>
      <w:r w:rsidRPr="00805AE2" w:rsidR="006249CB">
        <w:rPr>
          <w:rFonts w:ascii="Aptos" w:hAnsi="Aptos"/>
        </w:rPr>
        <w:t xml:space="preserve"> will be notified of the </w:t>
      </w:r>
      <w:r w:rsidRPr="706BFA77" w:rsidR="071B7022">
        <w:rPr>
          <w:rFonts w:ascii="Aptos" w:hAnsi="Aptos"/>
        </w:rPr>
        <w:t xml:space="preserve">diagnostic </w:t>
      </w:r>
      <w:r w:rsidRPr="00805AE2" w:rsidR="006249CB">
        <w:rPr>
          <w:rFonts w:ascii="Aptos" w:hAnsi="Aptos"/>
        </w:rPr>
        <w:t xml:space="preserve">assessment results within </w:t>
      </w:r>
      <w:r w:rsidRPr="00EF3A97" w:rsidR="006249CB">
        <w:rPr>
          <w:rFonts w:ascii="Aptos" w:hAnsi="Aptos"/>
        </w:rPr>
        <w:t>15 calendar days</w:t>
      </w:r>
      <w:r w:rsidRPr="00805AE2" w:rsidR="006249CB">
        <w:rPr>
          <w:rFonts w:ascii="Aptos" w:hAnsi="Aptos"/>
        </w:rPr>
        <w:t xml:space="preserve"> after the assessment is scored.</w:t>
      </w:r>
    </w:p>
    <w:p w:rsidRPr="00805AE2" w:rsidR="003A7A7E" w:rsidP="003A7A7E" w:rsidRDefault="003A7A7E" w14:paraId="23E019CB" w14:textId="26F8BCEC">
      <w:pPr>
        <w:rPr>
          <w:rFonts w:ascii="Aptos" w:hAnsi="Aptos"/>
        </w:rPr>
      </w:pPr>
      <w:r w:rsidRPr="00805AE2">
        <w:rPr>
          <w:rFonts w:ascii="Aptos" w:hAnsi="Aptos"/>
          <w:lang w:val="en-US"/>
        </w:rPr>
        <w:t xml:space="preserve">The District will provide </w:t>
      </w:r>
      <w:r w:rsidRPr="00EF3A97">
        <w:rPr>
          <w:rFonts w:ascii="Aptos" w:hAnsi="Aptos"/>
          <w:lang w:val="en-US"/>
        </w:rPr>
        <w:t>information about dyslexia</w:t>
      </w:r>
      <w:r w:rsidRPr="00805AE2">
        <w:rPr>
          <w:rFonts w:ascii="Aptos" w:hAnsi="Aptos"/>
          <w:lang w:val="en-US"/>
        </w:rPr>
        <w:t xml:space="preserve"> to the </w:t>
      </w:r>
      <w:r w:rsidR="00B9747B">
        <w:rPr>
          <w:rFonts w:ascii="Aptos" w:hAnsi="Aptos"/>
          <w:lang w:val="en-US"/>
        </w:rPr>
        <w:t>caregiver/</w:t>
      </w:r>
      <w:r w:rsidRPr="00805AE2">
        <w:rPr>
          <w:rFonts w:ascii="Aptos" w:hAnsi="Aptos"/>
          <w:lang w:val="en-US"/>
        </w:rPr>
        <w:t xml:space="preserve">parent of each student the District is required to assess using a diagnostic assessment. </w:t>
      </w:r>
    </w:p>
    <w:p w:rsidR="003A7A7E" w:rsidP="003A7A7E" w:rsidRDefault="003A7A7E" w14:paraId="50929EBA" w14:textId="6C6D1822">
      <w:pPr>
        <w:spacing w:before="120" w:after="120" w:line="245" w:lineRule="auto"/>
        <w:rPr>
          <w:rFonts w:ascii="Aptos" w:hAnsi="Aptos"/>
          <w:lang w:val="en-US"/>
        </w:rPr>
      </w:pPr>
      <w:r w:rsidRPr="00805AE2">
        <w:rPr>
          <w:rFonts w:ascii="Aptos" w:hAnsi="Aptos"/>
          <w:lang w:val="en-US"/>
        </w:rPr>
        <w:t xml:space="preserve">If a student’s score on a </w:t>
      </w:r>
      <w:r w:rsidRPr="00EF3A97">
        <w:rPr>
          <w:rFonts w:ascii="Aptos" w:hAnsi="Aptos"/>
          <w:lang w:val="en-US"/>
        </w:rPr>
        <w:t>diagnostic assessment</w:t>
      </w:r>
      <w:r w:rsidRPr="00805AE2">
        <w:rPr>
          <w:rFonts w:ascii="Aptos" w:hAnsi="Aptos"/>
          <w:lang w:val="en-US"/>
        </w:rPr>
        <w:t xml:space="preserve"> places the student in the “at-risk” classification, then the District is also required to provide </w:t>
      </w:r>
      <w:r w:rsidRPr="00EF3A97">
        <w:rPr>
          <w:rFonts w:ascii="Aptos" w:hAnsi="Aptos"/>
          <w:lang w:val="en-US"/>
        </w:rPr>
        <w:t>special education referral information</w:t>
      </w:r>
      <w:r w:rsidRPr="00805AE2">
        <w:rPr>
          <w:rFonts w:ascii="Aptos" w:hAnsi="Aptos"/>
          <w:lang w:val="en-US"/>
        </w:rPr>
        <w:t xml:space="preserve"> to the student’s </w:t>
      </w:r>
      <w:r w:rsidR="002E5F93">
        <w:rPr>
          <w:rFonts w:ascii="Aptos" w:hAnsi="Aptos"/>
          <w:lang w:val="en-US"/>
        </w:rPr>
        <w:t>caregiver/</w:t>
      </w:r>
      <w:r w:rsidRPr="00805AE2">
        <w:rPr>
          <w:rFonts w:ascii="Aptos" w:hAnsi="Aptos"/>
          <w:lang w:val="en-US"/>
        </w:rPr>
        <w:t>parent.</w:t>
      </w:r>
    </w:p>
    <w:p w:rsidR="008A54B8" w:rsidP="58E19C2A" w:rsidRDefault="008A54B8" w14:paraId="6CC2F4BE" w14:textId="77777777">
      <w:pPr>
        <w:spacing w:before="120" w:after="120" w:line="245" w:lineRule="auto"/>
        <w:rPr>
          <w:rFonts w:ascii="Aptos" w:hAnsi="Aptos"/>
          <w:b/>
          <w:bCs/>
          <w:u w:val="single"/>
        </w:rPr>
      </w:pPr>
    </w:p>
    <w:p w:rsidRPr="00CB2A8F" w:rsidR="00411476" w:rsidP="58E19C2A" w:rsidRDefault="00905708" w14:paraId="5FAD2B81" w14:textId="08DBA12D">
      <w:pPr>
        <w:spacing w:before="120" w:after="120" w:line="245" w:lineRule="auto"/>
        <w:rPr>
          <w:rFonts w:ascii="Aptos" w:hAnsi="Aptos"/>
          <w:b/>
          <w:bCs/>
        </w:rPr>
      </w:pPr>
      <w:r w:rsidRPr="00CB2A8F">
        <w:rPr>
          <w:rFonts w:ascii="Aptos" w:hAnsi="Aptos"/>
          <w:b/>
          <w:bCs/>
        </w:rPr>
        <w:t xml:space="preserve">Early Literacy </w:t>
      </w:r>
      <w:r w:rsidRPr="00CB2A8F" w:rsidR="005B4013">
        <w:rPr>
          <w:rFonts w:ascii="Aptos" w:hAnsi="Aptos"/>
          <w:b/>
          <w:bCs/>
        </w:rPr>
        <w:t>Additional Support</w:t>
      </w:r>
      <w:r w:rsidRPr="00CB2A8F">
        <w:rPr>
          <w:rFonts w:ascii="Aptos" w:hAnsi="Aptos"/>
          <w:b/>
          <w:bCs/>
        </w:rPr>
        <w:t xml:space="preserve"> and Interventions</w:t>
      </w:r>
    </w:p>
    <w:p w:rsidR="00411476" w:rsidRDefault="005B4013" w14:paraId="4E2DACD7" w14:textId="4B791B31">
      <w:pPr>
        <w:rPr>
          <w:rFonts w:ascii="Aptos" w:hAnsi="Aptos"/>
          <w:lang w:val="en-US"/>
        </w:rPr>
      </w:pPr>
      <w:r w:rsidRPr="623B48BC">
        <w:rPr>
          <w:rFonts w:ascii="Aptos" w:hAnsi="Aptos"/>
          <w:lang w:val="en-US"/>
        </w:rPr>
        <w:t>Students who score lower than the 25th percentile (Nationally) and are given diagnostic assessments will also be discussed by the building</w:t>
      </w:r>
      <w:r w:rsidRPr="623B48BC" w:rsidR="6A04B901">
        <w:rPr>
          <w:rFonts w:ascii="Aptos" w:hAnsi="Aptos"/>
          <w:lang w:val="en-US"/>
        </w:rPr>
        <w:t xml:space="preserve"> level staff</w:t>
      </w:r>
      <w:r w:rsidRPr="623B48BC">
        <w:rPr>
          <w:rFonts w:ascii="Aptos" w:hAnsi="Aptos"/>
          <w:lang w:val="en-US"/>
        </w:rPr>
        <w:t xml:space="preserve">. </w:t>
      </w:r>
      <w:r w:rsidRPr="623B48BC" w:rsidR="0093127A">
        <w:rPr>
          <w:rFonts w:ascii="Aptos" w:hAnsi="Aptos"/>
          <w:lang w:val="en-US"/>
        </w:rPr>
        <w:t xml:space="preserve"> </w:t>
      </w:r>
      <w:r w:rsidRPr="623B48BC">
        <w:rPr>
          <w:rFonts w:ascii="Aptos" w:hAnsi="Aptos"/>
          <w:lang w:val="en-US"/>
        </w:rPr>
        <w:t xml:space="preserve">The team reviews the data, aligns intervention </w:t>
      </w:r>
      <w:proofErr w:type="gramStart"/>
      <w:r w:rsidRPr="623B48BC">
        <w:rPr>
          <w:rFonts w:ascii="Aptos" w:hAnsi="Aptos"/>
          <w:lang w:val="en-US"/>
        </w:rPr>
        <w:t>supports to</w:t>
      </w:r>
      <w:proofErr w:type="gramEnd"/>
      <w:r w:rsidRPr="623B48BC">
        <w:rPr>
          <w:rFonts w:ascii="Aptos" w:hAnsi="Aptos"/>
          <w:lang w:val="en-US"/>
        </w:rPr>
        <w:t xml:space="preserve"> the student's needs and </w:t>
      </w:r>
      <w:r w:rsidRPr="623B48BC" w:rsidR="0093127A">
        <w:rPr>
          <w:rFonts w:ascii="Aptos" w:hAnsi="Aptos"/>
          <w:lang w:val="en-US"/>
        </w:rPr>
        <w:t xml:space="preserve">identified the need to </w:t>
      </w:r>
      <w:r w:rsidRPr="623B48BC">
        <w:rPr>
          <w:rFonts w:ascii="Aptos" w:hAnsi="Aptos"/>
          <w:lang w:val="en-US"/>
        </w:rPr>
        <w:t xml:space="preserve">create a Personal Reading Plan for each student. All </w:t>
      </w:r>
      <w:r w:rsidRPr="623B48BC" w:rsidR="00604429">
        <w:rPr>
          <w:rFonts w:ascii="Aptos" w:hAnsi="Aptos"/>
          <w:lang w:val="en-US"/>
        </w:rPr>
        <w:t>ECASD elementary schools</w:t>
      </w:r>
      <w:r w:rsidRPr="623B48BC">
        <w:rPr>
          <w:rFonts w:ascii="Aptos" w:hAnsi="Aptos"/>
          <w:lang w:val="en-US"/>
        </w:rPr>
        <w:t xml:space="preserve"> have a minimum of a 30-minute intervention and enrichment time built into each grade level’s schedule to offer targeted intervention or enrichment support. </w:t>
      </w:r>
      <w:r w:rsidRPr="623B48BC" w:rsidR="00604429">
        <w:rPr>
          <w:rFonts w:ascii="Aptos" w:hAnsi="Aptos"/>
          <w:lang w:val="en-US"/>
        </w:rPr>
        <w:t>During this time, all</w:t>
      </w:r>
      <w:r w:rsidRPr="623B48BC">
        <w:rPr>
          <w:rFonts w:ascii="Aptos" w:hAnsi="Aptos"/>
          <w:lang w:val="en-US"/>
        </w:rPr>
        <w:t xml:space="preserve"> students continue to receive high-quality classroom instruction and support.</w:t>
      </w:r>
    </w:p>
    <w:p w:rsidR="00255F2A" w:rsidRDefault="00255F2A" w14:paraId="2D2FA217" w14:textId="77777777">
      <w:pPr>
        <w:rPr>
          <w:rFonts w:ascii="Aptos" w:hAnsi="Aptos"/>
          <w:lang w:val="en-US"/>
        </w:rPr>
      </w:pPr>
    </w:p>
    <w:p w:rsidRPr="00805AE2" w:rsidR="00255F2A" w:rsidP="00255F2A" w:rsidRDefault="00255F2A" w14:paraId="1F9F4349" w14:textId="77777777">
      <w:pPr>
        <w:rPr>
          <w:rFonts w:ascii="Aptos" w:hAnsi="Aptos"/>
        </w:rPr>
      </w:pPr>
      <w:r w:rsidRPr="00805AE2">
        <w:rPr>
          <w:rFonts w:ascii="Aptos" w:hAnsi="Aptos"/>
          <w:lang w:val="en-US"/>
        </w:rPr>
        <w:t xml:space="preserve">Providing an “intervention” typically means applying the systematic use of a technique, program, or practice that has been designed and shown to improve learning in specific areas of student need. To be effective, interventions must be accurately matched to the </w:t>
      </w:r>
      <w:proofErr w:type="gramStart"/>
      <w:r w:rsidRPr="00805AE2">
        <w:rPr>
          <w:rFonts w:ascii="Aptos" w:hAnsi="Aptos"/>
          <w:lang w:val="en-US"/>
        </w:rPr>
        <w:t>student’s</w:t>
      </w:r>
      <w:proofErr w:type="gramEnd"/>
      <w:r w:rsidRPr="00805AE2">
        <w:rPr>
          <w:rFonts w:ascii="Aptos" w:hAnsi="Aptos"/>
          <w:lang w:val="en-US"/>
        </w:rPr>
        <w:t xml:space="preserve"> needs, and the </w:t>
      </w:r>
      <w:proofErr w:type="gramStart"/>
      <w:r w:rsidRPr="00805AE2">
        <w:rPr>
          <w:rFonts w:ascii="Aptos" w:hAnsi="Aptos"/>
          <w:lang w:val="en-US"/>
        </w:rPr>
        <w:t>student’s</w:t>
      </w:r>
      <w:proofErr w:type="gramEnd"/>
      <w:r w:rsidRPr="00805AE2">
        <w:rPr>
          <w:rFonts w:ascii="Aptos" w:hAnsi="Aptos"/>
          <w:lang w:val="en-US"/>
        </w:rPr>
        <w:t xml:space="preserve"> response to the interventions (i.e., the </w:t>
      </w:r>
      <w:proofErr w:type="gramStart"/>
      <w:r w:rsidRPr="00805AE2">
        <w:rPr>
          <w:rFonts w:ascii="Aptos" w:hAnsi="Aptos"/>
          <w:lang w:val="en-US"/>
        </w:rPr>
        <w:t>student’s</w:t>
      </w:r>
      <w:proofErr w:type="gramEnd"/>
      <w:r w:rsidRPr="00805AE2">
        <w:rPr>
          <w:rFonts w:ascii="Aptos" w:hAnsi="Aptos"/>
          <w:lang w:val="en-US"/>
        </w:rPr>
        <w:t xml:space="preserve"> learning and progress toward goals) needs to be monitored, with adjustments being made as needed.</w:t>
      </w:r>
    </w:p>
    <w:p w:rsidRPr="00805AE2" w:rsidR="00255F2A" w:rsidP="00255F2A" w:rsidRDefault="00255F2A" w14:paraId="3BE515E5" w14:textId="77777777">
      <w:pPr>
        <w:rPr>
          <w:rFonts w:ascii="Aptos" w:hAnsi="Aptos"/>
          <w:b/>
          <w:u w:val="single"/>
        </w:rPr>
      </w:pPr>
    </w:p>
    <w:p w:rsidRPr="00805AE2" w:rsidR="00255F2A" w:rsidP="00255F2A" w:rsidRDefault="00255F2A" w14:paraId="5E85CBE1" w14:textId="77777777">
      <w:pPr>
        <w:rPr>
          <w:rFonts w:ascii="Aptos" w:hAnsi="Aptos"/>
          <w:b/>
          <w:bCs/>
        </w:rPr>
      </w:pPr>
      <w:r w:rsidRPr="00805AE2">
        <w:rPr>
          <w:rFonts w:ascii="Aptos" w:hAnsi="Aptos"/>
          <w:b/>
          <w:bCs/>
        </w:rPr>
        <w:t>General Examples of Literacy-Related Interventions and Methods for Providing Interventions</w:t>
      </w:r>
    </w:p>
    <w:p w:rsidRPr="00805AE2" w:rsidR="00255F2A" w:rsidP="00255F2A" w:rsidRDefault="00255F2A" w14:paraId="4DEB60D6" w14:textId="317794FD">
      <w:pPr>
        <w:rPr>
          <w:rFonts w:ascii="Aptos" w:hAnsi="Aptos"/>
        </w:rPr>
      </w:pPr>
      <w:r w:rsidRPr="00805AE2">
        <w:rPr>
          <w:rFonts w:ascii="Aptos" w:hAnsi="Aptos"/>
          <w:lang w:val="en-US"/>
        </w:rPr>
        <w:t xml:space="preserve">Depending on the student’s needs, interventions may be imbedded in regular classroom instruction, delivered in a small group setting, delivered in a one-on-one setting, and/or provided using some other appropriate method. The following are some examples of the types of reading interventions and learning supports that the </w:t>
      </w:r>
      <w:r w:rsidRPr="706BFA77" w:rsidR="74425AE4">
        <w:rPr>
          <w:rFonts w:ascii="Aptos" w:hAnsi="Aptos"/>
          <w:lang w:val="en-US"/>
        </w:rPr>
        <w:t>ECASD</w:t>
      </w:r>
      <w:r w:rsidRPr="00805AE2">
        <w:rPr>
          <w:rFonts w:ascii="Aptos" w:hAnsi="Aptos"/>
          <w:lang w:val="en-US"/>
        </w:rPr>
        <w:t xml:space="preserve"> commonly uses in connection with early literacy instruction and some of the methods that may be used to provide those interventions and supports: </w:t>
      </w:r>
    </w:p>
    <w:p w:rsidRPr="00805AE2" w:rsidR="00256FAF" w:rsidP="00255F2A" w:rsidRDefault="00256FAF" w14:paraId="2C37C4B1" w14:textId="77777777">
      <w:pPr>
        <w:rPr>
          <w:rFonts w:ascii="Aptos" w:hAnsi="Aptos"/>
        </w:rPr>
      </w:pPr>
    </w:p>
    <w:tbl>
      <w:tblPr>
        <w:tblW w:w="10790" w:type="dxa"/>
        <w:tblCellMar>
          <w:top w:w="15" w:type="dxa"/>
          <w:left w:w="15" w:type="dxa"/>
          <w:bottom w:w="15" w:type="dxa"/>
          <w:right w:w="15" w:type="dxa"/>
        </w:tblCellMar>
        <w:tblLook w:val="04A0" w:firstRow="1" w:lastRow="0" w:firstColumn="1" w:lastColumn="0" w:noHBand="0" w:noVBand="1"/>
      </w:tblPr>
      <w:tblGrid>
        <w:gridCol w:w="2240"/>
        <w:gridCol w:w="8550"/>
      </w:tblGrid>
      <w:tr w:rsidRPr="00805AE2" w:rsidR="00255F2A" w:rsidTr="00C36A36" w14:paraId="19F276AE" w14:textId="77777777">
        <w:trPr>
          <w:trHeight w:val="440"/>
        </w:trPr>
        <w:tc>
          <w:tcPr>
            <w:tcW w:w="1079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805AE2" w:rsidR="00255F2A" w:rsidP="00C36A36" w:rsidRDefault="00C36A36" w14:paraId="40B279AB" w14:textId="709E5D8B">
            <w:pPr>
              <w:jc w:val="center"/>
              <w:rPr>
                <w:rFonts w:ascii="Aptos" w:hAnsi="Aptos"/>
              </w:rPr>
            </w:pPr>
            <w:r>
              <w:rPr>
                <w:rFonts w:ascii="Aptos" w:hAnsi="Aptos"/>
              </w:rPr>
              <w:t xml:space="preserve">ECASD </w:t>
            </w:r>
            <w:r w:rsidR="000256B0">
              <w:rPr>
                <w:rFonts w:ascii="Aptos" w:hAnsi="Aptos"/>
              </w:rPr>
              <w:t>Interventions and Additional Supports</w:t>
            </w:r>
          </w:p>
        </w:tc>
      </w:tr>
      <w:tr w:rsidRPr="00805AE2" w:rsidR="00255F2A" w:rsidTr="00C36A36" w14:paraId="0F0FDB4B"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255F2A" w:rsidRDefault="00255F2A" w14:paraId="05BFB7B9" w14:textId="7EFEA108">
            <w:pPr>
              <w:rPr>
                <w:rFonts w:ascii="Aptos" w:hAnsi="Aptos"/>
                <w:b/>
                <w:bCs/>
                <w:lang w:val="en-US"/>
              </w:rPr>
            </w:pPr>
            <w:r w:rsidRPr="00805AE2">
              <w:rPr>
                <w:rFonts w:ascii="Aptos" w:hAnsi="Aptos"/>
                <w:b/>
                <w:bCs/>
                <w:lang w:val="en-US"/>
              </w:rPr>
              <w:t>95 Pho</w:t>
            </w:r>
            <w:r w:rsidR="00DB1A79">
              <w:rPr>
                <w:rFonts w:ascii="Aptos" w:hAnsi="Aptos"/>
                <w:b/>
                <w:bCs/>
                <w:lang w:val="en-US"/>
              </w:rPr>
              <w:t>nological</w:t>
            </w:r>
            <w:r w:rsidRPr="00805AE2">
              <w:rPr>
                <w:rFonts w:ascii="Aptos" w:hAnsi="Aptos"/>
                <w:b/>
                <w:bCs/>
                <w:lang w:val="en-US"/>
              </w:rPr>
              <w:t xml:space="preserve"> Awareness Lessons</w:t>
            </w:r>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255F2A" w:rsidRDefault="00255F2A" w14:paraId="26F7E4C3" w14:textId="4CC0312C">
            <w:pPr>
              <w:rPr>
                <w:rFonts w:ascii="Aptos" w:hAnsi="Aptos"/>
              </w:rPr>
            </w:pPr>
            <w:r w:rsidRPr="00805AE2">
              <w:rPr>
                <w:rFonts w:ascii="Aptos" w:hAnsi="Aptos"/>
              </w:rPr>
              <w:t>K-1</w:t>
            </w:r>
            <w:r w:rsidR="0095070A">
              <w:rPr>
                <w:rFonts w:ascii="Aptos" w:hAnsi="Aptos"/>
              </w:rPr>
              <w:t>:</w:t>
            </w:r>
            <w:r w:rsidR="007A695B">
              <w:rPr>
                <w:rFonts w:ascii="Aptos" w:hAnsi="Aptos"/>
              </w:rPr>
              <w:t xml:space="preserve"> </w:t>
            </w:r>
            <w:r w:rsidRPr="007A695B" w:rsidR="007A695B">
              <w:rPr>
                <w:rFonts w:ascii="Aptos" w:hAnsi="Aptos"/>
              </w:rPr>
              <w:t>Focuses on phonemic awareness skills to make sense of phonetics in how sounds are produced, how they are perceived, and their physical aspects. Supports rapid evaluation of student progress.  </w:t>
            </w:r>
          </w:p>
        </w:tc>
      </w:tr>
      <w:tr w:rsidRPr="00805AE2" w:rsidR="00255F2A" w:rsidTr="00C36A36" w14:paraId="61CF0E40"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255F2A" w:rsidRDefault="00255F2A" w14:paraId="6E5C868A" w14:textId="77777777">
            <w:pPr>
              <w:rPr>
                <w:rFonts w:ascii="Aptos" w:hAnsi="Aptos"/>
                <w:b/>
                <w:bCs/>
              </w:rPr>
            </w:pPr>
            <w:r w:rsidRPr="00805AE2">
              <w:rPr>
                <w:rFonts w:ascii="Aptos" w:hAnsi="Aptos"/>
                <w:b/>
                <w:bCs/>
              </w:rPr>
              <w:t>95 Phonics Lesson Library</w:t>
            </w:r>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255F2A" w:rsidRDefault="00255F2A" w14:paraId="6EA2421C" w14:textId="782F4B5B">
            <w:pPr>
              <w:rPr>
                <w:rFonts w:ascii="Aptos" w:hAnsi="Aptos"/>
              </w:rPr>
            </w:pPr>
            <w:r w:rsidRPr="00805AE2">
              <w:rPr>
                <w:rFonts w:ascii="Aptos" w:hAnsi="Aptos"/>
              </w:rPr>
              <w:t>Grades 1-5</w:t>
            </w:r>
            <w:r w:rsidR="00492522">
              <w:rPr>
                <w:rFonts w:ascii="Aptos" w:hAnsi="Aptos"/>
              </w:rPr>
              <w:t xml:space="preserve">: </w:t>
            </w:r>
            <w:r w:rsidRPr="00492522" w:rsidR="00492522">
              <w:rPr>
                <w:rFonts w:ascii="Aptos" w:hAnsi="Aptos"/>
              </w:rPr>
              <w:t>Comprehensive phonics intervention product that provides lessons by skill. This allows instruction to be differentiated by targeting reading deficits to close gaps. </w:t>
            </w:r>
          </w:p>
        </w:tc>
      </w:tr>
      <w:tr w:rsidRPr="00805AE2" w:rsidR="00255F2A" w:rsidTr="00C36A36" w14:paraId="6D7491DA"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805AE2" w:rsidR="00255F2A" w:rsidRDefault="00255F2A" w14:paraId="5F62A49C" w14:textId="77777777">
            <w:pPr>
              <w:rPr>
                <w:rFonts w:ascii="Aptos" w:hAnsi="Aptos"/>
              </w:rPr>
            </w:pPr>
            <w:r w:rsidRPr="00805AE2">
              <w:rPr>
                <w:rFonts w:ascii="Aptos" w:hAnsi="Aptos"/>
                <w:b/>
                <w:bCs/>
              </w:rPr>
              <w:t>95 Phonics Chip Kit</w:t>
            </w:r>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805AE2" w:rsidR="00255F2A" w:rsidRDefault="00946520" w14:paraId="6651DC12" w14:textId="3D0B01DF">
            <w:pPr>
              <w:rPr>
                <w:rFonts w:ascii="Aptos" w:hAnsi="Aptos"/>
                <w:lang w:val="en-US"/>
              </w:rPr>
            </w:pPr>
            <w:r w:rsidRPr="1EF01EB6">
              <w:rPr>
                <w:rFonts w:ascii="Aptos" w:hAnsi="Aptos"/>
                <w:lang w:val="en-US"/>
              </w:rPr>
              <w:t xml:space="preserve">Grades 1-5: </w:t>
            </w:r>
            <w:r w:rsidRPr="1EF01EB6" w:rsidR="00815299">
              <w:rPr>
                <w:rFonts w:ascii="Aptos" w:hAnsi="Aptos"/>
                <w:lang w:val="en-US"/>
              </w:rPr>
              <w:t>Explains phonics patterns using manipulatives and sound-spelling mapping. It directs a student’s attention to identifying individual phonemes in words and analyzing the sound-spelling patterns. </w:t>
            </w:r>
          </w:p>
        </w:tc>
      </w:tr>
      <w:tr w:rsidRPr="00805AE2" w:rsidR="00255F2A" w:rsidTr="00C36A36" w14:paraId="1CD2A22E"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255F2A" w:rsidRDefault="00255F2A" w14:paraId="2C0C46F1" w14:textId="77777777">
            <w:pPr>
              <w:rPr>
                <w:rFonts w:ascii="Aptos" w:hAnsi="Aptos"/>
                <w:b/>
                <w:bCs/>
                <w:lang w:val="en-US"/>
              </w:rPr>
            </w:pPr>
            <w:r w:rsidRPr="00805AE2">
              <w:rPr>
                <w:rFonts w:ascii="Aptos" w:hAnsi="Aptos"/>
                <w:b/>
                <w:bCs/>
                <w:lang w:val="en-US"/>
              </w:rPr>
              <w:lastRenderedPageBreak/>
              <w:t xml:space="preserve">95 </w:t>
            </w:r>
            <w:proofErr w:type="gramStart"/>
            <w:r w:rsidRPr="00805AE2">
              <w:rPr>
                <w:rFonts w:ascii="Aptos" w:hAnsi="Aptos"/>
                <w:b/>
                <w:bCs/>
                <w:lang w:val="en-US"/>
              </w:rPr>
              <w:t>RAP</w:t>
            </w:r>
            <w:proofErr w:type="gramEnd"/>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255F2A" w:rsidRDefault="00255F2A" w14:paraId="6E0A5102" w14:textId="5E3949A5">
            <w:pPr>
              <w:rPr>
                <w:rFonts w:ascii="Aptos" w:hAnsi="Aptos"/>
              </w:rPr>
            </w:pPr>
            <w:r w:rsidRPr="00805AE2">
              <w:rPr>
                <w:rFonts w:ascii="Aptos" w:hAnsi="Aptos"/>
                <w:lang w:val="en-US"/>
              </w:rPr>
              <w:t>Grades K-12</w:t>
            </w:r>
            <w:r w:rsidR="00202582">
              <w:rPr>
                <w:rFonts w:ascii="Aptos" w:hAnsi="Aptos"/>
                <w:lang w:val="en-US"/>
              </w:rPr>
              <w:t xml:space="preserve">: </w:t>
            </w:r>
            <w:r w:rsidRPr="00202582" w:rsidR="00202582">
              <w:rPr>
                <w:rFonts w:ascii="Aptos" w:hAnsi="Aptos"/>
              </w:rPr>
              <w:t xml:space="preserve">Individualized, small group reading intervention program designed for intervention-resistant readers. </w:t>
            </w:r>
            <w:r w:rsidRPr="706BFA77" w:rsidR="2D381AED">
              <w:rPr>
                <w:rFonts w:ascii="Aptos" w:hAnsi="Aptos"/>
              </w:rPr>
              <w:t>D</w:t>
            </w:r>
            <w:r w:rsidRPr="706BFA77" w:rsidR="3D9AE233">
              <w:rPr>
                <w:rFonts w:ascii="Aptos" w:hAnsi="Aptos"/>
              </w:rPr>
              <w:t>irect</w:t>
            </w:r>
            <w:r w:rsidRPr="00202582" w:rsidR="00202582">
              <w:rPr>
                <w:rFonts w:ascii="Aptos" w:hAnsi="Aptos"/>
              </w:rPr>
              <w:t>, explicit, mastery-based instruction supports progress in phonological awareness, phonics, fluency, vocabulary, and comprehension. </w:t>
            </w:r>
          </w:p>
        </w:tc>
      </w:tr>
      <w:tr w:rsidRPr="00805AE2" w:rsidR="00255F2A" w:rsidTr="00C36A36" w14:paraId="271FFF64"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255F2A" w:rsidRDefault="00255F2A" w14:paraId="18B13625" w14:textId="77777777">
            <w:pPr>
              <w:rPr>
                <w:rFonts w:ascii="Aptos" w:hAnsi="Aptos"/>
                <w:b/>
                <w:bCs/>
                <w:color w:val="FF0000"/>
              </w:rPr>
            </w:pPr>
            <w:r w:rsidRPr="00805AE2">
              <w:rPr>
                <w:rFonts w:ascii="Aptos" w:hAnsi="Aptos"/>
                <w:b/>
                <w:bCs/>
              </w:rPr>
              <w:t>95 Comprehension</w:t>
            </w:r>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255F2A" w:rsidRDefault="00946520" w14:paraId="6176D6EC" w14:textId="43032737">
            <w:pPr>
              <w:rPr>
                <w:rFonts w:ascii="Aptos" w:hAnsi="Aptos"/>
              </w:rPr>
            </w:pPr>
            <w:r w:rsidRPr="00805AE2">
              <w:rPr>
                <w:rFonts w:ascii="Aptos" w:hAnsi="Aptos"/>
              </w:rPr>
              <w:t>Grades 3-6</w:t>
            </w:r>
            <w:r>
              <w:rPr>
                <w:rFonts w:ascii="Aptos" w:hAnsi="Aptos"/>
              </w:rPr>
              <w:t xml:space="preserve">: </w:t>
            </w:r>
            <w:r w:rsidRPr="00AA496E" w:rsidR="00AA496E">
              <w:rPr>
                <w:rFonts w:ascii="Aptos" w:hAnsi="Aptos"/>
              </w:rPr>
              <w:t>Evidence-based program with clear, direct instruction to help students move beyond concrete comprehension.  </w:t>
            </w:r>
          </w:p>
        </w:tc>
      </w:tr>
      <w:tr w:rsidRPr="00805AE2" w:rsidR="00E3648F" w:rsidTr="00C36A36" w14:paraId="21B1ED56"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RDefault="00A33EC8" w14:paraId="4953710E" w14:textId="70131B52">
            <w:pPr>
              <w:rPr>
                <w:rFonts w:ascii="Aptos" w:hAnsi="Aptos"/>
                <w:b/>
                <w:bCs/>
              </w:rPr>
            </w:pPr>
            <w:r w:rsidRPr="00A33EC8">
              <w:rPr>
                <w:rFonts w:ascii="Aptos" w:hAnsi="Aptos"/>
                <w:b/>
                <w:bCs/>
              </w:rPr>
              <w:t>Heggerty </w:t>
            </w:r>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RDefault="00001CD7" w14:paraId="2124F403" w14:textId="6D4126DC">
            <w:pPr>
              <w:rPr>
                <w:rFonts w:ascii="Aptos" w:hAnsi="Aptos"/>
              </w:rPr>
            </w:pPr>
            <w:r w:rsidRPr="00001CD7">
              <w:rPr>
                <w:rFonts w:ascii="Aptos" w:hAnsi="Aptos"/>
              </w:rPr>
              <w:t>Explicit, systematic instruction covering all eight phonological awareness skills plus three early literacy skills, including phoneme-grapheme connections. </w:t>
            </w:r>
          </w:p>
        </w:tc>
      </w:tr>
      <w:tr w:rsidRPr="00805AE2" w:rsidR="00E3648F" w:rsidTr="00C36A36" w14:paraId="589E3DD5"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RDefault="003E7C11" w14:paraId="20BBD685" w14:textId="7B8C547B">
            <w:pPr>
              <w:rPr>
                <w:rFonts w:ascii="Aptos" w:hAnsi="Aptos"/>
                <w:b/>
                <w:bCs/>
              </w:rPr>
            </w:pPr>
            <w:r w:rsidRPr="003E7C11">
              <w:rPr>
                <w:rFonts w:ascii="Aptos" w:hAnsi="Aptos"/>
                <w:b/>
                <w:bCs/>
              </w:rPr>
              <w:t>Kilpatrick’s Equipped for Reading Success </w:t>
            </w:r>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RDefault="00674421" w14:paraId="6121614A" w14:textId="1AE15192">
            <w:pPr>
              <w:rPr>
                <w:rFonts w:ascii="Aptos" w:hAnsi="Aptos"/>
              </w:rPr>
            </w:pPr>
            <w:r w:rsidRPr="00674421">
              <w:rPr>
                <w:rFonts w:ascii="Aptos" w:hAnsi="Aptos"/>
              </w:rPr>
              <w:t>Comprehensive program for developing phonemic awareness and fluent word recognition.</w:t>
            </w:r>
          </w:p>
        </w:tc>
      </w:tr>
      <w:tr w:rsidRPr="00805AE2" w:rsidR="00E3648F" w:rsidTr="00C36A36" w14:paraId="6C005628"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RDefault="00E87034" w14:paraId="458F03CF" w14:textId="1BF65C61">
            <w:pPr>
              <w:rPr>
                <w:rFonts w:ascii="Aptos" w:hAnsi="Aptos"/>
                <w:b/>
                <w:bCs/>
              </w:rPr>
            </w:pPr>
            <w:r w:rsidRPr="00E87034">
              <w:rPr>
                <w:rFonts w:ascii="Aptos" w:hAnsi="Aptos"/>
                <w:b/>
                <w:bCs/>
              </w:rPr>
              <w:t>Leveled Literacy Intervention</w:t>
            </w:r>
            <w:r w:rsidRPr="706BFA77" w:rsidR="13E781B5">
              <w:rPr>
                <w:rFonts w:ascii="Aptos" w:hAnsi="Aptos"/>
                <w:b/>
                <w:bCs/>
              </w:rPr>
              <w:t>:</w:t>
            </w:r>
            <w:r w:rsidRPr="00E87034">
              <w:rPr>
                <w:rFonts w:ascii="Aptos" w:hAnsi="Aptos"/>
                <w:b/>
                <w:bCs/>
              </w:rPr>
              <w:t xml:space="preserve"> Blue</w:t>
            </w:r>
            <w:r w:rsidRPr="706BFA77" w:rsidR="4AB33268">
              <w:rPr>
                <w:rFonts w:ascii="Aptos" w:hAnsi="Aptos"/>
                <w:b/>
                <w:bCs/>
              </w:rPr>
              <w:t>,</w:t>
            </w:r>
            <w:r w:rsidRPr="00E87034">
              <w:rPr>
                <w:rFonts w:ascii="Aptos" w:hAnsi="Aptos"/>
                <w:b/>
                <w:bCs/>
              </w:rPr>
              <w:t xml:space="preserve"> Red, Gold </w:t>
            </w:r>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RDefault="00D028B8" w14:paraId="1A91F212" w14:textId="0509B0E0">
            <w:pPr>
              <w:rPr>
                <w:rFonts w:ascii="Aptos" w:hAnsi="Aptos"/>
              </w:rPr>
            </w:pPr>
            <w:r w:rsidRPr="00D028B8">
              <w:rPr>
                <w:rFonts w:ascii="Aptos" w:hAnsi="Aptos"/>
              </w:rPr>
              <w:t>Explicit, direct instruction in a small-group format. Provides daily, intensive, small-group instruction, which supplements classroom literacy teaching.</w:t>
            </w:r>
          </w:p>
        </w:tc>
      </w:tr>
      <w:tr w:rsidRPr="00805AE2" w:rsidR="00E3648F" w:rsidTr="00C36A36" w14:paraId="2BE826C7"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RDefault="00F62223" w14:paraId="626F9C4E" w14:textId="2A4D7E83">
            <w:pPr>
              <w:rPr>
                <w:rFonts w:ascii="Aptos" w:hAnsi="Aptos"/>
                <w:b/>
                <w:bCs/>
              </w:rPr>
            </w:pPr>
            <w:r w:rsidRPr="00F62223">
              <w:rPr>
                <w:rFonts w:ascii="Aptos" w:hAnsi="Aptos"/>
                <w:b/>
                <w:bCs/>
              </w:rPr>
              <w:t>Orton Gillingham  </w:t>
            </w:r>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P="00C76364" w:rsidRDefault="00C76364" w14:paraId="6ECC3A5E" w14:textId="2E913305">
            <w:pPr>
              <w:tabs>
                <w:tab w:val="left" w:pos="1305"/>
              </w:tabs>
              <w:rPr>
                <w:rFonts w:ascii="Aptos" w:hAnsi="Aptos"/>
              </w:rPr>
            </w:pPr>
            <w:r w:rsidRPr="00C76364">
              <w:rPr>
                <w:rFonts w:ascii="Aptos" w:hAnsi="Aptos"/>
              </w:rPr>
              <w:t>Direct, explicit, multisensory, structured, sequential, diagnostic, and prescriptive way to teach literacy. It breaks reading and spelling down into smaller skills.</w:t>
            </w:r>
          </w:p>
        </w:tc>
      </w:tr>
      <w:tr w:rsidRPr="00805AE2" w:rsidR="00E3648F" w:rsidTr="00C36A36" w14:paraId="64F59A07"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P="00081DA7" w:rsidRDefault="00081DA7" w14:paraId="22B494E2" w14:textId="1ECB4CE0">
            <w:pPr>
              <w:rPr>
                <w:rFonts w:ascii="Aptos" w:hAnsi="Aptos"/>
                <w:b/>
                <w:bCs/>
              </w:rPr>
            </w:pPr>
            <w:r w:rsidRPr="00081DA7">
              <w:rPr>
                <w:rFonts w:ascii="Aptos" w:hAnsi="Aptos"/>
                <w:b/>
                <w:bCs/>
              </w:rPr>
              <w:t>Targeted skill reinforcement </w:t>
            </w:r>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P="006F5D3E" w:rsidRDefault="006F5D3E" w14:paraId="04C06BD6" w14:textId="77A6AC6C">
            <w:pPr>
              <w:tabs>
                <w:tab w:val="left" w:pos="2625"/>
              </w:tabs>
              <w:rPr>
                <w:rFonts w:ascii="Aptos" w:hAnsi="Aptos"/>
              </w:rPr>
            </w:pPr>
            <w:r w:rsidRPr="006F5D3E">
              <w:rPr>
                <w:rFonts w:ascii="Aptos" w:hAnsi="Aptos"/>
              </w:rPr>
              <w:t>Enforces foundational skills learned in whole group instruction. This could be in a small group or individual setting.</w:t>
            </w:r>
          </w:p>
        </w:tc>
      </w:tr>
      <w:tr w:rsidRPr="00805AE2" w:rsidR="00E3648F" w:rsidTr="00C36A36" w14:paraId="191A91A6" w14:textId="77777777">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RDefault="004C5EE2" w14:paraId="70E2951D" w14:textId="71B19028">
            <w:pPr>
              <w:rPr>
                <w:rFonts w:ascii="Aptos" w:hAnsi="Aptos"/>
                <w:b/>
                <w:bCs/>
              </w:rPr>
            </w:pPr>
            <w:r w:rsidRPr="004C5EE2">
              <w:rPr>
                <w:rFonts w:ascii="Aptos" w:hAnsi="Aptos"/>
                <w:b/>
                <w:bCs/>
              </w:rPr>
              <w:t>University of Florida Literacy Institute Lessons </w:t>
            </w:r>
          </w:p>
        </w:tc>
        <w:tc>
          <w:tcPr>
            <w:tcW w:w="8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05AE2" w:rsidR="00E3648F" w:rsidRDefault="000256B0" w14:paraId="3F7F7E3C" w14:textId="483A9BC0">
            <w:pPr>
              <w:rPr>
                <w:rFonts w:ascii="Aptos" w:hAnsi="Aptos"/>
              </w:rPr>
            </w:pPr>
            <w:r w:rsidRPr="000256B0">
              <w:rPr>
                <w:rFonts w:ascii="Aptos" w:hAnsi="Aptos"/>
              </w:rPr>
              <w:t>Lessons focused on alphabet knowledge, phonics patterns, and morphemes.  </w:t>
            </w:r>
          </w:p>
        </w:tc>
      </w:tr>
    </w:tbl>
    <w:p w:rsidRPr="007D675D" w:rsidR="00255F2A" w:rsidP="00255F2A" w:rsidRDefault="00255F2A" w14:paraId="11956923" w14:textId="77777777">
      <w:pPr>
        <w:rPr>
          <w:rFonts w:ascii="Aptos" w:hAnsi="Aptos"/>
          <w:sz w:val="18"/>
          <w:szCs w:val="18"/>
        </w:rPr>
      </w:pPr>
    </w:p>
    <w:p w:rsidRPr="00805AE2" w:rsidR="00255F2A" w:rsidP="00255F2A" w:rsidRDefault="249CB09D" w14:paraId="2BEF13F8" w14:textId="49A13B95">
      <w:pPr>
        <w:rPr>
          <w:rFonts w:ascii="Aptos" w:hAnsi="Aptos"/>
        </w:rPr>
      </w:pPr>
      <w:r w:rsidRPr="706BFA77">
        <w:rPr>
          <w:rFonts w:ascii="Aptos" w:hAnsi="Aptos"/>
          <w:lang w:val="en-US"/>
        </w:rPr>
        <w:t>Starting September 1, 2027, t</w:t>
      </w:r>
      <w:r w:rsidRPr="706BFA77" w:rsidR="00255F2A">
        <w:rPr>
          <w:rFonts w:ascii="Aptos" w:hAnsi="Aptos"/>
          <w:lang w:val="en-US"/>
        </w:rPr>
        <w:t>he</w:t>
      </w:r>
      <w:r w:rsidRPr="00805AE2" w:rsidR="00255F2A">
        <w:rPr>
          <w:rFonts w:ascii="Aptos" w:hAnsi="Aptos"/>
          <w:lang w:val="en-US"/>
        </w:rPr>
        <w:t xml:space="preserve"> services offered to such a student must include an intensive summer reading program, unless an exception specified in state law applies to the student and applying the exception would not violate any other law. A summer reading program must be provided </w:t>
      </w:r>
      <w:r w:rsidRPr="001E2A68" w:rsidR="00255F2A">
        <w:rPr>
          <w:rFonts w:ascii="Aptos" w:hAnsi="Aptos"/>
          <w:lang w:val="en-US"/>
        </w:rPr>
        <w:t>each summer</w:t>
      </w:r>
      <w:r w:rsidRPr="00805AE2" w:rsidR="00255F2A">
        <w:rPr>
          <w:rFonts w:ascii="Aptos" w:hAnsi="Aptos"/>
          <w:lang w:val="en-US"/>
        </w:rPr>
        <w:t xml:space="preserve"> until the student </w:t>
      </w:r>
      <w:proofErr w:type="gramStart"/>
      <w:r w:rsidRPr="00805AE2" w:rsidR="00255F2A">
        <w:rPr>
          <w:rFonts w:ascii="Aptos" w:hAnsi="Aptos"/>
          <w:lang w:val="en-US"/>
        </w:rPr>
        <w:t>scores at</w:t>
      </w:r>
      <w:proofErr w:type="gramEnd"/>
      <w:r w:rsidRPr="00805AE2" w:rsidR="00255F2A">
        <w:rPr>
          <w:rFonts w:ascii="Aptos" w:hAnsi="Aptos"/>
          <w:lang w:val="en-US"/>
        </w:rPr>
        <w:t xml:space="preserve"> grade-level in reading on a summative assessment. </w:t>
      </w:r>
    </w:p>
    <w:p w:rsidRPr="00805AE2" w:rsidR="00A35DFA" w:rsidRDefault="00A35DFA" w14:paraId="47D02C8C" w14:textId="6D211AB0">
      <w:pPr>
        <w:rPr>
          <w:rFonts w:ascii="Aptos" w:hAnsi="Aptos"/>
        </w:rPr>
      </w:pPr>
    </w:p>
    <w:p w:rsidR="00D653E8" w:rsidP="00D653E8" w:rsidRDefault="00251553" w14:paraId="5F642079" w14:textId="77777777">
      <w:pPr>
        <w:rPr>
          <w:rFonts w:ascii="Aptos" w:hAnsi="Aptos"/>
          <w:lang w:val="en-US"/>
        </w:rPr>
      </w:pPr>
      <w:r w:rsidRPr="12E1AA16">
        <w:rPr>
          <w:rFonts w:ascii="Aptos" w:hAnsi="Aptos"/>
          <w:lang w:val="en-US"/>
        </w:rPr>
        <w:t xml:space="preserve">As is also true for many other students who need learning support when they are having difficulty developing grade-level literacy skills, early literacy learning supports or interventions identified for a student with dyslexia or with characteristics of dyslexia should: </w:t>
      </w:r>
    </w:p>
    <w:p w:rsidRPr="00D653E8" w:rsidR="00251553" w:rsidP="00D653E8" w:rsidRDefault="00251553" w14:paraId="2B9BCC1B" w14:textId="1D3A448A">
      <w:pPr>
        <w:pStyle w:val="ListParagraph"/>
        <w:numPr>
          <w:ilvl w:val="0"/>
          <w:numId w:val="38"/>
        </w:numPr>
        <w:rPr>
          <w:rFonts w:ascii="Aptos" w:hAnsi="Aptos"/>
        </w:rPr>
      </w:pPr>
      <w:r w:rsidRPr="00D653E8">
        <w:rPr>
          <w:rFonts w:ascii="Aptos" w:hAnsi="Aptos"/>
          <w:lang w:val="en-US"/>
        </w:rPr>
        <w:t xml:space="preserve">Be based on the components of “science-based early reading instruction,” as defined in state law, including both addressing any proficiency gaps in foundational skills (e.g., phonemic awareness and phonics) and incorporating instruction in other critical reading skills (e.g., fluency, vocabulary, and comprehension). </w:t>
      </w:r>
    </w:p>
    <w:p w:rsidRPr="00D653E8" w:rsidR="00251553" w:rsidP="00D653E8" w:rsidRDefault="00251553" w14:paraId="12F1E900" w14:textId="77777777">
      <w:pPr>
        <w:pStyle w:val="ListParagraph"/>
        <w:numPr>
          <w:ilvl w:val="0"/>
          <w:numId w:val="38"/>
        </w:numPr>
        <w:spacing w:line="245" w:lineRule="auto"/>
        <w:rPr>
          <w:rFonts w:ascii="Aptos" w:hAnsi="Aptos"/>
        </w:rPr>
      </w:pPr>
      <w:r w:rsidRPr="00D653E8">
        <w:rPr>
          <w:rFonts w:ascii="Aptos" w:hAnsi="Aptos"/>
        </w:rPr>
        <w:t>Be comprehensive in relation to the student’s needs so that the learning leads to reading comprehension and engagement.</w:t>
      </w:r>
    </w:p>
    <w:p w:rsidRPr="00D653E8" w:rsidR="00251553" w:rsidP="00D653E8" w:rsidRDefault="00251553" w14:paraId="65847087" w14:textId="77777777">
      <w:pPr>
        <w:pStyle w:val="ListParagraph"/>
        <w:numPr>
          <w:ilvl w:val="0"/>
          <w:numId w:val="38"/>
        </w:numPr>
        <w:spacing w:line="245" w:lineRule="auto"/>
        <w:rPr>
          <w:rFonts w:ascii="Aptos" w:hAnsi="Aptos"/>
        </w:rPr>
      </w:pPr>
      <w:r w:rsidRPr="00D653E8">
        <w:rPr>
          <w:rFonts w:ascii="Aptos" w:hAnsi="Aptos"/>
        </w:rPr>
        <w:t>Be explicit so that the student understands what needs to be learned and why.</w:t>
      </w:r>
    </w:p>
    <w:p w:rsidRPr="00D653E8" w:rsidR="00251553" w:rsidP="00D653E8" w:rsidRDefault="00251553" w14:paraId="24DDC87B" w14:textId="77777777">
      <w:pPr>
        <w:pStyle w:val="ListParagraph"/>
        <w:numPr>
          <w:ilvl w:val="0"/>
          <w:numId w:val="38"/>
        </w:numPr>
        <w:spacing w:line="245" w:lineRule="auto"/>
        <w:rPr>
          <w:rFonts w:ascii="Aptos" w:hAnsi="Aptos"/>
        </w:rPr>
      </w:pPr>
      <w:r w:rsidRPr="00D653E8">
        <w:rPr>
          <w:rFonts w:ascii="Aptos" w:hAnsi="Aptos"/>
        </w:rPr>
        <w:t xml:space="preserve">Build upon the </w:t>
      </w:r>
      <w:proofErr w:type="gramStart"/>
      <w:r w:rsidRPr="00D653E8">
        <w:rPr>
          <w:rFonts w:ascii="Aptos" w:hAnsi="Aptos"/>
        </w:rPr>
        <w:t>student’s</w:t>
      </w:r>
      <w:proofErr w:type="gramEnd"/>
      <w:r w:rsidRPr="00D653E8">
        <w:rPr>
          <w:rFonts w:ascii="Aptos" w:hAnsi="Aptos"/>
        </w:rPr>
        <w:t xml:space="preserve"> strengths as a bridge to addressing needs.</w:t>
      </w:r>
    </w:p>
    <w:p w:rsidRPr="00D653E8" w:rsidR="00D653E8" w:rsidP="00D653E8" w:rsidRDefault="00251553" w14:paraId="7A680392" w14:textId="77777777">
      <w:pPr>
        <w:pStyle w:val="ListParagraph"/>
        <w:numPr>
          <w:ilvl w:val="0"/>
          <w:numId w:val="38"/>
        </w:numPr>
        <w:spacing w:line="245" w:lineRule="auto"/>
        <w:rPr>
          <w:rFonts w:ascii="Aptos" w:hAnsi="Aptos"/>
          <w:lang w:val="en-US"/>
        </w:rPr>
      </w:pPr>
      <w:r w:rsidRPr="00D653E8">
        <w:rPr>
          <w:rFonts w:ascii="Aptos" w:hAnsi="Aptos"/>
          <w:lang w:val="en-US"/>
        </w:rPr>
        <w:lastRenderedPageBreak/>
        <w:t>Provide guided and monitored practice</w:t>
      </w:r>
      <w:r w:rsidRPr="00D653E8" w:rsidR="00A02491">
        <w:rPr>
          <w:rFonts w:ascii="Aptos" w:hAnsi="Aptos"/>
          <w:lang w:val="en-US"/>
        </w:rPr>
        <w:t>.</w:t>
      </w:r>
    </w:p>
    <w:p w:rsidRPr="00D653E8" w:rsidR="00251553" w:rsidP="00D653E8" w:rsidRDefault="00251553" w14:paraId="7E20D711" w14:textId="66F6892F">
      <w:pPr>
        <w:pStyle w:val="ListParagraph"/>
        <w:numPr>
          <w:ilvl w:val="0"/>
          <w:numId w:val="38"/>
        </w:numPr>
        <w:spacing w:line="245" w:lineRule="auto"/>
        <w:rPr>
          <w:rFonts w:ascii="Aptos" w:hAnsi="Aptos"/>
          <w:lang w:val="en-US"/>
        </w:rPr>
      </w:pPr>
      <w:r w:rsidRPr="00D653E8">
        <w:rPr>
          <w:rFonts w:ascii="Aptos" w:hAnsi="Aptos"/>
          <w:lang w:val="en-US"/>
        </w:rPr>
        <w:t xml:space="preserve">Be coordinated with </w:t>
      </w:r>
      <w:r w:rsidRPr="00D653E8" w:rsidR="00DB416C">
        <w:rPr>
          <w:rFonts w:ascii="Aptos" w:hAnsi="Aptos"/>
          <w:lang w:val="en-US"/>
        </w:rPr>
        <w:t>whole</w:t>
      </w:r>
      <w:r w:rsidR="00DB416C">
        <w:rPr>
          <w:rFonts w:ascii="Aptos" w:hAnsi="Aptos"/>
          <w:lang w:val="en-US"/>
        </w:rPr>
        <w:t xml:space="preserve"> group</w:t>
      </w:r>
      <w:r w:rsidRPr="00D653E8">
        <w:rPr>
          <w:rFonts w:ascii="Aptos" w:hAnsi="Aptos"/>
          <w:lang w:val="en-US"/>
        </w:rPr>
        <w:t xml:space="preserve">/universal instruction. Subject to individual needs, this includes coordination with the pace, sequencing, and goals of universal instruction, as well as using consistent instructional language between universal instruction and intervention(s). </w:t>
      </w:r>
    </w:p>
    <w:p w:rsidRPr="00D653E8" w:rsidR="00251553" w:rsidP="00D653E8" w:rsidRDefault="00251553" w14:paraId="4CE7ADD2" w14:textId="1FDE00EB">
      <w:pPr>
        <w:pStyle w:val="ListParagraph"/>
        <w:numPr>
          <w:ilvl w:val="0"/>
          <w:numId w:val="38"/>
        </w:numPr>
        <w:spacing w:line="245" w:lineRule="auto"/>
        <w:rPr>
          <w:rFonts w:ascii="Aptos" w:hAnsi="Aptos"/>
        </w:rPr>
      </w:pPr>
      <w:r w:rsidRPr="00D653E8">
        <w:rPr>
          <w:rFonts w:ascii="Aptos" w:hAnsi="Aptos"/>
          <w:lang w:val="en-US"/>
        </w:rPr>
        <w:t>Be assessed frequently to monitor learning, to guide ongoing instruction, and to determine when interventions should be modified or when an intervention can be discontinued.</w:t>
      </w:r>
    </w:p>
    <w:p w:rsidRPr="004647AF" w:rsidR="00411476" w:rsidRDefault="00411476" w14:paraId="494C9284" w14:textId="77777777">
      <w:pPr>
        <w:rPr>
          <w:rFonts w:ascii="Aptos" w:hAnsi="Aptos"/>
          <w:u w:val="single"/>
        </w:rPr>
      </w:pPr>
    </w:p>
    <w:p w:rsidRPr="00CC5C9B" w:rsidR="00CC5C9B" w:rsidP="2B438AD5" w:rsidRDefault="005B4013" w14:paraId="06F9F592" w14:textId="7917A8D9">
      <w:pPr>
        <w:rPr>
          <w:rFonts w:ascii="Aptos" w:hAnsi="Aptos"/>
          <w:b/>
          <w:lang w:val="en-US"/>
        </w:rPr>
      </w:pPr>
      <w:r w:rsidRPr="01D87EF9">
        <w:rPr>
          <w:rFonts w:ascii="Aptos" w:hAnsi="Aptos"/>
          <w:b/>
          <w:lang w:val="en-US"/>
        </w:rPr>
        <w:t>Personal Reading Plan</w:t>
      </w:r>
      <w:r w:rsidRPr="01D87EF9" w:rsidR="00CC5C9B">
        <w:rPr>
          <w:rFonts w:ascii="Aptos" w:hAnsi="Aptos"/>
          <w:b/>
          <w:lang w:val="en-US"/>
        </w:rPr>
        <w:t>s</w:t>
      </w:r>
      <w:r w:rsidRPr="01D87EF9" w:rsidR="00604429">
        <w:rPr>
          <w:rFonts w:ascii="Aptos" w:hAnsi="Aptos"/>
          <w:b/>
          <w:lang w:val="en-US"/>
        </w:rPr>
        <w:t xml:space="preserve"> </w:t>
      </w:r>
    </w:p>
    <w:p w:rsidRPr="00CC5C9B" w:rsidR="00CC5C9B" w:rsidP="00CC5C9B" w:rsidRDefault="00CC5C9B" w14:paraId="6A7F7B75" w14:textId="46B0E879">
      <w:pPr>
        <w:rPr>
          <w:rFonts w:ascii="Aptos" w:hAnsi="Aptos"/>
          <w:lang w:val="en-US"/>
        </w:rPr>
      </w:pPr>
      <w:r w:rsidRPr="236E9450">
        <w:rPr>
          <w:rFonts w:ascii="Aptos" w:hAnsi="Aptos"/>
          <w:lang w:val="en-US"/>
        </w:rPr>
        <w:t xml:space="preserve">If a student who is enrolled in five-year-old kindergarten through third grade is identified as “at-risk” based on the results of either a universal screening assessment or a diagnostic assessment, then the District will develop and implement a written personal reading plan for the student. </w:t>
      </w:r>
      <w:r w:rsidRPr="236E9450" w:rsidR="00BD36ED">
        <w:rPr>
          <w:rFonts w:ascii="Aptos" w:hAnsi="Aptos"/>
          <w:lang w:val="en-US"/>
        </w:rPr>
        <w:t xml:space="preserve"> </w:t>
      </w:r>
      <w:r w:rsidRPr="236E9450">
        <w:rPr>
          <w:rFonts w:ascii="Aptos" w:hAnsi="Aptos"/>
          <w:lang w:val="en-US"/>
        </w:rPr>
        <w:t>An assessment score below the 25</w:t>
      </w:r>
      <w:r w:rsidRPr="236E9450">
        <w:rPr>
          <w:rFonts w:ascii="Aptos" w:hAnsi="Aptos"/>
          <w:vertAlign w:val="superscript"/>
          <w:lang w:val="en-US"/>
        </w:rPr>
        <w:t>th</w:t>
      </w:r>
      <w:r w:rsidRPr="236E9450">
        <w:rPr>
          <w:rFonts w:ascii="Aptos" w:hAnsi="Aptos"/>
          <w:lang w:val="en-US"/>
        </w:rPr>
        <w:t xml:space="preserve"> percentile qualifies a student as “at-risk.” </w:t>
      </w:r>
    </w:p>
    <w:p w:rsidR="00BD36ED" w:rsidRDefault="00BD36ED" w14:paraId="70FFF9CD" w14:textId="77777777">
      <w:pPr>
        <w:rPr>
          <w:rFonts w:ascii="Aptos" w:hAnsi="Aptos"/>
          <w:lang w:val="en-US"/>
        </w:rPr>
      </w:pPr>
    </w:p>
    <w:p w:rsidRPr="00805AE2" w:rsidR="00691FF4" w:rsidRDefault="005B4013" w14:paraId="1642DBE2" w14:textId="01A7909A">
      <w:pPr>
        <w:rPr>
          <w:rFonts w:ascii="Aptos" w:hAnsi="Aptos"/>
        </w:rPr>
      </w:pPr>
      <w:r w:rsidRPr="00805AE2">
        <w:rPr>
          <w:rFonts w:ascii="Aptos" w:hAnsi="Aptos"/>
        </w:rPr>
        <w:t>The Personal Reading Plan will include the following:</w:t>
      </w:r>
    </w:p>
    <w:p w:rsidRPr="00477F8A" w:rsidR="00411476" w:rsidP="009643F1" w:rsidRDefault="005B4013" w14:paraId="33362DB2" w14:textId="77777777">
      <w:pPr>
        <w:pStyle w:val="ListParagraph"/>
        <w:numPr>
          <w:ilvl w:val="0"/>
          <w:numId w:val="32"/>
        </w:numPr>
        <w:rPr>
          <w:rFonts w:ascii="Aptos" w:hAnsi="Aptos"/>
        </w:rPr>
      </w:pPr>
      <w:r w:rsidRPr="00477F8A">
        <w:rPr>
          <w:rFonts w:ascii="Aptos" w:hAnsi="Aptos"/>
          <w:lang w:val="en-US"/>
        </w:rPr>
        <w:t>Specific early literacy skill deficiencies identified by the applicable assessment</w:t>
      </w:r>
    </w:p>
    <w:p w:rsidRPr="00477F8A" w:rsidR="00411476" w:rsidP="009643F1" w:rsidRDefault="005B4013" w14:paraId="4083E0C7" w14:textId="77777777">
      <w:pPr>
        <w:pStyle w:val="ListParagraph"/>
        <w:numPr>
          <w:ilvl w:val="0"/>
          <w:numId w:val="32"/>
        </w:numPr>
        <w:rPr>
          <w:rFonts w:ascii="Aptos" w:hAnsi="Aptos"/>
        </w:rPr>
      </w:pPr>
      <w:r w:rsidRPr="00477F8A">
        <w:rPr>
          <w:rFonts w:ascii="Aptos" w:hAnsi="Aptos"/>
        </w:rPr>
        <w:t>Goals and benchmarks that the team sets so the student progresses toward grade-level literacy skills</w:t>
      </w:r>
    </w:p>
    <w:p w:rsidRPr="00477F8A" w:rsidR="00411476" w:rsidP="009643F1" w:rsidRDefault="003A40B5" w14:paraId="1E530757" w14:textId="6B99ADB6">
      <w:pPr>
        <w:pStyle w:val="ListParagraph"/>
        <w:numPr>
          <w:ilvl w:val="0"/>
          <w:numId w:val="32"/>
        </w:numPr>
        <w:rPr>
          <w:rFonts w:ascii="Aptos" w:hAnsi="Aptos"/>
        </w:rPr>
      </w:pPr>
      <w:r>
        <w:rPr>
          <w:rFonts w:ascii="Aptos" w:hAnsi="Aptos"/>
        </w:rPr>
        <w:t>A d</w:t>
      </w:r>
      <w:r w:rsidRPr="00477F8A">
        <w:rPr>
          <w:rFonts w:ascii="Aptos" w:hAnsi="Aptos"/>
        </w:rPr>
        <w:t>escription of</w:t>
      </w:r>
      <w:r w:rsidRPr="00477F8A" w:rsidR="005B4013">
        <w:rPr>
          <w:rFonts w:ascii="Aptos" w:hAnsi="Aptos"/>
        </w:rPr>
        <w:t xml:space="preserve"> how the </w:t>
      </w:r>
      <w:proofErr w:type="gramStart"/>
      <w:r w:rsidRPr="00477F8A" w:rsidR="005B4013">
        <w:rPr>
          <w:rFonts w:ascii="Aptos" w:hAnsi="Aptos"/>
        </w:rPr>
        <w:t>student’s</w:t>
      </w:r>
      <w:proofErr w:type="gramEnd"/>
      <w:r w:rsidRPr="00477F8A" w:rsidR="005B4013">
        <w:rPr>
          <w:rFonts w:ascii="Aptos" w:hAnsi="Aptos"/>
        </w:rPr>
        <w:t xml:space="preserve"> progress will be monitored</w:t>
      </w:r>
    </w:p>
    <w:p w:rsidRPr="00477F8A" w:rsidR="00411476" w:rsidP="009643F1" w:rsidRDefault="005B4013" w14:paraId="724D4E4C" w14:textId="77777777">
      <w:pPr>
        <w:pStyle w:val="ListParagraph"/>
        <w:numPr>
          <w:ilvl w:val="0"/>
          <w:numId w:val="32"/>
        </w:numPr>
        <w:rPr>
          <w:rFonts w:ascii="Aptos" w:hAnsi="Aptos"/>
        </w:rPr>
      </w:pPr>
      <w:r w:rsidRPr="00477F8A">
        <w:rPr>
          <w:rFonts w:ascii="Aptos" w:hAnsi="Aptos"/>
        </w:rPr>
        <w:t>A description of the interventions to be used in addition to core programming</w:t>
      </w:r>
    </w:p>
    <w:p w:rsidRPr="00477F8A" w:rsidR="00411476" w:rsidP="009643F1" w:rsidRDefault="0029181E" w14:paraId="1438FB5D" w14:textId="0E7C63E1">
      <w:pPr>
        <w:pStyle w:val="ListParagraph"/>
        <w:numPr>
          <w:ilvl w:val="0"/>
          <w:numId w:val="32"/>
        </w:numPr>
        <w:rPr>
          <w:rFonts w:ascii="Aptos" w:hAnsi="Aptos"/>
        </w:rPr>
      </w:pPr>
      <w:r>
        <w:rPr>
          <w:rFonts w:ascii="Aptos" w:hAnsi="Aptos"/>
        </w:rPr>
        <w:t>Caregiver/parent</w:t>
      </w:r>
      <w:r w:rsidRPr="00477F8A" w:rsidR="005B4013">
        <w:rPr>
          <w:rFonts w:ascii="Aptos" w:hAnsi="Aptos"/>
        </w:rPr>
        <w:t xml:space="preserve"> strategies for at-home practice</w:t>
      </w:r>
    </w:p>
    <w:p w:rsidRPr="00805AE2" w:rsidR="004104EE" w:rsidP="004104EE" w:rsidRDefault="004104EE" w14:paraId="41C5D05B" w14:textId="77777777">
      <w:pPr>
        <w:ind w:left="720"/>
        <w:rPr>
          <w:rFonts w:ascii="Aptos" w:hAnsi="Aptos"/>
        </w:rPr>
      </w:pPr>
    </w:p>
    <w:p w:rsidRPr="00805AE2" w:rsidR="003F49E7" w:rsidP="004104EE" w:rsidRDefault="003F49E7" w14:paraId="6D8743EA" w14:textId="4B163E22">
      <w:pPr>
        <w:rPr>
          <w:rFonts w:ascii="Aptos" w:hAnsi="Aptos"/>
          <w:b/>
          <w:bCs/>
        </w:rPr>
      </w:pPr>
      <w:r w:rsidRPr="00805AE2">
        <w:rPr>
          <w:rFonts w:ascii="Aptos" w:hAnsi="Aptos"/>
          <w:b/>
          <w:bCs/>
        </w:rPr>
        <w:t>Family Notification</w:t>
      </w:r>
      <w:r w:rsidRPr="00805AE2" w:rsidR="00C86DD2">
        <w:rPr>
          <w:rFonts w:ascii="Aptos" w:hAnsi="Aptos"/>
          <w:b/>
          <w:bCs/>
        </w:rPr>
        <w:t xml:space="preserve"> about Personal Reading Plan</w:t>
      </w:r>
    </w:p>
    <w:p w:rsidRPr="00805AE2" w:rsidR="007E038B" w:rsidP="004104EE" w:rsidRDefault="00701687" w14:paraId="1D14AFA5" w14:textId="5297F96C">
      <w:pPr>
        <w:rPr>
          <w:rFonts w:ascii="Aptos" w:hAnsi="Aptos"/>
        </w:rPr>
      </w:pPr>
      <w:r>
        <w:rPr>
          <w:rFonts w:ascii="Aptos" w:hAnsi="Aptos"/>
        </w:rPr>
        <w:t>Caregiver</w:t>
      </w:r>
      <w:r w:rsidR="003E1EFD">
        <w:rPr>
          <w:rFonts w:ascii="Aptos" w:hAnsi="Aptos"/>
        </w:rPr>
        <w:t>(</w:t>
      </w:r>
      <w:r>
        <w:rPr>
          <w:rFonts w:ascii="Aptos" w:hAnsi="Aptos"/>
        </w:rPr>
        <w:t>s</w:t>
      </w:r>
      <w:r w:rsidR="003E1EFD">
        <w:rPr>
          <w:rFonts w:ascii="Aptos" w:hAnsi="Aptos"/>
        </w:rPr>
        <w:t>)</w:t>
      </w:r>
      <w:r>
        <w:rPr>
          <w:rFonts w:ascii="Aptos" w:hAnsi="Aptos"/>
        </w:rPr>
        <w:t>/p</w:t>
      </w:r>
      <w:r w:rsidRPr="00805AE2" w:rsidR="004104EE">
        <w:rPr>
          <w:rFonts w:ascii="Aptos" w:hAnsi="Aptos"/>
        </w:rPr>
        <w:t>arent</w:t>
      </w:r>
      <w:r w:rsidR="003E1EFD">
        <w:rPr>
          <w:rFonts w:ascii="Aptos" w:hAnsi="Aptos"/>
        </w:rPr>
        <w:t>(</w:t>
      </w:r>
      <w:r w:rsidRPr="00805AE2" w:rsidR="004104EE">
        <w:rPr>
          <w:rFonts w:ascii="Aptos" w:hAnsi="Aptos"/>
        </w:rPr>
        <w:t>s</w:t>
      </w:r>
      <w:r w:rsidR="003E1EFD">
        <w:rPr>
          <w:rFonts w:ascii="Aptos" w:hAnsi="Aptos"/>
        </w:rPr>
        <w:t>)</w:t>
      </w:r>
      <w:r w:rsidRPr="00805AE2" w:rsidR="004104EE">
        <w:rPr>
          <w:rFonts w:ascii="Aptos" w:hAnsi="Aptos"/>
        </w:rPr>
        <w:t xml:space="preserve"> should expect the following communication from the school:</w:t>
      </w:r>
    </w:p>
    <w:p w:rsidRPr="00805AE2" w:rsidR="00CA2E76" w:rsidP="6CD2BEA7" w:rsidRDefault="00576F86" w14:paraId="7D7FEAF5" w14:textId="09FBF3CF">
      <w:pPr>
        <w:pStyle w:val="ListParagraph"/>
        <w:numPr>
          <w:ilvl w:val="0"/>
          <w:numId w:val="15"/>
        </w:numPr>
        <w:spacing w:line="259" w:lineRule="auto"/>
        <w:rPr>
          <w:rFonts w:ascii="Aptos" w:hAnsi="Aptos"/>
          <w:lang w:val="en-US"/>
        </w:rPr>
      </w:pPr>
      <w:r w:rsidRPr="6CD2BEA7">
        <w:rPr>
          <w:rFonts w:ascii="Aptos" w:hAnsi="Aptos"/>
          <w:lang w:val="en-US"/>
        </w:rPr>
        <w:t>A notification that their</w:t>
      </w:r>
      <w:r w:rsidRPr="6CD2BEA7" w:rsidR="004104EE">
        <w:rPr>
          <w:rFonts w:ascii="Aptos" w:hAnsi="Aptos"/>
          <w:lang w:val="en-US"/>
        </w:rPr>
        <w:t xml:space="preserve"> child</w:t>
      </w:r>
      <w:r w:rsidRPr="6CD2BEA7">
        <w:rPr>
          <w:rFonts w:ascii="Aptos" w:hAnsi="Aptos"/>
          <w:lang w:val="en-US"/>
        </w:rPr>
        <w:t xml:space="preserve"> has</w:t>
      </w:r>
      <w:r w:rsidRPr="6CD2BEA7" w:rsidR="004104EE">
        <w:rPr>
          <w:rFonts w:ascii="Aptos" w:hAnsi="Aptos"/>
          <w:lang w:val="en-US"/>
        </w:rPr>
        <w:t xml:space="preserve"> Personal Reading Plan will be sent home</w:t>
      </w:r>
      <w:r w:rsidRPr="6CD2BEA7" w:rsidR="009213FC">
        <w:rPr>
          <w:rFonts w:ascii="Aptos" w:hAnsi="Aptos"/>
          <w:lang w:val="en-US"/>
        </w:rPr>
        <w:t xml:space="preserve"> </w:t>
      </w:r>
      <w:r w:rsidRPr="6CD2BEA7" w:rsidR="00F52FFC">
        <w:rPr>
          <w:rFonts w:ascii="Aptos" w:hAnsi="Aptos"/>
          <w:lang w:val="en-US"/>
        </w:rPr>
        <w:t xml:space="preserve">through our data warehouse </w:t>
      </w:r>
      <w:r w:rsidRPr="6CD2BEA7" w:rsidR="0084097D">
        <w:rPr>
          <w:rFonts w:ascii="Aptos" w:hAnsi="Aptos"/>
          <w:lang w:val="en-US"/>
        </w:rPr>
        <w:t>tool.</w:t>
      </w:r>
    </w:p>
    <w:p w:rsidRPr="00805AE2" w:rsidR="004104EE" w:rsidP="009643F1" w:rsidRDefault="004104EE" w14:paraId="3A136C6C" w14:textId="10055A35">
      <w:pPr>
        <w:pStyle w:val="ListParagraph"/>
        <w:numPr>
          <w:ilvl w:val="0"/>
          <w:numId w:val="15"/>
        </w:numPr>
        <w:spacing w:line="259" w:lineRule="auto"/>
        <w:rPr>
          <w:rFonts w:ascii="Aptos" w:hAnsi="Aptos"/>
        </w:rPr>
      </w:pPr>
      <w:r w:rsidRPr="31DB1A1E">
        <w:rPr>
          <w:rFonts w:ascii="Aptos" w:hAnsi="Aptos"/>
          <w:lang w:val="en-US"/>
        </w:rPr>
        <w:t xml:space="preserve">The </w:t>
      </w:r>
      <w:r w:rsidR="002E5F93">
        <w:rPr>
          <w:rFonts w:ascii="Aptos" w:hAnsi="Aptos"/>
          <w:lang w:val="en-US"/>
        </w:rPr>
        <w:t>caregiver</w:t>
      </w:r>
      <w:r w:rsidR="003E1EFD">
        <w:rPr>
          <w:rFonts w:ascii="Aptos" w:hAnsi="Aptos"/>
          <w:lang w:val="en-US"/>
        </w:rPr>
        <w:t>(</w:t>
      </w:r>
      <w:r w:rsidR="002E5F93">
        <w:rPr>
          <w:rFonts w:ascii="Aptos" w:hAnsi="Aptos"/>
          <w:lang w:val="en-US"/>
        </w:rPr>
        <w:t>s</w:t>
      </w:r>
      <w:r w:rsidR="003E1EFD">
        <w:rPr>
          <w:rFonts w:ascii="Aptos" w:hAnsi="Aptos"/>
          <w:lang w:val="en-US"/>
        </w:rPr>
        <w:t>)</w:t>
      </w:r>
      <w:r w:rsidR="002E5F93">
        <w:rPr>
          <w:rFonts w:ascii="Aptos" w:hAnsi="Aptos"/>
          <w:lang w:val="en-US"/>
        </w:rPr>
        <w:t>/parent</w:t>
      </w:r>
      <w:r w:rsidR="003E1EFD">
        <w:rPr>
          <w:rFonts w:ascii="Aptos" w:hAnsi="Aptos"/>
          <w:lang w:val="en-US"/>
        </w:rPr>
        <w:t>(</w:t>
      </w:r>
      <w:r w:rsidR="002E5F93">
        <w:rPr>
          <w:rFonts w:ascii="Aptos" w:hAnsi="Aptos"/>
          <w:lang w:val="en-US"/>
        </w:rPr>
        <w:t>s</w:t>
      </w:r>
      <w:r w:rsidR="008C783D">
        <w:rPr>
          <w:rFonts w:ascii="Aptos" w:hAnsi="Aptos"/>
          <w:lang w:val="en-US"/>
        </w:rPr>
        <w:t>)</w:t>
      </w:r>
      <w:r w:rsidR="002E5F93">
        <w:rPr>
          <w:rFonts w:ascii="Aptos" w:hAnsi="Aptos"/>
          <w:lang w:val="en-US"/>
        </w:rPr>
        <w:t xml:space="preserve"> </w:t>
      </w:r>
      <w:r w:rsidRPr="31DB1A1E">
        <w:rPr>
          <w:rFonts w:ascii="Aptos" w:hAnsi="Aptos"/>
          <w:lang w:val="en-US"/>
        </w:rPr>
        <w:t xml:space="preserve">will </w:t>
      </w:r>
      <w:r w:rsidR="0084097D">
        <w:rPr>
          <w:rFonts w:ascii="Aptos" w:hAnsi="Aptos"/>
          <w:lang w:val="en-US"/>
        </w:rPr>
        <w:t xml:space="preserve">digitally </w:t>
      </w:r>
      <w:r w:rsidRPr="31DB1A1E">
        <w:rPr>
          <w:rFonts w:ascii="Aptos" w:hAnsi="Aptos"/>
          <w:lang w:val="en-US"/>
        </w:rPr>
        <w:t>acknowledge that they understand the plan</w:t>
      </w:r>
      <w:r w:rsidR="0084097D">
        <w:rPr>
          <w:rFonts w:ascii="Aptos" w:hAnsi="Aptos"/>
          <w:lang w:val="en-US"/>
        </w:rPr>
        <w:t>.</w:t>
      </w:r>
      <w:r w:rsidRPr="31DB1A1E" w:rsidR="003B5450">
        <w:rPr>
          <w:rFonts w:ascii="Aptos" w:hAnsi="Aptos"/>
          <w:lang w:val="en-US"/>
        </w:rPr>
        <w:t xml:space="preserve"> </w:t>
      </w:r>
    </w:p>
    <w:p w:rsidRPr="00B9422C" w:rsidR="000074AD" w:rsidP="009643F1" w:rsidRDefault="004104EE" w14:paraId="224AA0C7" w14:textId="3DE6604F">
      <w:pPr>
        <w:pStyle w:val="ListParagraph"/>
        <w:numPr>
          <w:ilvl w:val="0"/>
          <w:numId w:val="15"/>
        </w:numPr>
        <w:rPr>
          <w:rFonts w:ascii="Aptos" w:hAnsi="Aptos"/>
          <w:lang w:val="en-US"/>
        </w:rPr>
      </w:pPr>
      <w:r w:rsidRPr="00F2587E">
        <w:rPr>
          <w:rFonts w:ascii="Aptos" w:hAnsi="Aptos"/>
          <w:lang w:val="en-US"/>
        </w:rPr>
        <w:t xml:space="preserve">Progress reports </w:t>
      </w:r>
      <w:r w:rsidRPr="00F2587E" w:rsidR="0075261D">
        <w:rPr>
          <w:rFonts w:ascii="Aptos" w:hAnsi="Aptos"/>
          <w:lang w:val="en-US"/>
        </w:rPr>
        <w:t xml:space="preserve">will be sent home </w:t>
      </w:r>
      <w:r w:rsidR="00081DD3">
        <w:rPr>
          <w:rFonts w:ascii="Aptos" w:hAnsi="Aptos"/>
          <w:lang w:val="en-US"/>
        </w:rPr>
        <w:t>in</w:t>
      </w:r>
      <w:r w:rsidRPr="00F2587E" w:rsidR="0075261D">
        <w:rPr>
          <w:rFonts w:ascii="Aptos" w:hAnsi="Aptos"/>
          <w:lang w:val="en-US"/>
        </w:rPr>
        <w:t xml:space="preserve"> 10 weeks</w:t>
      </w:r>
      <w:r w:rsidRPr="00F2587E">
        <w:rPr>
          <w:rFonts w:ascii="Aptos" w:hAnsi="Aptos"/>
          <w:lang w:val="en-US"/>
        </w:rPr>
        <w:t xml:space="preserve"> to demonstrate progress toward the goals listed on the Personal Reading Plan</w:t>
      </w:r>
      <w:r w:rsidRPr="00F2587E" w:rsidR="00F2587E">
        <w:rPr>
          <w:rFonts w:ascii="Aptos" w:hAnsi="Aptos"/>
          <w:lang w:val="en-US"/>
        </w:rPr>
        <w:t xml:space="preserve">. </w:t>
      </w:r>
    </w:p>
    <w:p w:rsidRPr="00805AE2" w:rsidR="00B62CA5" w:rsidP="00B62CA5" w:rsidRDefault="00B62CA5" w14:paraId="69E63F14" w14:textId="77777777">
      <w:pPr>
        <w:spacing w:line="259" w:lineRule="auto"/>
        <w:rPr>
          <w:rFonts w:ascii="Aptos" w:hAnsi="Aptos"/>
        </w:rPr>
      </w:pPr>
    </w:p>
    <w:p w:rsidRPr="00805AE2" w:rsidR="00B62CA5" w:rsidP="00B62CA5" w:rsidRDefault="00B62CA5" w14:paraId="49D256F3" w14:textId="77777777">
      <w:pPr>
        <w:rPr>
          <w:rFonts w:ascii="Aptos" w:hAnsi="Aptos"/>
        </w:rPr>
      </w:pPr>
      <w:r w:rsidRPr="00805AE2">
        <w:rPr>
          <w:rFonts w:ascii="Aptos" w:hAnsi="Aptos"/>
          <w:lang w:val="en-US"/>
        </w:rPr>
        <w:t xml:space="preserve">The District will follow any applicable statutory deadlines for the initial creation of a personal reading plan for an “at-risk” student. As of the date this </w:t>
      </w:r>
      <w:r w:rsidRPr="00805AE2">
        <w:rPr>
          <w:rFonts w:ascii="Aptos" w:hAnsi="Aptos"/>
          <w:i/>
          <w:iCs/>
          <w:lang w:val="en-US"/>
        </w:rPr>
        <w:t>Early Literacy Remediation Plan</w:t>
      </w:r>
      <w:r w:rsidRPr="00805AE2">
        <w:rPr>
          <w:rFonts w:ascii="Aptos" w:hAnsi="Aptos"/>
          <w:lang w:val="en-US"/>
        </w:rPr>
        <w:t xml:space="preserve"> was written, the statutory deadlines were as follows: </w:t>
      </w:r>
    </w:p>
    <w:p w:rsidRPr="00805AE2" w:rsidR="00B62CA5" w:rsidP="009643F1" w:rsidRDefault="00B62CA5" w14:paraId="255E8B8F" w14:textId="6F2D2CDD">
      <w:pPr>
        <w:pStyle w:val="ListParagraph"/>
        <w:numPr>
          <w:ilvl w:val="0"/>
          <w:numId w:val="16"/>
        </w:numPr>
        <w:spacing w:before="120" w:after="120" w:line="245" w:lineRule="auto"/>
        <w:ind w:left="447" w:hanging="274"/>
        <w:contextualSpacing w:val="0"/>
        <w:rPr>
          <w:rFonts w:ascii="Aptos" w:hAnsi="Aptos"/>
        </w:rPr>
      </w:pPr>
      <w:r w:rsidRPr="00805AE2">
        <w:rPr>
          <w:rFonts w:ascii="Aptos" w:hAnsi="Aptos"/>
        </w:rPr>
        <w:t xml:space="preserve">By no later than the 3rd Friday of November if the student is identified as “at-risk” based on the results of either (1) the first universal screening assessment that is administered in any school year or (2) the results of a diagnostic assessment that was administered due to the results obtained from that first universal screening assessment. </w:t>
      </w:r>
    </w:p>
    <w:p w:rsidRPr="008A1ADD" w:rsidR="00B62CA5" w:rsidP="009643F1" w:rsidRDefault="00B62CA5" w14:paraId="6DF4223C" w14:textId="4096CDB4">
      <w:pPr>
        <w:pStyle w:val="ListParagraph"/>
        <w:numPr>
          <w:ilvl w:val="0"/>
          <w:numId w:val="16"/>
        </w:numPr>
        <w:spacing w:before="120" w:after="120" w:line="245" w:lineRule="auto"/>
        <w:ind w:left="447" w:hanging="274"/>
        <w:rPr>
          <w:rFonts w:ascii="Aptos" w:hAnsi="Aptos"/>
        </w:rPr>
      </w:pPr>
      <w:r w:rsidRPr="00805AE2">
        <w:rPr>
          <w:rFonts w:ascii="Aptos" w:hAnsi="Aptos"/>
          <w:lang w:val="en-US"/>
        </w:rPr>
        <w:t xml:space="preserve">Within 10 calendar days after the administration of any other universal screening or diagnostic assessment required by state law that has identified the student as “at-risk” (i.e., excluding the assessments that are covered by the November deadline specified in the previous paragraph). </w:t>
      </w:r>
    </w:p>
    <w:p w:rsidRPr="00805AE2" w:rsidR="00411476" w:rsidRDefault="00411476" w14:paraId="4035521A" w14:textId="77777777">
      <w:pPr>
        <w:rPr>
          <w:rFonts w:ascii="Aptos" w:hAnsi="Aptos"/>
          <w:b/>
        </w:rPr>
      </w:pPr>
    </w:p>
    <w:p w:rsidRPr="00805AE2" w:rsidR="009B6EEE" w:rsidP="00ED05FB" w:rsidRDefault="005B4013" w14:paraId="493FB1B8" w14:textId="426E66F5">
      <w:pPr>
        <w:rPr>
          <w:rFonts w:ascii="Aptos" w:hAnsi="Aptos"/>
          <w:b/>
        </w:rPr>
      </w:pPr>
      <w:r w:rsidRPr="01D87EF9">
        <w:rPr>
          <w:rFonts w:ascii="Aptos" w:hAnsi="Aptos"/>
          <w:b/>
        </w:rPr>
        <w:t>Progress Monitoring</w:t>
      </w:r>
    </w:p>
    <w:p w:rsidRPr="00805AE2" w:rsidR="00C00860" w:rsidP="00C00860" w:rsidRDefault="00C00860" w14:paraId="4EF7DF93" w14:textId="77777777">
      <w:pPr>
        <w:rPr>
          <w:rFonts w:ascii="Aptos" w:hAnsi="Aptos"/>
        </w:rPr>
      </w:pPr>
      <w:r w:rsidRPr="00805AE2">
        <w:rPr>
          <w:rFonts w:ascii="Aptos" w:hAnsi="Aptos"/>
          <w:lang w:val="en-US"/>
        </w:rPr>
        <w:t xml:space="preserve">As a student receives literacy-related interventions or remedial reading services, it is critical to monitor the student’s learning to (1) assess the student’s progress, (2) confirm and better understand the student’s learning needs, and (3) evaluate the effectiveness of the interventions. </w:t>
      </w:r>
    </w:p>
    <w:p w:rsidRPr="00805AE2" w:rsidR="00C00860" w:rsidRDefault="00C00860" w14:paraId="38131420" w14:textId="77777777">
      <w:pPr>
        <w:rPr>
          <w:rFonts w:ascii="Aptos" w:hAnsi="Aptos"/>
          <w:lang w:val="en-US"/>
        </w:rPr>
      </w:pPr>
    </w:p>
    <w:p w:rsidRPr="00805AE2" w:rsidR="00411476" w:rsidRDefault="005B4013" w14:paraId="6241E370" w14:textId="0419ECB6">
      <w:pPr>
        <w:rPr>
          <w:rFonts w:ascii="Aptos" w:hAnsi="Aptos"/>
        </w:rPr>
      </w:pPr>
      <w:r w:rsidRPr="623B48BC">
        <w:rPr>
          <w:rFonts w:ascii="Aptos" w:hAnsi="Aptos"/>
          <w:lang w:val="en-US"/>
        </w:rPr>
        <w:lastRenderedPageBreak/>
        <w:t xml:space="preserve">Each student’s personal reading plan will include a plan to monitor progress in the interventions that the student is participating in. Progress monitoring will be done once per week and will be recorded in the </w:t>
      </w:r>
      <w:r w:rsidRPr="623B48BC" w:rsidR="00604429">
        <w:rPr>
          <w:rFonts w:ascii="Aptos" w:hAnsi="Aptos"/>
          <w:lang w:val="en-US"/>
        </w:rPr>
        <w:t>district identified assessment system</w:t>
      </w:r>
      <w:r w:rsidRPr="623B48BC">
        <w:rPr>
          <w:rFonts w:ascii="Aptos" w:hAnsi="Aptos"/>
          <w:lang w:val="en-US"/>
        </w:rPr>
        <w:t>. Progress monitoring assessments that will be used include:</w:t>
      </w:r>
    </w:p>
    <w:p w:rsidR="0004526D" w:rsidP="31DB1A1E" w:rsidRDefault="0004526D" w14:paraId="295A6F4F" w14:textId="5283FFDE">
      <w:pPr>
        <w:rPr>
          <w:rFonts w:ascii="Aptos" w:hAnsi="Aptos"/>
        </w:rPr>
        <w:sectPr w:rsidR="0004526D" w:rsidSect="00EB2584">
          <w:headerReference w:type="even" r:id="rId16"/>
          <w:headerReference w:type="default" r:id="rId17"/>
          <w:footerReference w:type="even" r:id="rId18"/>
          <w:footerReference w:type="default" r:id="rId19"/>
          <w:headerReference w:type="first" r:id="rId20"/>
          <w:footerReference w:type="first" r:id="rId21"/>
          <w:pgSz w:w="12240" w:h="15840" w:orient="portrait"/>
          <w:pgMar w:top="720" w:right="720" w:bottom="720" w:left="720" w:header="720" w:footer="720" w:gutter="0"/>
          <w:cols w:space="720"/>
          <w:docGrid w:linePitch="299"/>
        </w:sectPr>
      </w:pPr>
    </w:p>
    <w:p w:rsidRPr="00147747" w:rsidR="00411476" w:rsidP="009643F1" w:rsidRDefault="00AF5F8B" w14:paraId="074807E9" w14:textId="27DE17F9">
      <w:pPr>
        <w:pStyle w:val="ListParagraph"/>
        <w:numPr>
          <w:ilvl w:val="0"/>
          <w:numId w:val="31"/>
        </w:numPr>
        <w:rPr>
          <w:rFonts w:ascii="Aptos" w:hAnsi="Aptos"/>
        </w:rPr>
      </w:pPr>
      <w:r w:rsidRPr="00147747">
        <w:rPr>
          <w:rFonts w:ascii="Aptos" w:hAnsi="Aptos"/>
        </w:rPr>
        <w:t>Initial</w:t>
      </w:r>
      <w:r w:rsidRPr="00147747" w:rsidR="005B4013">
        <w:rPr>
          <w:rFonts w:ascii="Aptos" w:hAnsi="Aptos"/>
        </w:rPr>
        <w:t xml:space="preserve"> </w:t>
      </w:r>
      <w:r w:rsidRPr="01D87EF9" w:rsidR="5FE3C978">
        <w:rPr>
          <w:rFonts w:ascii="Aptos" w:hAnsi="Aptos"/>
        </w:rPr>
        <w:t>S</w:t>
      </w:r>
      <w:r w:rsidRPr="01D87EF9" w:rsidR="005B4013">
        <w:rPr>
          <w:rFonts w:ascii="Aptos" w:hAnsi="Aptos"/>
        </w:rPr>
        <w:t>ounds</w:t>
      </w:r>
      <w:r w:rsidRPr="00147747" w:rsidR="005B4013">
        <w:rPr>
          <w:rFonts w:ascii="Aptos" w:hAnsi="Aptos"/>
        </w:rPr>
        <w:t xml:space="preserve"> </w:t>
      </w:r>
    </w:p>
    <w:p w:rsidRPr="00147747" w:rsidR="00280904" w:rsidP="009643F1" w:rsidRDefault="00280904" w14:paraId="4EAF8E13" w14:textId="413DEDAC">
      <w:pPr>
        <w:pStyle w:val="ListParagraph"/>
        <w:numPr>
          <w:ilvl w:val="0"/>
          <w:numId w:val="31"/>
        </w:numPr>
        <w:rPr>
          <w:rFonts w:ascii="Aptos" w:hAnsi="Aptos"/>
        </w:rPr>
      </w:pPr>
      <w:r w:rsidRPr="00147747">
        <w:rPr>
          <w:rFonts w:ascii="Aptos" w:hAnsi="Aptos"/>
        </w:rPr>
        <w:t>Phoneme Segmentation</w:t>
      </w:r>
    </w:p>
    <w:p w:rsidRPr="00147747" w:rsidR="00411476" w:rsidP="009643F1" w:rsidRDefault="005B4013" w14:paraId="22D584EE" w14:textId="2AC08452">
      <w:pPr>
        <w:pStyle w:val="ListParagraph"/>
        <w:numPr>
          <w:ilvl w:val="0"/>
          <w:numId w:val="31"/>
        </w:numPr>
        <w:rPr>
          <w:rFonts w:ascii="Aptos" w:hAnsi="Aptos"/>
          <w:lang w:val="en-US"/>
        </w:rPr>
      </w:pPr>
      <w:r w:rsidRPr="706BFA77">
        <w:rPr>
          <w:rFonts w:ascii="Aptos" w:hAnsi="Aptos"/>
          <w:lang w:val="en-US"/>
        </w:rPr>
        <w:t>Letter Nam</w:t>
      </w:r>
      <w:r w:rsidRPr="706BFA77" w:rsidR="2C22C0C9">
        <w:rPr>
          <w:rFonts w:ascii="Aptos" w:hAnsi="Aptos"/>
          <w:lang w:val="en-US"/>
        </w:rPr>
        <w:t>ing Fluency</w:t>
      </w:r>
    </w:p>
    <w:p w:rsidRPr="00147747" w:rsidR="00411476" w:rsidP="009643F1" w:rsidRDefault="005B4013" w14:paraId="74596E08" w14:textId="56715D41">
      <w:pPr>
        <w:pStyle w:val="ListParagraph"/>
        <w:numPr>
          <w:ilvl w:val="0"/>
          <w:numId w:val="31"/>
        </w:numPr>
        <w:rPr>
          <w:rFonts w:ascii="Aptos" w:hAnsi="Aptos"/>
        </w:rPr>
      </w:pPr>
      <w:r w:rsidRPr="00147747">
        <w:rPr>
          <w:rFonts w:ascii="Aptos" w:hAnsi="Aptos"/>
        </w:rPr>
        <w:t xml:space="preserve">Letter </w:t>
      </w:r>
      <w:r w:rsidR="008433E2">
        <w:rPr>
          <w:rFonts w:ascii="Aptos" w:hAnsi="Aptos"/>
        </w:rPr>
        <w:t xml:space="preserve">Word </w:t>
      </w:r>
      <w:r w:rsidRPr="00147747">
        <w:rPr>
          <w:rFonts w:ascii="Aptos" w:hAnsi="Aptos"/>
        </w:rPr>
        <w:t>Sounds</w:t>
      </w:r>
      <w:r w:rsidR="008433E2">
        <w:rPr>
          <w:rFonts w:ascii="Aptos" w:hAnsi="Aptos"/>
        </w:rPr>
        <w:t xml:space="preserve"> Fluency</w:t>
      </w:r>
    </w:p>
    <w:p w:rsidRPr="00147747" w:rsidR="00411476" w:rsidP="009643F1" w:rsidRDefault="005B4013" w14:paraId="7CA92F62" w14:textId="2B5E685A">
      <w:pPr>
        <w:pStyle w:val="ListParagraph"/>
        <w:numPr>
          <w:ilvl w:val="0"/>
          <w:numId w:val="31"/>
        </w:numPr>
        <w:rPr>
          <w:rFonts w:ascii="Aptos" w:hAnsi="Aptos"/>
        </w:rPr>
      </w:pPr>
      <w:r w:rsidRPr="00147747">
        <w:rPr>
          <w:rFonts w:ascii="Aptos" w:hAnsi="Aptos"/>
        </w:rPr>
        <w:t>Nonsense Words</w:t>
      </w:r>
      <w:r w:rsidRPr="706BFA77" w:rsidR="3C444BD4">
        <w:rPr>
          <w:rFonts w:ascii="Aptos" w:hAnsi="Aptos"/>
        </w:rPr>
        <w:t xml:space="preserve"> Fluency</w:t>
      </w:r>
    </w:p>
    <w:p w:rsidRPr="00147747" w:rsidR="00411476" w:rsidP="009643F1" w:rsidRDefault="00887D12" w14:paraId="6719A8E6" w14:textId="4ACF8A0D">
      <w:pPr>
        <w:pStyle w:val="ListParagraph"/>
        <w:numPr>
          <w:ilvl w:val="0"/>
          <w:numId w:val="31"/>
        </w:numPr>
        <w:rPr>
          <w:rFonts w:ascii="Aptos" w:hAnsi="Aptos"/>
          <w:lang w:val="en-US"/>
        </w:rPr>
      </w:pPr>
      <w:r w:rsidRPr="00147747">
        <w:rPr>
          <w:rFonts w:ascii="Aptos" w:hAnsi="Aptos"/>
          <w:lang w:val="en-US"/>
        </w:rPr>
        <w:t>Oral Reading Fluency</w:t>
      </w:r>
    </w:p>
    <w:p w:rsidRPr="00147747" w:rsidR="0004526D" w:rsidP="00A35DFA" w:rsidRDefault="0004526D" w14:paraId="0D6D0484" w14:textId="77777777">
      <w:pPr>
        <w:ind w:left="720"/>
        <w:rPr>
          <w:rFonts w:ascii="Aptos" w:hAnsi="Aptos"/>
          <w:lang w:val="en-US"/>
        </w:rPr>
        <w:sectPr w:rsidRPr="00147747" w:rsidR="0004526D" w:rsidSect="0004526D">
          <w:type w:val="continuous"/>
          <w:pgSz w:w="12240" w:h="15840" w:orient="portrait"/>
          <w:pgMar w:top="720" w:right="720" w:bottom="720" w:left="720" w:header="720" w:footer="720" w:gutter="0"/>
          <w:cols w:space="720" w:num="2"/>
          <w:docGrid w:linePitch="299"/>
        </w:sectPr>
      </w:pPr>
    </w:p>
    <w:p w:rsidRPr="00147747" w:rsidR="002638F7" w:rsidP="00A35DFA" w:rsidRDefault="002638F7" w14:paraId="230C16E1" w14:textId="77777777">
      <w:pPr>
        <w:ind w:left="720"/>
        <w:rPr>
          <w:rFonts w:ascii="Aptos" w:hAnsi="Aptos"/>
          <w:lang w:val="en-US"/>
        </w:rPr>
      </w:pPr>
    </w:p>
    <w:p w:rsidRPr="00147747" w:rsidR="002638F7" w:rsidP="002638F7" w:rsidRDefault="002638F7" w14:paraId="74AA40EC" w14:textId="77777777">
      <w:pPr>
        <w:rPr>
          <w:rFonts w:ascii="Aptos" w:hAnsi="Aptos"/>
        </w:rPr>
      </w:pPr>
      <w:r w:rsidRPr="00147747">
        <w:rPr>
          <w:rFonts w:ascii="Aptos" w:hAnsi="Aptos"/>
        </w:rPr>
        <w:t xml:space="preserve">Monitoring activities during the implementation of reading interventions for a student may include activities such as: </w:t>
      </w:r>
    </w:p>
    <w:p w:rsidRPr="00147747" w:rsidR="002638F7" w:rsidP="009643F1" w:rsidRDefault="002638F7" w14:paraId="4289A654" w14:textId="77777777">
      <w:pPr>
        <w:pStyle w:val="ListParagraph"/>
        <w:numPr>
          <w:ilvl w:val="0"/>
          <w:numId w:val="17"/>
        </w:numPr>
        <w:spacing w:before="120" w:after="120" w:line="245" w:lineRule="auto"/>
        <w:ind w:left="436" w:hanging="270"/>
        <w:contextualSpacing w:val="0"/>
        <w:rPr>
          <w:rFonts w:ascii="Aptos" w:hAnsi="Aptos"/>
        </w:rPr>
      </w:pPr>
      <w:r w:rsidRPr="00147747">
        <w:rPr>
          <w:rFonts w:ascii="Aptos" w:hAnsi="Aptos"/>
        </w:rPr>
        <w:t xml:space="preserve">A review of relevant schoolwork completed by the student. </w:t>
      </w:r>
    </w:p>
    <w:p w:rsidR="000E20E0" w:rsidP="000E20E0" w:rsidRDefault="002638F7" w14:paraId="17A013ED" w14:textId="4C478F55">
      <w:pPr>
        <w:pStyle w:val="ListParagraph"/>
        <w:numPr>
          <w:ilvl w:val="0"/>
          <w:numId w:val="17"/>
        </w:numPr>
        <w:spacing w:before="120" w:after="120" w:line="245" w:lineRule="auto"/>
        <w:ind w:left="436" w:hanging="270"/>
        <w:rPr>
          <w:rFonts w:ascii="Aptos" w:hAnsi="Aptos"/>
          <w:lang w:val="en-US"/>
        </w:rPr>
      </w:pPr>
      <w:r w:rsidRPr="00147747">
        <w:rPr>
          <w:rFonts w:ascii="Aptos" w:hAnsi="Aptos"/>
          <w:lang w:val="en-US"/>
        </w:rPr>
        <w:t>Observations of the student’s demonstration of knowledge and skills that are relevant to the student’s area(s) of deficiency and to the goals and benchmarks that may be defined for the interventions.</w:t>
      </w:r>
    </w:p>
    <w:p w:rsidRPr="00CF56B8" w:rsidR="000E20E0" w:rsidP="000E20E0" w:rsidRDefault="000E20E0" w14:paraId="2A09EE84" w14:textId="77777777">
      <w:pPr>
        <w:pStyle w:val="ListParagraph"/>
        <w:spacing w:before="120" w:after="120" w:line="245" w:lineRule="auto"/>
        <w:ind w:left="436"/>
        <w:rPr>
          <w:rFonts w:ascii="Aptos" w:hAnsi="Aptos"/>
          <w:sz w:val="8"/>
          <w:szCs w:val="8"/>
          <w:lang w:val="en-US"/>
        </w:rPr>
      </w:pPr>
    </w:p>
    <w:p w:rsidRPr="000E20E0" w:rsidR="002638F7" w:rsidP="000E20E0" w:rsidRDefault="002638F7" w14:paraId="725CF1EF" w14:textId="173383CC">
      <w:pPr>
        <w:pStyle w:val="ListParagraph"/>
        <w:numPr>
          <w:ilvl w:val="0"/>
          <w:numId w:val="17"/>
        </w:numPr>
        <w:spacing w:before="120" w:after="120" w:line="245" w:lineRule="auto"/>
        <w:ind w:left="436" w:hanging="270"/>
        <w:rPr>
          <w:rFonts w:ascii="Aptos" w:hAnsi="Aptos"/>
          <w:lang w:val="en-US"/>
        </w:rPr>
      </w:pPr>
      <w:r w:rsidRPr="000E20E0">
        <w:rPr>
          <w:rFonts w:ascii="Aptos" w:hAnsi="Aptos"/>
        </w:rPr>
        <w:t xml:space="preserve">Structured assessments of specific knowledge and skills. </w:t>
      </w:r>
    </w:p>
    <w:p w:rsidRPr="00805AE2" w:rsidR="002638F7" w:rsidP="002638F7" w:rsidRDefault="002638F7" w14:paraId="3D2CA45C" w14:textId="77777777">
      <w:pPr>
        <w:rPr>
          <w:rFonts w:ascii="Aptos" w:hAnsi="Aptos"/>
          <w:highlight w:val="yellow"/>
          <w:lang w:val="en-US"/>
        </w:rPr>
      </w:pPr>
    </w:p>
    <w:p w:rsidRPr="00805AE2" w:rsidR="0010261A" w:rsidP="0010261A" w:rsidRDefault="0010261A" w14:paraId="0F0E63E0" w14:textId="77777777">
      <w:pPr>
        <w:rPr>
          <w:rFonts w:ascii="Aptos" w:hAnsi="Aptos"/>
          <w:b/>
          <w:bCs/>
        </w:rPr>
      </w:pPr>
      <w:r w:rsidRPr="00805AE2">
        <w:rPr>
          <w:rFonts w:ascii="Aptos" w:hAnsi="Aptos"/>
          <w:b/>
          <w:bCs/>
        </w:rPr>
        <w:t>Frequency of Monitoring under a Personal Reading Plan for an “At-Risk” Student</w:t>
      </w:r>
    </w:p>
    <w:p w:rsidRPr="00805AE2" w:rsidR="001937EC" w:rsidP="001937EC" w:rsidRDefault="001937EC" w14:paraId="122858D8" w14:textId="77777777">
      <w:pPr>
        <w:rPr>
          <w:rFonts w:ascii="Aptos" w:hAnsi="Aptos"/>
        </w:rPr>
      </w:pPr>
      <w:r w:rsidRPr="00805AE2">
        <w:rPr>
          <w:rFonts w:ascii="Aptos" w:hAnsi="Aptos"/>
        </w:rPr>
        <w:t xml:space="preserve">When any “at-risk” student is receiving reading interventions defined in a personal reading plan, monitoring activities shall occur on </w:t>
      </w:r>
      <w:r w:rsidRPr="00423894">
        <w:rPr>
          <w:rFonts w:ascii="Aptos" w:hAnsi="Aptos"/>
        </w:rPr>
        <w:t>at least a weekly basis,</w:t>
      </w:r>
      <w:r w:rsidRPr="00805AE2">
        <w:rPr>
          <w:rFonts w:ascii="Aptos" w:hAnsi="Aptos"/>
        </w:rPr>
        <w:t xml:space="preserve"> as further described in the student’s plan. </w:t>
      </w:r>
    </w:p>
    <w:p w:rsidRPr="00805AE2" w:rsidR="001937EC" w:rsidP="009643F1" w:rsidRDefault="001937EC" w14:paraId="30E51243" w14:textId="77777777">
      <w:pPr>
        <w:pStyle w:val="ListParagraph"/>
        <w:numPr>
          <w:ilvl w:val="0"/>
          <w:numId w:val="18"/>
        </w:numPr>
        <w:spacing w:before="120" w:after="120" w:line="245" w:lineRule="auto"/>
        <w:ind w:left="447" w:hanging="274"/>
        <w:contextualSpacing w:val="0"/>
        <w:rPr>
          <w:rFonts w:ascii="Aptos" w:hAnsi="Aptos"/>
        </w:rPr>
      </w:pPr>
      <w:r w:rsidRPr="00805AE2">
        <w:rPr>
          <w:rFonts w:ascii="Aptos" w:hAnsi="Aptos"/>
        </w:rPr>
        <w:t xml:space="preserve">The primary focus of the weekly monitoring will be on specific skill areas, goals, and benchmarks that were targets of recent interventions, services, and instruction. </w:t>
      </w:r>
    </w:p>
    <w:p w:rsidRPr="00805AE2" w:rsidR="001937EC" w:rsidP="009643F1" w:rsidRDefault="001937EC" w14:paraId="5EFA6C3B" w14:textId="77777777">
      <w:pPr>
        <w:pStyle w:val="ListParagraph"/>
        <w:numPr>
          <w:ilvl w:val="0"/>
          <w:numId w:val="18"/>
        </w:numPr>
        <w:spacing w:before="120" w:after="120" w:line="245" w:lineRule="auto"/>
        <w:ind w:left="447" w:hanging="274"/>
        <w:rPr>
          <w:rFonts w:ascii="Aptos" w:hAnsi="Aptos"/>
        </w:rPr>
      </w:pPr>
      <w:r w:rsidRPr="00805AE2">
        <w:rPr>
          <w:rFonts w:ascii="Aptos" w:hAnsi="Aptos"/>
          <w:lang w:val="en-US"/>
        </w:rPr>
        <w:t xml:space="preserve">Each week’s monitoring activities do not need to address all skill areas, goals, and benchmarks identified within the student’s plan. </w:t>
      </w:r>
    </w:p>
    <w:p w:rsidRPr="00805AE2" w:rsidR="001937EC" w:rsidP="001937EC" w:rsidRDefault="001937EC" w14:paraId="4816EFBF" w14:textId="77777777">
      <w:pPr>
        <w:rPr>
          <w:rFonts w:ascii="Aptos" w:hAnsi="Aptos"/>
        </w:rPr>
      </w:pPr>
      <w:r w:rsidRPr="00805AE2">
        <w:rPr>
          <w:rFonts w:ascii="Aptos" w:hAnsi="Aptos"/>
          <w:lang w:val="en-US"/>
        </w:rPr>
        <w:t xml:space="preserve">In the aggregate, the weekly monitoring activities shall be structured to permit timely determinations of whether the student is </w:t>
      </w:r>
      <w:r w:rsidRPr="00423894">
        <w:rPr>
          <w:rFonts w:ascii="Aptos" w:hAnsi="Aptos"/>
          <w:lang w:val="en-US"/>
        </w:rPr>
        <w:t>demonstrating an adequate rate of progress toward reaching grade-level literacy skills,</w:t>
      </w:r>
      <w:r w:rsidRPr="00805AE2">
        <w:rPr>
          <w:rFonts w:ascii="Aptos" w:hAnsi="Aptos"/>
          <w:lang w:val="en-US"/>
        </w:rPr>
        <w:t xml:space="preserve"> including for purposes of the initial 10-week progress report and any follow-up reports of the student’s overall progress. Under state law, </w:t>
      </w:r>
      <w:proofErr w:type="gramStart"/>
      <w:r w:rsidRPr="00805AE2">
        <w:rPr>
          <w:rFonts w:ascii="Aptos" w:hAnsi="Aptos"/>
          <w:lang w:val="en-US"/>
        </w:rPr>
        <w:t>decisions</w:t>
      </w:r>
      <w:proofErr w:type="gramEnd"/>
      <w:r w:rsidRPr="00805AE2">
        <w:rPr>
          <w:rFonts w:ascii="Aptos" w:hAnsi="Aptos"/>
          <w:lang w:val="en-US"/>
        </w:rPr>
        <w:t xml:space="preserve"> whether the student is demonstrating an adequate rate of progress under a personal reading plan (and, therefore, at </w:t>
      </w:r>
      <w:proofErr w:type="gramStart"/>
      <w:r w:rsidRPr="00805AE2">
        <w:rPr>
          <w:rFonts w:ascii="Aptos" w:hAnsi="Aptos"/>
          <w:lang w:val="en-US"/>
        </w:rPr>
        <w:t>least</w:t>
      </w:r>
      <w:proofErr w:type="gramEnd"/>
      <w:r w:rsidRPr="00805AE2">
        <w:rPr>
          <w:rFonts w:ascii="Aptos" w:hAnsi="Aptos"/>
          <w:lang w:val="en-US"/>
        </w:rPr>
        <w:t xml:space="preserve"> some of the planned monitoring activities) must include an assessment of the following: </w:t>
      </w:r>
    </w:p>
    <w:p w:rsidRPr="00805AE2" w:rsidR="001937EC" w:rsidP="009643F1" w:rsidRDefault="001937EC" w14:paraId="32F843D6" w14:textId="77777777">
      <w:pPr>
        <w:pStyle w:val="ListParagraph"/>
        <w:numPr>
          <w:ilvl w:val="0"/>
          <w:numId w:val="19"/>
        </w:numPr>
        <w:spacing w:before="120" w:after="120" w:line="245" w:lineRule="auto"/>
        <w:ind w:left="447" w:hanging="274"/>
        <w:contextualSpacing w:val="0"/>
        <w:rPr>
          <w:rFonts w:ascii="Aptos" w:hAnsi="Aptos"/>
        </w:rPr>
      </w:pPr>
      <w:r w:rsidRPr="00805AE2">
        <w:rPr>
          <w:rFonts w:ascii="Aptos" w:hAnsi="Aptos"/>
        </w:rPr>
        <w:t xml:space="preserve">For a student enrolled in </w:t>
      </w:r>
      <w:r w:rsidRPr="00D05B1A">
        <w:rPr>
          <w:rFonts w:ascii="Aptos" w:hAnsi="Aptos"/>
        </w:rPr>
        <w:t>5K</w:t>
      </w:r>
      <w:r w:rsidRPr="00805AE2">
        <w:rPr>
          <w:rFonts w:ascii="Aptos" w:hAnsi="Aptos"/>
        </w:rPr>
        <w:t xml:space="preserve">, an assessment of the student’s “nonword” or “nonsense word” fluency and the student’s phoneme segmentation fluency. </w:t>
      </w:r>
    </w:p>
    <w:p w:rsidRPr="00805AE2" w:rsidR="001937EC" w:rsidP="009643F1" w:rsidRDefault="001937EC" w14:paraId="794F2D39" w14:textId="77777777">
      <w:pPr>
        <w:pStyle w:val="ListParagraph"/>
        <w:numPr>
          <w:ilvl w:val="0"/>
          <w:numId w:val="19"/>
        </w:numPr>
        <w:spacing w:before="120" w:after="120" w:line="245" w:lineRule="auto"/>
        <w:ind w:left="447" w:hanging="274"/>
        <w:contextualSpacing w:val="0"/>
        <w:rPr>
          <w:rFonts w:ascii="Aptos" w:hAnsi="Aptos"/>
        </w:rPr>
      </w:pPr>
      <w:r w:rsidRPr="00805AE2">
        <w:rPr>
          <w:rFonts w:ascii="Aptos" w:hAnsi="Aptos"/>
        </w:rPr>
        <w:t xml:space="preserve">For a student enrolled in </w:t>
      </w:r>
      <w:r w:rsidRPr="00D05B1A">
        <w:rPr>
          <w:rFonts w:ascii="Aptos" w:hAnsi="Aptos"/>
        </w:rPr>
        <w:t>first grade, second grade, or third grade,</w:t>
      </w:r>
      <w:r w:rsidRPr="00805AE2">
        <w:rPr>
          <w:rFonts w:ascii="Aptos" w:hAnsi="Aptos"/>
        </w:rPr>
        <w:t xml:space="preserve"> an assessment of the student’s oral reading fluency. </w:t>
      </w:r>
    </w:p>
    <w:p w:rsidR="0010261A" w:rsidP="002638F7" w:rsidRDefault="0010261A" w14:paraId="10BAFB2F" w14:textId="77777777">
      <w:pPr>
        <w:rPr>
          <w:rFonts w:ascii="Aptos" w:hAnsi="Aptos"/>
          <w:highlight w:val="yellow"/>
          <w:lang w:val="en-US"/>
        </w:rPr>
      </w:pPr>
    </w:p>
    <w:p w:rsidRPr="00313C3C" w:rsidR="2565E6E9" w:rsidP="51DC8472" w:rsidRDefault="07642283" w14:paraId="39F28144" w14:textId="581BF49E">
      <w:pPr>
        <w:rPr>
          <w:rFonts w:ascii="Aptos" w:hAnsi="Aptos"/>
          <w:b/>
          <w:bCs/>
          <w:lang w:val="en-US"/>
        </w:rPr>
      </w:pPr>
      <w:r w:rsidRPr="00313C3C">
        <w:rPr>
          <w:rFonts w:ascii="Aptos" w:hAnsi="Aptos"/>
          <w:b/>
          <w:bCs/>
          <w:lang w:val="en-US"/>
        </w:rPr>
        <w:t>Exit Criteria of a Personal Reading Plan</w:t>
      </w:r>
    </w:p>
    <w:p w:rsidR="1DFFFEA0" w:rsidRDefault="1DFFFEA0" w14:paraId="084108BA" w14:textId="6D3916E2">
      <w:r w:rsidRPr="58E19C2A">
        <w:rPr>
          <w:rFonts w:ascii="Aptos" w:hAnsi="Aptos" w:eastAsia="Aptos" w:cs="Aptos"/>
          <w:color w:val="000000" w:themeColor="text1"/>
          <w:lang w:val="en-US"/>
        </w:rPr>
        <w:t xml:space="preserve">Wis. Stat. §§ 118.016 states that a 3rd grade student who has a personal reading plan is considered to have completed the personal reading plan if </w:t>
      </w:r>
      <w:r w:rsidR="002E5F93">
        <w:rPr>
          <w:rFonts w:ascii="Aptos" w:hAnsi="Aptos" w:eastAsia="Aptos" w:cs="Aptos"/>
          <w:color w:val="000000" w:themeColor="text1"/>
          <w:lang w:val="en-US"/>
        </w:rPr>
        <w:t>caregiver</w:t>
      </w:r>
      <w:r w:rsidR="008C783D">
        <w:rPr>
          <w:rFonts w:ascii="Aptos" w:hAnsi="Aptos" w:eastAsia="Aptos" w:cs="Aptos"/>
          <w:color w:val="000000" w:themeColor="text1"/>
          <w:lang w:val="en-US"/>
        </w:rPr>
        <w:t>(</w:t>
      </w:r>
      <w:r w:rsidR="002E5F93">
        <w:rPr>
          <w:rFonts w:ascii="Aptos" w:hAnsi="Aptos" w:eastAsia="Aptos" w:cs="Aptos"/>
          <w:color w:val="000000" w:themeColor="text1"/>
          <w:lang w:val="en-US"/>
        </w:rPr>
        <w:t>s</w:t>
      </w:r>
      <w:r w:rsidR="008C783D">
        <w:rPr>
          <w:rFonts w:ascii="Aptos" w:hAnsi="Aptos" w:eastAsia="Aptos" w:cs="Aptos"/>
          <w:color w:val="000000" w:themeColor="text1"/>
          <w:lang w:val="en-US"/>
        </w:rPr>
        <w:t>)</w:t>
      </w:r>
      <w:r w:rsidR="002E5F93">
        <w:rPr>
          <w:rFonts w:ascii="Aptos" w:hAnsi="Aptos" w:eastAsia="Aptos" w:cs="Aptos"/>
          <w:color w:val="000000" w:themeColor="text1"/>
          <w:lang w:val="en-US"/>
        </w:rPr>
        <w:t>/parent</w:t>
      </w:r>
      <w:r w:rsidR="008C783D">
        <w:rPr>
          <w:rFonts w:ascii="Aptos" w:hAnsi="Aptos" w:eastAsia="Aptos" w:cs="Aptos"/>
          <w:color w:val="000000" w:themeColor="text1"/>
          <w:lang w:val="en-US"/>
        </w:rPr>
        <w:t>(</w:t>
      </w:r>
      <w:r w:rsidR="002E5F93">
        <w:rPr>
          <w:rFonts w:ascii="Aptos" w:hAnsi="Aptos" w:eastAsia="Aptos" w:cs="Aptos"/>
          <w:color w:val="000000" w:themeColor="text1"/>
          <w:lang w:val="en-US"/>
        </w:rPr>
        <w:t>s</w:t>
      </w:r>
      <w:r w:rsidR="008C783D">
        <w:rPr>
          <w:rFonts w:ascii="Aptos" w:hAnsi="Aptos" w:eastAsia="Aptos" w:cs="Aptos"/>
          <w:color w:val="000000" w:themeColor="text1"/>
          <w:lang w:val="en-US"/>
        </w:rPr>
        <w:t>)</w:t>
      </w:r>
      <w:r w:rsidRPr="58E19C2A">
        <w:rPr>
          <w:rFonts w:ascii="Aptos" w:hAnsi="Aptos" w:eastAsia="Aptos" w:cs="Aptos"/>
          <w:color w:val="000000" w:themeColor="text1"/>
          <w:lang w:val="en-US"/>
        </w:rPr>
        <w:t xml:space="preserve"> and the school agree the student has met the goals in the personal reading plan and the student scores at or above grade-level on the reading portion of the Wisconsin Forward exam in grade 3 (118.016(5)(d)). This is the only place Wis. Stat. §§ 118.016 details completion of a personal reading plan. In 5K through </w:t>
      </w:r>
      <w:r w:rsidR="00FC5E6E">
        <w:rPr>
          <w:rFonts w:ascii="Aptos" w:hAnsi="Aptos" w:eastAsia="Aptos" w:cs="Aptos"/>
          <w:color w:val="000000" w:themeColor="text1"/>
          <w:lang w:val="en-US"/>
        </w:rPr>
        <w:t>second grade</w:t>
      </w:r>
      <w:r w:rsidRPr="58E19C2A">
        <w:rPr>
          <w:rFonts w:ascii="Aptos" w:hAnsi="Aptos" w:eastAsia="Aptos" w:cs="Aptos"/>
          <w:color w:val="000000" w:themeColor="text1"/>
          <w:lang w:val="en-US"/>
        </w:rPr>
        <w:t xml:space="preserve">, local education agencies (LEAs) may set their own processes for exiting personal reading plans. </w:t>
      </w:r>
      <w:r w:rsidRPr="58E19C2A">
        <w:rPr>
          <w:rFonts w:ascii="Aptos" w:hAnsi="Aptos" w:eastAsia="Aptos" w:cs="Aptos"/>
          <w:lang w:val="en-US"/>
        </w:rPr>
        <w:t xml:space="preserve"> </w:t>
      </w:r>
    </w:p>
    <w:p w:rsidR="58E19C2A" w:rsidP="58E19C2A" w:rsidRDefault="58E19C2A" w14:paraId="5917B4B0" w14:textId="757925AB">
      <w:pPr>
        <w:shd w:val="clear" w:color="auto" w:fill="FFFFFF" w:themeFill="background1"/>
        <w:ind w:left="195" w:hanging="195"/>
        <w:rPr>
          <w:rFonts w:ascii="Aptos" w:hAnsi="Aptos" w:eastAsia="Aptos" w:cs="Aptos"/>
          <w:color w:val="292F33"/>
          <w:lang w:val="en-US"/>
        </w:rPr>
      </w:pPr>
    </w:p>
    <w:p w:rsidR="00D2401D" w:rsidP="00D2401D" w:rsidRDefault="00FB37FF" w14:paraId="466C9CCC" w14:textId="77777777">
      <w:r w:rsidRPr="5E5FBB59">
        <w:rPr>
          <w:rFonts w:ascii="Aptos" w:hAnsi="Aptos" w:eastAsia="Aptos" w:cs="Aptos"/>
          <w:color w:val="000000" w:themeColor="text1"/>
          <w:lang w:val="en-US"/>
        </w:rPr>
        <w:lastRenderedPageBreak/>
        <w:t>A student’s progress toward grade-level reading skills must be evaluated using multiple data sources. While screening data provides valuable insight into student performance, it should be considered alongside classroom data, observed performance, skill transfer, and application of skills before deciding to exit a student from a Personalized Reading Plan (PRP).</w:t>
      </w:r>
      <w:r w:rsidRPr="5E5FBB59" w:rsidR="00D2401D">
        <w:rPr>
          <w:lang w:val="en-US"/>
        </w:rPr>
        <w:t xml:space="preserve"> </w:t>
      </w:r>
    </w:p>
    <w:p w:rsidR="00D2401D" w:rsidP="00D2401D" w:rsidRDefault="00D2401D" w14:paraId="4BE98453" w14:textId="77777777"/>
    <w:p w:rsidR="00894AE4" w:rsidP="00D2401D" w:rsidRDefault="00D2401D" w14:paraId="194CDED5" w14:textId="1945DB1D">
      <w:pPr>
        <w:rPr>
          <w:rFonts w:ascii="Aptos" w:hAnsi="Aptos" w:eastAsia="Aptos" w:cs="Aptos"/>
          <w:color w:val="000000" w:themeColor="text1"/>
          <w:lang w:val="en-US"/>
        </w:rPr>
      </w:pPr>
      <w:r w:rsidRPr="00FC5E6E">
        <w:rPr>
          <w:rFonts w:ascii="Aptos" w:hAnsi="Aptos"/>
          <w:lang w:val="en-US"/>
        </w:rPr>
        <w:t>In the ECASD</w:t>
      </w:r>
      <w:r w:rsidRPr="5E5FBB59">
        <w:rPr>
          <w:lang w:val="en-US"/>
        </w:rPr>
        <w:t xml:space="preserve">, </w:t>
      </w:r>
      <w:r w:rsidRPr="5E5FBB59">
        <w:rPr>
          <w:rFonts w:ascii="Aptos" w:hAnsi="Aptos" w:eastAsia="Aptos" w:cs="Aptos"/>
          <w:color w:val="000000" w:themeColor="text1"/>
          <w:lang w:val="en-US"/>
        </w:rPr>
        <w:t xml:space="preserve">the 40th percentile is generally used as a local benchmark to indicate that students are meeting expectations. However, under Act 20, students who score at or above the 25th percentile are not required to have a reading plan. ECASD will review PRP eligibility during each screening window. Students will remain on a PRP until their status is reconsidered at the next screening. If a student </w:t>
      </w:r>
      <w:proofErr w:type="gramStart"/>
      <w:r w:rsidRPr="5E5FBB59">
        <w:rPr>
          <w:rFonts w:ascii="Aptos" w:hAnsi="Aptos" w:eastAsia="Aptos" w:cs="Aptos"/>
          <w:color w:val="000000" w:themeColor="text1"/>
          <w:lang w:val="en-US"/>
        </w:rPr>
        <w:t>exits</w:t>
      </w:r>
      <w:proofErr w:type="gramEnd"/>
      <w:r w:rsidRPr="5E5FBB59">
        <w:rPr>
          <w:rFonts w:ascii="Aptos" w:hAnsi="Aptos" w:eastAsia="Aptos" w:cs="Aptos"/>
          <w:color w:val="000000" w:themeColor="text1"/>
          <w:lang w:val="en-US"/>
        </w:rPr>
        <w:t xml:space="preserve"> the plan, continued support should be provided as determined by the instructional team.</w:t>
      </w:r>
    </w:p>
    <w:p w:rsidR="00062E3A" w:rsidP="00D2401D" w:rsidRDefault="00062E3A" w14:paraId="4915822C" w14:textId="77777777">
      <w:pPr>
        <w:rPr>
          <w:rFonts w:ascii="Aptos" w:hAnsi="Aptos" w:eastAsia="Aptos" w:cs="Aptos"/>
          <w:color w:val="000000" w:themeColor="text1"/>
        </w:rPr>
      </w:pPr>
    </w:p>
    <w:p w:rsidR="00062E3A" w:rsidP="00D2401D" w:rsidRDefault="00062E3A" w14:paraId="170D363D" w14:textId="1133C276">
      <w:pPr>
        <w:rPr>
          <w:rFonts w:ascii="Aptos" w:hAnsi="Aptos" w:eastAsia="Aptos" w:cs="Aptos"/>
          <w:color w:val="000000" w:themeColor="text1"/>
        </w:rPr>
      </w:pPr>
      <w:r w:rsidRPr="00062E3A">
        <w:rPr>
          <w:rFonts w:ascii="Aptos" w:hAnsi="Aptos" w:eastAsia="Aptos" w:cs="Aptos"/>
          <w:color w:val="000000" w:themeColor="text1"/>
        </w:rPr>
        <w:t xml:space="preserve">For students scoring between the 25th and 39th percentiles, </w:t>
      </w:r>
      <w:r w:rsidRPr="00160992">
        <w:rPr>
          <w:rFonts w:ascii="Aptos" w:hAnsi="Aptos" w:eastAsia="Aptos" w:cs="Aptos"/>
          <w:color w:val="000000" w:themeColor="text1"/>
        </w:rPr>
        <w:t>biweekly progress monitoring</w:t>
      </w:r>
      <w:r w:rsidRPr="00062E3A">
        <w:rPr>
          <w:rFonts w:ascii="Aptos" w:hAnsi="Aptos" w:eastAsia="Aptos" w:cs="Aptos"/>
          <w:color w:val="000000" w:themeColor="text1"/>
        </w:rPr>
        <w:t xml:space="preserve"> should continue until they reach the 40th percentile. Instruction should be adjusted between screening windows based on individual student needs.</w:t>
      </w:r>
    </w:p>
    <w:p w:rsidR="00062E3A" w:rsidP="00D2401D" w:rsidRDefault="00062E3A" w14:paraId="24465835" w14:textId="77777777">
      <w:pPr>
        <w:rPr>
          <w:rFonts w:ascii="Aptos" w:hAnsi="Aptos" w:eastAsia="Aptos" w:cs="Aptos"/>
          <w:color w:val="000000" w:themeColor="text1"/>
          <w:lang w:val="en-US"/>
        </w:rPr>
      </w:pPr>
    </w:p>
    <w:p w:rsidRPr="00160992" w:rsidR="00160992" w:rsidP="00160992" w:rsidRDefault="00160992" w14:paraId="0A561F72" w14:textId="77777777">
      <w:pPr>
        <w:shd w:val="clear" w:color="auto" w:fill="FFFFFF" w:themeFill="background1"/>
        <w:ind w:left="195" w:hanging="195"/>
        <w:rPr>
          <w:rFonts w:ascii="Aptos" w:hAnsi="Aptos" w:eastAsia="Aptos" w:cs="Aptos"/>
          <w:color w:val="000000" w:themeColor="text1"/>
          <w:lang w:val="en-US"/>
        </w:rPr>
      </w:pPr>
      <w:r w:rsidRPr="00160992">
        <w:rPr>
          <w:rFonts w:ascii="Aptos" w:hAnsi="Aptos" w:eastAsia="Aptos" w:cs="Aptos"/>
          <w:color w:val="000000" w:themeColor="text1"/>
          <w:lang w:val="en-US"/>
        </w:rPr>
        <w:t>To exit a student from a PRP, the following criteria must be met during the screening window:</w:t>
      </w:r>
    </w:p>
    <w:p w:rsidRPr="00160992" w:rsidR="00160992" w:rsidP="00160992" w:rsidRDefault="00160992" w14:paraId="25012152" w14:textId="77777777">
      <w:pPr>
        <w:numPr>
          <w:ilvl w:val="0"/>
          <w:numId w:val="41"/>
        </w:numPr>
        <w:shd w:val="clear" w:color="auto" w:fill="FFFFFF" w:themeFill="background1"/>
        <w:rPr>
          <w:rFonts w:ascii="Aptos" w:hAnsi="Aptos" w:eastAsia="Aptos" w:cs="Aptos"/>
          <w:color w:val="000000" w:themeColor="text1"/>
          <w:lang w:val="en-US"/>
        </w:rPr>
      </w:pPr>
      <w:r w:rsidRPr="00160992">
        <w:rPr>
          <w:rFonts w:ascii="Aptos" w:hAnsi="Aptos" w:eastAsia="Aptos" w:cs="Aptos"/>
          <w:color w:val="000000" w:themeColor="text1"/>
          <w:lang w:val="en-US"/>
        </w:rPr>
        <w:t>Kindergarten:</w:t>
      </w:r>
    </w:p>
    <w:p w:rsidRPr="00160992" w:rsidR="00160992" w:rsidP="00160992" w:rsidRDefault="00160992" w14:paraId="37681683" w14:textId="77777777">
      <w:pPr>
        <w:numPr>
          <w:ilvl w:val="1"/>
          <w:numId w:val="41"/>
        </w:numPr>
        <w:shd w:val="clear" w:color="auto" w:fill="FFFFFF" w:themeFill="background1"/>
        <w:rPr>
          <w:rFonts w:ascii="Aptos" w:hAnsi="Aptos" w:eastAsia="Aptos" w:cs="Aptos"/>
          <w:color w:val="000000" w:themeColor="text1"/>
          <w:lang w:val="en-US"/>
        </w:rPr>
      </w:pPr>
      <w:r w:rsidRPr="00160992">
        <w:rPr>
          <w:rFonts w:ascii="Aptos" w:hAnsi="Aptos" w:eastAsia="Aptos" w:cs="Aptos"/>
          <w:color w:val="000000" w:themeColor="text1"/>
          <w:lang w:val="en-US"/>
        </w:rPr>
        <w:t>Score at or above the 25th percentile on the composite score (Letter Naming Fluency and Letter Word Sound Fluency).</w:t>
      </w:r>
    </w:p>
    <w:p w:rsidRPr="00160992" w:rsidR="00160992" w:rsidP="00160992" w:rsidRDefault="00160992" w14:paraId="2F34839F" w14:textId="77777777">
      <w:pPr>
        <w:numPr>
          <w:ilvl w:val="1"/>
          <w:numId w:val="41"/>
        </w:numPr>
        <w:shd w:val="clear" w:color="auto" w:fill="FFFFFF" w:themeFill="background1"/>
        <w:rPr>
          <w:rFonts w:ascii="Aptos" w:hAnsi="Aptos" w:eastAsia="Aptos" w:cs="Aptos"/>
          <w:color w:val="000000" w:themeColor="text1"/>
          <w:lang w:val="en-US"/>
        </w:rPr>
      </w:pPr>
      <w:r w:rsidRPr="00160992">
        <w:rPr>
          <w:rFonts w:ascii="Aptos" w:hAnsi="Aptos" w:eastAsia="Aptos" w:cs="Aptos"/>
          <w:color w:val="000000" w:themeColor="text1"/>
          <w:lang w:val="en-US"/>
        </w:rPr>
        <w:t>Demonstrate a progress monitoring trend that predicts end-of-year achievement at or above the 25th percentile in Nonsense Word Fluency and Phoneme Segmentation.</w:t>
      </w:r>
    </w:p>
    <w:p w:rsidRPr="00160992" w:rsidR="00160992" w:rsidP="00160992" w:rsidRDefault="00160992" w14:paraId="0CAA310C" w14:textId="77777777">
      <w:pPr>
        <w:numPr>
          <w:ilvl w:val="1"/>
          <w:numId w:val="41"/>
        </w:numPr>
        <w:shd w:val="clear" w:color="auto" w:fill="FFFFFF" w:themeFill="background1"/>
        <w:rPr>
          <w:rFonts w:ascii="Aptos" w:hAnsi="Aptos" w:eastAsia="Aptos" w:cs="Aptos"/>
          <w:color w:val="000000" w:themeColor="text1"/>
          <w:lang w:val="en-US"/>
        </w:rPr>
      </w:pPr>
      <w:r w:rsidRPr="00160992">
        <w:rPr>
          <w:rFonts w:ascii="Aptos" w:hAnsi="Aptos" w:eastAsia="Aptos" w:cs="Aptos"/>
          <w:color w:val="000000" w:themeColor="text1"/>
          <w:lang w:val="en-US"/>
        </w:rPr>
        <w:t>Show sufficient classroom performance, skill transfer, and application.</w:t>
      </w:r>
    </w:p>
    <w:p w:rsidRPr="00160992" w:rsidR="00160992" w:rsidP="00160992" w:rsidRDefault="00160992" w14:paraId="78285B5E" w14:textId="77777777">
      <w:pPr>
        <w:numPr>
          <w:ilvl w:val="0"/>
          <w:numId w:val="41"/>
        </w:numPr>
        <w:shd w:val="clear" w:color="auto" w:fill="FFFFFF" w:themeFill="background1"/>
        <w:rPr>
          <w:rFonts w:ascii="Aptos" w:hAnsi="Aptos" w:eastAsia="Aptos" w:cs="Aptos"/>
          <w:color w:val="000000" w:themeColor="text1"/>
          <w:lang w:val="en-US"/>
        </w:rPr>
      </w:pPr>
      <w:r w:rsidRPr="00160992">
        <w:rPr>
          <w:rFonts w:ascii="Aptos" w:hAnsi="Aptos" w:eastAsia="Aptos" w:cs="Aptos"/>
          <w:color w:val="000000" w:themeColor="text1"/>
          <w:lang w:val="en-US"/>
        </w:rPr>
        <w:t>Grades 1–3:</w:t>
      </w:r>
    </w:p>
    <w:p w:rsidRPr="00160992" w:rsidR="00160992" w:rsidP="00160992" w:rsidRDefault="00160992" w14:paraId="3F462653" w14:textId="77777777">
      <w:pPr>
        <w:numPr>
          <w:ilvl w:val="1"/>
          <w:numId w:val="41"/>
        </w:numPr>
        <w:shd w:val="clear" w:color="auto" w:fill="FFFFFF" w:themeFill="background1"/>
        <w:rPr>
          <w:rFonts w:ascii="Aptos" w:hAnsi="Aptos" w:eastAsia="Aptos" w:cs="Aptos"/>
          <w:color w:val="000000" w:themeColor="text1"/>
          <w:lang w:val="en-US"/>
        </w:rPr>
      </w:pPr>
      <w:r w:rsidRPr="00160992">
        <w:rPr>
          <w:rFonts w:ascii="Aptos" w:hAnsi="Aptos" w:eastAsia="Aptos" w:cs="Aptos"/>
          <w:color w:val="000000" w:themeColor="text1"/>
          <w:lang w:val="en-US"/>
        </w:rPr>
        <w:t>Score at or above the 25th percentile on Oral Reading Fluency.</w:t>
      </w:r>
    </w:p>
    <w:p w:rsidR="00160992" w:rsidP="00160992" w:rsidRDefault="00160992" w14:paraId="01391DB1" w14:textId="77777777">
      <w:pPr>
        <w:numPr>
          <w:ilvl w:val="1"/>
          <w:numId w:val="41"/>
        </w:numPr>
        <w:shd w:val="clear" w:color="auto" w:fill="FFFFFF" w:themeFill="background1"/>
        <w:rPr>
          <w:rFonts w:ascii="Aptos" w:hAnsi="Aptos" w:eastAsia="Aptos" w:cs="Aptos"/>
          <w:color w:val="000000" w:themeColor="text1"/>
          <w:lang w:val="en-US"/>
        </w:rPr>
      </w:pPr>
      <w:r w:rsidRPr="00160992">
        <w:rPr>
          <w:rFonts w:ascii="Aptos" w:hAnsi="Aptos" w:eastAsia="Aptos" w:cs="Aptos"/>
          <w:color w:val="000000" w:themeColor="text1"/>
          <w:lang w:val="en-US"/>
        </w:rPr>
        <w:t>Demonstrate adequate classroom performance and skill application.</w:t>
      </w:r>
    </w:p>
    <w:p w:rsidRPr="00160992" w:rsidR="00160992" w:rsidP="00160992" w:rsidRDefault="00160992" w14:paraId="3F67DCA0" w14:textId="77777777">
      <w:pPr>
        <w:shd w:val="clear" w:color="auto" w:fill="FFFFFF" w:themeFill="background1"/>
        <w:ind w:left="1080"/>
        <w:rPr>
          <w:rFonts w:ascii="Aptos" w:hAnsi="Aptos" w:eastAsia="Aptos" w:cs="Aptos"/>
          <w:color w:val="000000" w:themeColor="text1"/>
          <w:lang w:val="en-US"/>
        </w:rPr>
      </w:pPr>
    </w:p>
    <w:p w:rsidR="00160992" w:rsidP="00160992" w:rsidRDefault="00160992" w14:paraId="5035E4E8" w14:textId="77777777">
      <w:pPr>
        <w:shd w:val="clear" w:color="auto" w:fill="FFFFFF" w:themeFill="background1"/>
        <w:ind w:left="195" w:hanging="195"/>
        <w:rPr>
          <w:rFonts w:ascii="Aptos" w:hAnsi="Aptos" w:eastAsia="Aptos" w:cs="Aptos"/>
          <w:color w:val="000000" w:themeColor="text1"/>
          <w:lang w:val="en-US"/>
        </w:rPr>
      </w:pPr>
      <w:r w:rsidRPr="00160992">
        <w:rPr>
          <w:rFonts w:ascii="Aptos" w:hAnsi="Aptos" w:eastAsia="Aptos" w:cs="Aptos"/>
          <w:color w:val="000000" w:themeColor="text1"/>
          <w:lang w:val="en-US"/>
        </w:rPr>
        <w:t xml:space="preserve">If a student meets these criteria at the end of the school year, they may be </w:t>
      </w:r>
      <w:proofErr w:type="gramStart"/>
      <w:r w:rsidRPr="00160992">
        <w:rPr>
          <w:rFonts w:ascii="Aptos" w:hAnsi="Aptos" w:eastAsia="Aptos" w:cs="Aptos"/>
          <w:color w:val="000000" w:themeColor="text1"/>
          <w:lang w:val="en-US"/>
        </w:rPr>
        <w:t>exited</w:t>
      </w:r>
      <w:proofErr w:type="gramEnd"/>
      <w:r w:rsidRPr="00160992">
        <w:rPr>
          <w:rFonts w:ascii="Aptos" w:hAnsi="Aptos" w:eastAsia="Aptos" w:cs="Aptos"/>
          <w:color w:val="000000" w:themeColor="text1"/>
          <w:lang w:val="en-US"/>
        </w:rPr>
        <w:t xml:space="preserve"> from their PRP. Their progress</w:t>
      </w:r>
    </w:p>
    <w:p w:rsidRPr="00160992" w:rsidR="00160992" w:rsidP="00160992" w:rsidRDefault="00160992" w14:paraId="0734B31F" w14:textId="076F344B">
      <w:pPr>
        <w:shd w:val="clear" w:color="auto" w:fill="FFFFFF" w:themeFill="background1"/>
        <w:ind w:left="195" w:hanging="195"/>
        <w:rPr>
          <w:rFonts w:ascii="Aptos" w:hAnsi="Aptos" w:eastAsia="Aptos" w:cs="Aptos"/>
          <w:color w:val="000000" w:themeColor="text1"/>
          <w:lang w:val="en-US"/>
        </w:rPr>
      </w:pPr>
      <w:r w:rsidRPr="00160992">
        <w:rPr>
          <w:rFonts w:ascii="Aptos" w:hAnsi="Aptos" w:eastAsia="Aptos" w:cs="Aptos"/>
          <w:color w:val="000000" w:themeColor="text1"/>
          <w:lang w:val="en-US"/>
        </w:rPr>
        <w:t>will be reassessed during the fall screening window to ensure continued growth.</w:t>
      </w:r>
    </w:p>
    <w:p w:rsidR="58E19C2A" w:rsidP="58E19C2A" w:rsidRDefault="58E19C2A" w14:paraId="32AAA314" w14:textId="3AA7081A">
      <w:pPr>
        <w:shd w:val="clear" w:color="auto" w:fill="FFFFFF" w:themeFill="background1"/>
        <w:ind w:left="195" w:hanging="195"/>
        <w:rPr>
          <w:rFonts w:ascii="Aptos" w:hAnsi="Aptos" w:eastAsia="Aptos" w:cs="Aptos"/>
          <w:color w:val="FF0000"/>
          <w:lang w:val="en-US"/>
        </w:rPr>
      </w:pPr>
    </w:p>
    <w:p w:rsidR="68BCE0A0" w:rsidP="623B48BC" w:rsidRDefault="68BCE0A0" w14:paraId="79F556B2" w14:textId="62D7D41B">
      <w:pPr>
        <w:rPr>
          <w:rFonts w:ascii="Aptos" w:hAnsi="Aptos"/>
          <w:b/>
          <w:bCs/>
          <w:lang w:val="en-US"/>
        </w:rPr>
      </w:pPr>
      <w:r w:rsidRPr="623B48BC">
        <w:rPr>
          <w:rFonts w:ascii="Aptos" w:hAnsi="Aptos"/>
          <w:b/>
          <w:bCs/>
          <w:lang w:val="en-US"/>
        </w:rPr>
        <w:t>Promotion Policy</w:t>
      </w:r>
    </w:p>
    <w:p w:rsidRPr="008923A4" w:rsidR="45F7FD3F" w:rsidP="45F7FD3F" w:rsidRDefault="31CB2600" w14:paraId="2F0625CC" w14:textId="7A5AC60C">
      <w:pPr>
        <w:rPr>
          <w:rFonts w:ascii="Aptos" w:hAnsi="Aptos"/>
          <w:lang w:val="en-US"/>
        </w:rPr>
      </w:pPr>
      <w:r w:rsidRPr="623B48BC">
        <w:rPr>
          <w:rFonts w:ascii="Aptos" w:hAnsi="Aptos"/>
          <w:lang w:val="en-US"/>
        </w:rPr>
        <w:t xml:space="preserve">The ECASD </w:t>
      </w:r>
      <w:r w:rsidRPr="623B48BC" w:rsidR="63DC0449">
        <w:rPr>
          <w:rFonts w:ascii="Aptos" w:hAnsi="Aptos"/>
          <w:lang w:val="en-US"/>
        </w:rPr>
        <w:t xml:space="preserve">adopted a promotion policy titled </w:t>
      </w:r>
      <w:r w:rsidRPr="623B48BC" w:rsidR="63DC0449">
        <w:rPr>
          <w:rFonts w:ascii="Aptos" w:hAnsi="Aptos"/>
          <w:i/>
          <w:iCs/>
          <w:lang w:val="en-US"/>
        </w:rPr>
        <w:t xml:space="preserve">Third Grade Promotion and Retention: </w:t>
      </w:r>
      <w:r w:rsidR="00102138">
        <w:rPr>
          <w:rFonts w:ascii="Aptos" w:hAnsi="Aptos"/>
          <w:i/>
          <w:iCs/>
          <w:lang w:val="en-US"/>
        </w:rPr>
        <w:t>A</w:t>
      </w:r>
      <w:r w:rsidRPr="623B48BC" w:rsidR="63DC0449">
        <w:rPr>
          <w:rFonts w:ascii="Aptos" w:hAnsi="Aptos"/>
          <w:i/>
          <w:iCs/>
          <w:lang w:val="en-US"/>
        </w:rPr>
        <w:t xml:space="preserve">t-Risk </w:t>
      </w:r>
      <w:r w:rsidRPr="623B48BC" w:rsidR="1EF402E6">
        <w:rPr>
          <w:rFonts w:ascii="Aptos" w:hAnsi="Aptos"/>
          <w:i/>
          <w:iCs/>
          <w:lang w:val="en-US"/>
        </w:rPr>
        <w:t>Students</w:t>
      </w:r>
      <w:r w:rsidRPr="623B48BC" w:rsidR="63DC0449">
        <w:rPr>
          <w:rFonts w:ascii="Aptos" w:hAnsi="Aptos"/>
          <w:lang w:val="en-US"/>
        </w:rPr>
        <w:t xml:space="preserve"> on July 1, 2025. </w:t>
      </w:r>
      <w:r w:rsidRPr="623B48BC" w:rsidR="03DF3589">
        <w:rPr>
          <w:rFonts w:ascii="Aptos" w:hAnsi="Aptos"/>
          <w:lang w:val="en-US"/>
        </w:rPr>
        <w:t xml:space="preserve">This policy governs the promotion of students from </w:t>
      </w:r>
      <w:r w:rsidR="00102138">
        <w:rPr>
          <w:rFonts w:ascii="Aptos" w:hAnsi="Aptos"/>
          <w:lang w:val="en-US"/>
        </w:rPr>
        <w:t xml:space="preserve">third </w:t>
      </w:r>
      <w:r w:rsidRPr="623B48BC" w:rsidR="03DF3589">
        <w:rPr>
          <w:rFonts w:ascii="Aptos" w:hAnsi="Aptos"/>
          <w:lang w:val="en-US"/>
        </w:rPr>
        <w:t xml:space="preserve">to </w:t>
      </w:r>
      <w:r w:rsidR="00102138">
        <w:rPr>
          <w:rFonts w:ascii="Aptos" w:hAnsi="Aptos"/>
          <w:lang w:val="en-US"/>
        </w:rPr>
        <w:t>fourth</w:t>
      </w:r>
      <w:r w:rsidRPr="623B48BC" w:rsidR="03DF3589">
        <w:rPr>
          <w:rFonts w:ascii="Aptos" w:hAnsi="Aptos"/>
          <w:lang w:val="en-US"/>
        </w:rPr>
        <w:t xml:space="preserve"> grade in accordance with 118.33, Wis. Stats. </w:t>
      </w:r>
      <w:r w:rsidRPr="623B48BC" w:rsidR="63DC0449">
        <w:rPr>
          <w:rFonts w:ascii="Aptos" w:hAnsi="Aptos"/>
          <w:lang w:val="en-US"/>
        </w:rPr>
        <w:t>This pol</w:t>
      </w:r>
      <w:r w:rsidRPr="623B48BC" w:rsidR="5E92A548">
        <w:rPr>
          <w:rFonts w:ascii="Aptos" w:hAnsi="Aptos"/>
          <w:lang w:val="en-US"/>
        </w:rPr>
        <w:t xml:space="preserve">icy </w:t>
      </w:r>
      <w:r w:rsidRPr="623B48BC" w:rsidR="17259B5F">
        <w:rPr>
          <w:rFonts w:ascii="Aptos" w:hAnsi="Aptos"/>
          <w:lang w:val="en-US"/>
        </w:rPr>
        <w:t>applies</w:t>
      </w:r>
      <w:r w:rsidRPr="623B48BC" w:rsidR="5E92A548">
        <w:rPr>
          <w:rFonts w:ascii="Aptos" w:hAnsi="Aptos"/>
          <w:lang w:val="en-US"/>
        </w:rPr>
        <w:t xml:space="preserve"> to all students being considered from </w:t>
      </w:r>
      <w:r w:rsidR="00102138">
        <w:rPr>
          <w:rFonts w:ascii="Aptos" w:hAnsi="Aptos"/>
          <w:lang w:val="en-US"/>
        </w:rPr>
        <w:t>third</w:t>
      </w:r>
      <w:r w:rsidRPr="623B48BC" w:rsidR="5E92A548">
        <w:rPr>
          <w:rFonts w:ascii="Aptos" w:hAnsi="Aptos"/>
          <w:lang w:val="en-US"/>
        </w:rPr>
        <w:t xml:space="preserve"> to </w:t>
      </w:r>
      <w:r w:rsidR="00102138">
        <w:rPr>
          <w:rFonts w:ascii="Aptos" w:hAnsi="Aptos"/>
          <w:lang w:val="en-US"/>
        </w:rPr>
        <w:t xml:space="preserve">fourth </w:t>
      </w:r>
      <w:r w:rsidRPr="623B48BC" w:rsidR="5E92A548">
        <w:rPr>
          <w:rFonts w:ascii="Aptos" w:hAnsi="Aptos"/>
          <w:lang w:val="en-US"/>
        </w:rPr>
        <w:t xml:space="preserve">grade, effective on September 1, 2027. </w:t>
      </w:r>
      <w:r w:rsidR="008923A4">
        <w:rPr>
          <w:rFonts w:ascii="Aptos" w:hAnsi="Aptos"/>
          <w:lang w:val="en-US"/>
        </w:rPr>
        <w:t xml:space="preserve"> </w:t>
      </w:r>
      <w:hyperlink r:id="rId22">
        <w:r w:rsidRPr="623B48BC">
          <w:rPr>
            <w:rStyle w:val="Hyperlink"/>
            <w:rFonts w:ascii="Aptos" w:hAnsi="Aptos" w:eastAsia="Aptos" w:cs="Aptos"/>
            <w:lang w:val="en-US"/>
          </w:rPr>
          <w:t>ECASD Promotion Policy</w:t>
        </w:r>
      </w:hyperlink>
    </w:p>
    <w:p w:rsidR="45F7FD3F" w:rsidP="45F7FD3F" w:rsidRDefault="45F7FD3F" w14:paraId="1CD9AB30" w14:textId="6E4A191C">
      <w:pPr>
        <w:rPr>
          <w:rFonts w:ascii="Aptos" w:hAnsi="Aptos"/>
          <w:b/>
          <w:bCs/>
          <w:highlight w:val="yellow"/>
          <w:lang w:val="en-US"/>
        </w:rPr>
      </w:pPr>
    </w:p>
    <w:p w:rsidRPr="004B0496" w:rsidR="00F869A7" w:rsidP="7C2D6A12" w:rsidRDefault="2D777971" w14:paraId="662CE171" w14:textId="163DFB20">
      <w:pPr>
        <w:rPr>
          <w:rFonts w:ascii="Aptos" w:hAnsi="Aptos"/>
          <w:b/>
          <w:bCs/>
          <w:lang w:val="en-US"/>
        </w:rPr>
      </w:pPr>
      <w:r w:rsidRPr="004B0496">
        <w:rPr>
          <w:rFonts w:ascii="Aptos" w:hAnsi="Aptos"/>
          <w:b/>
          <w:bCs/>
          <w:lang w:val="en-US"/>
        </w:rPr>
        <w:t>Summer Reading Support</w:t>
      </w:r>
    </w:p>
    <w:p w:rsidRPr="006C643C" w:rsidR="004B0496" w:rsidP="7C2D6A12" w:rsidRDefault="004B0496" w14:paraId="359758AB" w14:textId="5F20E5E9">
      <w:pPr>
        <w:rPr>
          <w:rFonts w:ascii="Aptos" w:hAnsi="Aptos"/>
          <w:lang w:val="en-US"/>
        </w:rPr>
      </w:pPr>
      <w:r w:rsidRPr="006C643C">
        <w:rPr>
          <w:rFonts w:ascii="Aptos" w:hAnsi="Aptos"/>
          <w:lang w:val="en-US"/>
        </w:rPr>
        <w:t xml:space="preserve">Students with a Personal Reading Plan will be encouraged to attend ECASD’s summer school opportunities. </w:t>
      </w:r>
    </w:p>
    <w:p w:rsidRPr="00F869A7" w:rsidR="00F869A7" w:rsidP="7C2D6A12" w:rsidRDefault="00F869A7" w14:paraId="70C16631" w14:textId="60A4C3C8">
      <w:pPr>
        <w:rPr>
          <w:rFonts w:ascii="Aptos" w:hAnsi="Aptos"/>
          <w:b/>
          <w:bCs/>
          <w:highlight w:val="yellow"/>
          <w:lang w:val="en-US"/>
        </w:rPr>
      </w:pPr>
    </w:p>
    <w:p w:rsidRPr="006C643C" w:rsidR="00F869A7" w:rsidP="7C2D6A12" w:rsidRDefault="2D777971" w14:paraId="57A9DECD" w14:textId="587865CE">
      <w:pPr>
        <w:rPr>
          <w:rFonts w:ascii="Aptos" w:hAnsi="Aptos"/>
          <w:b/>
          <w:bCs/>
          <w:lang w:val="en-US"/>
        </w:rPr>
      </w:pPr>
      <w:r w:rsidRPr="006C643C">
        <w:rPr>
          <w:rFonts w:ascii="Aptos" w:hAnsi="Aptos"/>
          <w:b/>
          <w:bCs/>
          <w:lang w:val="en-US"/>
        </w:rPr>
        <w:t>Family &amp; Community Engagement Strategies</w:t>
      </w:r>
    </w:p>
    <w:p w:rsidRPr="00F869A7" w:rsidR="00F869A7" w:rsidP="7C2D6A12" w:rsidRDefault="2E206A11" w14:paraId="6B4274FF" w14:textId="4B67938F">
      <w:pPr>
        <w:widowControl w:val="0"/>
        <w:rPr>
          <w:rFonts w:ascii="Aptos" w:hAnsi="Aptos" w:eastAsia="Aptos" w:cs="Aptos"/>
          <w:sz w:val="24"/>
          <w:szCs w:val="24"/>
          <w:lang w:val="en-US"/>
        </w:rPr>
      </w:pPr>
      <w:hyperlink r:id="rId23">
        <w:r w:rsidRPr="7C2D6A12">
          <w:rPr>
            <w:rStyle w:val="Hyperlink"/>
            <w:rFonts w:ascii="Aptos" w:hAnsi="Aptos" w:eastAsia="Aptos" w:cs="Aptos"/>
            <w:color w:val="000000" w:themeColor="text1"/>
            <w:u w:val="none"/>
            <w:lang w:val="en-US"/>
          </w:rPr>
          <w:t>Family Resources | Wisconsin Department of Public Instruction</w:t>
        </w:r>
      </w:hyperlink>
      <w:r w:rsidRPr="7C2D6A12">
        <w:rPr>
          <w:rFonts w:ascii="Aptos" w:hAnsi="Aptos" w:eastAsia="Aptos" w:cs="Aptos"/>
          <w:color w:val="000000" w:themeColor="text1"/>
          <w:lang w:val="en-US"/>
        </w:rPr>
        <w:t>:</w:t>
      </w:r>
      <w:r w:rsidRPr="7C2D6A12">
        <w:rPr>
          <w:rFonts w:ascii="Lato" w:hAnsi="Lato" w:eastAsia="Lato" w:cs="Lato"/>
          <w:color w:val="000000" w:themeColor="text1"/>
          <w:lang w:val="en-US"/>
        </w:rPr>
        <w:t xml:space="preserve"> </w:t>
      </w:r>
      <w:hyperlink r:id="rId24">
        <w:r w:rsidRPr="7C2D6A12">
          <w:rPr>
            <w:rStyle w:val="Hyperlink"/>
            <w:rFonts w:ascii="Aptos" w:hAnsi="Aptos" w:eastAsia="Aptos" w:cs="Aptos"/>
            <w:i/>
            <w:iCs/>
            <w:color w:val="000000" w:themeColor="text1"/>
            <w:lang w:val="en-US"/>
          </w:rPr>
          <w:t>https://dpi.wi.gov/reading/resources/families</w:t>
        </w:r>
      </w:hyperlink>
    </w:p>
    <w:p w:rsidRPr="00F869A7" w:rsidR="00F869A7" w:rsidP="7C2D6A12" w:rsidRDefault="00F869A7" w14:paraId="044FD2A6" w14:textId="3CF4DBB6">
      <w:pPr>
        <w:rPr>
          <w:rFonts w:ascii="Aptos" w:hAnsi="Aptos"/>
          <w:b/>
          <w:bCs/>
          <w:highlight w:val="yellow"/>
          <w:lang w:val="en-US"/>
        </w:rPr>
      </w:pPr>
    </w:p>
    <w:p w:rsidRPr="00F869A7" w:rsidR="00EA6D76" w:rsidP="00EA6D76" w:rsidRDefault="00DB2504" w14:paraId="38D68729" w14:textId="463ABC99">
      <w:pPr>
        <w:rPr>
          <w:rFonts w:ascii="Aptos" w:hAnsi="Aptos"/>
          <w:b/>
          <w:lang w:val="en-US"/>
        </w:rPr>
      </w:pPr>
      <w:r w:rsidRPr="01D87EF9">
        <w:rPr>
          <w:rFonts w:ascii="Aptos" w:hAnsi="Aptos"/>
          <w:b/>
          <w:lang w:val="en-US"/>
        </w:rPr>
        <w:t>Parent Notification Policy</w:t>
      </w:r>
    </w:p>
    <w:p w:rsidRPr="00805AE2" w:rsidR="00EE080D" w:rsidP="00EE080D" w:rsidRDefault="00EE080D" w14:paraId="0C578870" w14:textId="77777777">
      <w:pPr>
        <w:rPr>
          <w:rFonts w:ascii="Aptos" w:hAnsi="Aptos"/>
          <w:b/>
          <w:bCs/>
        </w:rPr>
      </w:pPr>
      <w:r w:rsidRPr="00805AE2">
        <w:rPr>
          <w:rFonts w:ascii="Aptos" w:hAnsi="Aptos"/>
          <w:b/>
          <w:bCs/>
        </w:rPr>
        <w:t>Meaning of the Term “Parent” within this Plan</w:t>
      </w:r>
    </w:p>
    <w:p w:rsidRPr="00805AE2" w:rsidR="00DB7D45" w:rsidP="00DB7D45" w:rsidRDefault="00DB7D45" w14:paraId="0168A435" w14:textId="77777777">
      <w:pPr>
        <w:rPr>
          <w:rFonts w:ascii="Aptos" w:hAnsi="Aptos"/>
        </w:rPr>
      </w:pPr>
      <w:r w:rsidRPr="00805AE2">
        <w:rPr>
          <w:rFonts w:ascii="Aptos" w:hAnsi="Aptos"/>
        </w:rPr>
        <w:lastRenderedPageBreak/>
        <w:t xml:space="preserve">Unless expressly defined differently, when the term “parent” appears in this section and in other sections of this Plan, the term means a person to whom </w:t>
      </w:r>
      <w:r w:rsidRPr="0091099B">
        <w:rPr>
          <w:rFonts w:ascii="Aptos" w:hAnsi="Aptos"/>
        </w:rPr>
        <w:t>both</w:t>
      </w:r>
      <w:r w:rsidRPr="00805AE2">
        <w:rPr>
          <w:rFonts w:ascii="Aptos" w:hAnsi="Aptos"/>
          <w:b/>
          <w:bCs/>
        </w:rPr>
        <w:t xml:space="preserve"> </w:t>
      </w:r>
      <w:r w:rsidRPr="00805AE2">
        <w:rPr>
          <w:rFonts w:ascii="Aptos" w:hAnsi="Aptos"/>
        </w:rPr>
        <w:t xml:space="preserve">of the following apply: </w:t>
      </w:r>
    </w:p>
    <w:p w:rsidRPr="00805AE2" w:rsidR="00DB7D45" w:rsidP="009643F1" w:rsidRDefault="00DB7D45" w14:paraId="267030F0" w14:textId="77777777">
      <w:pPr>
        <w:pStyle w:val="ListParagraph"/>
        <w:numPr>
          <w:ilvl w:val="0"/>
          <w:numId w:val="20"/>
        </w:numPr>
        <w:spacing w:before="120" w:after="120" w:line="245" w:lineRule="auto"/>
        <w:ind w:left="436" w:hanging="270"/>
        <w:rPr>
          <w:rFonts w:ascii="Aptos" w:hAnsi="Aptos"/>
        </w:rPr>
      </w:pPr>
      <w:r w:rsidRPr="00805AE2">
        <w:rPr>
          <w:rFonts w:ascii="Aptos" w:hAnsi="Aptos"/>
          <w:lang w:val="en-US"/>
        </w:rPr>
        <w:t xml:space="preserve">The person falls under the definition of “parent” that is set forth in section </w:t>
      </w:r>
      <w:hyperlink r:id="rId25">
        <w:r w:rsidRPr="00D2422F">
          <w:rPr>
            <w:rStyle w:val="Hyperlink"/>
            <w:rFonts w:ascii="Aptos" w:hAnsi="Aptos" w:cs="Times New Roman"/>
            <w:color w:val="auto"/>
            <w:lang w:val="en-US"/>
          </w:rPr>
          <w:t>115.76(12)(a)</w:t>
        </w:r>
      </w:hyperlink>
      <w:r w:rsidRPr="00D2422F">
        <w:rPr>
          <w:rFonts w:ascii="Aptos" w:hAnsi="Aptos"/>
          <w:sz w:val="20"/>
          <w:szCs w:val="20"/>
          <w:lang w:val="en-US"/>
        </w:rPr>
        <w:t xml:space="preserve"> </w:t>
      </w:r>
      <w:r w:rsidRPr="00805AE2">
        <w:rPr>
          <w:rFonts w:ascii="Aptos" w:hAnsi="Aptos"/>
          <w:lang w:val="en-US"/>
        </w:rPr>
        <w:t xml:space="preserve">of the state statutes; </w:t>
      </w:r>
      <w:r w:rsidRPr="001E2A68">
        <w:rPr>
          <w:rFonts w:ascii="Aptos" w:hAnsi="Aptos"/>
          <w:lang w:val="en-US"/>
        </w:rPr>
        <w:t>and</w:t>
      </w:r>
      <w:r w:rsidRPr="00805AE2">
        <w:rPr>
          <w:rFonts w:ascii="Aptos" w:hAnsi="Aptos"/>
          <w:lang w:val="en-US"/>
        </w:rPr>
        <w:t xml:space="preserve"> </w:t>
      </w:r>
    </w:p>
    <w:p w:rsidRPr="00805AE2" w:rsidR="00DB7D45" w:rsidP="009643F1" w:rsidRDefault="00DB7D45" w14:paraId="39123D0F" w14:textId="69348512">
      <w:pPr>
        <w:pStyle w:val="ListParagraph"/>
        <w:numPr>
          <w:ilvl w:val="0"/>
          <w:numId w:val="20"/>
        </w:numPr>
        <w:spacing w:before="120" w:after="120" w:line="245" w:lineRule="auto"/>
        <w:ind w:left="436" w:hanging="270"/>
        <w:rPr>
          <w:rFonts w:ascii="Aptos" w:hAnsi="Aptos"/>
        </w:rPr>
      </w:pPr>
      <w:r w:rsidRPr="00805AE2">
        <w:rPr>
          <w:rFonts w:ascii="Aptos" w:hAnsi="Aptos"/>
          <w:lang w:val="en-US"/>
        </w:rPr>
        <w:t xml:space="preserve">When a Plan provision involves the </w:t>
      </w:r>
      <w:r w:rsidR="00263841">
        <w:rPr>
          <w:rFonts w:ascii="Aptos" w:hAnsi="Aptos"/>
          <w:lang w:val="en-US"/>
        </w:rPr>
        <w:t>D</w:t>
      </w:r>
      <w:r w:rsidRPr="00805AE2" w:rsidR="00263841">
        <w:rPr>
          <w:rFonts w:ascii="Aptos" w:hAnsi="Aptos"/>
          <w:lang w:val="en-US"/>
        </w:rPr>
        <w:t>istrict’s</w:t>
      </w:r>
      <w:r w:rsidRPr="00805AE2">
        <w:rPr>
          <w:rFonts w:ascii="Aptos" w:hAnsi="Aptos"/>
          <w:lang w:val="en-US"/>
        </w:rPr>
        <w:t xml:space="preserve"> disclosure of </w:t>
      </w:r>
      <w:r w:rsidRPr="00805AE2" w:rsidR="00D2422F">
        <w:rPr>
          <w:rFonts w:ascii="Aptos" w:hAnsi="Aptos"/>
          <w:lang w:val="en-US"/>
        </w:rPr>
        <w:t>personally identifiable</w:t>
      </w:r>
      <w:r w:rsidRPr="00805AE2">
        <w:rPr>
          <w:rFonts w:ascii="Aptos" w:hAnsi="Aptos"/>
          <w:lang w:val="en-US"/>
        </w:rPr>
        <w:t xml:space="preserve"> information from the student’s education records, the person is authorized to receive or review the information in question under the federal Family and Educational Rights and Privacy Act (FERPA) and its implementing regulations. For example, the person may satisfy FERPA’s definition of a parent, or the District may have received written consent for the disclosure to the person.</w:t>
      </w:r>
    </w:p>
    <w:p w:rsidRPr="00805AE2" w:rsidR="00EA6D76" w:rsidP="00DB7D45" w:rsidRDefault="00DB7D45" w14:paraId="7B4360F8" w14:textId="6EDDEC00">
      <w:pPr>
        <w:rPr>
          <w:rFonts w:ascii="Aptos" w:hAnsi="Aptos"/>
        </w:rPr>
      </w:pPr>
      <w:r w:rsidRPr="00805AE2">
        <w:rPr>
          <w:rFonts w:ascii="Aptos" w:hAnsi="Aptos"/>
          <w:lang w:val="en-US"/>
        </w:rPr>
        <w:t xml:space="preserve">In general, this will normally </w:t>
      </w:r>
      <w:r w:rsidRPr="001E2A68">
        <w:rPr>
          <w:rFonts w:ascii="Aptos" w:hAnsi="Aptos"/>
          <w:lang w:val="en-US"/>
        </w:rPr>
        <w:t>include,</w:t>
      </w:r>
      <w:r w:rsidRPr="00805AE2">
        <w:rPr>
          <w:rFonts w:ascii="Aptos" w:hAnsi="Aptos"/>
          <w:lang w:val="en-US"/>
        </w:rPr>
        <w:t xml:space="preserve"> but not necessarily be limited to, a biological parent, an adoptive parent, a legal guardian, certain foster parents, or a person who is lawfully “acting as a parent of a child” (e.g., a person acting as a parent for school purposes in the absence or unavailability of a biological/adoptive parent or legal guardian, such as under a documented delegation of parental authority). It does </w:t>
      </w:r>
      <w:r w:rsidRPr="001E2A68">
        <w:rPr>
          <w:rFonts w:ascii="Aptos" w:hAnsi="Aptos"/>
          <w:lang w:val="en-US"/>
        </w:rPr>
        <w:t>not include</w:t>
      </w:r>
      <w:r w:rsidRPr="00805AE2">
        <w:rPr>
          <w:rFonts w:ascii="Aptos" w:hAnsi="Aptos"/>
          <w:lang w:val="en-US"/>
        </w:rPr>
        <w:t>, for example, a person whose parental rights have been terminated or a person who has lost the right to access or receive the student’s pupil records due to the outcome of court proceedings.</w:t>
      </w:r>
    </w:p>
    <w:p w:rsidR="007653C0" w:rsidP="00DB7D45" w:rsidRDefault="007653C0" w14:paraId="1762C801" w14:textId="77777777">
      <w:pPr>
        <w:rPr>
          <w:rFonts w:ascii="Aptos" w:hAnsi="Aptos"/>
          <w:b/>
          <w:bCs/>
        </w:rPr>
      </w:pPr>
    </w:p>
    <w:p w:rsidRPr="00805AE2" w:rsidR="005164F3" w:rsidP="00DB7D45" w:rsidRDefault="005164F3" w14:paraId="52E42F95" w14:textId="46CBE6D1">
      <w:pPr>
        <w:rPr>
          <w:rFonts w:ascii="Aptos" w:hAnsi="Aptos"/>
          <w:b/>
          <w:bCs/>
        </w:rPr>
      </w:pPr>
      <w:r w:rsidRPr="00805AE2">
        <w:rPr>
          <w:rFonts w:ascii="Aptos" w:hAnsi="Aptos"/>
          <w:b/>
          <w:bCs/>
        </w:rPr>
        <w:t>Electronic Format Generally Permissible</w:t>
      </w:r>
    </w:p>
    <w:p w:rsidRPr="00805AE2" w:rsidR="009B765F" w:rsidP="009B765F" w:rsidRDefault="009B765F" w14:paraId="26A38090" w14:textId="77777777">
      <w:pPr>
        <w:rPr>
          <w:rFonts w:ascii="Aptos" w:hAnsi="Aptos"/>
        </w:rPr>
      </w:pPr>
      <w:r w:rsidRPr="00805AE2">
        <w:rPr>
          <w:rFonts w:ascii="Aptos" w:hAnsi="Aptos"/>
        </w:rPr>
        <w:t xml:space="preserve">The notifications and communications required to be provided to a parent “in writing” under this Plan may be provided to the parent in an electronic format </w:t>
      </w:r>
      <w:r w:rsidRPr="00E35E12">
        <w:rPr>
          <w:rFonts w:ascii="Aptos" w:hAnsi="Aptos"/>
        </w:rPr>
        <w:t>unless</w:t>
      </w:r>
      <w:r w:rsidRPr="00805AE2">
        <w:rPr>
          <w:rFonts w:ascii="Aptos" w:hAnsi="Aptos"/>
          <w:b/>
          <w:bCs/>
        </w:rPr>
        <w:t xml:space="preserve"> </w:t>
      </w:r>
      <w:r w:rsidRPr="00805AE2">
        <w:rPr>
          <w:rFonts w:ascii="Aptos" w:hAnsi="Aptos"/>
        </w:rPr>
        <w:t xml:space="preserve">any of the following applies: </w:t>
      </w:r>
    </w:p>
    <w:p w:rsidR="00945B7B" w:rsidP="00945B7B" w:rsidRDefault="009B765F" w14:paraId="550C4BD5" w14:textId="77777777">
      <w:pPr>
        <w:pStyle w:val="ListParagraph"/>
        <w:numPr>
          <w:ilvl w:val="0"/>
          <w:numId w:val="21"/>
        </w:numPr>
        <w:spacing w:before="120" w:after="120" w:line="245" w:lineRule="auto"/>
        <w:ind w:left="447" w:hanging="274"/>
        <w:contextualSpacing w:val="0"/>
        <w:rPr>
          <w:rFonts w:ascii="Aptos" w:hAnsi="Aptos"/>
        </w:rPr>
      </w:pPr>
      <w:r w:rsidRPr="00805AE2">
        <w:rPr>
          <w:rFonts w:ascii="Aptos" w:hAnsi="Aptos"/>
        </w:rPr>
        <w:t xml:space="preserve">Any statute, regulation, or authoritative interpretation of the applicable law prohibits the use of an electronic format for </w:t>
      </w:r>
      <w:proofErr w:type="gramStart"/>
      <w:r w:rsidRPr="00805AE2">
        <w:rPr>
          <w:rFonts w:ascii="Aptos" w:hAnsi="Aptos"/>
        </w:rPr>
        <w:t>the specific</w:t>
      </w:r>
      <w:proofErr w:type="gramEnd"/>
      <w:r w:rsidRPr="00805AE2">
        <w:rPr>
          <w:rFonts w:ascii="Aptos" w:hAnsi="Aptos"/>
        </w:rPr>
        <w:t xml:space="preserve"> notice. </w:t>
      </w:r>
    </w:p>
    <w:p w:rsidRPr="00945B7B" w:rsidR="009B765F" w:rsidP="00945B7B" w:rsidRDefault="009B765F" w14:paraId="1983FC7F" w14:textId="072C9993">
      <w:pPr>
        <w:pStyle w:val="ListParagraph"/>
        <w:numPr>
          <w:ilvl w:val="0"/>
          <w:numId w:val="21"/>
        </w:numPr>
        <w:spacing w:before="120" w:after="120" w:line="245" w:lineRule="auto"/>
        <w:ind w:left="447" w:hanging="274"/>
        <w:contextualSpacing w:val="0"/>
        <w:rPr>
          <w:rFonts w:ascii="Aptos" w:hAnsi="Aptos"/>
        </w:rPr>
      </w:pPr>
      <w:r w:rsidRPr="00945B7B">
        <w:rPr>
          <w:rFonts w:ascii="Aptos" w:hAnsi="Aptos"/>
          <w:lang w:val="en-US"/>
        </w:rPr>
        <w:t xml:space="preserve">Providing the notice or information in an electronic format would be insufficient to meet the District’s obligations to effectively communicate with a parent who has a disability. </w:t>
      </w:r>
    </w:p>
    <w:p w:rsidRPr="00805AE2" w:rsidR="009B765F" w:rsidP="009643F1" w:rsidRDefault="009B765F" w14:paraId="777A55C5" w14:textId="77777777">
      <w:pPr>
        <w:pStyle w:val="ListParagraph"/>
        <w:numPr>
          <w:ilvl w:val="0"/>
          <w:numId w:val="21"/>
        </w:numPr>
        <w:spacing w:before="120" w:after="120" w:line="245" w:lineRule="auto"/>
        <w:ind w:left="447" w:hanging="274"/>
        <w:contextualSpacing w:val="0"/>
        <w:rPr>
          <w:rFonts w:ascii="Aptos" w:hAnsi="Aptos"/>
        </w:rPr>
      </w:pPr>
      <w:r w:rsidRPr="00805AE2">
        <w:rPr>
          <w:rFonts w:ascii="Aptos" w:hAnsi="Aptos"/>
        </w:rPr>
        <w:t xml:space="preserve">An administrator with oversight responsibility for a particular communication directs District staff to provide the specific communication in other than an electronic format. </w:t>
      </w:r>
    </w:p>
    <w:p w:rsidR="009B765F" w:rsidP="009B765F" w:rsidRDefault="009B765F" w14:paraId="4B26C721" w14:textId="2B1E5B82">
      <w:pPr>
        <w:rPr>
          <w:rFonts w:ascii="Aptos" w:hAnsi="Aptos"/>
          <w:lang w:val="en-US"/>
        </w:rPr>
      </w:pPr>
      <w:r w:rsidRPr="00805AE2">
        <w:rPr>
          <w:rFonts w:ascii="Aptos" w:hAnsi="Aptos"/>
          <w:lang w:val="en-US"/>
        </w:rPr>
        <w:t xml:space="preserve">District staff may also elect to provide certain notices to a parent in more than one format (e.g., both a paper copy and an electronic copy). </w:t>
      </w:r>
    </w:p>
    <w:p w:rsidR="006E5542" w:rsidP="009B765F" w:rsidRDefault="006E5542" w14:paraId="7BB506FC" w14:textId="77777777">
      <w:pPr>
        <w:rPr>
          <w:rFonts w:ascii="Aptos" w:hAnsi="Aptos"/>
          <w:lang w:val="en-US"/>
        </w:rPr>
      </w:pPr>
    </w:p>
    <w:p w:rsidRPr="00620726" w:rsidR="00620726" w:rsidP="00620726" w:rsidRDefault="00AA78C6" w14:paraId="2EF8B2F6" w14:textId="38BC4A1A">
      <w:pPr>
        <w:rPr>
          <w:rFonts w:ascii="Aptos" w:hAnsi="Aptos"/>
          <w:b/>
          <w:bCs/>
          <w:lang w:val="en-US"/>
        </w:rPr>
      </w:pPr>
      <w:r>
        <w:rPr>
          <w:rFonts w:ascii="Aptos" w:hAnsi="Aptos"/>
          <w:b/>
          <w:bCs/>
          <w:lang w:val="en-US"/>
        </w:rPr>
        <w:t xml:space="preserve">Specific Notifications </w:t>
      </w:r>
      <w:r w:rsidR="00B93AA8">
        <w:rPr>
          <w:rFonts w:ascii="Aptos" w:hAnsi="Aptos"/>
          <w:b/>
          <w:bCs/>
          <w:lang w:val="en-US"/>
        </w:rPr>
        <w:t>Relating to Assessments</w:t>
      </w:r>
      <w:r w:rsidR="00620726">
        <w:rPr>
          <w:rFonts w:ascii="Aptos" w:hAnsi="Aptos"/>
          <w:b/>
          <w:bCs/>
          <w:lang w:val="en-US"/>
        </w:rPr>
        <w:br/>
      </w:r>
      <w:r w:rsidRPr="00620726" w:rsidR="00620726">
        <w:rPr>
          <w:rFonts w:ascii="Aptos" w:hAnsi="Aptos"/>
        </w:rPr>
        <w:t>Notice of the Results of Reading Readiness Assessments</w:t>
      </w:r>
    </w:p>
    <w:p w:rsidRPr="00620726" w:rsidR="00620726" w:rsidP="009643F1" w:rsidRDefault="00620726" w14:paraId="15F658E4" w14:textId="77777777">
      <w:pPr>
        <w:pStyle w:val="ListParagraph"/>
        <w:numPr>
          <w:ilvl w:val="0"/>
          <w:numId w:val="23"/>
        </w:numPr>
        <w:spacing w:before="120" w:after="120" w:line="245" w:lineRule="auto"/>
        <w:ind w:left="526" w:hanging="274"/>
        <w:contextualSpacing w:val="0"/>
        <w:rPr>
          <w:rFonts w:ascii="Aptos" w:hAnsi="Aptos"/>
        </w:rPr>
      </w:pPr>
      <w:r w:rsidRPr="00620726">
        <w:rPr>
          <w:rFonts w:ascii="Aptos" w:hAnsi="Aptos"/>
        </w:rPr>
        <w:t xml:space="preserve">“Reading readiness assessments” include the fundamental skills screening assessment (4K), the universal screening assessment (5K through third grade), </w:t>
      </w:r>
      <w:r w:rsidRPr="008923A4">
        <w:rPr>
          <w:rFonts w:ascii="Aptos" w:hAnsi="Aptos"/>
        </w:rPr>
        <w:t>and</w:t>
      </w:r>
      <w:r w:rsidRPr="00620726">
        <w:rPr>
          <w:rFonts w:ascii="Aptos" w:hAnsi="Aptos"/>
        </w:rPr>
        <w:t xml:space="preserve"> any diagnostic assessments (5K through third grade).</w:t>
      </w:r>
    </w:p>
    <w:p w:rsidRPr="00E35E12" w:rsidR="0005770F" w:rsidP="0005770F" w:rsidRDefault="00620726" w14:paraId="62EB8AD9" w14:textId="4E1E793E">
      <w:pPr>
        <w:pStyle w:val="ListParagraph"/>
        <w:numPr>
          <w:ilvl w:val="0"/>
          <w:numId w:val="23"/>
        </w:numPr>
        <w:spacing w:before="120" w:after="120" w:line="245" w:lineRule="auto"/>
        <w:ind w:left="526" w:hanging="274"/>
        <w:rPr>
          <w:rFonts w:ascii="Aptos" w:hAnsi="Aptos"/>
          <w:b/>
          <w:lang w:val="en-US"/>
        </w:rPr>
      </w:pPr>
      <w:r w:rsidRPr="0BA4D28E">
        <w:rPr>
          <w:rFonts w:ascii="Aptos" w:hAnsi="Aptos"/>
          <w:lang w:val="en-US"/>
        </w:rPr>
        <w:t xml:space="preserve">The </w:t>
      </w:r>
      <w:proofErr w:type="gramStart"/>
      <w:r w:rsidRPr="0BA4D28E">
        <w:rPr>
          <w:rFonts w:ascii="Aptos" w:hAnsi="Aptos"/>
          <w:lang w:val="en-US"/>
        </w:rPr>
        <w:t>District</w:t>
      </w:r>
      <w:proofErr w:type="gramEnd"/>
      <w:r w:rsidRPr="0BA4D28E">
        <w:rPr>
          <w:rFonts w:ascii="Aptos" w:hAnsi="Aptos"/>
          <w:lang w:val="en-US"/>
        </w:rPr>
        <w:t xml:space="preserve"> will provide the results of each reading readiness assessment, in writing, to each student’s </w:t>
      </w:r>
      <w:proofErr w:type="gramStart"/>
      <w:r w:rsidRPr="0BA4D28E">
        <w:rPr>
          <w:rFonts w:ascii="Aptos" w:hAnsi="Aptos"/>
          <w:lang w:val="en-US"/>
        </w:rPr>
        <w:t>parent</w:t>
      </w:r>
      <w:proofErr w:type="gramEnd"/>
      <w:r w:rsidRPr="0BA4D28E">
        <w:rPr>
          <w:rFonts w:ascii="Aptos" w:hAnsi="Aptos"/>
          <w:lang w:val="en-US"/>
        </w:rPr>
        <w:t xml:space="preserve"> </w:t>
      </w:r>
      <w:r w:rsidRPr="00E35E12">
        <w:rPr>
          <w:rFonts w:ascii="Aptos" w:hAnsi="Aptos"/>
          <w:bCs/>
          <w:lang w:val="en-US"/>
        </w:rPr>
        <w:t>no later than 15 calendar days</w:t>
      </w:r>
      <w:r w:rsidRPr="0BA4D28E">
        <w:rPr>
          <w:rFonts w:ascii="Aptos" w:hAnsi="Aptos"/>
          <w:lang w:val="en-US"/>
        </w:rPr>
        <w:t xml:space="preserve"> after the student’s assessment is scored. </w:t>
      </w:r>
    </w:p>
    <w:p w:rsidRPr="00E35E12" w:rsidR="00620726" w:rsidP="00E35E12" w:rsidRDefault="00620726" w14:paraId="6C86C320" w14:textId="26032D3F">
      <w:pPr>
        <w:spacing w:before="120" w:after="120" w:line="245" w:lineRule="auto"/>
        <w:rPr>
          <w:rFonts w:ascii="Aptos" w:hAnsi="Aptos"/>
        </w:rPr>
      </w:pPr>
      <w:r w:rsidRPr="00E35E12">
        <w:rPr>
          <w:rFonts w:ascii="Aptos" w:hAnsi="Aptos"/>
        </w:rPr>
        <w:t xml:space="preserve">Notice of Special Education Referral Information </w:t>
      </w:r>
    </w:p>
    <w:p w:rsidR="00E35E12" w:rsidP="00E35E12" w:rsidRDefault="00620726" w14:paraId="037166F9" w14:textId="31764F1C">
      <w:pPr>
        <w:pStyle w:val="ListParagraph"/>
        <w:numPr>
          <w:ilvl w:val="0"/>
          <w:numId w:val="23"/>
        </w:numPr>
        <w:spacing w:before="120" w:after="120" w:line="245" w:lineRule="auto"/>
        <w:ind w:left="526" w:hanging="274"/>
        <w:rPr/>
      </w:pPr>
      <w:r w:rsidRPr="3887FF33" w:rsidR="00620726">
        <w:rPr>
          <w:rFonts w:ascii="Aptos" w:hAnsi="Aptos"/>
          <w:lang w:val="en-US"/>
        </w:rPr>
        <w:t xml:space="preserve">If </w:t>
      </w:r>
      <w:r w:rsidRPr="3887FF33" w:rsidR="00620726">
        <w:rPr>
          <w:rFonts w:ascii="Aptos" w:hAnsi="Aptos"/>
          <w:lang w:val="en-US"/>
        </w:rPr>
        <w:t>a diagnostic assessment</w:t>
      </w:r>
      <w:r w:rsidRPr="3887FF33" w:rsidR="00620726">
        <w:rPr>
          <w:rFonts w:ascii="Aptos" w:hAnsi="Aptos"/>
          <w:lang w:val="en-US"/>
        </w:rPr>
        <w:t xml:space="preserve"> </w:t>
      </w:r>
      <w:r w:rsidRPr="3887FF33" w:rsidR="00620726">
        <w:rPr>
          <w:rFonts w:ascii="Aptos" w:hAnsi="Aptos"/>
          <w:lang w:val="en-US"/>
        </w:rPr>
        <w:t>indicates</w:t>
      </w:r>
      <w:r w:rsidRPr="3887FF33" w:rsidR="00620726">
        <w:rPr>
          <w:rFonts w:ascii="Aptos" w:hAnsi="Aptos"/>
          <w:lang w:val="en-US"/>
        </w:rPr>
        <w:t xml:space="preserve"> that a student is “at-risk,” then information about how to make a special education referral under section </w:t>
      </w:r>
      <w:hyperlink r:id="R70ee9a32bd5649fd">
        <w:r w:rsidRPr="3887FF33" w:rsidR="00620726">
          <w:rPr>
            <w:rStyle w:val="Hyperlink"/>
            <w:rFonts w:ascii="Aptos" w:hAnsi="Aptos"/>
            <w:color w:val="auto"/>
            <w:lang w:val="en-US"/>
          </w:rPr>
          <w:t>115.777</w:t>
        </w:r>
      </w:hyperlink>
      <w:r w:rsidRPr="3887FF33" w:rsidR="00620726">
        <w:rPr>
          <w:rFonts w:ascii="Aptos" w:hAnsi="Aptos"/>
          <w:lang w:val="en-US"/>
        </w:rPr>
        <w:t xml:space="preserve"> of the state statutes must be included </w:t>
      </w:r>
      <w:r w:rsidRPr="3887FF33" w:rsidR="00620726">
        <w:rPr>
          <w:rFonts w:ascii="Aptos" w:hAnsi="Aptos"/>
          <w:lang w:val="en-US"/>
        </w:rPr>
        <w:t>with the results</w:t>
      </w:r>
      <w:r w:rsidRPr="3887FF33" w:rsidR="00620726">
        <w:rPr>
          <w:rFonts w:ascii="Aptos" w:hAnsi="Aptos"/>
          <w:lang w:val="en-US"/>
        </w:rPr>
        <w:t xml:space="preserve"> of the diagnostic assessment.</w:t>
      </w:r>
      <w:r w:rsidRPr="3887FF33" w:rsidR="6557A5EE">
        <w:rPr>
          <w:rFonts w:ascii="Aptos" w:hAnsi="Aptos"/>
          <w:lang w:val="en-US"/>
        </w:rPr>
        <w:t xml:space="preserve"> </w:t>
      </w:r>
      <w:r w:rsidRPr="3887FF33" w:rsidR="40A0997D">
        <w:rPr>
          <w:rFonts w:ascii="Aptos" w:hAnsi="Aptos"/>
          <w:lang w:val="en-US"/>
        </w:rPr>
        <w:t>More information can be found here:</w:t>
      </w:r>
      <w:r w:rsidRPr="3887FF33" w:rsidR="00620726">
        <w:rPr>
          <w:rFonts w:ascii="Aptos" w:hAnsi="Aptos"/>
          <w:lang w:val="en-US"/>
        </w:rPr>
        <w:t xml:space="preserve"> </w:t>
      </w:r>
      <w:hyperlink r:id="Rb65a078039a040e9">
        <w:r w:rsidRPr="3887FF33" w:rsidR="7BD63B72">
          <w:rPr>
            <w:rStyle w:val="Hyperlink"/>
            <w:rFonts w:ascii="Aptos" w:hAnsi="Aptos" w:eastAsia="Aptos" w:cs="Aptos"/>
            <w:b w:val="0"/>
            <w:bCs w:val="0"/>
            <w:i w:val="0"/>
            <w:iCs w:val="0"/>
            <w:caps w:val="0"/>
            <w:smallCaps w:val="0"/>
            <w:noProof w:val="0"/>
            <w:lang w:val="en-US"/>
          </w:rPr>
          <w:t>ECASD</w:t>
        </w:r>
        <w:r w:rsidRPr="3887FF33" w:rsidR="5E508924">
          <w:rPr>
            <w:rStyle w:val="Hyperlink"/>
            <w:rFonts w:ascii="Aptos" w:hAnsi="Aptos" w:eastAsia="Aptos" w:cs="Aptos"/>
            <w:b w:val="0"/>
            <w:bCs w:val="0"/>
            <w:i w:val="0"/>
            <w:iCs w:val="0"/>
            <w:caps w:val="0"/>
            <w:smallCaps w:val="0"/>
            <w:noProof w:val="0"/>
            <w:lang w:val="en-US"/>
          </w:rPr>
          <w:t xml:space="preserve"> Special Education Policies and </w:t>
        </w:r>
        <w:r w:rsidRPr="3887FF33" w:rsidR="7BD63B72">
          <w:rPr>
            <w:rStyle w:val="Hyperlink"/>
            <w:rFonts w:ascii="Aptos" w:hAnsi="Aptos" w:eastAsia="Aptos" w:cs="Aptos"/>
            <w:b w:val="0"/>
            <w:bCs w:val="0"/>
            <w:i w:val="0"/>
            <w:iCs w:val="0"/>
            <w:caps w:val="0"/>
            <w:smallCaps w:val="0"/>
            <w:noProof w:val="0"/>
            <w:lang w:val="en-US"/>
          </w:rPr>
          <w:t>Procedures</w:t>
        </w:r>
      </w:hyperlink>
      <w:r w:rsidRPr="3887FF33" w:rsidR="7BD63B72">
        <w:rPr>
          <w:rFonts w:ascii="Aptos" w:hAnsi="Aptos" w:eastAsia="Aptos" w:cs="Aptos"/>
          <w:noProof w:val="0"/>
          <w:lang w:val="en-US"/>
        </w:rPr>
        <w:t xml:space="preserve"> </w:t>
      </w:r>
    </w:p>
    <w:p w:rsidRPr="00E35E12" w:rsidR="00620726" w:rsidP="00E35E12" w:rsidRDefault="00620726" w14:paraId="4485DC75" w14:textId="77777777">
      <w:pPr>
        <w:spacing w:before="120" w:after="120" w:line="245" w:lineRule="auto"/>
        <w:rPr>
          <w:rFonts w:ascii="Aptos" w:hAnsi="Aptos"/>
        </w:rPr>
      </w:pPr>
      <w:r w:rsidRPr="00E35E12">
        <w:rPr>
          <w:rFonts w:ascii="Aptos" w:hAnsi="Aptos"/>
        </w:rPr>
        <w:t>Parent Notification of Information about Dyslexia</w:t>
      </w:r>
    </w:p>
    <w:p w:rsidRPr="00620726" w:rsidR="00620726" w:rsidP="009643F1" w:rsidRDefault="00620726" w14:paraId="5E674546" w14:textId="77777777">
      <w:pPr>
        <w:pStyle w:val="ListParagraph"/>
        <w:numPr>
          <w:ilvl w:val="0"/>
          <w:numId w:val="23"/>
        </w:numPr>
        <w:spacing w:before="120" w:after="120" w:line="245" w:lineRule="auto"/>
        <w:ind w:left="526" w:hanging="274"/>
        <w:rPr>
          <w:rFonts w:ascii="Aptos" w:hAnsi="Aptos"/>
        </w:rPr>
      </w:pPr>
      <w:r w:rsidRPr="00620726">
        <w:rPr>
          <w:rFonts w:ascii="Aptos" w:hAnsi="Aptos"/>
          <w:lang w:val="en-US"/>
        </w:rPr>
        <w:t xml:space="preserve">The </w:t>
      </w:r>
      <w:proofErr w:type="gramStart"/>
      <w:r w:rsidRPr="00620726">
        <w:rPr>
          <w:rFonts w:ascii="Aptos" w:hAnsi="Aptos"/>
          <w:lang w:val="en-US"/>
        </w:rPr>
        <w:t>District</w:t>
      </w:r>
      <w:proofErr w:type="gramEnd"/>
      <w:r w:rsidRPr="00620726">
        <w:rPr>
          <w:rFonts w:ascii="Aptos" w:hAnsi="Aptos"/>
          <w:lang w:val="en-US"/>
        </w:rPr>
        <w:t xml:space="preserve"> will provide a notice of information about dyslexia, in writing, to the </w:t>
      </w:r>
      <w:proofErr w:type="gramStart"/>
      <w:r w:rsidRPr="00620726">
        <w:rPr>
          <w:rFonts w:ascii="Aptos" w:hAnsi="Aptos"/>
          <w:lang w:val="en-US"/>
        </w:rPr>
        <w:t>parent</w:t>
      </w:r>
      <w:proofErr w:type="gramEnd"/>
      <w:r w:rsidRPr="00620726">
        <w:rPr>
          <w:rFonts w:ascii="Aptos" w:hAnsi="Aptos"/>
          <w:lang w:val="en-US"/>
        </w:rPr>
        <w:t xml:space="preserve"> of each student that the </w:t>
      </w:r>
      <w:proofErr w:type="gramStart"/>
      <w:r w:rsidRPr="00620726">
        <w:rPr>
          <w:rFonts w:ascii="Aptos" w:hAnsi="Aptos"/>
          <w:lang w:val="en-US"/>
        </w:rPr>
        <w:t>District</w:t>
      </w:r>
      <w:proofErr w:type="gramEnd"/>
      <w:r w:rsidRPr="00620726">
        <w:rPr>
          <w:rFonts w:ascii="Aptos" w:hAnsi="Aptos"/>
          <w:lang w:val="en-US"/>
        </w:rPr>
        <w:t xml:space="preserve"> is required to </w:t>
      </w:r>
      <w:proofErr w:type="gramStart"/>
      <w:r w:rsidRPr="00620726">
        <w:rPr>
          <w:rFonts w:ascii="Aptos" w:hAnsi="Aptos"/>
          <w:lang w:val="en-US"/>
        </w:rPr>
        <w:t>assess for</w:t>
      </w:r>
      <w:proofErr w:type="gramEnd"/>
      <w:r w:rsidRPr="00620726">
        <w:rPr>
          <w:rFonts w:ascii="Aptos" w:hAnsi="Aptos"/>
          <w:lang w:val="en-US"/>
        </w:rPr>
        <w:t xml:space="preserve"> early literacy development using a </w:t>
      </w:r>
      <w:r w:rsidRPr="00E35E12">
        <w:rPr>
          <w:rFonts w:ascii="Aptos" w:hAnsi="Aptos"/>
          <w:lang w:val="en-US"/>
        </w:rPr>
        <w:t>diagnostic assessment.</w:t>
      </w:r>
    </w:p>
    <w:p w:rsidRPr="00620726" w:rsidR="00620726" w:rsidP="0BA4D28E" w:rsidRDefault="00620726" w14:paraId="3AD9874A" w14:textId="1CF33135">
      <w:pPr>
        <w:pStyle w:val="ListParagraph"/>
        <w:numPr>
          <w:ilvl w:val="0"/>
          <w:numId w:val="23"/>
        </w:numPr>
        <w:spacing w:before="120" w:after="120" w:line="245" w:lineRule="auto"/>
        <w:ind w:left="526" w:hanging="274"/>
        <w:rPr>
          <w:rFonts w:ascii="Aptos" w:hAnsi="Aptos"/>
          <w:b/>
          <w:lang w:val="en-US"/>
        </w:rPr>
      </w:pPr>
      <w:r w:rsidRPr="0BA4D28E">
        <w:rPr>
          <w:rFonts w:ascii="Aptos" w:hAnsi="Aptos"/>
          <w:lang w:val="en-US"/>
        </w:rPr>
        <w:lastRenderedPageBreak/>
        <w:t xml:space="preserve">When required, the information about dyslexia may be provided any time after it is known that the parent’s child will be taking a diagnostic assessment, but it shall be provided </w:t>
      </w:r>
      <w:r w:rsidRPr="00BB6A4C">
        <w:rPr>
          <w:rFonts w:ascii="Aptos" w:hAnsi="Aptos"/>
        </w:rPr>
        <w:t>no later than the date on which the District provides the parent with notice of the results of the diagnostic assessment</w:t>
      </w:r>
      <w:r w:rsidR="000F5ED8">
        <w:rPr>
          <w:rFonts w:ascii="Aptos" w:hAnsi="Aptos"/>
        </w:rPr>
        <w:t>.</w:t>
      </w:r>
    </w:p>
    <w:p w:rsidRPr="0065642A" w:rsidR="000C7E0C" w:rsidP="009B765F" w:rsidRDefault="00620726" w14:paraId="7918C3D5" w14:textId="0F02A922">
      <w:pPr>
        <w:pStyle w:val="ListParagraph"/>
        <w:numPr>
          <w:ilvl w:val="0"/>
          <w:numId w:val="23"/>
        </w:numPr>
        <w:spacing w:before="120" w:after="120" w:line="245" w:lineRule="auto"/>
        <w:ind w:left="526" w:hanging="274"/>
        <w:contextualSpacing w:val="0"/>
        <w:rPr>
          <w:rFonts w:ascii="Aptos" w:hAnsi="Aptos"/>
        </w:rPr>
      </w:pPr>
      <w:r w:rsidRPr="00620726">
        <w:rPr>
          <w:rFonts w:ascii="Aptos" w:hAnsi="Aptos"/>
        </w:rPr>
        <w:t xml:space="preserve">The notification will cover at least all information specified in state law. </w:t>
      </w:r>
    </w:p>
    <w:p w:rsidRPr="00620726" w:rsidR="000C7E0C" w:rsidP="078F3963" w:rsidRDefault="000C7E0C" w14:paraId="7E5444BB" w14:textId="53F65C70">
      <w:pPr>
        <w:rPr>
          <w:rFonts w:ascii="Aptos" w:hAnsi="Aptos" w:cs="Times New Roman"/>
          <w:b/>
          <w:bCs/>
          <w:i/>
          <w:iCs/>
          <w:color w:val="006666"/>
          <w:sz w:val="20"/>
          <w:szCs w:val="20"/>
          <w:lang w:val="en-US"/>
        </w:rPr>
      </w:pPr>
      <w:r w:rsidRPr="00620726">
        <w:rPr>
          <w:rFonts w:ascii="Aptos" w:hAnsi="Aptos"/>
          <w:lang w:val="en-US"/>
        </w:rPr>
        <w:t xml:space="preserve">If a family has questions or specific needs related to language assistance, the family (or the family’s representative or advocate) can contact </w:t>
      </w:r>
      <w:r w:rsidR="007E02E2">
        <w:rPr>
          <w:rFonts w:ascii="Aptos" w:hAnsi="Aptos"/>
        </w:rPr>
        <w:t xml:space="preserve">the English Learners Coordinator. </w:t>
      </w:r>
    </w:p>
    <w:p w:rsidRPr="00620726" w:rsidR="00A1280B" w:rsidP="009B765F" w:rsidRDefault="00A1280B" w14:paraId="1A902C96" w14:textId="77777777">
      <w:pPr>
        <w:rPr>
          <w:rFonts w:ascii="Aptos" w:hAnsi="Aptos" w:cs="Times New Roman"/>
          <w:b/>
          <w:bCs/>
          <w:i/>
          <w:iCs/>
          <w:color w:val="006666"/>
          <w:sz w:val="20"/>
          <w:szCs w:val="20"/>
        </w:rPr>
      </w:pPr>
    </w:p>
    <w:p w:rsidRPr="005142A1" w:rsidR="00505E96" w:rsidP="005142A1" w:rsidRDefault="00A1280B" w14:paraId="4BC34959" w14:textId="28429CA3">
      <w:pPr>
        <w:rPr>
          <w:rFonts w:ascii="Aptos" w:hAnsi="Aptos"/>
          <w:b/>
          <w:bCs/>
        </w:rPr>
      </w:pPr>
      <w:r w:rsidRPr="00620726">
        <w:rPr>
          <w:rFonts w:ascii="Aptos" w:hAnsi="Aptos"/>
          <w:b/>
          <w:bCs/>
        </w:rPr>
        <w:t>Specific Notifications Relating to Student Personal Reading Plans</w:t>
      </w:r>
      <w:r w:rsidR="005142A1">
        <w:rPr>
          <w:rFonts w:ascii="Aptos" w:hAnsi="Aptos"/>
          <w:b/>
          <w:bCs/>
        </w:rPr>
        <w:br/>
      </w:r>
      <w:r w:rsidRPr="005142A1" w:rsidR="00505E96">
        <w:rPr>
          <w:rFonts w:ascii="Aptos" w:hAnsi="Aptos"/>
        </w:rPr>
        <w:t>Parent Copy of a Personal Reading Plan; Parent Signature</w:t>
      </w:r>
    </w:p>
    <w:p w:rsidRPr="00620726" w:rsidR="00505E96" w:rsidP="009643F1" w:rsidRDefault="00505E96" w14:paraId="1DE1B027" w14:textId="0E23712B">
      <w:pPr>
        <w:pStyle w:val="ListParagraph"/>
        <w:numPr>
          <w:ilvl w:val="0"/>
          <w:numId w:val="22"/>
        </w:numPr>
        <w:spacing w:before="120" w:after="120" w:line="245" w:lineRule="auto"/>
        <w:rPr>
          <w:rFonts w:ascii="Aptos" w:hAnsi="Aptos"/>
        </w:rPr>
      </w:pPr>
      <w:r w:rsidRPr="00620726">
        <w:rPr>
          <w:rFonts w:ascii="Aptos" w:hAnsi="Aptos"/>
          <w:i/>
          <w:iCs/>
          <w:lang w:val="en-US"/>
        </w:rPr>
        <w:t>Upon initial creation</w:t>
      </w:r>
      <w:r w:rsidRPr="01D87EF9" w:rsidR="71269A80">
        <w:rPr>
          <w:rFonts w:ascii="Aptos" w:hAnsi="Aptos"/>
          <w:i/>
          <w:iCs/>
          <w:lang w:val="en-US"/>
        </w:rPr>
        <w:t>:</w:t>
      </w:r>
      <w:r w:rsidRPr="00620726">
        <w:rPr>
          <w:rFonts w:ascii="Aptos" w:hAnsi="Aptos"/>
          <w:lang w:val="en-US"/>
        </w:rPr>
        <w:t xml:space="preserve"> The District will promptly provide a copy of a personal reading plan that has been developed for an “at-risk” student to the student’s parent. </w:t>
      </w:r>
    </w:p>
    <w:p w:rsidRPr="00620726" w:rsidR="00505E96" w:rsidP="009643F1" w:rsidRDefault="00505E96" w14:paraId="762F9351" w14:textId="18770C50">
      <w:pPr>
        <w:pStyle w:val="ListParagraph"/>
        <w:numPr>
          <w:ilvl w:val="0"/>
          <w:numId w:val="22"/>
        </w:numPr>
        <w:spacing w:before="120" w:after="120" w:line="245" w:lineRule="auto"/>
        <w:rPr>
          <w:rFonts w:ascii="Aptos" w:hAnsi="Aptos"/>
        </w:rPr>
      </w:pPr>
      <w:r w:rsidRPr="00620726">
        <w:rPr>
          <w:rFonts w:ascii="Aptos" w:hAnsi="Aptos"/>
          <w:i/>
          <w:iCs/>
          <w:lang w:val="en-US"/>
        </w:rPr>
        <w:t xml:space="preserve">Upon changes to the </w:t>
      </w:r>
      <w:proofErr w:type="gramStart"/>
      <w:r w:rsidRPr="00620726">
        <w:rPr>
          <w:rFonts w:ascii="Aptos" w:hAnsi="Aptos"/>
          <w:i/>
          <w:iCs/>
          <w:lang w:val="en-US"/>
        </w:rPr>
        <w:t>plan</w:t>
      </w:r>
      <w:r w:rsidRPr="01D87EF9">
        <w:rPr>
          <w:rFonts w:ascii="Aptos" w:hAnsi="Aptos"/>
          <w:lang w:val="en-US"/>
        </w:rPr>
        <w:t>.</w:t>
      </w:r>
      <w:r w:rsidRPr="01D87EF9" w:rsidR="0737DB12">
        <w:rPr>
          <w:rFonts w:ascii="Aptos" w:hAnsi="Aptos"/>
          <w:lang w:val="en-US"/>
        </w:rPr>
        <w:t>:</w:t>
      </w:r>
      <w:proofErr w:type="gramEnd"/>
      <w:r w:rsidRPr="00620726">
        <w:rPr>
          <w:rFonts w:ascii="Aptos" w:hAnsi="Aptos"/>
          <w:lang w:val="en-US"/>
        </w:rPr>
        <w:t xml:space="preserve"> The District will promptly notify the student’s </w:t>
      </w:r>
      <w:proofErr w:type="gramStart"/>
      <w:r w:rsidRPr="00620726">
        <w:rPr>
          <w:rFonts w:ascii="Aptos" w:hAnsi="Aptos"/>
          <w:lang w:val="en-US"/>
        </w:rPr>
        <w:t>parent</w:t>
      </w:r>
      <w:proofErr w:type="gramEnd"/>
      <w:r w:rsidRPr="00620726">
        <w:rPr>
          <w:rFonts w:ascii="Aptos" w:hAnsi="Aptos"/>
          <w:lang w:val="en-US"/>
        </w:rPr>
        <w:t xml:space="preserve"> of any substantive modifications to a personal reading plan by providing a copy of the amendment(s) or an entire revised copy of the plan. </w:t>
      </w:r>
    </w:p>
    <w:p w:rsidRPr="006D01AF" w:rsidR="00505E96" w:rsidP="009643F1" w:rsidRDefault="00505E96" w14:paraId="476B2806" w14:textId="6BC60148">
      <w:pPr>
        <w:pStyle w:val="ListParagraph"/>
        <w:numPr>
          <w:ilvl w:val="0"/>
          <w:numId w:val="22"/>
        </w:numPr>
        <w:spacing w:before="120" w:after="120" w:line="245" w:lineRule="auto"/>
        <w:rPr>
          <w:rFonts w:ascii="Aptos" w:hAnsi="Aptos"/>
        </w:rPr>
      </w:pPr>
      <w:r w:rsidRPr="00620726">
        <w:rPr>
          <w:rFonts w:ascii="Aptos" w:hAnsi="Aptos"/>
          <w:i/>
          <w:iCs/>
          <w:lang w:val="en-US"/>
        </w:rPr>
        <w:t>Parent signature</w:t>
      </w:r>
      <w:r w:rsidRPr="01D87EF9" w:rsidR="1647B62A">
        <w:rPr>
          <w:rFonts w:ascii="Aptos" w:hAnsi="Aptos"/>
          <w:i/>
          <w:iCs/>
          <w:lang w:val="en-US"/>
        </w:rPr>
        <w:t>:</w:t>
      </w:r>
      <w:r w:rsidRPr="01D87EF9">
        <w:rPr>
          <w:rFonts w:ascii="Aptos" w:hAnsi="Aptos"/>
          <w:i/>
          <w:lang w:val="en-US"/>
        </w:rPr>
        <w:t xml:space="preserve"> </w:t>
      </w:r>
      <w:r w:rsidRPr="00620726">
        <w:rPr>
          <w:rFonts w:ascii="Aptos" w:hAnsi="Aptos"/>
          <w:lang w:val="en-US"/>
        </w:rPr>
        <w:t>State law requires a parent to return a signed copy of the student’s personal reading plan to the school. Unless otherwise required by the Department</w:t>
      </w:r>
      <w:r w:rsidRPr="002F7ACE">
        <w:rPr>
          <w:rFonts w:ascii="Aptos" w:hAnsi="Aptos"/>
          <w:lang w:val="en-US"/>
        </w:rPr>
        <w:t xml:space="preserve"> of Public Instruction, a signed acknowledgement of receipt of the plan shall be sufficient. </w:t>
      </w:r>
    </w:p>
    <w:p w:rsidRPr="002F7ACE" w:rsidR="006D01AF" w:rsidP="006D01AF" w:rsidRDefault="006D01AF" w14:paraId="61ACC3E4" w14:textId="77777777">
      <w:pPr>
        <w:pStyle w:val="ListParagraph"/>
        <w:spacing w:before="120" w:after="120" w:line="245" w:lineRule="auto"/>
        <w:rPr>
          <w:rFonts w:ascii="Aptos" w:hAnsi="Aptos"/>
        </w:rPr>
      </w:pPr>
    </w:p>
    <w:p w:rsidRPr="00F26E27" w:rsidR="00E71379" w:rsidP="00F26E27" w:rsidRDefault="00505E96" w14:paraId="011FD410" w14:textId="5DF9B341">
      <w:pPr>
        <w:spacing w:before="120" w:after="120" w:line="245" w:lineRule="auto"/>
        <w:rPr>
          <w:rFonts w:ascii="Aptos" w:hAnsi="Aptos"/>
        </w:rPr>
      </w:pPr>
      <w:r w:rsidRPr="00132A44">
        <w:rPr>
          <w:rFonts w:ascii="Aptos" w:hAnsi="Aptos"/>
          <w:b/>
          <w:bCs/>
        </w:rPr>
        <w:t>Parent Notification of Pupil Progress under a Personal Reading Plan</w:t>
      </w:r>
      <w:r w:rsidR="007360BF">
        <w:br/>
      </w:r>
      <w:r w:rsidRPr="00F26E27">
        <w:rPr>
          <w:rFonts w:ascii="Aptos" w:hAnsi="Aptos"/>
          <w:i/>
          <w:iCs/>
          <w:lang w:val="en-US"/>
        </w:rPr>
        <w:t>Initial 10-week progress report</w:t>
      </w:r>
      <w:r w:rsidRPr="01D87EF9" w:rsidR="17CF960C">
        <w:rPr>
          <w:rFonts w:ascii="Aptos" w:hAnsi="Aptos"/>
          <w:i/>
          <w:iCs/>
          <w:lang w:val="en-US"/>
        </w:rPr>
        <w:t>:</w:t>
      </w:r>
      <w:r w:rsidRPr="01D87EF9">
        <w:rPr>
          <w:rFonts w:ascii="Aptos" w:hAnsi="Aptos"/>
          <w:i/>
          <w:lang w:val="en-US"/>
        </w:rPr>
        <w:t xml:space="preserve"> </w:t>
      </w:r>
      <w:r w:rsidRPr="00F26E27">
        <w:rPr>
          <w:rFonts w:ascii="Aptos" w:hAnsi="Aptos"/>
          <w:lang w:val="en-US"/>
        </w:rPr>
        <w:t xml:space="preserve">After the school has been providing the interventions described in an “at-risk” student’s personal reading plan for 10 weeks, a member of the District’s instructional staff shall prepare a </w:t>
      </w:r>
      <w:r w:rsidRPr="00223947">
        <w:rPr>
          <w:rFonts w:ascii="Aptos" w:hAnsi="Aptos"/>
          <w:lang w:val="en-US"/>
        </w:rPr>
        <w:t>written</w:t>
      </w:r>
      <w:r w:rsidRPr="00F26E27">
        <w:rPr>
          <w:rFonts w:ascii="Aptos" w:hAnsi="Aptos"/>
          <w:lang w:val="en-US"/>
        </w:rPr>
        <w:t xml:space="preserve"> progress report and provide the report to the student’s parent.  </w:t>
      </w:r>
    </w:p>
    <w:p w:rsidRPr="003B4A2C" w:rsidR="00505E96" w:rsidP="003B4A2C" w:rsidRDefault="00505E96" w14:paraId="18E9B76D" w14:textId="174DE94E">
      <w:pPr>
        <w:spacing w:before="120" w:after="120" w:line="245" w:lineRule="auto"/>
        <w:rPr>
          <w:rFonts w:ascii="Aptos" w:hAnsi="Aptos"/>
        </w:rPr>
      </w:pPr>
      <w:r w:rsidRPr="00F26E27">
        <w:rPr>
          <w:rFonts w:ascii="Aptos" w:hAnsi="Aptos"/>
          <w:i/>
          <w:iCs/>
          <w:lang w:val="en-US"/>
        </w:rPr>
        <w:t>Subsequent reports of overall progress under a personal reading plan</w:t>
      </w:r>
      <w:r w:rsidRPr="01D87EF9" w:rsidR="2D57CB9A">
        <w:rPr>
          <w:rFonts w:ascii="Aptos" w:hAnsi="Aptos"/>
          <w:i/>
          <w:iCs/>
          <w:lang w:val="en-US"/>
        </w:rPr>
        <w:t xml:space="preserve">: </w:t>
      </w:r>
      <w:r w:rsidRPr="00805AE2">
        <w:rPr>
          <w:rFonts w:ascii="Aptos" w:hAnsi="Aptos"/>
          <w:lang w:val="en-US"/>
        </w:rPr>
        <w:t xml:space="preserve">Subject to a determination that the student has completed the plan, the initial 10-week progress report and each subsequent report of a student’s overall progress under a personal reading plan shall specify a date by which the school will provide the next overall progress report. </w:t>
      </w:r>
      <w:r w:rsidRPr="003B4A2C">
        <w:rPr>
          <w:rFonts w:ascii="Aptos" w:hAnsi="Aptos" w:eastAsia="Times New Roman"/>
          <w:color w:val="242424"/>
        </w:rPr>
        <w:t xml:space="preserve">The date of the next progress report shall normally be no later than a date that is promptly after the interventions have been provided for another 10 school </w:t>
      </w:r>
      <w:proofErr w:type="gramStart"/>
      <w:r w:rsidRPr="003B4A2C">
        <w:rPr>
          <w:rFonts w:ascii="Aptos" w:hAnsi="Aptos" w:eastAsia="Times New Roman"/>
          <w:color w:val="242424"/>
        </w:rPr>
        <w:t>weeks</w:t>
      </w:r>
      <w:proofErr w:type="gramEnd"/>
      <w:r w:rsidRPr="003B4A2C">
        <w:rPr>
          <w:rFonts w:ascii="Aptos" w:hAnsi="Aptos" w:eastAsia="Times New Roman"/>
          <w:color w:val="242424"/>
        </w:rPr>
        <w:t xml:space="preserve">, but it may be an earlier date. </w:t>
      </w:r>
    </w:p>
    <w:p w:rsidRPr="00DB2274" w:rsidR="00505E96" w:rsidP="00DB2274" w:rsidRDefault="00505E96" w14:paraId="592E9010" w14:textId="0A9C40D4">
      <w:pPr>
        <w:spacing w:before="120" w:after="120" w:line="245" w:lineRule="auto"/>
        <w:rPr>
          <w:rFonts w:ascii="Aptos" w:hAnsi="Aptos"/>
        </w:rPr>
      </w:pPr>
      <w:r w:rsidRPr="00DB2274">
        <w:rPr>
          <w:rFonts w:ascii="Aptos" w:hAnsi="Aptos"/>
          <w:i/>
          <w:iCs/>
          <w:lang w:val="en-US"/>
        </w:rPr>
        <w:t>Content of progress reports</w:t>
      </w:r>
      <w:r w:rsidRPr="01D87EF9" w:rsidR="1D97E68C">
        <w:rPr>
          <w:rFonts w:ascii="Aptos" w:hAnsi="Aptos"/>
          <w:i/>
          <w:iCs/>
          <w:lang w:val="en-US"/>
        </w:rPr>
        <w:t>:</w:t>
      </w:r>
      <w:r w:rsidRPr="01D87EF9">
        <w:rPr>
          <w:rFonts w:ascii="Aptos" w:hAnsi="Aptos"/>
          <w:i/>
          <w:lang w:val="en-US"/>
        </w:rPr>
        <w:t xml:space="preserve"> </w:t>
      </w:r>
      <w:r w:rsidRPr="00DB2274">
        <w:rPr>
          <w:rFonts w:ascii="Aptos" w:hAnsi="Aptos"/>
          <w:lang w:val="en-US"/>
        </w:rPr>
        <w:t xml:space="preserve">The reports </w:t>
      </w:r>
      <w:proofErr w:type="gramStart"/>
      <w:r w:rsidRPr="00DB2274">
        <w:rPr>
          <w:rFonts w:ascii="Aptos" w:hAnsi="Aptos"/>
          <w:lang w:val="en-US"/>
        </w:rPr>
        <w:t>of</w:t>
      </w:r>
      <w:proofErr w:type="gramEnd"/>
      <w:r w:rsidRPr="00DB2274">
        <w:rPr>
          <w:rFonts w:ascii="Aptos" w:hAnsi="Aptos"/>
          <w:lang w:val="en-US"/>
        </w:rPr>
        <w:t xml:space="preserve"> overall progress described in this subsection will include at least the following content: </w:t>
      </w:r>
    </w:p>
    <w:p w:rsidRPr="00805AE2" w:rsidR="00505E96" w:rsidP="00C47F40" w:rsidRDefault="00505E96" w14:paraId="080B754D" w14:textId="6C8D709E">
      <w:pPr>
        <w:pStyle w:val="ListParagraph"/>
        <w:numPr>
          <w:ilvl w:val="0"/>
          <w:numId w:val="35"/>
        </w:numPr>
        <w:spacing w:before="120" w:after="120" w:line="245" w:lineRule="auto"/>
        <w:rPr>
          <w:rFonts w:ascii="Aptos" w:hAnsi="Aptos"/>
        </w:rPr>
      </w:pPr>
      <w:r w:rsidRPr="00805AE2">
        <w:rPr>
          <w:rFonts w:ascii="Aptos" w:hAnsi="Aptos"/>
          <w:lang w:val="en-US"/>
        </w:rPr>
        <w:t xml:space="preserve">A summative determination as to whether the student is making an adequate or inadequate rate </w:t>
      </w:r>
      <w:r w:rsidRPr="01D87EF9" w:rsidR="606ADE8D">
        <w:rPr>
          <w:rFonts w:ascii="Aptos" w:hAnsi="Aptos"/>
          <w:lang w:val="en-US"/>
        </w:rPr>
        <w:t>of</w:t>
      </w:r>
      <w:r w:rsidRPr="01D87EF9">
        <w:rPr>
          <w:rFonts w:ascii="Aptos" w:hAnsi="Aptos"/>
          <w:lang w:val="en-US"/>
        </w:rPr>
        <w:t xml:space="preserve"> </w:t>
      </w:r>
      <w:r w:rsidRPr="00805AE2">
        <w:rPr>
          <w:rFonts w:ascii="Aptos" w:hAnsi="Aptos"/>
          <w:lang w:val="en-US"/>
        </w:rPr>
        <w:t xml:space="preserve">progress with their literacy skills under the personal reading plan. </w:t>
      </w:r>
    </w:p>
    <w:p w:rsidRPr="00805AE2" w:rsidR="00505E96" w:rsidP="00C47F40" w:rsidRDefault="00505E96" w14:paraId="3A9FC86A" w14:textId="77777777">
      <w:pPr>
        <w:pStyle w:val="ListParagraph"/>
        <w:numPr>
          <w:ilvl w:val="0"/>
          <w:numId w:val="35"/>
        </w:numPr>
        <w:spacing w:before="120" w:after="120" w:line="245" w:lineRule="auto"/>
        <w:rPr>
          <w:rFonts w:ascii="Aptos" w:hAnsi="Aptos"/>
        </w:rPr>
      </w:pPr>
      <w:proofErr w:type="gramStart"/>
      <w:r w:rsidRPr="00805AE2">
        <w:rPr>
          <w:rFonts w:ascii="Aptos" w:hAnsi="Aptos"/>
          <w:lang w:val="en-US"/>
        </w:rPr>
        <w:t>A brief summary</w:t>
      </w:r>
      <w:proofErr w:type="gramEnd"/>
      <w:r w:rsidRPr="00805AE2">
        <w:rPr>
          <w:rFonts w:ascii="Aptos" w:hAnsi="Aptos"/>
          <w:lang w:val="en-US"/>
        </w:rPr>
        <w:t xml:space="preserve"> of the information that supports the determination of the </w:t>
      </w:r>
      <w:proofErr w:type="gramStart"/>
      <w:r w:rsidRPr="00805AE2">
        <w:rPr>
          <w:rFonts w:ascii="Aptos" w:hAnsi="Aptos"/>
          <w:lang w:val="en-US"/>
        </w:rPr>
        <w:t>student’s</w:t>
      </w:r>
      <w:proofErr w:type="gramEnd"/>
      <w:r w:rsidRPr="00805AE2">
        <w:rPr>
          <w:rFonts w:ascii="Aptos" w:hAnsi="Aptos"/>
          <w:lang w:val="en-US"/>
        </w:rPr>
        <w:t xml:space="preserve"> overall progress. </w:t>
      </w:r>
    </w:p>
    <w:p w:rsidRPr="00805AE2" w:rsidR="00505E96" w:rsidP="00C47F40" w:rsidRDefault="00505E96" w14:paraId="1ED86240" w14:textId="77777777">
      <w:pPr>
        <w:pStyle w:val="ListParagraph"/>
        <w:numPr>
          <w:ilvl w:val="0"/>
          <w:numId w:val="35"/>
        </w:numPr>
        <w:spacing w:before="120" w:after="120" w:line="245" w:lineRule="auto"/>
        <w:rPr>
          <w:rFonts w:ascii="Aptos" w:hAnsi="Aptos"/>
        </w:rPr>
      </w:pPr>
      <w:r w:rsidRPr="00805AE2">
        <w:rPr>
          <w:rFonts w:ascii="Aptos" w:hAnsi="Aptos"/>
          <w:lang w:val="en-US"/>
        </w:rPr>
        <w:t>A statement of specific changes or recommendations that the school is making (if any) with respect to interventions, monitoring, etc.</w:t>
      </w:r>
    </w:p>
    <w:p w:rsidRPr="00805AE2" w:rsidR="00505E96" w:rsidP="01D87EF9" w:rsidRDefault="00505E96" w14:paraId="6E3DFF9F" w14:textId="7DD7B265">
      <w:pPr>
        <w:pStyle w:val="ListParagraph"/>
        <w:numPr>
          <w:ilvl w:val="0"/>
          <w:numId w:val="35"/>
        </w:numPr>
        <w:spacing w:before="120" w:after="120" w:line="245" w:lineRule="auto"/>
        <w:rPr>
          <w:rFonts w:ascii="Aptos" w:hAnsi="Aptos"/>
        </w:rPr>
      </w:pPr>
      <w:r w:rsidRPr="00805AE2">
        <w:rPr>
          <w:rFonts w:ascii="Aptos" w:hAnsi="Aptos"/>
        </w:rPr>
        <w:t>Subject to a determination that the student has completed the personal reading plan, a date by which the school will provide the next overall progress report. (See above for timing expectations</w:t>
      </w:r>
      <w:r w:rsidRPr="01D87EF9" w:rsidR="4681030A">
        <w:rPr>
          <w:rFonts w:ascii="Aptos" w:hAnsi="Aptos"/>
        </w:rPr>
        <w:t>.</w:t>
      </w:r>
      <w:r w:rsidRPr="01D87EF9">
        <w:rPr>
          <w:rFonts w:ascii="Aptos" w:hAnsi="Aptos"/>
        </w:rPr>
        <w:t>)</w:t>
      </w:r>
    </w:p>
    <w:p w:rsidRPr="007576CA" w:rsidR="00505E96" w:rsidP="007576CA" w:rsidRDefault="00505E96" w14:paraId="03CEF3BD" w14:textId="274E6C6B">
      <w:pPr>
        <w:spacing w:before="120" w:after="120" w:line="245" w:lineRule="auto"/>
        <w:rPr>
          <w:rFonts w:ascii="Aptos" w:hAnsi="Aptos"/>
        </w:rPr>
      </w:pPr>
      <w:r w:rsidRPr="007576CA">
        <w:rPr>
          <w:rFonts w:ascii="Aptos" w:hAnsi="Aptos"/>
          <w:b/>
          <w:bCs/>
          <w:lang w:val="en-US"/>
        </w:rPr>
        <w:t xml:space="preserve">Parent Notification of Completion of a Personal Reading Plan  </w:t>
      </w:r>
      <w:r w:rsidRPr="007576CA">
        <w:rPr>
          <w:rFonts w:ascii="Aptos" w:hAnsi="Aptos"/>
        </w:rPr>
        <w:br/>
      </w:r>
      <w:r w:rsidRPr="007576CA">
        <w:rPr>
          <w:rFonts w:ascii="Aptos" w:hAnsi="Aptos"/>
          <w:lang w:val="en-US"/>
        </w:rPr>
        <w:t xml:space="preserve">The District will promptly notify the student’s parent if the District determines that a student has successfully completed a personal reading plan and that the student will “exit” the plan and plan interventions. </w:t>
      </w:r>
    </w:p>
    <w:p w:rsidRPr="007576CA" w:rsidR="00505E96" w:rsidP="007576CA" w:rsidRDefault="00505E96" w14:paraId="25F74FE9" w14:textId="775D8565">
      <w:pPr>
        <w:spacing w:before="120" w:after="120" w:line="245" w:lineRule="auto"/>
        <w:rPr>
          <w:rFonts w:ascii="Aptos" w:hAnsi="Aptos"/>
        </w:rPr>
      </w:pPr>
      <w:r w:rsidRPr="007576CA">
        <w:rPr>
          <w:rFonts w:ascii="Aptos" w:hAnsi="Aptos"/>
          <w:b/>
          <w:bCs/>
        </w:rPr>
        <w:t>Parent Notification of Noncompletion of Personal Reading Plan as of the End of Third Grade</w:t>
      </w:r>
      <w:r w:rsidR="007576CA">
        <w:rPr>
          <w:rFonts w:ascii="Aptos" w:hAnsi="Aptos"/>
        </w:rPr>
        <w:br/>
      </w:r>
      <w:r w:rsidRPr="007576CA">
        <w:rPr>
          <w:rFonts w:ascii="Aptos" w:hAnsi="Aptos"/>
        </w:rPr>
        <w:t>If, as of the end of third grade, an “at-risk” student has not successfully completed a personal reading plan that was in place for the student during that third-grade school year, District staff shall make a determination of the student’s status for the subsequent school year under applicable District policies and promptly inform the student’s parent of all of the following:</w:t>
      </w:r>
    </w:p>
    <w:p w:rsidRPr="00805AE2" w:rsidR="00505E96" w:rsidP="00BB072A" w:rsidRDefault="000719AF" w14:paraId="1BC170D1" w14:textId="4AB6B33F">
      <w:pPr>
        <w:pStyle w:val="ListParagraph"/>
        <w:numPr>
          <w:ilvl w:val="1"/>
          <w:numId w:val="37"/>
        </w:numPr>
        <w:spacing w:before="120" w:after="120" w:line="245" w:lineRule="auto"/>
        <w:rPr>
          <w:rFonts w:ascii="Aptos" w:hAnsi="Aptos"/>
        </w:rPr>
      </w:pPr>
      <w:r w:rsidRPr="00805AE2">
        <w:rPr>
          <w:rFonts w:ascii="Aptos" w:hAnsi="Aptos"/>
          <w:lang w:val="en-US"/>
        </w:rPr>
        <w:lastRenderedPageBreak/>
        <w:t>The noncompletion</w:t>
      </w:r>
      <w:r w:rsidRPr="00805AE2" w:rsidR="00505E96">
        <w:rPr>
          <w:rFonts w:ascii="Aptos" w:hAnsi="Aptos"/>
          <w:lang w:val="en-US"/>
        </w:rPr>
        <w:t xml:space="preserve"> of the student’s third-grade personal reading plan.</w:t>
      </w:r>
    </w:p>
    <w:p w:rsidR="00505E96" w:rsidP="45F7FD3F" w:rsidRDefault="00505E96" w14:paraId="7C76411E" w14:textId="4CD53005">
      <w:pPr>
        <w:pStyle w:val="ListParagraph"/>
        <w:numPr>
          <w:ilvl w:val="1"/>
          <w:numId w:val="37"/>
        </w:numPr>
        <w:spacing w:before="120" w:after="120" w:line="245" w:lineRule="auto"/>
        <w:rPr>
          <w:rFonts w:ascii="Aptos" w:hAnsi="Aptos"/>
        </w:rPr>
      </w:pPr>
      <w:r w:rsidRPr="45F7FD3F">
        <w:rPr>
          <w:rFonts w:ascii="Aptos" w:hAnsi="Aptos"/>
          <w:lang w:val="en-US"/>
        </w:rPr>
        <w:t>The District’s intended approach to reading instruction and support for the student in the subsequent school year.</w:t>
      </w:r>
    </w:p>
    <w:p w:rsidRPr="00805AE2" w:rsidR="00411476" w:rsidP="009B6EEE" w:rsidRDefault="005B4013" w14:paraId="3ED56570" w14:textId="77777777">
      <w:pPr>
        <w:rPr>
          <w:rFonts w:ascii="Aptos" w:hAnsi="Aptos"/>
          <w:b/>
        </w:rPr>
      </w:pPr>
      <w:r w:rsidRPr="01D87EF9">
        <w:rPr>
          <w:rFonts w:ascii="Aptos" w:hAnsi="Aptos"/>
          <w:b/>
        </w:rPr>
        <w:t>Continuous Improvement</w:t>
      </w:r>
    </w:p>
    <w:p w:rsidRPr="00805AE2" w:rsidR="00411476" w:rsidRDefault="561B3E13" w14:paraId="1BA15361" w14:textId="25C72179">
      <w:pPr>
        <w:rPr>
          <w:rFonts w:ascii="Aptos" w:hAnsi="Aptos"/>
          <w:lang w:val="en-US"/>
        </w:rPr>
      </w:pPr>
      <w:r w:rsidRPr="01D87EF9">
        <w:rPr>
          <w:rFonts w:ascii="Aptos" w:hAnsi="Aptos"/>
          <w:lang w:val="en-US"/>
        </w:rPr>
        <w:t xml:space="preserve">The </w:t>
      </w:r>
      <w:r w:rsidRPr="00805AE2" w:rsidR="00604429">
        <w:rPr>
          <w:rFonts w:ascii="Aptos" w:hAnsi="Aptos"/>
          <w:lang w:val="en-US"/>
        </w:rPr>
        <w:t xml:space="preserve">ECASD values continuous improvement in literacy practice. Each year the district as a whole and each elementary school in the </w:t>
      </w:r>
      <w:r w:rsidRPr="01D87EF9" w:rsidR="141D9A33">
        <w:rPr>
          <w:rFonts w:ascii="Aptos" w:hAnsi="Aptos"/>
          <w:lang w:val="en-US"/>
        </w:rPr>
        <w:t>D</w:t>
      </w:r>
      <w:r w:rsidRPr="01D87EF9" w:rsidR="00604429">
        <w:rPr>
          <w:rFonts w:ascii="Aptos" w:hAnsi="Aptos"/>
          <w:lang w:val="en-US"/>
        </w:rPr>
        <w:t>istrict</w:t>
      </w:r>
      <w:r w:rsidRPr="00805AE2" w:rsidR="00604429">
        <w:rPr>
          <w:rFonts w:ascii="Aptos" w:hAnsi="Aptos"/>
          <w:lang w:val="en-US"/>
        </w:rPr>
        <w:t xml:space="preserve"> analyze both the benchmark assessment data, classroom assessment data, and Wisconsin Forward data to create literacy-based improvement goals for the upcoming year. </w:t>
      </w:r>
    </w:p>
    <w:p w:rsidRPr="00805AE2" w:rsidR="009271B3" w:rsidRDefault="009271B3" w14:paraId="0C020517" w14:textId="77777777">
      <w:pPr>
        <w:rPr>
          <w:rFonts w:ascii="Aptos" w:hAnsi="Aptos"/>
          <w:lang w:val="en-US"/>
        </w:rPr>
      </w:pPr>
    </w:p>
    <w:p w:rsidR="0042079B" w:rsidRDefault="0042079B" w14:paraId="031EA6F3" w14:textId="77777777">
      <w:pPr>
        <w:rPr>
          <w:rFonts w:ascii="Aptos" w:hAnsi="Aptos"/>
          <w:b/>
          <w:bCs/>
        </w:rPr>
      </w:pPr>
    </w:p>
    <w:p w:rsidRPr="00805AE2" w:rsidR="009271B3" w:rsidRDefault="009271B3" w14:paraId="7DE5C2FE" w14:textId="70157B0D">
      <w:pPr>
        <w:rPr>
          <w:rFonts w:ascii="Aptos" w:hAnsi="Aptos"/>
          <w:b/>
          <w:bCs/>
        </w:rPr>
      </w:pPr>
      <w:r w:rsidRPr="00805AE2">
        <w:rPr>
          <w:rFonts w:ascii="Aptos" w:hAnsi="Aptos"/>
          <w:b/>
          <w:bCs/>
        </w:rPr>
        <w:t>Uses of the Data Directed Primarily by the Administrative Leadership Team and School Board</w:t>
      </w:r>
    </w:p>
    <w:p w:rsidRPr="00805AE2" w:rsidR="00110663" w:rsidP="00110663" w:rsidRDefault="001A4234" w14:paraId="56B8AC30" w14:textId="64141BC7">
      <w:pPr>
        <w:rPr>
          <w:rFonts w:ascii="Aptos" w:hAnsi="Aptos"/>
        </w:rPr>
      </w:pPr>
      <w:r>
        <w:rPr>
          <w:rFonts w:ascii="Aptos" w:hAnsi="Aptos"/>
        </w:rPr>
        <w:t>Under t</w:t>
      </w:r>
      <w:r w:rsidRPr="00E45FEA" w:rsidR="00E45FEA">
        <w:rPr>
          <w:rFonts w:ascii="Aptos" w:hAnsi="Aptos"/>
        </w:rPr>
        <w:t>he</w:t>
      </w:r>
      <w:r w:rsidR="004B0EFD">
        <w:rPr>
          <w:rFonts w:ascii="Aptos" w:hAnsi="Aptos"/>
        </w:rPr>
        <w:t xml:space="preserve"> direction</w:t>
      </w:r>
      <w:r w:rsidR="00D86CAD">
        <w:rPr>
          <w:rFonts w:ascii="Aptos" w:hAnsi="Aptos"/>
        </w:rPr>
        <w:t xml:space="preserve"> of the</w:t>
      </w:r>
      <w:r w:rsidRPr="00E45FEA" w:rsidR="00E45FEA">
        <w:rPr>
          <w:rFonts w:ascii="Aptos" w:hAnsi="Aptos"/>
        </w:rPr>
        <w:t xml:space="preserve"> Director of Early Learning and Elementary Programming</w:t>
      </w:r>
      <w:r w:rsidR="00E45FEA">
        <w:rPr>
          <w:rFonts w:ascii="Aptos" w:hAnsi="Aptos"/>
        </w:rPr>
        <w:t xml:space="preserve">, </w:t>
      </w:r>
      <w:r w:rsidRPr="00805AE2" w:rsidR="00110663">
        <w:rPr>
          <w:rFonts w:ascii="Aptos" w:hAnsi="Aptos"/>
        </w:rPr>
        <w:t>the District Administrator, and the School Board, assessment and intervention data related to this Plan will be used to help evaluate:</w:t>
      </w:r>
    </w:p>
    <w:p w:rsidRPr="00805AE2" w:rsidR="00110663" w:rsidP="009643F1" w:rsidRDefault="00110663" w14:paraId="05B285DB" w14:textId="681CBE57">
      <w:pPr>
        <w:pStyle w:val="ListParagraph"/>
        <w:numPr>
          <w:ilvl w:val="0"/>
          <w:numId w:val="27"/>
        </w:numPr>
        <w:spacing w:before="120" w:after="120" w:line="245" w:lineRule="auto"/>
        <w:ind w:left="436" w:hanging="274"/>
        <w:rPr>
          <w:rFonts w:ascii="Aptos" w:hAnsi="Aptos"/>
        </w:rPr>
      </w:pPr>
      <w:r w:rsidRPr="00805AE2">
        <w:rPr>
          <w:rFonts w:ascii="Aptos" w:hAnsi="Aptos"/>
          <w:lang w:val="en-US"/>
        </w:rPr>
        <w:t xml:space="preserve">The District’s </w:t>
      </w:r>
      <w:r w:rsidRPr="00B848AD">
        <w:rPr>
          <w:rFonts w:ascii="Aptos" w:hAnsi="Aptos"/>
          <w:lang w:val="en-US"/>
        </w:rPr>
        <w:t>program of reading goals</w:t>
      </w:r>
      <w:r w:rsidRPr="00805AE2">
        <w:rPr>
          <w:rFonts w:ascii="Aptos" w:hAnsi="Aptos"/>
          <w:lang w:val="en-US"/>
        </w:rPr>
        <w:t xml:space="preserve">, including to help determine the progress that the District is making for existing goals and to inform possible revisions to the District’s reading goals. </w:t>
      </w:r>
    </w:p>
    <w:p w:rsidRPr="00B848AD" w:rsidR="00594A34" w:rsidP="00110663" w:rsidRDefault="0BF8BCBF" w14:paraId="0C454ED1" w14:textId="6C7B93FB">
      <w:pPr>
        <w:pStyle w:val="ListParagraph"/>
        <w:numPr>
          <w:ilvl w:val="0"/>
          <w:numId w:val="27"/>
        </w:numPr>
        <w:spacing w:before="120" w:after="120" w:line="245" w:lineRule="auto"/>
        <w:ind w:left="436" w:hanging="274"/>
        <w:rPr>
          <w:rFonts w:ascii="Aptos" w:hAnsi="Aptos"/>
        </w:rPr>
      </w:pPr>
      <w:r w:rsidRPr="7C2D6A12">
        <w:rPr>
          <w:rFonts w:ascii="Aptos" w:hAnsi="Aptos"/>
          <w:lang w:val="en-US"/>
        </w:rPr>
        <w:t xml:space="preserve">The District’s adopted academic standards in reading, writing, and English language arts. </w:t>
      </w:r>
    </w:p>
    <w:p w:rsidRPr="00E45FEA" w:rsidR="00594A34" w:rsidP="00110663" w:rsidRDefault="0BF8BCBF" w14:paraId="0C7AA845" w14:textId="1DAD967F">
      <w:pPr>
        <w:pStyle w:val="ListParagraph"/>
        <w:numPr>
          <w:ilvl w:val="0"/>
          <w:numId w:val="27"/>
        </w:numPr>
        <w:spacing w:before="120" w:after="120" w:line="245" w:lineRule="auto"/>
        <w:ind w:left="436" w:hanging="274"/>
        <w:rPr>
          <w:rFonts w:ascii="Aptos" w:hAnsi="Aptos"/>
        </w:rPr>
      </w:pPr>
      <w:r w:rsidRPr="7C2D6A12">
        <w:rPr>
          <w:rFonts w:ascii="Aptos" w:hAnsi="Aptos"/>
          <w:lang w:val="en-US"/>
        </w:rPr>
        <w:t xml:space="preserve">The </w:t>
      </w:r>
      <w:proofErr w:type="gramStart"/>
      <w:r w:rsidRPr="7C2D6A12">
        <w:rPr>
          <w:rFonts w:ascii="Aptos" w:hAnsi="Aptos"/>
          <w:lang w:val="en-US"/>
        </w:rPr>
        <w:t>District’s</w:t>
      </w:r>
      <w:proofErr w:type="gramEnd"/>
      <w:r w:rsidRPr="7C2D6A12">
        <w:rPr>
          <w:rFonts w:ascii="Aptos" w:hAnsi="Aptos"/>
          <w:lang w:val="en-US"/>
        </w:rPr>
        <w:t xml:space="preserve"> budgetary needs </w:t>
      </w:r>
      <w:proofErr w:type="gramStart"/>
      <w:r w:rsidRPr="7C2D6A12">
        <w:rPr>
          <w:rFonts w:ascii="Aptos" w:hAnsi="Aptos"/>
          <w:lang w:val="en-US"/>
        </w:rPr>
        <w:t>related</w:t>
      </w:r>
      <w:proofErr w:type="gramEnd"/>
      <w:r w:rsidRPr="7C2D6A12">
        <w:rPr>
          <w:rFonts w:ascii="Aptos" w:hAnsi="Aptos"/>
          <w:lang w:val="en-US"/>
        </w:rPr>
        <w:t xml:space="preserve"> to reading instruction, such as staffing, resources for professional development, and purchases of curricula, classroom instructional materials, and library materials. </w:t>
      </w:r>
    </w:p>
    <w:p w:rsidRPr="00B848AD" w:rsidR="00E45FEA" w:rsidP="00E45FEA" w:rsidRDefault="00E45FEA" w14:paraId="368898CD" w14:textId="77777777">
      <w:pPr>
        <w:pStyle w:val="ListParagraph"/>
        <w:spacing w:before="120" w:after="120" w:line="245" w:lineRule="auto"/>
        <w:ind w:left="436"/>
        <w:rPr>
          <w:rFonts w:ascii="Aptos" w:hAnsi="Aptos"/>
        </w:rPr>
      </w:pPr>
    </w:p>
    <w:p w:rsidRPr="00805AE2" w:rsidR="00594A34" w:rsidP="00110663" w:rsidRDefault="003673FB" w14:paraId="0EA8C350" w14:textId="13332F7C">
      <w:pPr>
        <w:rPr>
          <w:rFonts w:ascii="Aptos" w:hAnsi="Aptos"/>
        </w:rPr>
      </w:pPr>
      <w:r w:rsidRPr="00805AE2">
        <w:rPr>
          <w:rFonts w:ascii="Aptos" w:hAnsi="Aptos"/>
          <w:b/>
          <w:bCs/>
        </w:rPr>
        <w:t>Use in the Annual Curriculum Review Process</w:t>
      </w:r>
    </w:p>
    <w:p w:rsidRPr="00805AE2" w:rsidR="00594A34" w:rsidP="00594A34" w:rsidRDefault="00594A34" w14:paraId="340AD24E" w14:textId="4EB4C3E2">
      <w:pPr>
        <w:rPr>
          <w:rFonts w:ascii="Aptos" w:hAnsi="Aptos"/>
          <w:lang w:val="en-US"/>
        </w:rPr>
      </w:pPr>
      <w:r w:rsidRPr="623B48BC">
        <w:rPr>
          <w:rFonts w:ascii="Aptos" w:hAnsi="Aptos"/>
          <w:lang w:val="en-US"/>
        </w:rPr>
        <w:t xml:space="preserve">Under the direction of </w:t>
      </w:r>
      <w:r w:rsidRPr="623B48BC" w:rsidR="00E45FEA">
        <w:rPr>
          <w:rFonts w:ascii="Aptos" w:hAnsi="Aptos"/>
          <w:lang w:val="en-US"/>
        </w:rPr>
        <w:t xml:space="preserve">the Director of Early Learning and Elementary Programming, </w:t>
      </w:r>
      <w:r w:rsidRPr="623B48BC">
        <w:rPr>
          <w:rFonts w:ascii="Aptos" w:hAnsi="Aptos"/>
          <w:lang w:val="en-US"/>
        </w:rPr>
        <w:t xml:space="preserve">the licensed reading specialist(s) charged with conducting an </w:t>
      </w:r>
      <w:r w:rsidRPr="623B48BC">
        <w:rPr>
          <w:rFonts w:ascii="Aptos" w:hAnsi="Aptos"/>
          <w:b/>
          <w:bCs/>
          <w:lang w:val="en-US"/>
        </w:rPr>
        <w:t xml:space="preserve">annual evaluation </w:t>
      </w:r>
      <w:r w:rsidRPr="623B48BC">
        <w:rPr>
          <w:rFonts w:ascii="Aptos" w:hAnsi="Aptos"/>
          <w:lang w:val="en-US"/>
        </w:rPr>
        <w:t xml:space="preserve">of the District’s reading curriculum shall consider assessment and intervention data related to this Plan as part of that evaluation process for at least kindergarten through </w:t>
      </w:r>
      <w:r w:rsidRPr="623B48BC" w:rsidR="31D53004">
        <w:rPr>
          <w:rFonts w:ascii="Aptos" w:hAnsi="Aptos"/>
          <w:lang w:val="en-US"/>
        </w:rPr>
        <w:t>fifth grade</w:t>
      </w:r>
      <w:r w:rsidRPr="623B48BC">
        <w:rPr>
          <w:rFonts w:ascii="Aptos" w:hAnsi="Aptos"/>
          <w:lang w:val="en-US"/>
        </w:rPr>
        <w:t xml:space="preserve">. </w:t>
      </w:r>
    </w:p>
    <w:p w:rsidRPr="00805AE2" w:rsidR="00270FD9" w:rsidP="00594A34" w:rsidRDefault="00270FD9" w14:paraId="1A086B33" w14:textId="77777777">
      <w:pPr>
        <w:rPr>
          <w:rFonts w:ascii="Aptos" w:hAnsi="Aptos"/>
        </w:rPr>
      </w:pPr>
    </w:p>
    <w:p w:rsidRPr="00805AE2" w:rsidR="00CE2381" w:rsidP="00CE2381" w:rsidRDefault="00CE2381" w14:paraId="56C3FB77" w14:textId="77777777">
      <w:pPr>
        <w:spacing w:before="120" w:after="120" w:line="245" w:lineRule="auto"/>
        <w:rPr>
          <w:rFonts w:ascii="Aptos" w:hAnsi="Aptos"/>
        </w:rPr>
      </w:pPr>
      <w:r w:rsidRPr="00805AE2">
        <w:rPr>
          <w:rFonts w:ascii="Aptos" w:hAnsi="Aptos"/>
          <w:b/>
          <w:bCs/>
        </w:rPr>
        <w:t>Other Uses of the Data that will be Coordinated Primarily at an Administrative Level</w:t>
      </w:r>
    </w:p>
    <w:p w:rsidRPr="00805AE2" w:rsidR="00CE2381" w:rsidP="00270FD9" w:rsidRDefault="009C7324" w14:paraId="571EE1A9" w14:textId="315ACE0F">
      <w:pPr>
        <w:rPr>
          <w:rFonts w:ascii="Aptos" w:hAnsi="Aptos"/>
          <w:b/>
          <w:i/>
          <w:color w:val="006666"/>
          <w:sz w:val="20"/>
          <w:szCs w:val="20"/>
          <w:lang w:val="en-US"/>
        </w:rPr>
      </w:pPr>
      <w:r w:rsidRPr="20B774E3">
        <w:rPr>
          <w:rFonts w:ascii="Aptos" w:hAnsi="Aptos"/>
          <w:lang w:val="en-US"/>
        </w:rPr>
        <w:t xml:space="preserve">Under the direction of the Director of </w:t>
      </w:r>
      <w:r w:rsidRPr="20B774E3" w:rsidR="002D5B0C">
        <w:rPr>
          <w:rFonts w:ascii="Aptos" w:hAnsi="Aptos"/>
          <w:lang w:val="en-US"/>
        </w:rPr>
        <w:t>Early</w:t>
      </w:r>
      <w:r w:rsidRPr="20B774E3" w:rsidR="00C6443C">
        <w:rPr>
          <w:rFonts w:ascii="Aptos" w:hAnsi="Aptos"/>
          <w:lang w:val="en-US"/>
        </w:rPr>
        <w:t xml:space="preserve"> Learning and Elementary Programming</w:t>
      </w:r>
      <w:r w:rsidRPr="20B774E3">
        <w:rPr>
          <w:rFonts w:ascii="Aptos" w:hAnsi="Aptos"/>
          <w:lang w:val="en-US"/>
        </w:rPr>
        <w:t xml:space="preserve">, the District’s elementary school principal(s), and the District Administrator, and with the involvement of the District’s licensed reading specialist(s) where appropriate, the District </w:t>
      </w:r>
      <w:r w:rsidRPr="00741675" w:rsidR="00B6431E">
        <w:rPr>
          <w:rFonts w:ascii="Aptos" w:hAnsi="Aptos"/>
          <w:lang w:val="en-US"/>
        </w:rPr>
        <w:t>may</w:t>
      </w:r>
      <w:r w:rsidRPr="20B774E3">
        <w:rPr>
          <w:rFonts w:ascii="Aptos" w:hAnsi="Aptos"/>
          <w:lang w:val="en-US"/>
        </w:rPr>
        <w:t xml:space="preserve"> use assessment and intervention data related to this Plan for the following: </w:t>
      </w:r>
    </w:p>
    <w:p w:rsidRPr="00805AE2" w:rsidR="00270FD9" w:rsidP="009643F1" w:rsidRDefault="00270FD9" w14:paraId="15FA1E83" w14:textId="77777777">
      <w:pPr>
        <w:numPr>
          <w:ilvl w:val="1"/>
          <w:numId w:val="28"/>
        </w:numPr>
        <w:spacing w:before="120" w:after="120" w:line="245" w:lineRule="auto"/>
        <w:ind w:left="346" w:hanging="270"/>
        <w:rPr>
          <w:rFonts w:ascii="Aptos" w:hAnsi="Aptos"/>
        </w:rPr>
      </w:pPr>
      <w:r w:rsidRPr="00805AE2">
        <w:rPr>
          <w:rFonts w:ascii="Aptos" w:hAnsi="Aptos"/>
          <w:lang w:val="en-US"/>
        </w:rPr>
        <w:t xml:space="preserve">As a component of the District’s periodic review of its sequential curriculum plan for reading and language arts, including evaluating the relevant instructional materials. </w:t>
      </w:r>
    </w:p>
    <w:p w:rsidRPr="00805AE2" w:rsidR="00270FD9" w:rsidP="009643F1" w:rsidRDefault="00270FD9" w14:paraId="37715810" w14:textId="77777777">
      <w:pPr>
        <w:numPr>
          <w:ilvl w:val="1"/>
          <w:numId w:val="28"/>
        </w:numPr>
        <w:spacing w:before="120" w:after="120" w:line="245" w:lineRule="auto"/>
        <w:ind w:left="346" w:hanging="270"/>
        <w:rPr>
          <w:rFonts w:ascii="Aptos" w:hAnsi="Aptos"/>
        </w:rPr>
      </w:pPr>
      <w:r w:rsidRPr="00805AE2">
        <w:rPr>
          <w:rFonts w:ascii="Aptos" w:hAnsi="Aptos"/>
          <w:lang w:val="en-US"/>
        </w:rPr>
        <w:t xml:space="preserve">To help evaluate and improve the District’s core set of instructional methods for teaching reading and early literacy skills, and to help evaluate the sound and consistent implementation of those core methods. </w:t>
      </w:r>
    </w:p>
    <w:p w:rsidRPr="00805AE2" w:rsidR="00270FD9" w:rsidP="009643F1" w:rsidRDefault="00270FD9" w14:paraId="124C3ACD" w14:textId="1D6CDB62">
      <w:pPr>
        <w:numPr>
          <w:ilvl w:val="1"/>
          <w:numId w:val="28"/>
        </w:numPr>
        <w:spacing w:before="120" w:after="120" w:line="245" w:lineRule="auto"/>
        <w:ind w:left="346" w:hanging="270"/>
        <w:rPr>
          <w:rFonts w:ascii="Aptos" w:hAnsi="Aptos"/>
        </w:rPr>
      </w:pPr>
      <w:r w:rsidRPr="00805AE2">
        <w:rPr>
          <w:rFonts w:ascii="Aptos" w:hAnsi="Aptos"/>
          <w:lang w:val="en-US"/>
        </w:rPr>
        <w:t>To evaluate the structure, quality, and implementation of the District’s early literacy intervention systems and procedures, including any optional programs that can serve a remedial function</w:t>
      </w:r>
      <w:r w:rsidR="008C62AD">
        <w:rPr>
          <w:rFonts w:ascii="Aptos" w:hAnsi="Aptos"/>
          <w:lang w:val="en-US"/>
        </w:rPr>
        <w:t>.</w:t>
      </w:r>
    </w:p>
    <w:p w:rsidRPr="00805AE2" w:rsidR="00270FD9" w:rsidP="009643F1" w:rsidRDefault="00270FD9" w14:paraId="11788DE9" w14:textId="77777777">
      <w:pPr>
        <w:numPr>
          <w:ilvl w:val="1"/>
          <w:numId w:val="28"/>
        </w:numPr>
        <w:spacing w:before="120" w:after="120" w:line="245" w:lineRule="auto"/>
        <w:ind w:left="346" w:hanging="270"/>
        <w:rPr>
          <w:rFonts w:ascii="Aptos" w:hAnsi="Aptos"/>
        </w:rPr>
      </w:pPr>
      <w:r w:rsidRPr="00805AE2">
        <w:rPr>
          <w:rFonts w:ascii="Aptos" w:hAnsi="Aptos"/>
          <w:lang w:val="en-US"/>
        </w:rPr>
        <w:t xml:space="preserve">To inform the evaluation of any specialized programs or services within the District that connect to and affect literacy instruction, using disaggregated data if reasonably available and appropriate. </w:t>
      </w:r>
    </w:p>
    <w:p w:rsidRPr="00805AE2" w:rsidR="00270FD9" w:rsidP="009643F1" w:rsidRDefault="00270FD9" w14:paraId="58E8E967" w14:textId="77777777">
      <w:pPr>
        <w:numPr>
          <w:ilvl w:val="1"/>
          <w:numId w:val="28"/>
        </w:numPr>
        <w:spacing w:before="120" w:after="120" w:line="245" w:lineRule="auto"/>
        <w:ind w:left="346" w:hanging="270"/>
        <w:rPr>
          <w:rFonts w:ascii="Aptos" w:hAnsi="Aptos"/>
        </w:rPr>
      </w:pPr>
      <w:r w:rsidRPr="00805AE2">
        <w:rPr>
          <w:rFonts w:ascii="Aptos" w:hAnsi="Aptos"/>
          <w:lang w:val="en-US"/>
        </w:rPr>
        <w:t xml:space="preserve">To </w:t>
      </w:r>
      <w:proofErr w:type="gramStart"/>
      <w:r w:rsidRPr="00805AE2">
        <w:rPr>
          <w:rFonts w:ascii="Aptos" w:hAnsi="Aptos"/>
          <w:lang w:val="en-US"/>
        </w:rPr>
        <w:t>identify reading</w:t>
      </w:r>
      <w:proofErr w:type="gramEnd"/>
      <w:r w:rsidRPr="00805AE2">
        <w:rPr>
          <w:rFonts w:ascii="Aptos" w:hAnsi="Aptos"/>
          <w:lang w:val="en-US"/>
        </w:rPr>
        <w:t xml:space="preserve"> achievement gaps that may be affecting specific student subgroups, and to assist in identifying recommendations or action steps that may assist in addressing those achievement gaps. </w:t>
      </w:r>
    </w:p>
    <w:p w:rsidRPr="00805AE2" w:rsidR="00270FD9" w:rsidP="009643F1" w:rsidRDefault="00270FD9" w14:paraId="7A4EF260" w14:textId="75B3779B">
      <w:pPr>
        <w:numPr>
          <w:ilvl w:val="1"/>
          <w:numId w:val="28"/>
        </w:numPr>
        <w:spacing w:before="120" w:after="120" w:line="245" w:lineRule="auto"/>
        <w:ind w:left="346" w:hanging="270"/>
        <w:rPr>
          <w:rFonts w:ascii="Aptos" w:hAnsi="Aptos"/>
        </w:rPr>
      </w:pPr>
      <w:r w:rsidRPr="00805AE2">
        <w:rPr>
          <w:rFonts w:ascii="Aptos" w:hAnsi="Aptos"/>
          <w:lang w:val="en-US"/>
        </w:rPr>
        <w:t xml:space="preserve">To identify and help remedy statistically significant differences in early literacy outcomes among different </w:t>
      </w:r>
      <w:r w:rsidRPr="003B4EA0">
        <w:rPr>
          <w:rFonts w:ascii="Aptos" w:hAnsi="Aptos"/>
          <w:lang w:val="en-US"/>
        </w:rPr>
        <w:t>schools,</w:t>
      </w:r>
      <w:r w:rsidRPr="00805AE2">
        <w:rPr>
          <w:rFonts w:ascii="Aptos" w:hAnsi="Aptos"/>
          <w:lang w:val="en-US"/>
        </w:rPr>
        <w:t xml:space="preserve"> programs or instructional settings within the District. </w:t>
      </w:r>
    </w:p>
    <w:p w:rsidRPr="00805AE2" w:rsidR="00270FD9" w:rsidP="009643F1" w:rsidRDefault="00270FD9" w14:paraId="41B54489" w14:textId="77777777">
      <w:pPr>
        <w:numPr>
          <w:ilvl w:val="1"/>
          <w:numId w:val="28"/>
        </w:numPr>
        <w:spacing w:before="120" w:after="120" w:line="245" w:lineRule="auto"/>
        <w:ind w:left="346" w:hanging="270"/>
        <w:rPr>
          <w:rFonts w:ascii="Aptos" w:hAnsi="Aptos"/>
        </w:rPr>
      </w:pPr>
      <w:r w:rsidRPr="00805AE2">
        <w:rPr>
          <w:rFonts w:ascii="Aptos" w:hAnsi="Aptos"/>
          <w:lang w:val="en-US"/>
        </w:rPr>
        <w:lastRenderedPageBreak/>
        <w:t xml:space="preserve">To inform recommendations and planning for educator training and professional development, which may include workshops or other training or coaching that will help classroom educators to analyze and directly use the District, school, or classroom assessment and intervention data to improve their professional practices. </w:t>
      </w:r>
    </w:p>
    <w:p w:rsidRPr="00805AE2" w:rsidR="00270FD9" w:rsidP="009643F1" w:rsidRDefault="00270FD9" w14:paraId="621318C1" w14:textId="77777777">
      <w:pPr>
        <w:numPr>
          <w:ilvl w:val="1"/>
          <w:numId w:val="28"/>
        </w:numPr>
        <w:spacing w:before="120" w:after="120" w:line="245" w:lineRule="auto"/>
        <w:ind w:left="346" w:hanging="270"/>
        <w:rPr>
          <w:rFonts w:ascii="Aptos" w:hAnsi="Aptos"/>
        </w:rPr>
      </w:pPr>
      <w:r w:rsidRPr="00805AE2">
        <w:rPr>
          <w:rFonts w:ascii="Aptos" w:hAnsi="Aptos"/>
        </w:rPr>
        <w:t xml:space="preserve">To </w:t>
      </w:r>
      <w:proofErr w:type="gramStart"/>
      <w:r w:rsidRPr="00805AE2">
        <w:rPr>
          <w:rFonts w:ascii="Aptos" w:hAnsi="Aptos"/>
        </w:rPr>
        <w:t>inform</w:t>
      </w:r>
      <w:proofErr w:type="gramEnd"/>
      <w:r w:rsidRPr="00805AE2">
        <w:rPr>
          <w:rFonts w:ascii="Aptos" w:hAnsi="Aptos"/>
        </w:rPr>
        <w:t xml:space="preserve"> recommendations and </w:t>
      </w:r>
      <w:proofErr w:type="gramStart"/>
      <w:r w:rsidRPr="00805AE2">
        <w:rPr>
          <w:rFonts w:ascii="Aptos" w:hAnsi="Aptos"/>
        </w:rPr>
        <w:t>planning</w:t>
      </w:r>
      <w:proofErr w:type="gramEnd"/>
      <w:r w:rsidRPr="00805AE2">
        <w:rPr>
          <w:rFonts w:ascii="Aptos" w:hAnsi="Aptos"/>
        </w:rPr>
        <w:t xml:space="preserve"> for staffing allocations and to inform other aspects of staff management planning. </w:t>
      </w:r>
    </w:p>
    <w:p w:rsidRPr="00805AE2" w:rsidR="00270FD9" w:rsidP="009643F1" w:rsidRDefault="00270FD9" w14:paraId="11A98DEA" w14:textId="77777777">
      <w:pPr>
        <w:numPr>
          <w:ilvl w:val="1"/>
          <w:numId w:val="28"/>
        </w:numPr>
        <w:spacing w:before="120" w:after="120" w:line="245" w:lineRule="auto"/>
        <w:ind w:left="346" w:hanging="270"/>
        <w:rPr>
          <w:rFonts w:ascii="Aptos" w:hAnsi="Aptos"/>
        </w:rPr>
      </w:pPr>
      <w:r w:rsidRPr="00805AE2">
        <w:rPr>
          <w:rFonts w:ascii="Aptos" w:hAnsi="Aptos"/>
        </w:rPr>
        <w:t xml:space="preserve">To inform the future review and evaluation of this </w:t>
      </w:r>
      <w:r w:rsidRPr="00805AE2">
        <w:rPr>
          <w:rFonts w:ascii="Aptos" w:hAnsi="Aptos"/>
          <w:i/>
          <w:iCs/>
        </w:rPr>
        <w:t>Early Literacy Remediation Plan</w:t>
      </w:r>
      <w:r w:rsidRPr="00805AE2">
        <w:rPr>
          <w:rFonts w:ascii="Aptos" w:hAnsi="Aptos"/>
        </w:rPr>
        <w:t xml:space="preserve">. </w:t>
      </w:r>
    </w:p>
    <w:p w:rsidRPr="00805AE2" w:rsidR="00BD6A8B" w:rsidP="00BD6A8B" w:rsidRDefault="00BD6A8B" w14:paraId="0BA9D195" w14:textId="77777777">
      <w:pPr>
        <w:rPr>
          <w:rFonts w:ascii="Aptos" w:hAnsi="Aptos"/>
        </w:rPr>
      </w:pPr>
      <w:r w:rsidRPr="01D87EF9">
        <w:rPr>
          <w:rFonts w:ascii="Aptos" w:hAnsi="Aptos"/>
          <w:b/>
        </w:rPr>
        <w:t>Other</w:t>
      </w:r>
    </w:p>
    <w:p w:rsidR="00AB4211" w:rsidP="00AB4211" w:rsidRDefault="00BD6A8B" w14:paraId="44D20BF7" w14:textId="367260F0">
      <w:pPr>
        <w:rPr>
          <w:rStyle w:val="Hyperlink"/>
          <w:rFonts w:ascii="Aptos" w:hAnsi="Aptos"/>
        </w:rPr>
      </w:pPr>
      <w:r w:rsidRPr="00805AE2">
        <w:rPr>
          <w:rFonts w:ascii="Aptos" w:hAnsi="Aptos"/>
        </w:rPr>
        <w:t>Description of the common indicators and characteristics of dyslexia and information about interventions and accommodations for children with characteristics of dyslexia</w:t>
      </w:r>
      <w:r w:rsidR="005434E2">
        <w:rPr>
          <w:rFonts w:ascii="Aptos" w:hAnsi="Aptos"/>
        </w:rPr>
        <w:t>:</w:t>
      </w:r>
      <w:r w:rsidRPr="00805AE2">
        <w:rPr>
          <w:rFonts w:ascii="Aptos" w:hAnsi="Aptos"/>
        </w:rPr>
        <w:t> </w:t>
      </w:r>
      <w:hyperlink w:history="1" r:id="rId27">
        <w:r w:rsidR="00AB4211">
          <w:rPr>
            <w:rStyle w:val="Hyperlink"/>
            <w:rFonts w:ascii="Aptos" w:hAnsi="Aptos"/>
          </w:rPr>
          <w:t>Wisconsin's Informational Guidebooks on Dyslexia and Related Conditions</w:t>
        </w:r>
      </w:hyperlink>
      <w:r w:rsidR="00AB4211">
        <w:rPr>
          <w:rStyle w:val="Hyperlink"/>
          <w:rFonts w:ascii="Aptos" w:hAnsi="Aptos"/>
        </w:rPr>
        <w:t xml:space="preserve">. </w:t>
      </w:r>
    </w:p>
    <w:p w:rsidR="0065450A" w:rsidP="00AB4211" w:rsidRDefault="0065450A" w14:paraId="72EA99A3" w14:textId="77777777">
      <w:pPr>
        <w:rPr>
          <w:rStyle w:val="Hyperlink"/>
          <w:rFonts w:ascii="Aptos" w:hAnsi="Aptos"/>
        </w:rPr>
      </w:pPr>
    </w:p>
    <w:p w:rsidRPr="00701477" w:rsidR="0065450A" w:rsidP="6CD2BEA7" w:rsidRDefault="00701477" w14:paraId="6FE0F066" w14:textId="241E9E65">
      <w:pPr>
        <w:rPr>
          <w:rFonts w:ascii="Aptos" w:hAnsi="Aptos"/>
          <w:sz w:val="23"/>
          <w:szCs w:val="23"/>
          <w:lang w:val="en-US"/>
        </w:rPr>
      </w:pPr>
      <w:r w:rsidRPr="6CD2BEA7">
        <w:rPr>
          <w:rFonts w:ascii="Aptos" w:hAnsi="Aptos"/>
          <w:u w:val="single"/>
          <w:lang w:val="en-US"/>
        </w:rPr>
        <w:t xml:space="preserve">Yog </w:t>
      </w:r>
      <w:proofErr w:type="spellStart"/>
      <w:r w:rsidRPr="6CD2BEA7">
        <w:rPr>
          <w:rFonts w:ascii="Aptos" w:hAnsi="Aptos"/>
          <w:u w:val="single"/>
          <w:lang w:val="en-US"/>
        </w:rPr>
        <w:t>koj</w:t>
      </w:r>
      <w:proofErr w:type="spellEnd"/>
      <w:r w:rsidRPr="6CD2BEA7">
        <w:rPr>
          <w:rFonts w:ascii="Aptos" w:hAnsi="Aptos"/>
          <w:u w:val="single"/>
          <w:lang w:val="en-US"/>
        </w:rPr>
        <w:t xml:space="preserve"> </w:t>
      </w:r>
      <w:proofErr w:type="spellStart"/>
      <w:r w:rsidRPr="6CD2BEA7">
        <w:rPr>
          <w:rFonts w:ascii="Aptos" w:hAnsi="Aptos"/>
          <w:u w:val="single"/>
          <w:lang w:val="en-US"/>
        </w:rPr>
        <w:t>xav</w:t>
      </w:r>
      <w:proofErr w:type="spellEnd"/>
      <w:r w:rsidRPr="6CD2BEA7">
        <w:rPr>
          <w:rFonts w:ascii="Aptos" w:hAnsi="Aptos"/>
          <w:u w:val="single"/>
          <w:lang w:val="en-US"/>
        </w:rPr>
        <w:t xml:space="preserve"> tau </w:t>
      </w:r>
      <w:proofErr w:type="spellStart"/>
      <w:r w:rsidRPr="6CD2BEA7">
        <w:rPr>
          <w:rFonts w:ascii="Aptos" w:hAnsi="Aptos"/>
          <w:u w:val="single"/>
          <w:lang w:val="en-US"/>
        </w:rPr>
        <w:t>kev</w:t>
      </w:r>
      <w:proofErr w:type="spellEnd"/>
      <w:r w:rsidRPr="6CD2BEA7">
        <w:rPr>
          <w:rFonts w:ascii="Aptos" w:hAnsi="Aptos"/>
          <w:u w:val="single"/>
          <w:lang w:val="en-US"/>
        </w:rPr>
        <w:t xml:space="preserve"> </w:t>
      </w:r>
      <w:proofErr w:type="spellStart"/>
      <w:r w:rsidRPr="6CD2BEA7">
        <w:rPr>
          <w:rFonts w:ascii="Aptos" w:hAnsi="Aptos"/>
          <w:u w:val="single"/>
          <w:lang w:val="en-US"/>
        </w:rPr>
        <w:t>pab</w:t>
      </w:r>
      <w:proofErr w:type="spellEnd"/>
      <w:r w:rsidRPr="6CD2BEA7">
        <w:rPr>
          <w:rFonts w:ascii="Aptos" w:hAnsi="Aptos"/>
          <w:u w:val="single"/>
          <w:lang w:val="en-US"/>
        </w:rPr>
        <w:t xml:space="preserve"> </w:t>
      </w:r>
      <w:proofErr w:type="spellStart"/>
      <w:r w:rsidRPr="6CD2BEA7">
        <w:rPr>
          <w:rFonts w:ascii="Aptos" w:hAnsi="Aptos"/>
          <w:u w:val="single"/>
          <w:lang w:val="en-US"/>
        </w:rPr>
        <w:t>txhais</w:t>
      </w:r>
      <w:proofErr w:type="spellEnd"/>
      <w:r w:rsidRPr="6CD2BEA7">
        <w:rPr>
          <w:rFonts w:ascii="Aptos" w:hAnsi="Aptos"/>
          <w:u w:val="single"/>
          <w:lang w:val="en-US"/>
        </w:rPr>
        <w:t xml:space="preserve"> </w:t>
      </w:r>
      <w:proofErr w:type="spellStart"/>
      <w:r w:rsidRPr="6CD2BEA7">
        <w:rPr>
          <w:rFonts w:ascii="Aptos" w:hAnsi="Aptos"/>
          <w:u w:val="single"/>
          <w:lang w:val="en-US"/>
        </w:rPr>
        <w:t>cov</w:t>
      </w:r>
      <w:proofErr w:type="spellEnd"/>
      <w:r w:rsidRPr="6CD2BEA7">
        <w:rPr>
          <w:rFonts w:ascii="Aptos" w:hAnsi="Aptos"/>
          <w:u w:val="single"/>
          <w:lang w:val="en-US"/>
        </w:rPr>
        <w:t xml:space="preserve"> </w:t>
      </w:r>
      <w:proofErr w:type="spellStart"/>
      <w:r w:rsidRPr="6CD2BEA7">
        <w:rPr>
          <w:rFonts w:ascii="Aptos" w:hAnsi="Aptos"/>
          <w:u w:val="single"/>
          <w:lang w:val="en-US"/>
        </w:rPr>
        <w:t>ntawv</w:t>
      </w:r>
      <w:proofErr w:type="spellEnd"/>
      <w:r w:rsidRPr="6CD2BEA7">
        <w:rPr>
          <w:rFonts w:ascii="Aptos" w:hAnsi="Aptos"/>
          <w:u w:val="single"/>
          <w:lang w:val="en-US"/>
        </w:rPr>
        <w:t xml:space="preserve"> no </w:t>
      </w:r>
      <w:proofErr w:type="spellStart"/>
      <w:r w:rsidRPr="6CD2BEA7">
        <w:rPr>
          <w:rFonts w:ascii="Aptos" w:hAnsi="Aptos"/>
          <w:u w:val="single"/>
          <w:lang w:val="en-US"/>
        </w:rPr>
        <w:t>los</w:t>
      </w:r>
      <w:proofErr w:type="spellEnd"/>
      <w:r w:rsidRPr="6CD2BEA7">
        <w:rPr>
          <w:rFonts w:ascii="Aptos" w:hAnsi="Aptos"/>
          <w:u w:val="single"/>
          <w:lang w:val="en-US"/>
        </w:rPr>
        <w:t xml:space="preserve"> </w:t>
      </w:r>
      <w:proofErr w:type="spellStart"/>
      <w:r w:rsidRPr="6CD2BEA7">
        <w:rPr>
          <w:rFonts w:ascii="Aptos" w:hAnsi="Aptos"/>
          <w:u w:val="single"/>
          <w:lang w:val="en-US"/>
        </w:rPr>
        <w:t>yog</w:t>
      </w:r>
      <w:proofErr w:type="spellEnd"/>
      <w:r w:rsidRPr="6CD2BEA7">
        <w:rPr>
          <w:rFonts w:ascii="Aptos" w:hAnsi="Aptos"/>
          <w:u w:val="single"/>
          <w:lang w:val="en-US"/>
        </w:rPr>
        <w:t xml:space="preserve"> </w:t>
      </w:r>
      <w:proofErr w:type="spellStart"/>
      <w:r w:rsidRPr="6CD2BEA7">
        <w:rPr>
          <w:rFonts w:ascii="Aptos" w:hAnsi="Aptos"/>
          <w:u w:val="single"/>
          <w:lang w:val="en-US"/>
        </w:rPr>
        <w:t>tsis</w:t>
      </w:r>
      <w:proofErr w:type="spellEnd"/>
      <w:r w:rsidRPr="6CD2BEA7">
        <w:rPr>
          <w:rFonts w:ascii="Aptos" w:hAnsi="Aptos"/>
          <w:u w:val="single"/>
          <w:lang w:val="en-US"/>
        </w:rPr>
        <w:t xml:space="preserve"> </w:t>
      </w:r>
      <w:proofErr w:type="spellStart"/>
      <w:r w:rsidRPr="6CD2BEA7">
        <w:rPr>
          <w:rFonts w:ascii="Aptos" w:hAnsi="Aptos"/>
          <w:u w:val="single"/>
          <w:lang w:val="en-US"/>
        </w:rPr>
        <w:t>totaub</w:t>
      </w:r>
      <w:proofErr w:type="spellEnd"/>
      <w:r w:rsidRPr="6CD2BEA7">
        <w:rPr>
          <w:rFonts w:ascii="Aptos" w:hAnsi="Aptos"/>
          <w:u w:val="single"/>
          <w:lang w:val="en-US"/>
        </w:rPr>
        <w:t xml:space="preserve"> </w:t>
      </w:r>
      <w:proofErr w:type="spellStart"/>
      <w:r w:rsidRPr="6CD2BEA7">
        <w:rPr>
          <w:rFonts w:ascii="Aptos" w:hAnsi="Aptos"/>
          <w:u w:val="single"/>
          <w:lang w:val="en-US"/>
        </w:rPr>
        <w:t>thiab</w:t>
      </w:r>
      <w:proofErr w:type="spellEnd"/>
      <w:r w:rsidRPr="6CD2BEA7">
        <w:rPr>
          <w:rFonts w:ascii="Aptos" w:hAnsi="Aptos"/>
          <w:u w:val="single"/>
          <w:lang w:val="en-US"/>
        </w:rPr>
        <w:t xml:space="preserve"> </w:t>
      </w:r>
      <w:proofErr w:type="spellStart"/>
      <w:r w:rsidRPr="6CD2BEA7">
        <w:rPr>
          <w:rFonts w:ascii="Aptos" w:hAnsi="Aptos"/>
          <w:u w:val="single"/>
          <w:lang w:val="en-US"/>
        </w:rPr>
        <w:t>xav</w:t>
      </w:r>
      <w:proofErr w:type="spellEnd"/>
      <w:r w:rsidRPr="6CD2BEA7">
        <w:rPr>
          <w:rFonts w:ascii="Aptos" w:hAnsi="Aptos"/>
          <w:u w:val="single"/>
          <w:lang w:val="en-US"/>
        </w:rPr>
        <w:t xml:space="preserve"> </w:t>
      </w:r>
      <w:proofErr w:type="spellStart"/>
      <w:r w:rsidRPr="6CD2BEA7">
        <w:rPr>
          <w:rFonts w:ascii="Aptos" w:hAnsi="Aptos"/>
          <w:u w:val="single"/>
          <w:lang w:val="en-US"/>
        </w:rPr>
        <w:t>paub</w:t>
      </w:r>
      <w:proofErr w:type="spellEnd"/>
      <w:r w:rsidRPr="6CD2BEA7">
        <w:rPr>
          <w:rFonts w:ascii="Aptos" w:hAnsi="Aptos"/>
          <w:u w:val="single"/>
          <w:lang w:val="en-US"/>
        </w:rPr>
        <w:t xml:space="preserve"> </w:t>
      </w:r>
      <w:proofErr w:type="spellStart"/>
      <w:r w:rsidRPr="6CD2BEA7">
        <w:rPr>
          <w:rFonts w:ascii="Aptos" w:hAnsi="Aptos"/>
          <w:u w:val="single"/>
          <w:lang w:val="en-US"/>
        </w:rPr>
        <w:t>ntau</w:t>
      </w:r>
      <w:proofErr w:type="spellEnd"/>
      <w:r w:rsidRPr="6CD2BEA7">
        <w:rPr>
          <w:rFonts w:ascii="Aptos" w:hAnsi="Aptos"/>
          <w:u w:val="single"/>
          <w:lang w:val="en-US"/>
        </w:rPr>
        <w:t xml:space="preserve"> </w:t>
      </w:r>
      <w:proofErr w:type="spellStart"/>
      <w:r w:rsidRPr="6CD2BEA7">
        <w:rPr>
          <w:rFonts w:ascii="Aptos" w:hAnsi="Aptos"/>
          <w:u w:val="single"/>
          <w:lang w:val="en-US"/>
        </w:rPr>
        <w:t>tshaj</w:t>
      </w:r>
      <w:proofErr w:type="spellEnd"/>
      <w:r w:rsidRPr="6CD2BEA7">
        <w:rPr>
          <w:rFonts w:ascii="Aptos" w:hAnsi="Aptos"/>
          <w:u w:val="single"/>
          <w:lang w:val="en-US"/>
        </w:rPr>
        <w:t xml:space="preserve"> no, </w:t>
      </w:r>
      <w:proofErr w:type="spellStart"/>
      <w:r w:rsidRPr="6CD2BEA7">
        <w:rPr>
          <w:rFonts w:ascii="Aptos" w:hAnsi="Aptos"/>
          <w:u w:val="single"/>
          <w:lang w:val="en-US"/>
        </w:rPr>
        <w:t>koj</w:t>
      </w:r>
      <w:proofErr w:type="spellEnd"/>
      <w:r w:rsidRPr="6CD2BEA7">
        <w:rPr>
          <w:rFonts w:ascii="Aptos" w:hAnsi="Aptos"/>
          <w:u w:val="single"/>
          <w:lang w:val="en-US"/>
        </w:rPr>
        <w:t xml:space="preserve"> hu </w:t>
      </w:r>
      <w:proofErr w:type="spellStart"/>
      <w:r w:rsidRPr="6CD2BEA7">
        <w:rPr>
          <w:rFonts w:ascii="Aptos" w:hAnsi="Aptos"/>
          <w:u w:val="single"/>
          <w:lang w:val="en-US"/>
        </w:rPr>
        <w:t>rau</w:t>
      </w:r>
      <w:proofErr w:type="spellEnd"/>
      <w:r w:rsidRPr="6CD2BEA7">
        <w:rPr>
          <w:rFonts w:ascii="Aptos" w:hAnsi="Aptos"/>
          <w:u w:val="single"/>
          <w:lang w:val="en-US"/>
        </w:rPr>
        <w:t xml:space="preserve"> </w:t>
      </w:r>
      <w:proofErr w:type="spellStart"/>
      <w:r w:rsidRPr="6CD2BEA7">
        <w:rPr>
          <w:rFonts w:ascii="Aptos" w:hAnsi="Aptos"/>
          <w:u w:val="single"/>
          <w:lang w:val="en-US"/>
        </w:rPr>
        <w:t>peb</w:t>
      </w:r>
      <w:proofErr w:type="spellEnd"/>
      <w:r w:rsidRPr="6CD2BEA7">
        <w:rPr>
          <w:rFonts w:ascii="Aptos" w:hAnsi="Aptos"/>
          <w:u w:val="single"/>
          <w:lang w:val="en-US"/>
        </w:rPr>
        <w:t xml:space="preserve"> </w:t>
      </w:r>
      <w:proofErr w:type="spellStart"/>
      <w:r w:rsidRPr="6CD2BEA7">
        <w:rPr>
          <w:rFonts w:ascii="Aptos" w:hAnsi="Aptos"/>
          <w:u w:val="single"/>
          <w:lang w:val="en-US"/>
        </w:rPr>
        <w:t>cov</w:t>
      </w:r>
      <w:proofErr w:type="spellEnd"/>
      <w:r w:rsidRPr="6CD2BEA7">
        <w:rPr>
          <w:rFonts w:ascii="Aptos" w:hAnsi="Aptos"/>
          <w:u w:val="single"/>
          <w:lang w:val="en-US"/>
        </w:rPr>
        <w:t xml:space="preserve"> </w:t>
      </w:r>
      <w:proofErr w:type="spellStart"/>
      <w:r w:rsidRPr="6CD2BEA7">
        <w:rPr>
          <w:rFonts w:ascii="Aptos" w:hAnsi="Aptos"/>
          <w:u w:val="single"/>
          <w:lang w:val="en-US"/>
        </w:rPr>
        <w:t>txhais</w:t>
      </w:r>
      <w:proofErr w:type="spellEnd"/>
      <w:r w:rsidRPr="6CD2BEA7">
        <w:rPr>
          <w:rFonts w:ascii="Aptos" w:hAnsi="Aptos"/>
          <w:u w:val="single"/>
          <w:lang w:val="en-US"/>
        </w:rPr>
        <w:t xml:space="preserve"> </w:t>
      </w:r>
      <w:proofErr w:type="spellStart"/>
      <w:r w:rsidRPr="6CD2BEA7">
        <w:rPr>
          <w:rFonts w:ascii="Aptos" w:hAnsi="Aptos"/>
          <w:u w:val="single"/>
          <w:lang w:val="en-US"/>
        </w:rPr>
        <w:t>lus</w:t>
      </w:r>
      <w:proofErr w:type="spellEnd"/>
      <w:r w:rsidRPr="6CD2BEA7">
        <w:rPr>
          <w:rFonts w:ascii="Aptos" w:hAnsi="Aptos"/>
          <w:u w:val="single"/>
          <w:lang w:val="en-US"/>
        </w:rPr>
        <w:t xml:space="preserve"> </w:t>
      </w:r>
      <w:proofErr w:type="spellStart"/>
      <w:r w:rsidRPr="6CD2BEA7">
        <w:rPr>
          <w:rFonts w:ascii="Aptos" w:hAnsi="Aptos"/>
          <w:u w:val="single"/>
          <w:lang w:val="en-US"/>
        </w:rPr>
        <w:t>nyob</w:t>
      </w:r>
      <w:proofErr w:type="spellEnd"/>
      <w:r w:rsidRPr="6CD2BEA7">
        <w:rPr>
          <w:rFonts w:ascii="Aptos" w:hAnsi="Aptos"/>
          <w:u w:val="single"/>
          <w:lang w:val="en-US"/>
        </w:rPr>
        <w:t xml:space="preserve"> tom </w:t>
      </w:r>
      <w:proofErr w:type="spellStart"/>
      <w:r w:rsidRPr="6CD2BEA7">
        <w:rPr>
          <w:rFonts w:ascii="Aptos" w:hAnsi="Aptos"/>
          <w:u w:val="single"/>
          <w:lang w:val="en-US"/>
        </w:rPr>
        <w:t>koj</w:t>
      </w:r>
      <w:proofErr w:type="spellEnd"/>
      <w:r w:rsidRPr="6CD2BEA7">
        <w:rPr>
          <w:rFonts w:ascii="Aptos" w:hAnsi="Aptos"/>
          <w:u w:val="single"/>
          <w:lang w:val="en-US"/>
        </w:rPr>
        <w:t xml:space="preserve"> </w:t>
      </w:r>
      <w:proofErr w:type="spellStart"/>
      <w:r w:rsidRPr="6CD2BEA7">
        <w:rPr>
          <w:rFonts w:ascii="Aptos" w:hAnsi="Aptos"/>
          <w:u w:val="single"/>
          <w:lang w:val="en-US"/>
        </w:rPr>
        <w:t>tus</w:t>
      </w:r>
      <w:proofErr w:type="spellEnd"/>
      <w:r w:rsidRPr="6CD2BEA7">
        <w:rPr>
          <w:rFonts w:ascii="Aptos" w:hAnsi="Aptos"/>
          <w:u w:val="single"/>
          <w:lang w:val="en-US"/>
        </w:rPr>
        <w:t xml:space="preserve"> </w:t>
      </w:r>
      <w:proofErr w:type="spellStart"/>
      <w:r w:rsidRPr="6CD2BEA7">
        <w:rPr>
          <w:rFonts w:ascii="Aptos" w:hAnsi="Aptos"/>
          <w:u w:val="single"/>
          <w:lang w:val="en-US"/>
        </w:rPr>
        <w:t>menyuam</w:t>
      </w:r>
      <w:proofErr w:type="spellEnd"/>
      <w:r w:rsidRPr="6CD2BEA7">
        <w:rPr>
          <w:rFonts w:ascii="Aptos" w:hAnsi="Aptos"/>
          <w:u w:val="single"/>
          <w:lang w:val="en-US"/>
        </w:rPr>
        <w:t xml:space="preserve"> </w:t>
      </w:r>
      <w:proofErr w:type="spellStart"/>
      <w:r w:rsidRPr="6CD2BEA7">
        <w:rPr>
          <w:rFonts w:ascii="Aptos" w:hAnsi="Aptos"/>
          <w:u w:val="single"/>
          <w:lang w:val="en-US"/>
        </w:rPr>
        <w:t>lub</w:t>
      </w:r>
      <w:proofErr w:type="spellEnd"/>
      <w:r w:rsidRPr="6CD2BEA7">
        <w:rPr>
          <w:rFonts w:ascii="Aptos" w:hAnsi="Aptos"/>
          <w:u w:val="single"/>
          <w:lang w:val="en-US"/>
        </w:rPr>
        <w:t xml:space="preserve"> </w:t>
      </w:r>
      <w:proofErr w:type="spellStart"/>
      <w:r w:rsidRPr="6CD2BEA7">
        <w:rPr>
          <w:rFonts w:ascii="Aptos" w:hAnsi="Aptos"/>
          <w:u w:val="single"/>
          <w:lang w:val="en-US"/>
        </w:rPr>
        <w:t>tsev</w:t>
      </w:r>
      <w:proofErr w:type="spellEnd"/>
      <w:r w:rsidRPr="6CD2BEA7">
        <w:rPr>
          <w:rFonts w:ascii="Aptos" w:hAnsi="Aptos"/>
          <w:u w:val="single"/>
          <w:lang w:val="en-US"/>
        </w:rPr>
        <w:t xml:space="preserve"> </w:t>
      </w:r>
      <w:proofErr w:type="spellStart"/>
      <w:r w:rsidRPr="6CD2BEA7">
        <w:rPr>
          <w:rFonts w:ascii="Aptos" w:hAnsi="Aptos"/>
          <w:u w:val="single"/>
          <w:lang w:val="en-US"/>
        </w:rPr>
        <w:t>kawm</w:t>
      </w:r>
      <w:proofErr w:type="spellEnd"/>
      <w:r w:rsidRPr="6CD2BEA7">
        <w:rPr>
          <w:rFonts w:ascii="Aptos" w:hAnsi="Aptos"/>
          <w:u w:val="single"/>
          <w:lang w:val="en-US"/>
        </w:rPr>
        <w:t xml:space="preserve"> </w:t>
      </w:r>
      <w:proofErr w:type="spellStart"/>
      <w:r w:rsidRPr="6CD2BEA7">
        <w:rPr>
          <w:rFonts w:ascii="Aptos" w:hAnsi="Aptos"/>
          <w:u w:val="single"/>
          <w:lang w:val="en-US"/>
        </w:rPr>
        <w:t>ntawv</w:t>
      </w:r>
      <w:proofErr w:type="spellEnd"/>
      <w:r w:rsidRPr="6CD2BEA7">
        <w:rPr>
          <w:rFonts w:ascii="Aptos" w:hAnsi="Aptos"/>
          <w:u w:val="single"/>
          <w:lang w:val="en-US"/>
        </w:rPr>
        <w:t xml:space="preserve">. </w:t>
      </w:r>
      <w:proofErr w:type="spellStart"/>
      <w:r w:rsidRPr="6CD2BEA7">
        <w:rPr>
          <w:rFonts w:ascii="Aptos" w:hAnsi="Aptos"/>
          <w:u w:val="single"/>
          <w:lang w:val="en-US"/>
        </w:rPr>
        <w:t>Lawv</w:t>
      </w:r>
      <w:proofErr w:type="spellEnd"/>
      <w:r w:rsidRPr="6CD2BEA7">
        <w:rPr>
          <w:rFonts w:ascii="Aptos" w:hAnsi="Aptos"/>
          <w:u w:val="single"/>
          <w:lang w:val="en-US"/>
        </w:rPr>
        <w:t xml:space="preserve"> mam </w:t>
      </w:r>
      <w:proofErr w:type="spellStart"/>
      <w:r w:rsidRPr="6CD2BEA7">
        <w:rPr>
          <w:rFonts w:ascii="Aptos" w:hAnsi="Aptos"/>
          <w:u w:val="single"/>
          <w:lang w:val="en-US"/>
        </w:rPr>
        <w:t>pab</w:t>
      </w:r>
      <w:proofErr w:type="spellEnd"/>
      <w:r w:rsidRPr="6CD2BEA7">
        <w:rPr>
          <w:rFonts w:ascii="Aptos" w:hAnsi="Aptos"/>
          <w:u w:val="single"/>
          <w:lang w:val="en-US"/>
        </w:rPr>
        <w:t xml:space="preserve"> </w:t>
      </w:r>
      <w:proofErr w:type="spellStart"/>
      <w:r w:rsidRPr="6CD2BEA7">
        <w:rPr>
          <w:rFonts w:ascii="Aptos" w:hAnsi="Aptos"/>
          <w:u w:val="single"/>
          <w:lang w:val="en-US"/>
        </w:rPr>
        <w:t>txhais</w:t>
      </w:r>
      <w:proofErr w:type="spellEnd"/>
      <w:r w:rsidRPr="6CD2BEA7">
        <w:rPr>
          <w:rFonts w:ascii="Aptos" w:hAnsi="Aptos"/>
          <w:u w:val="single"/>
          <w:lang w:val="en-US"/>
        </w:rPr>
        <w:t xml:space="preserve"> </w:t>
      </w:r>
      <w:proofErr w:type="spellStart"/>
      <w:r w:rsidRPr="6CD2BEA7">
        <w:rPr>
          <w:rFonts w:ascii="Aptos" w:hAnsi="Aptos"/>
          <w:u w:val="single"/>
          <w:lang w:val="en-US"/>
        </w:rPr>
        <w:t>rau</w:t>
      </w:r>
      <w:proofErr w:type="spellEnd"/>
      <w:r w:rsidRPr="6CD2BEA7">
        <w:rPr>
          <w:rFonts w:ascii="Aptos" w:hAnsi="Aptos"/>
          <w:u w:val="single"/>
          <w:lang w:val="en-US"/>
        </w:rPr>
        <w:t xml:space="preserve"> </w:t>
      </w:r>
      <w:proofErr w:type="spellStart"/>
      <w:r w:rsidRPr="6CD2BEA7">
        <w:rPr>
          <w:rFonts w:ascii="Aptos" w:hAnsi="Aptos"/>
          <w:u w:val="single"/>
          <w:lang w:val="en-US"/>
        </w:rPr>
        <w:t>koj</w:t>
      </w:r>
      <w:proofErr w:type="spellEnd"/>
      <w:r w:rsidRPr="6CD2BEA7">
        <w:rPr>
          <w:rFonts w:ascii="Aptos" w:hAnsi="Aptos"/>
          <w:u w:val="single"/>
          <w:lang w:val="en-US"/>
        </w:rPr>
        <w:t>.</w:t>
      </w:r>
    </w:p>
    <w:p w:rsidRPr="00805AE2" w:rsidR="00BD6A8B" w:rsidP="00566AC4" w:rsidRDefault="00566AC4" w14:paraId="22149BCD" w14:textId="4921DD65">
      <w:pPr>
        <w:spacing w:after="160" w:line="259" w:lineRule="auto"/>
        <w:rPr>
          <w:rFonts w:ascii="Aptos" w:hAnsi="Aptos"/>
        </w:rPr>
      </w:pPr>
      <w:r w:rsidRPr="00805AE2">
        <w:rPr>
          <w:rFonts w:ascii="Aptos" w:hAnsi="Aptos"/>
        </w:rPr>
        <w:t xml:space="preserve"> </w:t>
      </w:r>
    </w:p>
    <w:sectPr w:rsidRPr="00805AE2" w:rsidR="00BD6A8B" w:rsidSect="0004526D">
      <w:type w:val="continuous"/>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A55" w:rsidRDefault="00D60A55" w14:paraId="5417B016" w14:textId="77777777">
      <w:pPr>
        <w:spacing w:line="240" w:lineRule="auto"/>
      </w:pPr>
      <w:r>
        <w:separator/>
      </w:r>
    </w:p>
  </w:endnote>
  <w:endnote w:type="continuationSeparator" w:id="0">
    <w:p w:rsidR="00D60A55" w:rsidRDefault="00D60A55" w14:paraId="28A14319" w14:textId="77777777">
      <w:pPr>
        <w:spacing w:line="240" w:lineRule="auto"/>
      </w:pPr>
      <w:r>
        <w:continuationSeparator/>
      </w:r>
    </w:p>
  </w:endnote>
  <w:endnote w:type="continuationNotice" w:id="1">
    <w:p w:rsidR="00D60A55" w:rsidRDefault="00D60A55" w14:paraId="5421D8D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85A" w:rsidRDefault="00FF485A" w14:paraId="3EBA7C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87834"/>
      <w:docPartObj>
        <w:docPartGallery w:val="Page Numbers (Bottom of Page)"/>
        <w:docPartUnique/>
      </w:docPartObj>
    </w:sdtPr>
    <w:sdtEndPr>
      <w:rPr>
        <w:noProof/>
      </w:rPr>
    </w:sdtEndPr>
    <w:sdtContent>
      <w:p w:rsidR="00FA2CA4" w:rsidRDefault="00FA2CA4" w14:paraId="388336D8" w14:textId="022665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2CA4" w:rsidRDefault="00FA2CA4" w14:paraId="3A3596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85A" w:rsidRDefault="00FF485A" w14:paraId="31042C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A55" w:rsidRDefault="00D60A55" w14:paraId="17CC9D50" w14:textId="77777777">
      <w:pPr>
        <w:spacing w:line="240" w:lineRule="auto"/>
      </w:pPr>
      <w:r>
        <w:separator/>
      </w:r>
    </w:p>
  </w:footnote>
  <w:footnote w:type="continuationSeparator" w:id="0">
    <w:p w:rsidR="00D60A55" w:rsidRDefault="00D60A55" w14:paraId="7F7EF82A" w14:textId="77777777">
      <w:pPr>
        <w:spacing w:line="240" w:lineRule="auto"/>
      </w:pPr>
      <w:r>
        <w:continuationSeparator/>
      </w:r>
    </w:p>
  </w:footnote>
  <w:footnote w:type="continuationNotice" w:id="1">
    <w:p w:rsidR="00D60A55" w:rsidRDefault="00D60A55" w14:paraId="2CC9861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85A" w:rsidRDefault="00FF485A" w14:paraId="0A434E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85A" w:rsidRDefault="00FF485A" w14:paraId="2890D5D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85A" w:rsidRDefault="00FF485A" w14:paraId="6E5056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56F"/>
    <w:multiLevelType w:val="hybridMultilevel"/>
    <w:tmpl w:val="AB1AA36E"/>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11D309D"/>
    <w:multiLevelType w:val="hybridMultilevel"/>
    <w:tmpl w:val="4E8EF26A"/>
    <w:lvl w:ilvl="0" w:tplc="CD76B7EC">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1B0EB3"/>
    <w:multiLevelType w:val="hybridMultilevel"/>
    <w:tmpl w:val="F9D28FFE"/>
    <w:lvl w:ilvl="0" w:tplc="8A009B5E">
      <w:start w:val="1"/>
      <w:numFmt w:val="bullet"/>
      <w:lvlText w:val="-"/>
      <w:lvlJc w:val="left"/>
      <w:pPr>
        <w:ind w:left="616" w:hanging="360"/>
      </w:pPr>
      <w:rPr>
        <w:rFonts w:hint="default" w:ascii="Aptos" w:hAnsi="Aptos" w:eastAsia="Arial" w:cs="Arial"/>
        <w:i/>
      </w:rPr>
    </w:lvl>
    <w:lvl w:ilvl="1" w:tplc="04090003" w:tentative="1">
      <w:start w:val="1"/>
      <w:numFmt w:val="bullet"/>
      <w:lvlText w:val="o"/>
      <w:lvlJc w:val="left"/>
      <w:pPr>
        <w:ind w:left="1336" w:hanging="360"/>
      </w:pPr>
      <w:rPr>
        <w:rFonts w:hint="default" w:ascii="Courier New" w:hAnsi="Courier New" w:cs="Courier New"/>
      </w:rPr>
    </w:lvl>
    <w:lvl w:ilvl="2" w:tplc="04090005" w:tentative="1">
      <w:start w:val="1"/>
      <w:numFmt w:val="bullet"/>
      <w:lvlText w:val=""/>
      <w:lvlJc w:val="left"/>
      <w:pPr>
        <w:ind w:left="2056" w:hanging="360"/>
      </w:pPr>
      <w:rPr>
        <w:rFonts w:hint="default" w:ascii="Wingdings" w:hAnsi="Wingdings"/>
      </w:rPr>
    </w:lvl>
    <w:lvl w:ilvl="3" w:tplc="04090001" w:tentative="1">
      <w:start w:val="1"/>
      <w:numFmt w:val="bullet"/>
      <w:lvlText w:val=""/>
      <w:lvlJc w:val="left"/>
      <w:pPr>
        <w:ind w:left="2776" w:hanging="360"/>
      </w:pPr>
      <w:rPr>
        <w:rFonts w:hint="default" w:ascii="Symbol" w:hAnsi="Symbol"/>
      </w:rPr>
    </w:lvl>
    <w:lvl w:ilvl="4" w:tplc="04090003" w:tentative="1">
      <w:start w:val="1"/>
      <w:numFmt w:val="bullet"/>
      <w:lvlText w:val="o"/>
      <w:lvlJc w:val="left"/>
      <w:pPr>
        <w:ind w:left="3496" w:hanging="360"/>
      </w:pPr>
      <w:rPr>
        <w:rFonts w:hint="default" w:ascii="Courier New" w:hAnsi="Courier New" w:cs="Courier New"/>
      </w:rPr>
    </w:lvl>
    <w:lvl w:ilvl="5" w:tplc="04090005" w:tentative="1">
      <w:start w:val="1"/>
      <w:numFmt w:val="bullet"/>
      <w:lvlText w:val=""/>
      <w:lvlJc w:val="left"/>
      <w:pPr>
        <w:ind w:left="4216" w:hanging="360"/>
      </w:pPr>
      <w:rPr>
        <w:rFonts w:hint="default" w:ascii="Wingdings" w:hAnsi="Wingdings"/>
      </w:rPr>
    </w:lvl>
    <w:lvl w:ilvl="6" w:tplc="04090001" w:tentative="1">
      <w:start w:val="1"/>
      <w:numFmt w:val="bullet"/>
      <w:lvlText w:val=""/>
      <w:lvlJc w:val="left"/>
      <w:pPr>
        <w:ind w:left="4936" w:hanging="360"/>
      </w:pPr>
      <w:rPr>
        <w:rFonts w:hint="default" w:ascii="Symbol" w:hAnsi="Symbol"/>
      </w:rPr>
    </w:lvl>
    <w:lvl w:ilvl="7" w:tplc="04090003" w:tentative="1">
      <w:start w:val="1"/>
      <w:numFmt w:val="bullet"/>
      <w:lvlText w:val="o"/>
      <w:lvlJc w:val="left"/>
      <w:pPr>
        <w:ind w:left="5656" w:hanging="360"/>
      </w:pPr>
      <w:rPr>
        <w:rFonts w:hint="default" w:ascii="Courier New" w:hAnsi="Courier New" w:cs="Courier New"/>
      </w:rPr>
    </w:lvl>
    <w:lvl w:ilvl="8" w:tplc="04090005" w:tentative="1">
      <w:start w:val="1"/>
      <w:numFmt w:val="bullet"/>
      <w:lvlText w:val=""/>
      <w:lvlJc w:val="left"/>
      <w:pPr>
        <w:ind w:left="6376" w:hanging="360"/>
      </w:pPr>
      <w:rPr>
        <w:rFonts w:hint="default" w:ascii="Wingdings" w:hAnsi="Wingdings"/>
      </w:rPr>
    </w:lvl>
  </w:abstractNum>
  <w:abstractNum w:abstractNumId="3" w15:restartNumberingAfterBreak="0">
    <w:nsid w:val="17A8418C"/>
    <w:multiLevelType w:val="hybridMultilevel"/>
    <w:tmpl w:val="2A4E6AEA"/>
    <w:lvl w:ilvl="0" w:tplc="04090001">
      <w:start w:val="1"/>
      <w:numFmt w:val="bullet"/>
      <w:lvlText w:val=""/>
      <w:lvlJc w:val="left"/>
      <w:pPr>
        <w:ind w:left="720" w:hanging="360"/>
      </w:pPr>
      <w:rPr>
        <w:rFonts w:hint="default" w:ascii="Symbol" w:hAnsi="Symbol"/>
      </w:rPr>
    </w:lvl>
    <w:lvl w:ilvl="1" w:tplc="CD76B7EC">
      <w:start w:val="1"/>
      <w:numFmt w:val="bullet"/>
      <w:lvlText w:val=""/>
      <w:lvlJc w:val="left"/>
      <w:pPr>
        <w:ind w:left="72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78647C"/>
    <w:multiLevelType w:val="hybridMultilevel"/>
    <w:tmpl w:val="84A06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02857"/>
    <w:multiLevelType w:val="hybridMultilevel"/>
    <w:tmpl w:val="2D10054A"/>
    <w:lvl w:ilvl="0" w:tplc="FFFFFFFF">
      <w:start w:val="1"/>
      <w:numFmt w:val="bullet"/>
      <w:lvlText w:val=""/>
      <w:lvlJc w:val="left"/>
      <w:pPr>
        <w:ind w:left="720" w:hanging="360"/>
      </w:pPr>
      <w:rPr>
        <w:rFonts w:hint="default" w:ascii="Symbol" w:hAnsi="Symbol"/>
      </w:rPr>
    </w:lvl>
    <w:lvl w:ilvl="1" w:tplc="04090005">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B5837E1"/>
    <w:multiLevelType w:val="multilevel"/>
    <w:tmpl w:val="CEF08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0B666F"/>
    <w:multiLevelType w:val="multilevel"/>
    <w:tmpl w:val="0AFCA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0C5700D"/>
    <w:multiLevelType w:val="hybridMultilevel"/>
    <w:tmpl w:val="FA02AB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283B2F"/>
    <w:multiLevelType w:val="multilevel"/>
    <w:tmpl w:val="63BEE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2B25138"/>
    <w:multiLevelType w:val="multilevel"/>
    <w:tmpl w:val="36DAB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AF24842"/>
    <w:multiLevelType w:val="multilevel"/>
    <w:tmpl w:val="15ACC0A4"/>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8465E4"/>
    <w:multiLevelType w:val="multilevel"/>
    <w:tmpl w:val="69BEF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FAA54B0"/>
    <w:multiLevelType w:val="hybridMultilevel"/>
    <w:tmpl w:val="33C807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434059"/>
    <w:multiLevelType w:val="multilevel"/>
    <w:tmpl w:val="AC189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4FC660A"/>
    <w:multiLevelType w:val="multilevel"/>
    <w:tmpl w:val="A69AD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5082BB7"/>
    <w:multiLevelType w:val="multilevel"/>
    <w:tmpl w:val="80024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6D70B41"/>
    <w:multiLevelType w:val="hybridMultilevel"/>
    <w:tmpl w:val="BA66553E"/>
    <w:lvl w:ilvl="0" w:tplc="FFFFFFFF">
      <w:start w:val="1"/>
      <w:numFmt w:val="decimal"/>
      <w:lvlText w:val="%1."/>
      <w:lvlJc w:val="left"/>
      <w:pPr>
        <w:ind w:left="1440" w:hanging="360"/>
      </w:pPr>
      <w:rPr>
        <w:rFonts w:hint="default"/>
      </w:rPr>
    </w:lvl>
    <w:lvl w:ilvl="1" w:tplc="0409000F">
      <w:start w:val="1"/>
      <w:numFmt w:val="decimal"/>
      <w:lvlText w:val="%2."/>
      <w:lvlJc w:val="left"/>
      <w:pPr>
        <w:ind w:left="720" w:hanging="360"/>
      </w:p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8" w15:restartNumberingAfterBreak="0">
    <w:nsid w:val="3E54572D"/>
    <w:multiLevelType w:val="multilevel"/>
    <w:tmpl w:val="21AAF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EAC1734"/>
    <w:multiLevelType w:val="hybridMultilevel"/>
    <w:tmpl w:val="94645F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40705881"/>
    <w:multiLevelType w:val="multilevel"/>
    <w:tmpl w:val="3F701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19C5235"/>
    <w:multiLevelType w:val="hybridMultilevel"/>
    <w:tmpl w:val="F8FA13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52D1712"/>
    <w:multiLevelType w:val="hybridMultilevel"/>
    <w:tmpl w:val="634000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B8E5509"/>
    <w:multiLevelType w:val="multilevel"/>
    <w:tmpl w:val="262E0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E9B5C1E"/>
    <w:multiLevelType w:val="hybridMultilevel"/>
    <w:tmpl w:val="827E84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10D1B69"/>
    <w:multiLevelType w:val="multilevel"/>
    <w:tmpl w:val="A79EF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615343D"/>
    <w:multiLevelType w:val="hybridMultilevel"/>
    <w:tmpl w:val="8514BC90"/>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583768BC"/>
    <w:multiLevelType w:val="hybridMultilevel"/>
    <w:tmpl w:val="95E031F0"/>
    <w:lvl w:ilvl="0" w:tplc="2EEA2E98">
      <w:start w:val="1"/>
      <w:numFmt w:val="bullet"/>
      <w:lvlText w:val=""/>
      <w:lvlJc w:val="left"/>
      <w:pPr>
        <w:ind w:left="720" w:hanging="360"/>
      </w:pPr>
      <w:rPr>
        <w:rFonts w:hint="default" w:ascii="Symbol" w:hAnsi="Symbol"/>
      </w:rPr>
    </w:lvl>
    <w:lvl w:ilvl="1" w:tplc="DF0ED2A6">
      <w:start w:val="1"/>
      <w:numFmt w:val="bullet"/>
      <w:lvlText w:val="o"/>
      <w:lvlJc w:val="left"/>
      <w:pPr>
        <w:ind w:left="1440" w:hanging="360"/>
      </w:pPr>
      <w:rPr>
        <w:rFonts w:hint="default" w:ascii="Courier New" w:hAnsi="Courier New"/>
      </w:rPr>
    </w:lvl>
    <w:lvl w:ilvl="2" w:tplc="E4D4362A">
      <w:start w:val="1"/>
      <w:numFmt w:val="bullet"/>
      <w:lvlText w:val=""/>
      <w:lvlJc w:val="left"/>
      <w:pPr>
        <w:ind w:left="2160" w:hanging="360"/>
      </w:pPr>
      <w:rPr>
        <w:rFonts w:hint="default" w:ascii="Wingdings" w:hAnsi="Wingdings"/>
      </w:rPr>
    </w:lvl>
    <w:lvl w:ilvl="3" w:tplc="3FE6ADA0">
      <w:start w:val="1"/>
      <w:numFmt w:val="bullet"/>
      <w:lvlText w:val=""/>
      <w:lvlJc w:val="left"/>
      <w:pPr>
        <w:ind w:left="2880" w:hanging="360"/>
      </w:pPr>
      <w:rPr>
        <w:rFonts w:hint="default" w:ascii="Symbol" w:hAnsi="Symbol"/>
      </w:rPr>
    </w:lvl>
    <w:lvl w:ilvl="4" w:tplc="3E36FE50">
      <w:start w:val="1"/>
      <w:numFmt w:val="bullet"/>
      <w:lvlText w:val="o"/>
      <w:lvlJc w:val="left"/>
      <w:pPr>
        <w:ind w:left="3600" w:hanging="360"/>
      </w:pPr>
      <w:rPr>
        <w:rFonts w:hint="default" w:ascii="Courier New" w:hAnsi="Courier New"/>
      </w:rPr>
    </w:lvl>
    <w:lvl w:ilvl="5" w:tplc="D58E411C">
      <w:start w:val="1"/>
      <w:numFmt w:val="bullet"/>
      <w:lvlText w:val=""/>
      <w:lvlJc w:val="left"/>
      <w:pPr>
        <w:ind w:left="4320" w:hanging="360"/>
      </w:pPr>
      <w:rPr>
        <w:rFonts w:hint="default" w:ascii="Wingdings" w:hAnsi="Wingdings"/>
      </w:rPr>
    </w:lvl>
    <w:lvl w:ilvl="6" w:tplc="40FEBA98">
      <w:start w:val="1"/>
      <w:numFmt w:val="bullet"/>
      <w:lvlText w:val=""/>
      <w:lvlJc w:val="left"/>
      <w:pPr>
        <w:ind w:left="5040" w:hanging="360"/>
      </w:pPr>
      <w:rPr>
        <w:rFonts w:hint="default" w:ascii="Symbol" w:hAnsi="Symbol"/>
      </w:rPr>
    </w:lvl>
    <w:lvl w:ilvl="7" w:tplc="D6A87402">
      <w:start w:val="1"/>
      <w:numFmt w:val="bullet"/>
      <w:lvlText w:val="o"/>
      <w:lvlJc w:val="left"/>
      <w:pPr>
        <w:ind w:left="5760" w:hanging="360"/>
      </w:pPr>
      <w:rPr>
        <w:rFonts w:hint="default" w:ascii="Courier New" w:hAnsi="Courier New"/>
      </w:rPr>
    </w:lvl>
    <w:lvl w:ilvl="8" w:tplc="14F07CFE">
      <w:start w:val="1"/>
      <w:numFmt w:val="bullet"/>
      <w:lvlText w:val=""/>
      <w:lvlJc w:val="left"/>
      <w:pPr>
        <w:ind w:left="6480" w:hanging="360"/>
      </w:pPr>
      <w:rPr>
        <w:rFonts w:hint="default" w:ascii="Wingdings" w:hAnsi="Wingdings"/>
      </w:rPr>
    </w:lvl>
  </w:abstractNum>
  <w:abstractNum w:abstractNumId="28" w15:restartNumberingAfterBreak="0">
    <w:nsid w:val="5ACD470B"/>
    <w:multiLevelType w:val="hybridMultilevel"/>
    <w:tmpl w:val="4746CBF2"/>
    <w:lvl w:ilvl="0" w:tplc="894CD13A">
      <w:start w:val="1"/>
      <w:numFmt w:val="bullet"/>
      <w:lvlText w:val="-"/>
      <w:lvlJc w:val="left"/>
      <w:pPr>
        <w:ind w:left="720" w:hanging="360"/>
      </w:pPr>
      <w:rPr>
        <w:rFonts w:hint="default" w:ascii="Aptos" w:hAnsi="Aptos" w:eastAsia="Arial" w:cs="Arial"/>
        <w: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C9B7459"/>
    <w:multiLevelType w:val="hybridMultilevel"/>
    <w:tmpl w:val="016A771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5D2A511F"/>
    <w:multiLevelType w:val="multilevel"/>
    <w:tmpl w:val="C024E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DF427C6"/>
    <w:multiLevelType w:val="multilevel"/>
    <w:tmpl w:val="3D1CB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0B671E7"/>
    <w:multiLevelType w:val="multilevel"/>
    <w:tmpl w:val="D94A6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0926F6C"/>
    <w:multiLevelType w:val="multilevel"/>
    <w:tmpl w:val="BCB889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18842CB"/>
    <w:multiLevelType w:val="hybridMultilevel"/>
    <w:tmpl w:val="54B8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95A94"/>
    <w:multiLevelType w:val="hybridMultilevel"/>
    <w:tmpl w:val="66DA3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B757A"/>
    <w:multiLevelType w:val="hybridMultilevel"/>
    <w:tmpl w:val="7F5C7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2704D"/>
    <w:multiLevelType w:val="multilevel"/>
    <w:tmpl w:val="118C9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99E00E8"/>
    <w:multiLevelType w:val="hybridMultilevel"/>
    <w:tmpl w:val="C02AAA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AD34F43"/>
    <w:multiLevelType w:val="hybridMultilevel"/>
    <w:tmpl w:val="F18876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F652976"/>
    <w:multiLevelType w:val="hybridMultilevel"/>
    <w:tmpl w:val="7F0EC778"/>
    <w:lvl w:ilvl="0" w:tplc="CD76B7E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61376529">
    <w:abstractNumId w:val="27"/>
  </w:num>
  <w:num w:numId="2" w16cid:durableId="10763109">
    <w:abstractNumId w:val="37"/>
  </w:num>
  <w:num w:numId="3" w16cid:durableId="857233045">
    <w:abstractNumId w:val="30"/>
  </w:num>
  <w:num w:numId="4" w16cid:durableId="108821907">
    <w:abstractNumId w:val="31"/>
  </w:num>
  <w:num w:numId="5" w16cid:durableId="106241987">
    <w:abstractNumId w:val="15"/>
  </w:num>
  <w:num w:numId="6" w16cid:durableId="337078711">
    <w:abstractNumId w:val="16"/>
  </w:num>
  <w:num w:numId="7" w16cid:durableId="855341635">
    <w:abstractNumId w:val="25"/>
  </w:num>
  <w:num w:numId="8" w16cid:durableId="1567111945">
    <w:abstractNumId w:val="18"/>
  </w:num>
  <w:num w:numId="9" w16cid:durableId="1100485530">
    <w:abstractNumId w:val="6"/>
  </w:num>
  <w:num w:numId="10" w16cid:durableId="270094246">
    <w:abstractNumId w:val="7"/>
  </w:num>
  <w:num w:numId="11" w16cid:durableId="217324067">
    <w:abstractNumId w:val="23"/>
  </w:num>
  <w:num w:numId="12" w16cid:durableId="19744080">
    <w:abstractNumId w:val="32"/>
  </w:num>
  <w:num w:numId="13" w16cid:durableId="417676157">
    <w:abstractNumId w:val="9"/>
  </w:num>
  <w:num w:numId="14" w16cid:durableId="1031804248">
    <w:abstractNumId w:val="12"/>
  </w:num>
  <w:num w:numId="15" w16cid:durableId="1806770879">
    <w:abstractNumId w:val="20"/>
  </w:num>
  <w:num w:numId="16" w16cid:durableId="342785822">
    <w:abstractNumId w:val="38"/>
  </w:num>
  <w:num w:numId="17" w16cid:durableId="633557840">
    <w:abstractNumId w:val="36"/>
  </w:num>
  <w:num w:numId="18" w16cid:durableId="1583222085">
    <w:abstractNumId w:val="21"/>
  </w:num>
  <w:num w:numId="19" w16cid:durableId="412505371">
    <w:abstractNumId w:val="13"/>
  </w:num>
  <w:num w:numId="20" w16cid:durableId="714736719">
    <w:abstractNumId w:val="35"/>
  </w:num>
  <w:num w:numId="21" w16cid:durableId="476145370">
    <w:abstractNumId w:val="4"/>
  </w:num>
  <w:num w:numId="22" w16cid:durableId="1350914300">
    <w:abstractNumId w:val="3"/>
  </w:num>
  <w:num w:numId="23" w16cid:durableId="1282881515">
    <w:abstractNumId w:val="40"/>
  </w:num>
  <w:num w:numId="24" w16cid:durableId="868761954">
    <w:abstractNumId w:val="1"/>
  </w:num>
  <w:num w:numId="25" w16cid:durableId="681664189">
    <w:abstractNumId w:val="26"/>
  </w:num>
  <w:num w:numId="26" w16cid:durableId="1157301241">
    <w:abstractNumId w:val="5"/>
  </w:num>
  <w:num w:numId="27" w16cid:durableId="1638142692">
    <w:abstractNumId w:val="34"/>
  </w:num>
  <w:num w:numId="28" w16cid:durableId="2138255712">
    <w:abstractNumId w:val="17"/>
  </w:num>
  <w:num w:numId="29" w16cid:durableId="1887990159">
    <w:abstractNumId w:val="29"/>
  </w:num>
  <w:num w:numId="30" w16cid:durableId="136774313">
    <w:abstractNumId w:val="24"/>
  </w:num>
  <w:num w:numId="31" w16cid:durableId="1599756974">
    <w:abstractNumId w:val="11"/>
  </w:num>
  <w:num w:numId="32" w16cid:durableId="622076777">
    <w:abstractNumId w:val="19"/>
  </w:num>
  <w:num w:numId="33" w16cid:durableId="1111971757">
    <w:abstractNumId w:val="22"/>
  </w:num>
  <w:num w:numId="34" w16cid:durableId="580719374">
    <w:abstractNumId w:val="2"/>
  </w:num>
  <w:num w:numId="35" w16cid:durableId="2126539675">
    <w:abstractNumId w:val="39"/>
  </w:num>
  <w:num w:numId="36" w16cid:durableId="1822891748">
    <w:abstractNumId w:val="28"/>
  </w:num>
  <w:num w:numId="37" w16cid:durableId="731005187">
    <w:abstractNumId w:val="0"/>
  </w:num>
  <w:num w:numId="38" w16cid:durableId="1039164890">
    <w:abstractNumId w:val="8"/>
  </w:num>
  <w:num w:numId="39" w16cid:durableId="492768717">
    <w:abstractNumId w:val="14"/>
  </w:num>
  <w:num w:numId="40" w16cid:durableId="337272982">
    <w:abstractNumId w:val="10"/>
  </w:num>
  <w:num w:numId="41" w16cid:durableId="1527910965">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76"/>
    <w:rsid w:val="00001CD7"/>
    <w:rsid w:val="00003104"/>
    <w:rsid w:val="00005FD1"/>
    <w:rsid w:val="00006C41"/>
    <w:rsid w:val="000074AD"/>
    <w:rsid w:val="00013A13"/>
    <w:rsid w:val="00020FC8"/>
    <w:rsid w:val="000256B0"/>
    <w:rsid w:val="000274CE"/>
    <w:rsid w:val="0004526D"/>
    <w:rsid w:val="00051737"/>
    <w:rsid w:val="000544B3"/>
    <w:rsid w:val="00057379"/>
    <w:rsid w:val="0005770F"/>
    <w:rsid w:val="000618D4"/>
    <w:rsid w:val="00062E3A"/>
    <w:rsid w:val="00064DEE"/>
    <w:rsid w:val="000719AF"/>
    <w:rsid w:val="00080FB1"/>
    <w:rsid w:val="00081DA7"/>
    <w:rsid w:val="00081DD3"/>
    <w:rsid w:val="000840F8"/>
    <w:rsid w:val="00084D74"/>
    <w:rsid w:val="000920C7"/>
    <w:rsid w:val="000A71C2"/>
    <w:rsid w:val="000B0B1A"/>
    <w:rsid w:val="000B2736"/>
    <w:rsid w:val="000B3873"/>
    <w:rsid w:val="000C457F"/>
    <w:rsid w:val="000C7E0C"/>
    <w:rsid w:val="000D6571"/>
    <w:rsid w:val="000D680D"/>
    <w:rsid w:val="000E20E0"/>
    <w:rsid w:val="000E71B0"/>
    <w:rsid w:val="000F0A32"/>
    <w:rsid w:val="000F3872"/>
    <w:rsid w:val="000F5ED8"/>
    <w:rsid w:val="000F63F8"/>
    <w:rsid w:val="000F7579"/>
    <w:rsid w:val="000F772B"/>
    <w:rsid w:val="00102138"/>
    <w:rsid w:val="0010261A"/>
    <w:rsid w:val="00107621"/>
    <w:rsid w:val="00110663"/>
    <w:rsid w:val="0011110C"/>
    <w:rsid w:val="001125B8"/>
    <w:rsid w:val="0011638C"/>
    <w:rsid w:val="001232D0"/>
    <w:rsid w:val="00132A44"/>
    <w:rsid w:val="00134378"/>
    <w:rsid w:val="00137353"/>
    <w:rsid w:val="00137F16"/>
    <w:rsid w:val="00147747"/>
    <w:rsid w:val="0015090B"/>
    <w:rsid w:val="00151274"/>
    <w:rsid w:val="001553C0"/>
    <w:rsid w:val="00156AD3"/>
    <w:rsid w:val="00160992"/>
    <w:rsid w:val="001714A0"/>
    <w:rsid w:val="00193091"/>
    <w:rsid w:val="001931DC"/>
    <w:rsid w:val="001937EC"/>
    <w:rsid w:val="001A298A"/>
    <w:rsid w:val="001A4234"/>
    <w:rsid w:val="001A6454"/>
    <w:rsid w:val="001C4DA5"/>
    <w:rsid w:val="001C6016"/>
    <w:rsid w:val="001D2ECD"/>
    <w:rsid w:val="001D5B39"/>
    <w:rsid w:val="001D7A8C"/>
    <w:rsid w:val="001E1262"/>
    <w:rsid w:val="001E2A68"/>
    <w:rsid w:val="001F07A5"/>
    <w:rsid w:val="002006F5"/>
    <w:rsid w:val="00202582"/>
    <w:rsid w:val="00214AD5"/>
    <w:rsid w:val="00215845"/>
    <w:rsid w:val="00222D84"/>
    <w:rsid w:val="00223947"/>
    <w:rsid w:val="002239B2"/>
    <w:rsid w:val="00224619"/>
    <w:rsid w:val="002403FB"/>
    <w:rsid w:val="0024782A"/>
    <w:rsid w:val="00251553"/>
    <w:rsid w:val="00252585"/>
    <w:rsid w:val="00255F2A"/>
    <w:rsid w:val="00256FAF"/>
    <w:rsid w:val="00260E32"/>
    <w:rsid w:val="00262C69"/>
    <w:rsid w:val="00263841"/>
    <w:rsid w:val="002638F7"/>
    <w:rsid w:val="002653D2"/>
    <w:rsid w:val="00265DFE"/>
    <w:rsid w:val="00270FD9"/>
    <w:rsid w:val="002739A0"/>
    <w:rsid w:val="00280904"/>
    <w:rsid w:val="0029181E"/>
    <w:rsid w:val="002934FE"/>
    <w:rsid w:val="00293D6E"/>
    <w:rsid w:val="002B0F38"/>
    <w:rsid w:val="002B19AC"/>
    <w:rsid w:val="002B2363"/>
    <w:rsid w:val="002C370D"/>
    <w:rsid w:val="002C3F4A"/>
    <w:rsid w:val="002D5306"/>
    <w:rsid w:val="002D5B0C"/>
    <w:rsid w:val="002E0ED0"/>
    <w:rsid w:val="002E1C21"/>
    <w:rsid w:val="002E5F93"/>
    <w:rsid w:val="002F07FD"/>
    <w:rsid w:val="002F7ACE"/>
    <w:rsid w:val="00311FBC"/>
    <w:rsid w:val="00313C3C"/>
    <w:rsid w:val="00326DF8"/>
    <w:rsid w:val="003279BC"/>
    <w:rsid w:val="003509B8"/>
    <w:rsid w:val="00353493"/>
    <w:rsid w:val="00360DE5"/>
    <w:rsid w:val="00361901"/>
    <w:rsid w:val="003625F0"/>
    <w:rsid w:val="003673FB"/>
    <w:rsid w:val="00367989"/>
    <w:rsid w:val="00371FAE"/>
    <w:rsid w:val="00373985"/>
    <w:rsid w:val="003757D1"/>
    <w:rsid w:val="0037699D"/>
    <w:rsid w:val="0037797E"/>
    <w:rsid w:val="00382BEE"/>
    <w:rsid w:val="00394594"/>
    <w:rsid w:val="003946B1"/>
    <w:rsid w:val="0039656D"/>
    <w:rsid w:val="003A155A"/>
    <w:rsid w:val="003A40B5"/>
    <w:rsid w:val="003A4AF0"/>
    <w:rsid w:val="003A7A7E"/>
    <w:rsid w:val="003B4A2C"/>
    <w:rsid w:val="003B4EA0"/>
    <w:rsid w:val="003B5450"/>
    <w:rsid w:val="003B616C"/>
    <w:rsid w:val="003C33A8"/>
    <w:rsid w:val="003D2836"/>
    <w:rsid w:val="003D4E7D"/>
    <w:rsid w:val="003D769D"/>
    <w:rsid w:val="003E0F45"/>
    <w:rsid w:val="003E1587"/>
    <w:rsid w:val="003E1666"/>
    <w:rsid w:val="003E1EFD"/>
    <w:rsid w:val="003E6D23"/>
    <w:rsid w:val="003E7C11"/>
    <w:rsid w:val="003F2771"/>
    <w:rsid w:val="003F27E3"/>
    <w:rsid w:val="003F49E7"/>
    <w:rsid w:val="003F6BFC"/>
    <w:rsid w:val="004003AB"/>
    <w:rsid w:val="00402EE7"/>
    <w:rsid w:val="00405909"/>
    <w:rsid w:val="0040727B"/>
    <w:rsid w:val="00407F52"/>
    <w:rsid w:val="004104EE"/>
    <w:rsid w:val="00411476"/>
    <w:rsid w:val="00420434"/>
    <w:rsid w:val="0042079B"/>
    <w:rsid w:val="00423796"/>
    <w:rsid w:val="00423894"/>
    <w:rsid w:val="00425AC7"/>
    <w:rsid w:val="0044055A"/>
    <w:rsid w:val="00444A5C"/>
    <w:rsid w:val="0045584C"/>
    <w:rsid w:val="0045620B"/>
    <w:rsid w:val="0045791E"/>
    <w:rsid w:val="00462964"/>
    <w:rsid w:val="004647AF"/>
    <w:rsid w:val="00477F8A"/>
    <w:rsid w:val="0048746A"/>
    <w:rsid w:val="004922CA"/>
    <w:rsid w:val="00492522"/>
    <w:rsid w:val="004A12FE"/>
    <w:rsid w:val="004A29F2"/>
    <w:rsid w:val="004A35F4"/>
    <w:rsid w:val="004B0496"/>
    <w:rsid w:val="004B0EFD"/>
    <w:rsid w:val="004C1BB9"/>
    <w:rsid w:val="004C20A6"/>
    <w:rsid w:val="004C5EE2"/>
    <w:rsid w:val="004D0D91"/>
    <w:rsid w:val="004D628D"/>
    <w:rsid w:val="004E548F"/>
    <w:rsid w:val="004F053D"/>
    <w:rsid w:val="004F08D7"/>
    <w:rsid w:val="005019B9"/>
    <w:rsid w:val="00505E96"/>
    <w:rsid w:val="00506A2B"/>
    <w:rsid w:val="0051380E"/>
    <w:rsid w:val="0051384D"/>
    <w:rsid w:val="005142A1"/>
    <w:rsid w:val="005164F3"/>
    <w:rsid w:val="00516550"/>
    <w:rsid w:val="005258CA"/>
    <w:rsid w:val="00532262"/>
    <w:rsid w:val="005356A6"/>
    <w:rsid w:val="00537351"/>
    <w:rsid w:val="005434E2"/>
    <w:rsid w:val="00543B11"/>
    <w:rsid w:val="00551AAB"/>
    <w:rsid w:val="005665BA"/>
    <w:rsid w:val="00566AC4"/>
    <w:rsid w:val="005702DB"/>
    <w:rsid w:val="00571153"/>
    <w:rsid w:val="00576F86"/>
    <w:rsid w:val="00577335"/>
    <w:rsid w:val="0058475E"/>
    <w:rsid w:val="00593BF7"/>
    <w:rsid w:val="00593CD6"/>
    <w:rsid w:val="005940A0"/>
    <w:rsid w:val="00594A34"/>
    <w:rsid w:val="005974CB"/>
    <w:rsid w:val="005A55BD"/>
    <w:rsid w:val="005A75E8"/>
    <w:rsid w:val="005B0713"/>
    <w:rsid w:val="005B4013"/>
    <w:rsid w:val="005C1952"/>
    <w:rsid w:val="005C27CD"/>
    <w:rsid w:val="005C5FB3"/>
    <w:rsid w:val="005C6E23"/>
    <w:rsid w:val="005C7288"/>
    <w:rsid w:val="005D3DB2"/>
    <w:rsid w:val="005D6BB3"/>
    <w:rsid w:val="005E706D"/>
    <w:rsid w:val="005F1D3B"/>
    <w:rsid w:val="005F325F"/>
    <w:rsid w:val="00604429"/>
    <w:rsid w:val="00614B03"/>
    <w:rsid w:val="00620631"/>
    <w:rsid w:val="00620726"/>
    <w:rsid w:val="0062093C"/>
    <w:rsid w:val="00620959"/>
    <w:rsid w:val="006249CB"/>
    <w:rsid w:val="00625B8A"/>
    <w:rsid w:val="006312EB"/>
    <w:rsid w:val="0063238F"/>
    <w:rsid w:val="00634113"/>
    <w:rsid w:val="00642D85"/>
    <w:rsid w:val="00647442"/>
    <w:rsid w:val="00652C8A"/>
    <w:rsid w:val="0065450A"/>
    <w:rsid w:val="0065642A"/>
    <w:rsid w:val="00660B31"/>
    <w:rsid w:val="00660BE2"/>
    <w:rsid w:val="00663B58"/>
    <w:rsid w:val="0066462C"/>
    <w:rsid w:val="006663D8"/>
    <w:rsid w:val="00674421"/>
    <w:rsid w:val="006755E3"/>
    <w:rsid w:val="00680019"/>
    <w:rsid w:val="00687587"/>
    <w:rsid w:val="00691FF4"/>
    <w:rsid w:val="006A0ACF"/>
    <w:rsid w:val="006A1D55"/>
    <w:rsid w:val="006B201C"/>
    <w:rsid w:val="006B411F"/>
    <w:rsid w:val="006C2E48"/>
    <w:rsid w:val="006C643C"/>
    <w:rsid w:val="006C7037"/>
    <w:rsid w:val="006D01AF"/>
    <w:rsid w:val="006D3EF2"/>
    <w:rsid w:val="006D4E04"/>
    <w:rsid w:val="006D7834"/>
    <w:rsid w:val="006E5542"/>
    <w:rsid w:val="006F1B67"/>
    <w:rsid w:val="006F5D3E"/>
    <w:rsid w:val="00701477"/>
    <w:rsid w:val="00701687"/>
    <w:rsid w:val="00702ED4"/>
    <w:rsid w:val="00705121"/>
    <w:rsid w:val="00712DCC"/>
    <w:rsid w:val="0072374F"/>
    <w:rsid w:val="007273A5"/>
    <w:rsid w:val="00727A29"/>
    <w:rsid w:val="00733CB8"/>
    <w:rsid w:val="0073504B"/>
    <w:rsid w:val="007360BF"/>
    <w:rsid w:val="00741675"/>
    <w:rsid w:val="007468F8"/>
    <w:rsid w:val="00752158"/>
    <w:rsid w:val="00752467"/>
    <w:rsid w:val="0075261D"/>
    <w:rsid w:val="007576CA"/>
    <w:rsid w:val="00763FAE"/>
    <w:rsid w:val="007653C0"/>
    <w:rsid w:val="00775E27"/>
    <w:rsid w:val="007773E7"/>
    <w:rsid w:val="00785F16"/>
    <w:rsid w:val="007863B5"/>
    <w:rsid w:val="00791A20"/>
    <w:rsid w:val="00794A1E"/>
    <w:rsid w:val="007951C4"/>
    <w:rsid w:val="007A4760"/>
    <w:rsid w:val="007A695B"/>
    <w:rsid w:val="007B571B"/>
    <w:rsid w:val="007C3090"/>
    <w:rsid w:val="007C4035"/>
    <w:rsid w:val="007C6585"/>
    <w:rsid w:val="007D675D"/>
    <w:rsid w:val="007E02E2"/>
    <w:rsid w:val="007E038B"/>
    <w:rsid w:val="007F1563"/>
    <w:rsid w:val="00805AE2"/>
    <w:rsid w:val="00813107"/>
    <w:rsid w:val="00815299"/>
    <w:rsid w:val="00815A8B"/>
    <w:rsid w:val="00821752"/>
    <w:rsid w:val="00827269"/>
    <w:rsid w:val="00831CE9"/>
    <w:rsid w:val="0084097D"/>
    <w:rsid w:val="00842A45"/>
    <w:rsid w:val="008433E2"/>
    <w:rsid w:val="0085356D"/>
    <w:rsid w:val="00857C4F"/>
    <w:rsid w:val="00860B47"/>
    <w:rsid w:val="0086601F"/>
    <w:rsid w:val="0086668C"/>
    <w:rsid w:val="00866CEE"/>
    <w:rsid w:val="0087419E"/>
    <w:rsid w:val="00885746"/>
    <w:rsid w:val="00887D12"/>
    <w:rsid w:val="0089012E"/>
    <w:rsid w:val="008923A4"/>
    <w:rsid w:val="00894AE4"/>
    <w:rsid w:val="008A1ADD"/>
    <w:rsid w:val="008A2E08"/>
    <w:rsid w:val="008A54B8"/>
    <w:rsid w:val="008B25B8"/>
    <w:rsid w:val="008B4A25"/>
    <w:rsid w:val="008B5F8B"/>
    <w:rsid w:val="008C1AEB"/>
    <w:rsid w:val="008C449A"/>
    <w:rsid w:val="008C62AD"/>
    <w:rsid w:val="008C783D"/>
    <w:rsid w:val="008D6986"/>
    <w:rsid w:val="008E104C"/>
    <w:rsid w:val="008F45C9"/>
    <w:rsid w:val="008F7312"/>
    <w:rsid w:val="00905708"/>
    <w:rsid w:val="00905ED3"/>
    <w:rsid w:val="0091099B"/>
    <w:rsid w:val="00917160"/>
    <w:rsid w:val="009172DB"/>
    <w:rsid w:val="009213FC"/>
    <w:rsid w:val="00923B75"/>
    <w:rsid w:val="009247F9"/>
    <w:rsid w:val="0092644B"/>
    <w:rsid w:val="009271B3"/>
    <w:rsid w:val="0093127A"/>
    <w:rsid w:val="00931303"/>
    <w:rsid w:val="0093483F"/>
    <w:rsid w:val="00945B7B"/>
    <w:rsid w:val="00946520"/>
    <w:rsid w:val="009505F2"/>
    <w:rsid w:val="0095070A"/>
    <w:rsid w:val="009643F1"/>
    <w:rsid w:val="009649F8"/>
    <w:rsid w:val="0097396B"/>
    <w:rsid w:val="00973DEA"/>
    <w:rsid w:val="009748C0"/>
    <w:rsid w:val="00983BE0"/>
    <w:rsid w:val="009878EF"/>
    <w:rsid w:val="00987A50"/>
    <w:rsid w:val="00991A34"/>
    <w:rsid w:val="00997535"/>
    <w:rsid w:val="00997B2E"/>
    <w:rsid w:val="009A3C67"/>
    <w:rsid w:val="009B1BD6"/>
    <w:rsid w:val="009B38C5"/>
    <w:rsid w:val="009B6EEE"/>
    <w:rsid w:val="009B765F"/>
    <w:rsid w:val="009B7F18"/>
    <w:rsid w:val="009C7324"/>
    <w:rsid w:val="009D0028"/>
    <w:rsid w:val="009E75F4"/>
    <w:rsid w:val="009F6735"/>
    <w:rsid w:val="00A00C2D"/>
    <w:rsid w:val="00A02491"/>
    <w:rsid w:val="00A1280B"/>
    <w:rsid w:val="00A15C5D"/>
    <w:rsid w:val="00A232A3"/>
    <w:rsid w:val="00A33EC8"/>
    <w:rsid w:val="00A35DFA"/>
    <w:rsid w:val="00A43E49"/>
    <w:rsid w:val="00A440DD"/>
    <w:rsid w:val="00A51207"/>
    <w:rsid w:val="00A5127F"/>
    <w:rsid w:val="00A63A75"/>
    <w:rsid w:val="00A73DF7"/>
    <w:rsid w:val="00A8215B"/>
    <w:rsid w:val="00A83B45"/>
    <w:rsid w:val="00A84716"/>
    <w:rsid w:val="00A96055"/>
    <w:rsid w:val="00A96DEC"/>
    <w:rsid w:val="00AA496E"/>
    <w:rsid w:val="00AA4CA2"/>
    <w:rsid w:val="00AA6172"/>
    <w:rsid w:val="00AA63A4"/>
    <w:rsid w:val="00AA78C6"/>
    <w:rsid w:val="00AB4211"/>
    <w:rsid w:val="00AC2F10"/>
    <w:rsid w:val="00AC667F"/>
    <w:rsid w:val="00AD7158"/>
    <w:rsid w:val="00AF2F60"/>
    <w:rsid w:val="00AF597A"/>
    <w:rsid w:val="00AF5F8B"/>
    <w:rsid w:val="00B03343"/>
    <w:rsid w:val="00B055E5"/>
    <w:rsid w:val="00B062E0"/>
    <w:rsid w:val="00B07345"/>
    <w:rsid w:val="00B1527A"/>
    <w:rsid w:val="00B26CA1"/>
    <w:rsid w:val="00B30780"/>
    <w:rsid w:val="00B33B4A"/>
    <w:rsid w:val="00B33B59"/>
    <w:rsid w:val="00B41B37"/>
    <w:rsid w:val="00B4376C"/>
    <w:rsid w:val="00B46A23"/>
    <w:rsid w:val="00B52D31"/>
    <w:rsid w:val="00B62CA5"/>
    <w:rsid w:val="00B6431E"/>
    <w:rsid w:val="00B66208"/>
    <w:rsid w:val="00B66A9E"/>
    <w:rsid w:val="00B73203"/>
    <w:rsid w:val="00B762FF"/>
    <w:rsid w:val="00B848AD"/>
    <w:rsid w:val="00B873E0"/>
    <w:rsid w:val="00B93AA8"/>
    <w:rsid w:val="00B9422C"/>
    <w:rsid w:val="00B9747B"/>
    <w:rsid w:val="00BA070F"/>
    <w:rsid w:val="00BA6B94"/>
    <w:rsid w:val="00BA7789"/>
    <w:rsid w:val="00BB072A"/>
    <w:rsid w:val="00BB6A4C"/>
    <w:rsid w:val="00BC37C0"/>
    <w:rsid w:val="00BC60DF"/>
    <w:rsid w:val="00BC67C6"/>
    <w:rsid w:val="00BC6CF4"/>
    <w:rsid w:val="00BC6D9E"/>
    <w:rsid w:val="00BD07BC"/>
    <w:rsid w:val="00BD22AE"/>
    <w:rsid w:val="00BD346C"/>
    <w:rsid w:val="00BD36ED"/>
    <w:rsid w:val="00BD5E02"/>
    <w:rsid w:val="00BD6A8B"/>
    <w:rsid w:val="00BE3D8C"/>
    <w:rsid w:val="00BF2424"/>
    <w:rsid w:val="00BF310F"/>
    <w:rsid w:val="00C00860"/>
    <w:rsid w:val="00C15A07"/>
    <w:rsid w:val="00C16ACA"/>
    <w:rsid w:val="00C3147B"/>
    <w:rsid w:val="00C33152"/>
    <w:rsid w:val="00C334E8"/>
    <w:rsid w:val="00C36A36"/>
    <w:rsid w:val="00C42A43"/>
    <w:rsid w:val="00C47F40"/>
    <w:rsid w:val="00C50E8E"/>
    <w:rsid w:val="00C6443C"/>
    <w:rsid w:val="00C75502"/>
    <w:rsid w:val="00C76364"/>
    <w:rsid w:val="00C81329"/>
    <w:rsid w:val="00C81415"/>
    <w:rsid w:val="00C82478"/>
    <w:rsid w:val="00C86BE8"/>
    <w:rsid w:val="00C86DD2"/>
    <w:rsid w:val="00C905BF"/>
    <w:rsid w:val="00CA2E76"/>
    <w:rsid w:val="00CA48B0"/>
    <w:rsid w:val="00CB2A8F"/>
    <w:rsid w:val="00CB48FC"/>
    <w:rsid w:val="00CB7AD5"/>
    <w:rsid w:val="00CC1ACD"/>
    <w:rsid w:val="00CC344A"/>
    <w:rsid w:val="00CC5C9B"/>
    <w:rsid w:val="00CC6CD3"/>
    <w:rsid w:val="00CC7318"/>
    <w:rsid w:val="00CD1A9C"/>
    <w:rsid w:val="00CD2131"/>
    <w:rsid w:val="00CD267F"/>
    <w:rsid w:val="00CE0347"/>
    <w:rsid w:val="00CE0FF6"/>
    <w:rsid w:val="00CE2381"/>
    <w:rsid w:val="00CE251B"/>
    <w:rsid w:val="00CE3BAF"/>
    <w:rsid w:val="00CE7F4A"/>
    <w:rsid w:val="00CF0783"/>
    <w:rsid w:val="00CF2092"/>
    <w:rsid w:val="00CF56B8"/>
    <w:rsid w:val="00CF7BA2"/>
    <w:rsid w:val="00D00715"/>
    <w:rsid w:val="00D00794"/>
    <w:rsid w:val="00D02816"/>
    <w:rsid w:val="00D028B8"/>
    <w:rsid w:val="00D05B1A"/>
    <w:rsid w:val="00D06F54"/>
    <w:rsid w:val="00D23988"/>
    <w:rsid w:val="00D2401D"/>
    <w:rsid w:val="00D2422F"/>
    <w:rsid w:val="00D26C7C"/>
    <w:rsid w:val="00D41B78"/>
    <w:rsid w:val="00D4724D"/>
    <w:rsid w:val="00D47B6D"/>
    <w:rsid w:val="00D54275"/>
    <w:rsid w:val="00D571E9"/>
    <w:rsid w:val="00D60A55"/>
    <w:rsid w:val="00D626F0"/>
    <w:rsid w:val="00D62983"/>
    <w:rsid w:val="00D653E8"/>
    <w:rsid w:val="00D75B27"/>
    <w:rsid w:val="00D75BCB"/>
    <w:rsid w:val="00D86067"/>
    <w:rsid w:val="00D86CAD"/>
    <w:rsid w:val="00D872BF"/>
    <w:rsid w:val="00D945AE"/>
    <w:rsid w:val="00D97F5F"/>
    <w:rsid w:val="00DA0B5B"/>
    <w:rsid w:val="00DA1410"/>
    <w:rsid w:val="00DA54EF"/>
    <w:rsid w:val="00DA5C13"/>
    <w:rsid w:val="00DB1A79"/>
    <w:rsid w:val="00DB2274"/>
    <w:rsid w:val="00DB2504"/>
    <w:rsid w:val="00DB416C"/>
    <w:rsid w:val="00DB7D45"/>
    <w:rsid w:val="00DC0418"/>
    <w:rsid w:val="00DC0EBE"/>
    <w:rsid w:val="00DC567B"/>
    <w:rsid w:val="00DD0A43"/>
    <w:rsid w:val="00DE04A6"/>
    <w:rsid w:val="00DE130F"/>
    <w:rsid w:val="00DE3F76"/>
    <w:rsid w:val="00DE58DF"/>
    <w:rsid w:val="00E069ED"/>
    <w:rsid w:val="00E105B7"/>
    <w:rsid w:val="00E177F9"/>
    <w:rsid w:val="00E226CF"/>
    <w:rsid w:val="00E27724"/>
    <w:rsid w:val="00E27A24"/>
    <w:rsid w:val="00E3048C"/>
    <w:rsid w:val="00E35E12"/>
    <w:rsid w:val="00E3648F"/>
    <w:rsid w:val="00E40C4D"/>
    <w:rsid w:val="00E4390E"/>
    <w:rsid w:val="00E45FEA"/>
    <w:rsid w:val="00E60449"/>
    <w:rsid w:val="00E71227"/>
    <w:rsid w:val="00E71379"/>
    <w:rsid w:val="00E71C72"/>
    <w:rsid w:val="00E7210F"/>
    <w:rsid w:val="00E82BD1"/>
    <w:rsid w:val="00E84CBC"/>
    <w:rsid w:val="00E84D1B"/>
    <w:rsid w:val="00E87034"/>
    <w:rsid w:val="00E87F20"/>
    <w:rsid w:val="00E95ED8"/>
    <w:rsid w:val="00EA22FC"/>
    <w:rsid w:val="00EA4B6A"/>
    <w:rsid w:val="00EA6D76"/>
    <w:rsid w:val="00EB2131"/>
    <w:rsid w:val="00EB2584"/>
    <w:rsid w:val="00EC4A27"/>
    <w:rsid w:val="00EC6BE3"/>
    <w:rsid w:val="00EC7AC1"/>
    <w:rsid w:val="00ED05FB"/>
    <w:rsid w:val="00ED6FD1"/>
    <w:rsid w:val="00EE080D"/>
    <w:rsid w:val="00EE0BE0"/>
    <w:rsid w:val="00EE178E"/>
    <w:rsid w:val="00EF3A97"/>
    <w:rsid w:val="00EF4A40"/>
    <w:rsid w:val="00F03735"/>
    <w:rsid w:val="00F213B8"/>
    <w:rsid w:val="00F23C0F"/>
    <w:rsid w:val="00F2587E"/>
    <w:rsid w:val="00F26442"/>
    <w:rsid w:val="00F26E27"/>
    <w:rsid w:val="00F37845"/>
    <w:rsid w:val="00F459E8"/>
    <w:rsid w:val="00F469FA"/>
    <w:rsid w:val="00F46AC0"/>
    <w:rsid w:val="00F46F1C"/>
    <w:rsid w:val="00F4764A"/>
    <w:rsid w:val="00F52FFC"/>
    <w:rsid w:val="00F53B30"/>
    <w:rsid w:val="00F55125"/>
    <w:rsid w:val="00F611D1"/>
    <w:rsid w:val="00F62223"/>
    <w:rsid w:val="00F63E5C"/>
    <w:rsid w:val="00F645D7"/>
    <w:rsid w:val="00F65F2B"/>
    <w:rsid w:val="00F6733A"/>
    <w:rsid w:val="00F72E9D"/>
    <w:rsid w:val="00F7585F"/>
    <w:rsid w:val="00F803AE"/>
    <w:rsid w:val="00F82290"/>
    <w:rsid w:val="00F869A7"/>
    <w:rsid w:val="00F911FF"/>
    <w:rsid w:val="00F92C1C"/>
    <w:rsid w:val="00FA1C98"/>
    <w:rsid w:val="00FA2CA4"/>
    <w:rsid w:val="00FA63A5"/>
    <w:rsid w:val="00FA7982"/>
    <w:rsid w:val="00FB37FF"/>
    <w:rsid w:val="00FB5450"/>
    <w:rsid w:val="00FC0108"/>
    <w:rsid w:val="00FC41C8"/>
    <w:rsid w:val="00FC5E6E"/>
    <w:rsid w:val="00FD3468"/>
    <w:rsid w:val="00FD66A7"/>
    <w:rsid w:val="00FD7136"/>
    <w:rsid w:val="00FE0159"/>
    <w:rsid w:val="00FE0570"/>
    <w:rsid w:val="00FF485A"/>
    <w:rsid w:val="01D87EF9"/>
    <w:rsid w:val="03DF3589"/>
    <w:rsid w:val="0440C724"/>
    <w:rsid w:val="05C707AE"/>
    <w:rsid w:val="071B7022"/>
    <w:rsid w:val="0737DB12"/>
    <w:rsid w:val="07642283"/>
    <w:rsid w:val="078F3963"/>
    <w:rsid w:val="08B2CB20"/>
    <w:rsid w:val="0918298F"/>
    <w:rsid w:val="091F391C"/>
    <w:rsid w:val="0AC8DC35"/>
    <w:rsid w:val="0B330B9C"/>
    <w:rsid w:val="0BA4D28E"/>
    <w:rsid w:val="0BF8BCBF"/>
    <w:rsid w:val="0C2CCFB9"/>
    <w:rsid w:val="0CD15D19"/>
    <w:rsid w:val="0E4F6850"/>
    <w:rsid w:val="0F87CDE7"/>
    <w:rsid w:val="12E1AA16"/>
    <w:rsid w:val="13E781B5"/>
    <w:rsid w:val="1400B1A2"/>
    <w:rsid w:val="141D9A33"/>
    <w:rsid w:val="14411A9A"/>
    <w:rsid w:val="156A8F8D"/>
    <w:rsid w:val="15E70D28"/>
    <w:rsid w:val="1647B62A"/>
    <w:rsid w:val="17259B5F"/>
    <w:rsid w:val="17CF960C"/>
    <w:rsid w:val="19BF3EEF"/>
    <w:rsid w:val="1A1969AD"/>
    <w:rsid w:val="1A82CE9B"/>
    <w:rsid w:val="1AA1F428"/>
    <w:rsid w:val="1AAD6F81"/>
    <w:rsid w:val="1BACEA19"/>
    <w:rsid w:val="1D97E68C"/>
    <w:rsid w:val="1DFFFEA0"/>
    <w:rsid w:val="1EB53299"/>
    <w:rsid w:val="1EF01EB6"/>
    <w:rsid w:val="1EF402E6"/>
    <w:rsid w:val="1F9D9CF9"/>
    <w:rsid w:val="2097C645"/>
    <w:rsid w:val="20B774E3"/>
    <w:rsid w:val="20F8184B"/>
    <w:rsid w:val="2275F038"/>
    <w:rsid w:val="236E9450"/>
    <w:rsid w:val="23E90A5F"/>
    <w:rsid w:val="243B940F"/>
    <w:rsid w:val="249CB09D"/>
    <w:rsid w:val="24D7F141"/>
    <w:rsid w:val="24E4759E"/>
    <w:rsid w:val="2565E6E9"/>
    <w:rsid w:val="2860D3FB"/>
    <w:rsid w:val="2B438AD5"/>
    <w:rsid w:val="2B6FF930"/>
    <w:rsid w:val="2C22C0C9"/>
    <w:rsid w:val="2C3559AF"/>
    <w:rsid w:val="2D381AED"/>
    <w:rsid w:val="2D48D65B"/>
    <w:rsid w:val="2D57CB9A"/>
    <w:rsid w:val="2D777971"/>
    <w:rsid w:val="2E0484B6"/>
    <w:rsid w:val="2E206A11"/>
    <w:rsid w:val="2E69CD92"/>
    <w:rsid w:val="2E86CDFC"/>
    <w:rsid w:val="2F408585"/>
    <w:rsid w:val="300D28AA"/>
    <w:rsid w:val="300D32CD"/>
    <w:rsid w:val="30F961D7"/>
    <w:rsid w:val="31A69FFE"/>
    <w:rsid w:val="31CB2600"/>
    <w:rsid w:val="31D53004"/>
    <w:rsid w:val="31DB1A1E"/>
    <w:rsid w:val="3215914A"/>
    <w:rsid w:val="346AB6EE"/>
    <w:rsid w:val="369C0860"/>
    <w:rsid w:val="385D1B42"/>
    <w:rsid w:val="3887FF33"/>
    <w:rsid w:val="391D2161"/>
    <w:rsid w:val="3923A46C"/>
    <w:rsid w:val="3972E33B"/>
    <w:rsid w:val="39B026B1"/>
    <w:rsid w:val="3A91DC99"/>
    <w:rsid w:val="3BCEFB4E"/>
    <w:rsid w:val="3C01EA41"/>
    <w:rsid w:val="3C2ABD0F"/>
    <w:rsid w:val="3C444BD4"/>
    <w:rsid w:val="3C94FDB0"/>
    <w:rsid w:val="3D0C9BAF"/>
    <w:rsid w:val="3D9AE233"/>
    <w:rsid w:val="3E653795"/>
    <w:rsid w:val="3E9C5C71"/>
    <w:rsid w:val="40A0997D"/>
    <w:rsid w:val="40BF41A1"/>
    <w:rsid w:val="40E8E5A3"/>
    <w:rsid w:val="424194EB"/>
    <w:rsid w:val="42466303"/>
    <w:rsid w:val="436A5399"/>
    <w:rsid w:val="44AF9240"/>
    <w:rsid w:val="45B9A825"/>
    <w:rsid w:val="45F7FD3F"/>
    <w:rsid w:val="4681030A"/>
    <w:rsid w:val="49A91CB4"/>
    <w:rsid w:val="49C420B6"/>
    <w:rsid w:val="49DCFFB3"/>
    <w:rsid w:val="4A2E51A0"/>
    <w:rsid w:val="4A6546CE"/>
    <w:rsid w:val="4A7F75FD"/>
    <w:rsid w:val="4AB33268"/>
    <w:rsid w:val="4B828A5B"/>
    <w:rsid w:val="4C6640C3"/>
    <w:rsid w:val="4C82C639"/>
    <w:rsid w:val="4DD5E01A"/>
    <w:rsid w:val="500A10B1"/>
    <w:rsid w:val="50C6884E"/>
    <w:rsid w:val="51DC8472"/>
    <w:rsid w:val="52F5D0F5"/>
    <w:rsid w:val="538DFB95"/>
    <w:rsid w:val="53CB5417"/>
    <w:rsid w:val="548C89D1"/>
    <w:rsid w:val="55A588AA"/>
    <w:rsid w:val="55ED3F5C"/>
    <w:rsid w:val="561B3E13"/>
    <w:rsid w:val="58E19C2A"/>
    <w:rsid w:val="5A5C2B49"/>
    <w:rsid w:val="5E508924"/>
    <w:rsid w:val="5E5FBB59"/>
    <w:rsid w:val="5E92A548"/>
    <w:rsid w:val="5FE3C978"/>
    <w:rsid w:val="600F8DFB"/>
    <w:rsid w:val="606ADE8D"/>
    <w:rsid w:val="620C1554"/>
    <w:rsid w:val="623B48BC"/>
    <w:rsid w:val="62F937F8"/>
    <w:rsid w:val="63BFA598"/>
    <w:rsid w:val="63DC0449"/>
    <w:rsid w:val="6557A5EE"/>
    <w:rsid w:val="65A3DAEB"/>
    <w:rsid w:val="67443E0F"/>
    <w:rsid w:val="67E307B0"/>
    <w:rsid w:val="68BCE0A0"/>
    <w:rsid w:val="6940696F"/>
    <w:rsid w:val="6A04B901"/>
    <w:rsid w:val="6C9AA8C9"/>
    <w:rsid w:val="6C9CDA10"/>
    <w:rsid w:val="6CD2BEA7"/>
    <w:rsid w:val="6FA5C228"/>
    <w:rsid w:val="706BFA77"/>
    <w:rsid w:val="708EE01D"/>
    <w:rsid w:val="71269A80"/>
    <w:rsid w:val="71B9FD8A"/>
    <w:rsid w:val="7283A85D"/>
    <w:rsid w:val="74293EEF"/>
    <w:rsid w:val="74425AE4"/>
    <w:rsid w:val="7447D1CB"/>
    <w:rsid w:val="76BC60EA"/>
    <w:rsid w:val="78982B34"/>
    <w:rsid w:val="78ABD6CF"/>
    <w:rsid w:val="78B0DD2D"/>
    <w:rsid w:val="78C66235"/>
    <w:rsid w:val="7A548B1D"/>
    <w:rsid w:val="7B33D09F"/>
    <w:rsid w:val="7BD63B72"/>
    <w:rsid w:val="7C2D6A12"/>
    <w:rsid w:val="7D568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1A8B"/>
  <w15:docId w15:val="{E59261B7-9B6A-4A9A-90B0-AA5463BC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04429"/>
    <w:pPr>
      <w:tabs>
        <w:tab w:val="center" w:pos="4680"/>
        <w:tab w:val="right" w:pos="9360"/>
      </w:tabs>
      <w:spacing w:line="240" w:lineRule="auto"/>
    </w:pPr>
  </w:style>
  <w:style w:type="character" w:styleId="HeaderChar" w:customStyle="1">
    <w:name w:val="Header Char"/>
    <w:basedOn w:val="DefaultParagraphFont"/>
    <w:link w:val="Header"/>
    <w:uiPriority w:val="99"/>
    <w:rsid w:val="00604429"/>
  </w:style>
  <w:style w:type="paragraph" w:styleId="Footer">
    <w:name w:val="footer"/>
    <w:basedOn w:val="Normal"/>
    <w:link w:val="FooterChar"/>
    <w:uiPriority w:val="99"/>
    <w:unhideWhenUsed/>
    <w:rsid w:val="00604429"/>
    <w:pPr>
      <w:tabs>
        <w:tab w:val="center" w:pos="4680"/>
        <w:tab w:val="right" w:pos="9360"/>
      </w:tabs>
      <w:spacing w:line="240" w:lineRule="auto"/>
    </w:pPr>
  </w:style>
  <w:style w:type="character" w:styleId="FooterChar" w:customStyle="1">
    <w:name w:val="Footer Char"/>
    <w:basedOn w:val="DefaultParagraphFont"/>
    <w:link w:val="Footer"/>
    <w:uiPriority w:val="99"/>
    <w:rsid w:val="00604429"/>
  </w:style>
  <w:style w:type="paragraph" w:styleId="ListParagraph">
    <w:name w:val="List Paragraph"/>
    <w:basedOn w:val="Normal"/>
    <w:uiPriority w:val="34"/>
    <w:qFormat/>
    <w:rsid w:val="004A12FE"/>
    <w:pPr>
      <w:ind w:left="720"/>
      <w:contextualSpacing/>
    </w:pPr>
  </w:style>
  <w:style w:type="character" w:styleId="Hyperlink">
    <w:name w:val="Hyperlink"/>
    <w:basedOn w:val="DefaultParagraphFont"/>
    <w:uiPriority w:val="99"/>
    <w:unhideWhenUsed/>
    <w:rsid w:val="00BD6A8B"/>
    <w:rPr>
      <w:color w:val="0000FF" w:themeColor="hyperlink"/>
      <w:u w:val="single"/>
    </w:rPr>
  </w:style>
  <w:style w:type="table" w:styleId="TableGrid">
    <w:name w:val="Table Grid"/>
    <w:basedOn w:val="TableNormal"/>
    <w:uiPriority w:val="39"/>
    <w:rsid w:val="00F63E5C"/>
    <w:pPr>
      <w:spacing w:line="240" w:lineRule="auto"/>
    </w:pPr>
    <w:rPr>
      <w:rFonts w:asciiTheme="minorHAnsi" w:hAnsiTheme="minorHAnsi" w:eastAsiaTheme="minorHAnsi" w:cstheme="minorBidi"/>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566AC4"/>
    <w:rPr>
      <w:color w:val="800080" w:themeColor="followedHyperlink"/>
      <w:u w:val="single"/>
    </w:rPr>
  </w:style>
  <w:style w:type="character" w:styleId="UnresolvedMention">
    <w:name w:val="Unresolved Mention"/>
    <w:basedOn w:val="DefaultParagraphFont"/>
    <w:uiPriority w:val="99"/>
    <w:semiHidden/>
    <w:unhideWhenUsed/>
    <w:rsid w:val="00566AC4"/>
    <w:rPr>
      <w:color w:val="605E5C"/>
      <w:shd w:val="clear" w:color="auto" w:fill="E1DFDD"/>
    </w:rPr>
  </w:style>
  <w:style w:type="paragraph" w:styleId="paragraph" w:customStyle="1">
    <w:name w:val="paragraph"/>
    <w:basedOn w:val="Normal"/>
    <w:rsid w:val="00B055E5"/>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B055E5"/>
  </w:style>
  <w:style w:type="character" w:styleId="eop" w:customStyle="1">
    <w:name w:val="eop"/>
    <w:basedOn w:val="DefaultParagraphFont"/>
    <w:rsid w:val="00B0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484">
      <w:bodyDiv w:val="1"/>
      <w:marLeft w:val="0"/>
      <w:marRight w:val="0"/>
      <w:marTop w:val="0"/>
      <w:marBottom w:val="0"/>
      <w:divBdr>
        <w:top w:val="none" w:sz="0" w:space="0" w:color="auto"/>
        <w:left w:val="none" w:sz="0" w:space="0" w:color="auto"/>
        <w:bottom w:val="none" w:sz="0" w:space="0" w:color="auto"/>
        <w:right w:val="none" w:sz="0" w:space="0" w:color="auto"/>
      </w:divBdr>
      <w:divsChild>
        <w:div w:id="126557227">
          <w:marLeft w:val="0"/>
          <w:marRight w:val="0"/>
          <w:marTop w:val="0"/>
          <w:marBottom w:val="0"/>
          <w:divBdr>
            <w:top w:val="none" w:sz="0" w:space="0" w:color="auto"/>
            <w:left w:val="none" w:sz="0" w:space="0" w:color="auto"/>
            <w:bottom w:val="none" w:sz="0" w:space="0" w:color="auto"/>
            <w:right w:val="none" w:sz="0" w:space="0" w:color="auto"/>
          </w:divBdr>
          <w:divsChild>
            <w:div w:id="1009403699">
              <w:marLeft w:val="0"/>
              <w:marRight w:val="0"/>
              <w:marTop w:val="0"/>
              <w:marBottom w:val="0"/>
              <w:divBdr>
                <w:top w:val="none" w:sz="0" w:space="0" w:color="auto"/>
                <w:left w:val="none" w:sz="0" w:space="0" w:color="auto"/>
                <w:bottom w:val="none" w:sz="0" w:space="0" w:color="auto"/>
                <w:right w:val="none" w:sz="0" w:space="0" w:color="auto"/>
              </w:divBdr>
            </w:div>
            <w:div w:id="1553541064">
              <w:marLeft w:val="0"/>
              <w:marRight w:val="0"/>
              <w:marTop w:val="0"/>
              <w:marBottom w:val="0"/>
              <w:divBdr>
                <w:top w:val="none" w:sz="0" w:space="0" w:color="auto"/>
                <w:left w:val="none" w:sz="0" w:space="0" w:color="auto"/>
                <w:bottom w:val="none" w:sz="0" w:space="0" w:color="auto"/>
                <w:right w:val="none" w:sz="0" w:space="0" w:color="auto"/>
              </w:divBdr>
            </w:div>
          </w:divsChild>
        </w:div>
        <w:div w:id="209650924">
          <w:marLeft w:val="0"/>
          <w:marRight w:val="0"/>
          <w:marTop w:val="0"/>
          <w:marBottom w:val="0"/>
          <w:divBdr>
            <w:top w:val="none" w:sz="0" w:space="0" w:color="auto"/>
            <w:left w:val="none" w:sz="0" w:space="0" w:color="auto"/>
            <w:bottom w:val="none" w:sz="0" w:space="0" w:color="auto"/>
            <w:right w:val="none" w:sz="0" w:space="0" w:color="auto"/>
          </w:divBdr>
          <w:divsChild>
            <w:div w:id="1215044242">
              <w:marLeft w:val="0"/>
              <w:marRight w:val="0"/>
              <w:marTop w:val="0"/>
              <w:marBottom w:val="0"/>
              <w:divBdr>
                <w:top w:val="none" w:sz="0" w:space="0" w:color="auto"/>
                <w:left w:val="none" w:sz="0" w:space="0" w:color="auto"/>
                <w:bottom w:val="none" w:sz="0" w:space="0" w:color="auto"/>
                <w:right w:val="none" w:sz="0" w:space="0" w:color="auto"/>
              </w:divBdr>
            </w:div>
            <w:div w:id="1696878798">
              <w:marLeft w:val="0"/>
              <w:marRight w:val="0"/>
              <w:marTop w:val="0"/>
              <w:marBottom w:val="0"/>
              <w:divBdr>
                <w:top w:val="none" w:sz="0" w:space="0" w:color="auto"/>
                <w:left w:val="none" w:sz="0" w:space="0" w:color="auto"/>
                <w:bottom w:val="none" w:sz="0" w:space="0" w:color="auto"/>
                <w:right w:val="none" w:sz="0" w:space="0" w:color="auto"/>
              </w:divBdr>
            </w:div>
          </w:divsChild>
        </w:div>
        <w:div w:id="231893186">
          <w:marLeft w:val="0"/>
          <w:marRight w:val="0"/>
          <w:marTop w:val="0"/>
          <w:marBottom w:val="0"/>
          <w:divBdr>
            <w:top w:val="none" w:sz="0" w:space="0" w:color="auto"/>
            <w:left w:val="none" w:sz="0" w:space="0" w:color="auto"/>
            <w:bottom w:val="none" w:sz="0" w:space="0" w:color="auto"/>
            <w:right w:val="none" w:sz="0" w:space="0" w:color="auto"/>
          </w:divBdr>
          <w:divsChild>
            <w:div w:id="296885667">
              <w:marLeft w:val="0"/>
              <w:marRight w:val="0"/>
              <w:marTop w:val="0"/>
              <w:marBottom w:val="0"/>
              <w:divBdr>
                <w:top w:val="none" w:sz="0" w:space="0" w:color="auto"/>
                <w:left w:val="none" w:sz="0" w:space="0" w:color="auto"/>
                <w:bottom w:val="none" w:sz="0" w:space="0" w:color="auto"/>
                <w:right w:val="none" w:sz="0" w:space="0" w:color="auto"/>
              </w:divBdr>
            </w:div>
            <w:div w:id="347605930">
              <w:marLeft w:val="0"/>
              <w:marRight w:val="0"/>
              <w:marTop w:val="0"/>
              <w:marBottom w:val="0"/>
              <w:divBdr>
                <w:top w:val="none" w:sz="0" w:space="0" w:color="auto"/>
                <w:left w:val="none" w:sz="0" w:space="0" w:color="auto"/>
                <w:bottom w:val="none" w:sz="0" w:space="0" w:color="auto"/>
                <w:right w:val="none" w:sz="0" w:space="0" w:color="auto"/>
              </w:divBdr>
            </w:div>
          </w:divsChild>
        </w:div>
        <w:div w:id="510612081">
          <w:marLeft w:val="0"/>
          <w:marRight w:val="0"/>
          <w:marTop w:val="0"/>
          <w:marBottom w:val="0"/>
          <w:divBdr>
            <w:top w:val="none" w:sz="0" w:space="0" w:color="auto"/>
            <w:left w:val="none" w:sz="0" w:space="0" w:color="auto"/>
            <w:bottom w:val="none" w:sz="0" w:space="0" w:color="auto"/>
            <w:right w:val="none" w:sz="0" w:space="0" w:color="auto"/>
          </w:divBdr>
          <w:divsChild>
            <w:div w:id="602304070">
              <w:marLeft w:val="0"/>
              <w:marRight w:val="0"/>
              <w:marTop w:val="0"/>
              <w:marBottom w:val="0"/>
              <w:divBdr>
                <w:top w:val="none" w:sz="0" w:space="0" w:color="auto"/>
                <w:left w:val="none" w:sz="0" w:space="0" w:color="auto"/>
                <w:bottom w:val="none" w:sz="0" w:space="0" w:color="auto"/>
                <w:right w:val="none" w:sz="0" w:space="0" w:color="auto"/>
              </w:divBdr>
            </w:div>
            <w:div w:id="1209803819">
              <w:marLeft w:val="0"/>
              <w:marRight w:val="0"/>
              <w:marTop w:val="0"/>
              <w:marBottom w:val="0"/>
              <w:divBdr>
                <w:top w:val="none" w:sz="0" w:space="0" w:color="auto"/>
                <w:left w:val="none" w:sz="0" w:space="0" w:color="auto"/>
                <w:bottom w:val="none" w:sz="0" w:space="0" w:color="auto"/>
                <w:right w:val="none" w:sz="0" w:space="0" w:color="auto"/>
              </w:divBdr>
            </w:div>
          </w:divsChild>
        </w:div>
        <w:div w:id="529535712">
          <w:marLeft w:val="0"/>
          <w:marRight w:val="0"/>
          <w:marTop w:val="0"/>
          <w:marBottom w:val="0"/>
          <w:divBdr>
            <w:top w:val="none" w:sz="0" w:space="0" w:color="auto"/>
            <w:left w:val="none" w:sz="0" w:space="0" w:color="auto"/>
            <w:bottom w:val="none" w:sz="0" w:space="0" w:color="auto"/>
            <w:right w:val="none" w:sz="0" w:space="0" w:color="auto"/>
          </w:divBdr>
          <w:divsChild>
            <w:div w:id="51779119">
              <w:marLeft w:val="0"/>
              <w:marRight w:val="0"/>
              <w:marTop w:val="0"/>
              <w:marBottom w:val="0"/>
              <w:divBdr>
                <w:top w:val="none" w:sz="0" w:space="0" w:color="auto"/>
                <w:left w:val="none" w:sz="0" w:space="0" w:color="auto"/>
                <w:bottom w:val="none" w:sz="0" w:space="0" w:color="auto"/>
                <w:right w:val="none" w:sz="0" w:space="0" w:color="auto"/>
              </w:divBdr>
            </w:div>
            <w:div w:id="623465485">
              <w:marLeft w:val="0"/>
              <w:marRight w:val="0"/>
              <w:marTop w:val="0"/>
              <w:marBottom w:val="0"/>
              <w:divBdr>
                <w:top w:val="none" w:sz="0" w:space="0" w:color="auto"/>
                <w:left w:val="none" w:sz="0" w:space="0" w:color="auto"/>
                <w:bottom w:val="none" w:sz="0" w:space="0" w:color="auto"/>
                <w:right w:val="none" w:sz="0" w:space="0" w:color="auto"/>
              </w:divBdr>
            </w:div>
            <w:div w:id="1646856569">
              <w:marLeft w:val="0"/>
              <w:marRight w:val="0"/>
              <w:marTop w:val="0"/>
              <w:marBottom w:val="0"/>
              <w:divBdr>
                <w:top w:val="none" w:sz="0" w:space="0" w:color="auto"/>
                <w:left w:val="none" w:sz="0" w:space="0" w:color="auto"/>
                <w:bottom w:val="none" w:sz="0" w:space="0" w:color="auto"/>
                <w:right w:val="none" w:sz="0" w:space="0" w:color="auto"/>
              </w:divBdr>
            </w:div>
          </w:divsChild>
        </w:div>
        <w:div w:id="541016696">
          <w:marLeft w:val="0"/>
          <w:marRight w:val="0"/>
          <w:marTop w:val="0"/>
          <w:marBottom w:val="0"/>
          <w:divBdr>
            <w:top w:val="none" w:sz="0" w:space="0" w:color="auto"/>
            <w:left w:val="none" w:sz="0" w:space="0" w:color="auto"/>
            <w:bottom w:val="none" w:sz="0" w:space="0" w:color="auto"/>
            <w:right w:val="none" w:sz="0" w:space="0" w:color="auto"/>
          </w:divBdr>
          <w:divsChild>
            <w:div w:id="1673802923">
              <w:marLeft w:val="0"/>
              <w:marRight w:val="0"/>
              <w:marTop w:val="0"/>
              <w:marBottom w:val="0"/>
              <w:divBdr>
                <w:top w:val="none" w:sz="0" w:space="0" w:color="auto"/>
                <w:left w:val="none" w:sz="0" w:space="0" w:color="auto"/>
                <w:bottom w:val="none" w:sz="0" w:space="0" w:color="auto"/>
                <w:right w:val="none" w:sz="0" w:space="0" w:color="auto"/>
              </w:divBdr>
            </w:div>
          </w:divsChild>
        </w:div>
        <w:div w:id="549923373">
          <w:marLeft w:val="0"/>
          <w:marRight w:val="0"/>
          <w:marTop w:val="0"/>
          <w:marBottom w:val="0"/>
          <w:divBdr>
            <w:top w:val="none" w:sz="0" w:space="0" w:color="auto"/>
            <w:left w:val="none" w:sz="0" w:space="0" w:color="auto"/>
            <w:bottom w:val="none" w:sz="0" w:space="0" w:color="auto"/>
            <w:right w:val="none" w:sz="0" w:space="0" w:color="auto"/>
          </w:divBdr>
          <w:divsChild>
            <w:div w:id="1432890976">
              <w:marLeft w:val="0"/>
              <w:marRight w:val="0"/>
              <w:marTop w:val="0"/>
              <w:marBottom w:val="0"/>
              <w:divBdr>
                <w:top w:val="none" w:sz="0" w:space="0" w:color="auto"/>
                <w:left w:val="none" w:sz="0" w:space="0" w:color="auto"/>
                <w:bottom w:val="none" w:sz="0" w:space="0" w:color="auto"/>
                <w:right w:val="none" w:sz="0" w:space="0" w:color="auto"/>
              </w:divBdr>
            </w:div>
          </w:divsChild>
        </w:div>
        <w:div w:id="615865918">
          <w:marLeft w:val="0"/>
          <w:marRight w:val="0"/>
          <w:marTop w:val="0"/>
          <w:marBottom w:val="0"/>
          <w:divBdr>
            <w:top w:val="none" w:sz="0" w:space="0" w:color="auto"/>
            <w:left w:val="none" w:sz="0" w:space="0" w:color="auto"/>
            <w:bottom w:val="none" w:sz="0" w:space="0" w:color="auto"/>
            <w:right w:val="none" w:sz="0" w:space="0" w:color="auto"/>
          </w:divBdr>
          <w:divsChild>
            <w:div w:id="166942884">
              <w:marLeft w:val="0"/>
              <w:marRight w:val="0"/>
              <w:marTop w:val="0"/>
              <w:marBottom w:val="0"/>
              <w:divBdr>
                <w:top w:val="none" w:sz="0" w:space="0" w:color="auto"/>
                <w:left w:val="none" w:sz="0" w:space="0" w:color="auto"/>
                <w:bottom w:val="none" w:sz="0" w:space="0" w:color="auto"/>
                <w:right w:val="none" w:sz="0" w:space="0" w:color="auto"/>
              </w:divBdr>
            </w:div>
          </w:divsChild>
        </w:div>
        <w:div w:id="626551668">
          <w:marLeft w:val="0"/>
          <w:marRight w:val="0"/>
          <w:marTop w:val="0"/>
          <w:marBottom w:val="0"/>
          <w:divBdr>
            <w:top w:val="none" w:sz="0" w:space="0" w:color="auto"/>
            <w:left w:val="none" w:sz="0" w:space="0" w:color="auto"/>
            <w:bottom w:val="none" w:sz="0" w:space="0" w:color="auto"/>
            <w:right w:val="none" w:sz="0" w:space="0" w:color="auto"/>
          </w:divBdr>
          <w:divsChild>
            <w:div w:id="1671833574">
              <w:marLeft w:val="0"/>
              <w:marRight w:val="0"/>
              <w:marTop w:val="0"/>
              <w:marBottom w:val="0"/>
              <w:divBdr>
                <w:top w:val="none" w:sz="0" w:space="0" w:color="auto"/>
                <w:left w:val="none" w:sz="0" w:space="0" w:color="auto"/>
                <w:bottom w:val="none" w:sz="0" w:space="0" w:color="auto"/>
                <w:right w:val="none" w:sz="0" w:space="0" w:color="auto"/>
              </w:divBdr>
            </w:div>
          </w:divsChild>
        </w:div>
        <w:div w:id="705829955">
          <w:marLeft w:val="0"/>
          <w:marRight w:val="0"/>
          <w:marTop w:val="0"/>
          <w:marBottom w:val="0"/>
          <w:divBdr>
            <w:top w:val="none" w:sz="0" w:space="0" w:color="auto"/>
            <w:left w:val="none" w:sz="0" w:space="0" w:color="auto"/>
            <w:bottom w:val="none" w:sz="0" w:space="0" w:color="auto"/>
            <w:right w:val="none" w:sz="0" w:space="0" w:color="auto"/>
          </w:divBdr>
          <w:divsChild>
            <w:div w:id="2102793555">
              <w:marLeft w:val="0"/>
              <w:marRight w:val="0"/>
              <w:marTop w:val="0"/>
              <w:marBottom w:val="0"/>
              <w:divBdr>
                <w:top w:val="none" w:sz="0" w:space="0" w:color="auto"/>
                <w:left w:val="none" w:sz="0" w:space="0" w:color="auto"/>
                <w:bottom w:val="none" w:sz="0" w:space="0" w:color="auto"/>
                <w:right w:val="none" w:sz="0" w:space="0" w:color="auto"/>
              </w:divBdr>
            </w:div>
          </w:divsChild>
        </w:div>
        <w:div w:id="804279602">
          <w:marLeft w:val="0"/>
          <w:marRight w:val="0"/>
          <w:marTop w:val="0"/>
          <w:marBottom w:val="0"/>
          <w:divBdr>
            <w:top w:val="none" w:sz="0" w:space="0" w:color="auto"/>
            <w:left w:val="none" w:sz="0" w:space="0" w:color="auto"/>
            <w:bottom w:val="none" w:sz="0" w:space="0" w:color="auto"/>
            <w:right w:val="none" w:sz="0" w:space="0" w:color="auto"/>
          </w:divBdr>
          <w:divsChild>
            <w:div w:id="324480805">
              <w:marLeft w:val="0"/>
              <w:marRight w:val="0"/>
              <w:marTop w:val="0"/>
              <w:marBottom w:val="0"/>
              <w:divBdr>
                <w:top w:val="none" w:sz="0" w:space="0" w:color="auto"/>
                <w:left w:val="none" w:sz="0" w:space="0" w:color="auto"/>
                <w:bottom w:val="none" w:sz="0" w:space="0" w:color="auto"/>
                <w:right w:val="none" w:sz="0" w:space="0" w:color="auto"/>
              </w:divBdr>
            </w:div>
          </w:divsChild>
        </w:div>
        <w:div w:id="1270775455">
          <w:marLeft w:val="0"/>
          <w:marRight w:val="0"/>
          <w:marTop w:val="0"/>
          <w:marBottom w:val="0"/>
          <w:divBdr>
            <w:top w:val="none" w:sz="0" w:space="0" w:color="auto"/>
            <w:left w:val="none" w:sz="0" w:space="0" w:color="auto"/>
            <w:bottom w:val="none" w:sz="0" w:space="0" w:color="auto"/>
            <w:right w:val="none" w:sz="0" w:space="0" w:color="auto"/>
          </w:divBdr>
          <w:divsChild>
            <w:div w:id="218247260">
              <w:marLeft w:val="0"/>
              <w:marRight w:val="0"/>
              <w:marTop w:val="0"/>
              <w:marBottom w:val="0"/>
              <w:divBdr>
                <w:top w:val="none" w:sz="0" w:space="0" w:color="auto"/>
                <w:left w:val="none" w:sz="0" w:space="0" w:color="auto"/>
                <w:bottom w:val="none" w:sz="0" w:space="0" w:color="auto"/>
                <w:right w:val="none" w:sz="0" w:space="0" w:color="auto"/>
              </w:divBdr>
            </w:div>
          </w:divsChild>
        </w:div>
        <w:div w:id="1277176393">
          <w:marLeft w:val="0"/>
          <w:marRight w:val="0"/>
          <w:marTop w:val="0"/>
          <w:marBottom w:val="0"/>
          <w:divBdr>
            <w:top w:val="none" w:sz="0" w:space="0" w:color="auto"/>
            <w:left w:val="none" w:sz="0" w:space="0" w:color="auto"/>
            <w:bottom w:val="none" w:sz="0" w:space="0" w:color="auto"/>
            <w:right w:val="none" w:sz="0" w:space="0" w:color="auto"/>
          </w:divBdr>
          <w:divsChild>
            <w:div w:id="330839803">
              <w:marLeft w:val="0"/>
              <w:marRight w:val="0"/>
              <w:marTop w:val="0"/>
              <w:marBottom w:val="0"/>
              <w:divBdr>
                <w:top w:val="none" w:sz="0" w:space="0" w:color="auto"/>
                <w:left w:val="none" w:sz="0" w:space="0" w:color="auto"/>
                <w:bottom w:val="none" w:sz="0" w:space="0" w:color="auto"/>
                <w:right w:val="none" w:sz="0" w:space="0" w:color="auto"/>
              </w:divBdr>
            </w:div>
          </w:divsChild>
        </w:div>
        <w:div w:id="1289702286">
          <w:marLeft w:val="0"/>
          <w:marRight w:val="0"/>
          <w:marTop w:val="0"/>
          <w:marBottom w:val="0"/>
          <w:divBdr>
            <w:top w:val="none" w:sz="0" w:space="0" w:color="auto"/>
            <w:left w:val="none" w:sz="0" w:space="0" w:color="auto"/>
            <w:bottom w:val="none" w:sz="0" w:space="0" w:color="auto"/>
            <w:right w:val="none" w:sz="0" w:space="0" w:color="auto"/>
          </w:divBdr>
          <w:divsChild>
            <w:div w:id="504982551">
              <w:marLeft w:val="0"/>
              <w:marRight w:val="0"/>
              <w:marTop w:val="0"/>
              <w:marBottom w:val="0"/>
              <w:divBdr>
                <w:top w:val="none" w:sz="0" w:space="0" w:color="auto"/>
                <w:left w:val="none" w:sz="0" w:space="0" w:color="auto"/>
                <w:bottom w:val="none" w:sz="0" w:space="0" w:color="auto"/>
                <w:right w:val="none" w:sz="0" w:space="0" w:color="auto"/>
              </w:divBdr>
            </w:div>
          </w:divsChild>
        </w:div>
        <w:div w:id="1409108489">
          <w:marLeft w:val="0"/>
          <w:marRight w:val="0"/>
          <w:marTop w:val="0"/>
          <w:marBottom w:val="0"/>
          <w:divBdr>
            <w:top w:val="none" w:sz="0" w:space="0" w:color="auto"/>
            <w:left w:val="none" w:sz="0" w:space="0" w:color="auto"/>
            <w:bottom w:val="none" w:sz="0" w:space="0" w:color="auto"/>
            <w:right w:val="none" w:sz="0" w:space="0" w:color="auto"/>
          </w:divBdr>
          <w:divsChild>
            <w:div w:id="934555320">
              <w:marLeft w:val="0"/>
              <w:marRight w:val="0"/>
              <w:marTop w:val="0"/>
              <w:marBottom w:val="0"/>
              <w:divBdr>
                <w:top w:val="none" w:sz="0" w:space="0" w:color="auto"/>
                <w:left w:val="none" w:sz="0" w:space="0" w:color="auto"/>
                <w:bottom w:val="none" w:sz="0" w:space="0" w:color="auto"/>
                <w:right w:val="none" w:sz="0" w:space="0" w:color="auto"/>
              </w:divBdr>
            </w:div>
          </w:divsChild>
        </w:div>
        <w:div w:id="1415200890">
          <w:marLeft w:val="0"/>
          <w:marRight w:val="0"/>
          <w:marTop w:val="0"/>
          <w:marBottom w:val="0"/>
          <w:divBdr>
            <w:top w:val="none" w:sz="0" w:space="0" w:color="auto"/>
            <w:left w:val="none" w:sz="0" w:space="0" w:color="auto"/>
            <w:bottom w:val="none" w:sz="0" w:space="0" w:color="auto"/>
            <w:right w:val="none" w:sz="0" w:space="0" w:color="auto"/>
          </w:divBdr>
          <w:divsChild>
            <w:div w:id="761604992">
              <w:marLeft w:val="0"/>
              <w:marRight w:val="0"/>
              <w:marTop w:val="0"/>
              <w:marBottom w:val="0"/>
              <w:divBdr>
                <w:top w:val="none" w:sz="0" w:space="0" w:color="auto"/>
                <w:left w:val="none" w:sz="0" w:space="0" w:color="auto"/>
                <w:bottom w:val="none" w:sz="0" w:space="0" w:color="auto"/>
                <w:right w:val="none" w:sz="0" w:space="0" w:color="auto"/>
              </w:divBdr>
            </w:div>
            <w:div w:id="1163545419">
              <w:marLeft w:val="0"/>
              <w:marRight w:val="0"/>
              <w:marTop w:val="0"/>
              <w:marBottom w:val="0"/>
              <w:divBdr>
                <w:top w:val="none" w:sz="0" w:space="0" w:color="auto"/>
                <w:left w:val="none" w:sz="0" w:space="0" w:color="auto"/>
                <w:bottom w:val="none" w:sz="0" w:space="0" w:color="auto"/>
                <w:right w:val="none" w:sz="0" w:space="0" w:color="auto"/>
              </w:divBdr>
            </w:div>
          </w:divsChild>
        </w:div>
        <w:div w:id="1547067317">
          <w:marLeft w:val="0"/>
          <w:marRight w:val="0"/>
          <w:marTop w:val="0"/>
          <w:marBottom w:val="0"/>
          <w:divBdr>
            <w:top w:val="none" w:sz="0" w:space="0" w:color="auto"/>
            <w:left w:val="none" w:sz="0" w:space="0" w:color="auto"/>
            <w:bottom w:val="none" w:sz="0" w:space="0" w:color="auto"/>
            <w:right w:val="none" w:sz="0" w:space="0" w:color="auto"/>
          </w:divBdr>
          <w:divsChild>
            <w:div w:id="57216026">
              <w:marLeft w:val="0"/>
              <w:marRight w:val="0"/>
              <w:marTop w:val="0"/>
              <w:marBottom w:val="0"/>
              <w:divBdr>
                <w:top w:val="none" w:sz="0" w:space="0" w:color="auto"/>
                <w:left w:val="none" w:sz="0" w:space="0" w:color="auto"/>
                <w:bottom w:val="none" w:sz="0" w:space="0" w:color="auto"/>
                <w:right w:val="none" w:sz="0" w:space="0" w:color="auto"/>
              </w:divBdr>
            </w:div>
            <w:div w:id="1567456217">
              <w:marLeft w:val="0"/>
              <w:marRight w:val="0"/>
              <w:marTop w:val="0"/>
              <w:marBottom w:val="0"/>
              <w:divBdr>
                <w:top w:val="none" w:sz="0" w:space="0" w:color="auto"/>
                <w:left w:val="none" w:sz="0" w:space="0" w:color="auto"/>
                <w:bottom w:val="none" w:sz="0" w:space="0" w:color="auto"/>
                <w:right w:val="none" w:sz="0" w:space="0" w:color="auto"/>
              </w:divBdr>
            </w:div>
          </w:divsChild>
        </w:div>
        <w:div w:id="1693264561">
          <w:marLeft w:val="0"/>
          <w:marRight w:val="0"/>
          <w:marTop w:val="0"/>
          <w:marBottom w:val="0"/>
          <w:divBdr>
            <w:top w:val="none" w:sz="0" w:space="0" w:color="auto"/>
            <w:left w:val="none" w:sz="0" w:space="0" w:color="auto"/>
            <w:bottom w:val="none" w:sz="0" w:space="0" w:color="auto"/>
            <w:right w:val="none" w:sz="0" w:space="0" w:color="auto"/>
          </w:divBdr>
          <w:divsChild>
            <w:div w:id="183322345">
              <w:marLeft w:val="0"/>
              <w:marRight w:val="0"/>
              <w:marTop w:val="0"/>
              <w:marBottom w:val="0"/>
              <w:divBdr>
                <w:top w:val="none" w:sz="0" w:space="0" w:color="auto"/>
                <w:left w:val="none" w:sz="0" w:space="0" w:color="auto"/>
                <w:bottom w:val="none" w:sz="0" w:space="0" w:color="auto"/>
                <w:right w:val="none" w:sz="0" w:space="0" w:color="auto"/>
              </w:divBdr>
            </w:div>
            <w:div w:id="1785033245">
              <w:marLeft w:val="0"/>
              <w:marRight w:val="0"/>
              <w:marTop w:val="0"/>
              <w:marBottom w:val="0"/>
              <w:divBdr>
                <w:top w:val="none" w:sz="0" w:space="0" w:color="auto"/>
                <w:left w:val="none" w:sz="0" w:space="0" w:color="auto"/>
                <w:bottom w:val="none" w:sz="0" w:space="0" w:color="auto"/>
                <w:right w:val="none" w:sz="0" w:space="0" w:color="auto"/>
              </w:divBdr>
            </w:div>
          </w:divsChild>
        </w:div>
        <w:div w:id="1702781552">
          <w:marLeft w:val="0"/>
          <w:marRight w:val="0"/>
          <w:marTop w:val="0"/>
          <w:marBottom w:val="0"/>
          <w:divBdr>
            <w:top w:val="none" w:sz="0" w:space="0" w:color="auto"/>
            <w:left w:val="none" w:sz="0" w:space="0" w:color="auto"/>
            <w:bottom w:val="none" w:sz="0" w:space="0" w:color="auto"/>
            <w:right w:val="none" w:sz="0" w:space="0" w:color="auto"/>
          </w:divBdr>
          <w:divsChild>
            <w:div w:id="70129825">
              <w:marLeft w:val="0"/>
              <w:marRight w:val="0"/>
              <w:marTop w:val="0"/>
              <w:marBottom w:val="0"/>
              <w:divBdr>
                <w:top w:val="none" w:sz="0" w:space="0" w:color="auto"/>
                <w:left w:val="none" w:sz="0" w:space="0" w:color="auto"/>
                <w:bottom w:val="none" w:sz="0" w:space="0" w:color="auto"/>
                <w:right w:val="none" w:sz="0" w:space="0" w:color="auto"/>
              </w:divBdr>
            </w:div>
            <w:div w:id="1468820607">
              <w:marLeft w:val="0"/>
              <w:marRight w:val="0"/>
              <w:marTop w:val="0"/>
              <w:marBottom w:val="0"/>
              <w:divBdr>
                <w:top w:val="none" w:sz="0" w:space="0" w:color="auto"/>
                <w:left w:val="none" w:sz="0" w:space="0" w:color="auto"/>
                <w:bottom w:val="none" w:sz="0" w:space="0" w:color="auto"/>
                <w:right w:val="none" w:sz="0" w:space="0" w:color="auto"/>
              </w:divBdr>
            </w:div>
          </w:divsChild>
        </w:div>
        <w:div w:id="1865752907">
          <w:marLeft w:val="0"/>
          <w:marRight w:val="0"/>
          <w:marTop w:val="0"/>
          <w:marBottom w:val="0"/>
          <w:divBdr>
            <w:top w:val="none" w:sz="0" w:space="0" w:color="auto"/>
            <w:left w:val="none" w:sz="0" w:space="0" w:color="auto"/>
            <w:bottom w:val="none" w:sz="0" w:space="0" w:color="auto"/>
            <w:right w:val="none" w:sz="0" w:space="0" w:color="auto"/>
          </w:divBdr>
          <w:divsChild>
            <w:div w:id="1317685006">
              <w:marLeft w:val="0"/>
              <w:marRight w:val="0"/>
              <w:marTop w:val="0"/>
              <w:marBottom w:val="0"/>
              <w:divBdr>
                <w:top w:val="none" w:sz="0" w:space="0" w:color="auto"/>
                <w:left w:val="none" w:sz="0" w:space="0" w:color="auto"/>
                <w:bottom w:val="none" w:sz="0" w:space="0" w:color="auto"/>
                <w:right w:val="none" w:sz="0" w:space="0" w:color="auto"/>
              </w:divBdr>
            </w:div>
            <w:div w:id="1874225251">
              <w:marLeft w:val="0"/>
              <w:marRight w:val="0"/>
              <w:marTop w:val="0"/>
              <w:marBottom w:val="0"/>
              <w:divBdr>
                <w:top w:val="none" w:sz="0" w:space="0" w:color="auto"/>
                <w:left w:val="none" w:sz="0" w:space="0" w:color="auto"/>
                <w:bottom w:val="none" w:sz="0" w:space="0" w:color="auto"/>
                <w:right w:val="none" w:sz="0" w:space="0" w:color="auto"/>
              </w:divBdr>
            </w:div>
          </w:divsChild>
        </w:div>
        <w:div w:id="1913738610">
          <w:marLeft w:val="0"/>
          <w:marRight w:val="0"/>
          <w:marTop w:val="0"/>
          <w:marBottom w:val="0"/>
          <w:divBdr>
            <w:top w:val="none" w:sz="0" w:space="0" w:color="auto"/>
            <w:left w:val="none" w:sz="0" w:space="0" w:color="auto"/>
            <w:bottom w:val="none" w:sz="0" w:space="0" w:color="auto"/>
            <w:right w:val="none" w:sz="0" w:space="0" w:color="auto"/>
          </w:divBdr>
          <w:divsChild>
            <w:div w:id="871306831">
              <w:marLeft w:val="0"/>
              <w:marRight w:val="0"/>
              <w:marTop w:val="0"/>
              <w:marBottom w:val="0"/>
              <w:divBdr>
                <w:top w:val="none" w:sz="0" w:space="0" w:color="auto"/>
                <w:left w:val="none" w:sz="0" w:space="0" w:color="auto"/>
                <w:bottom w:val="none" w:sz="0" w:space="0" w:color="auto"/>
                <w:right w:val="none" w:sz="0" w:space="0" w:color="auto"/>
              </w:divBdr>
            </w:div>
            <w:div w:id="1939752577">
              <w:marLeft w:val="0"/>
              <w:marRight w:val="0"/>
              <w:marTop w:val="0"/>
              <w:marBottom w:val="0"/>
              <w:divBdr>
                <w:top w:val="none" w:sz="0" w:space="0" w:color="auto"/>
                <w:left w:val="none" w:sz="0" w:space="0" w:color="auto"/>
                <w:bottom w:val="none" w:sz="0" w:space="0" w:color="auto"/>
                <w:right w:val="none" w:sz="0" w:space="0" w:color="auto"/>
              </w:divBdr>
            </w:div>
          </w:divsChild>
        </w:div>
        <w:div w:id="2124572980">
          <w:marLeft w:val="0"/>
          <w:marRight w:val="0"/>
          <w:marTop w:val="0"/>
          <w:marBottom w:val="0"/>
          <w:divBdr>
            <w:top w:val="none" w:sz="0" w:space="0" w:color="auto"/>
            <w:left w:val="none" w:sz="0" w:space="0" w:color="auto"/>
            <w:bottom w:val="none" w:sz="0" w:space="0" w:color="auto"/>
            <w:right w:val="none" w:sz="0" w:space="0" w:color="auto"/>
          </w:divBdr>
          <w:divsChild>
            <w:div w:id="6763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5111">
      <w:bodyDiv w:val="1"/>
      <w:marLeft w:val="0"/>
      <w:marRight w:val="0"/>
      <w:marTop w:val="0"/>
      <w:marBottom w:val="0"/>
      <w:divBdr>
        <w:top w:val="none" w:sz="0" w:space="0" w:color="auto"/>
        <w:left w:val="none" w:sz="0" w:space="0" w:color="auto"/>
        <w:bottom w:val="none" w:sz="0" w:space="0" w:color="auto"/>
        <w:right w:val="none" w:sz="0" w:space="0" w:color="auto"/>
      </w:divBdr>
    </w:div>
    <w:div w:id="510609708">
      <w:bodyDiv w:val="1"/>
      <w:marLeft w:val="0"/>
      <w:marRight w:val="0"/>
      <w:marTop w:val="0"/>
      <w:marBottom w:val="0"/>
      <w:divBdr>
        <w:top w:val="none" w:sz="0" w:space="0" w:color="auto"/>
        <w:left w:val="none" w:sz="0" w:space="0" w:color="auto"/>
        <w:bottom w:val="none" w:sz="0" w:space="0" w:color="auto"/>
        <w:right w:val="none" w:sz="0" w:space="0" w:color="auto"/>
      </w:divBdr>
    </w:div>
    <w:div w:id="519659461">
      <w:bodyDiv w:val="1"/>
      <w:marLeft w:val="0"/>
      <w:marRight w:val="0"/>
      <w:marTop w:val="0"/>
      <w:marBottom w:val="0"/>
      <w:divBdr>
        <w:top w:val="none" w:sz="0" w:space="0" w:color="auto"/>
        <w:left w:val="none" w:sz="0" w:space="0" w:color="auto"/>
        <w:bottom w:val="none" w:sz="0" w:space="0" w:color="auto"/>
        <w:right w:val="none" w:sz="0" w:space="0" w:color="auto"/>
      </w:divBdr>
      <w:divsChild>
        <w:div w:id="47271384">
          <w:marLeft w:val="0"/>
          <w:marRight w:val="0"/>
          <w:marTop w:val="0"/>
          <w:marBottom w:val="0"/>
          <w:divBdr>
            <w:top w:val="none" w:sz="0" w:space="0" w:color="auto"/>
            <w:left w:val="none" w:sz="0" w:space="0" w:color="auto"/>
            <w:bottom w:val="none" w:sz="0" w:space="0" w:color="auto"/>
            <w:right w:val="none" w:sz="0" w:space="0" w:color="auto"/>
          </w:divBdr>
          <w:divsChild>
            <w:div w:id="1925189736">
              <w:marLeft w:val="0"/>
              <w:marRight w:val="0"/>
              <w:marTop w:val="0"/>
              <w:marBottom w:val="0"/>
              <w:divBdr>
                <w:top w:val="none" w:sz="0" w:space="0" w:color="auto"/>
                <w:left w:val="none" w:sz="0" w:space="0" w:color="auto"/>
                <w:bottom w:val="none" w:sz="0" w:space="0" w:color="auto"/>
                <w:right w:val="none" w:sz="0" w:space="0" w:color="auto"/>
              </w:divBdr>
            </w:div>
          </w:divsChild>
        </w:div>
        <w:div w:id="390154098">
          <w:marLeft w:val="0"/>
          <w:marRight w:val="0"/>
          <w:marTop w:val="0"/>
          <w:marBottom w:val="0"/>
          <w:divBdr>
            <w:top w:val="none" w:sz="0" w:space="0" w:color="auto"/>
            <w:left w:val="none" w:sz="0" w:space="0" w:color="auto"/>
            <w:bottom w:val="none" w:sz="0" w:space="0" w:color="auto"/>
            <w:right w:val="none" w:sz="0" w:space="0" w:color="auto"/>
          </w:divBdr>
          <w:divsChild>
            <w:div w:id="77600723">
              <w:marLeft w:val="0"/>
              <w:marRight w:val="0"/>
              <w:marTop w:val="0"/>
              <w:marBottom w:val="0"/>
              <w:divBdr>
                <w:top w:val="none" w:sz="0" w:space="0" w:color="auto"/>
                <w:left w:val="none" w:sz="0" w:space="0" w:color="auto"/>
                <w:bottom w:val="none" w:sz="0" w:space="0" w:color="auto"/>
                <w:right w:val="none" w:sz="0" w:space="0" w:color="auto"/>
              </w:divBdr>
            </w:div>
          </w:divsChild>
        </w:div>
        <w:div w:id="720133767">
          <w:marLeft w:val="0"/>
          <w:marRight w:val="0"/>
          <w:marTop w:val="0"/>
          <w:marBottom w:val="0"/>
          <w:divBdr>
            <w:top w:val="none" w:sz="0" w:space="0" w:color="auto"/>
            <w:left w:val="none" w:sz="0" w:space="0" w:color="auto"/>
            <w:bottom w:val="none" w:sz="0" w:space="0" w:color="auto"/>
            <w:right w:val="none" w:sz="0" w:space="0" w:color="auto"/>
          </w:divBdr>
          <w:divsChild>
            <w:div w:id="1874032659">
              <w:marLeft w:val="0"/>
              <w:marRight w:val="0"/>
              <w:marTop w:val="0"/>
              <w:marBottom w:val="0"/>
              <w:divBdr>
                <w:top w:val="none" w:sz="0" w:space="0" w:color="auto"/>
                <w:left w:val="none" w:sz="0" w:space="0" w:color="auto"/>
                <w:bottom w:val="none" w:sz="0" w:space="0" w:color="auto"/>
                <w:right w:val="none" w:sz="0" w:space="0" w:color="auto"/>
              </w:divBdr>
            </w:div>
          </w:divsChild>
        </w:div>
        <w:div w:id="1070807655">
          <w:marLeft w:val="0"/>
          <w:marRight w:val="0"/>
          <w:marTop w:val="0"/>
          <w:marBottom w:val="0"/>
          <w:divBdr>
            <w:top w:val="none" w:sz="0" w:space="0" w:color="auto"/>
            <w:left w:val="none" w:sz="0" w:space="0" w:color="auto"/>
            <w:bottom w:val="none" w:sz="0" w:space="0" w:color="auto"/>
            <w:right w:val="none" w:sz="0" w:space="0" w:color="auto"/>
          </w:divBdr>
          <w:divsChild>
            <w:div w:id="188838745">
              <w:marLeft w:val="0"/>
              <w:marRight w:val="0"/>
              <w:marTop w:val="0"/>
              <w:marBottom w:val="0"/>
              <w:divBdr>
                <w:top w:val="none" w:sz="0" w:space="0" w:color="auto"/>
                <w:left w:val="none" w:sz="0" w:space="0" w:color="auto"/>
                <w:bottom w:val="none" w:sz="0" w:space="0" w:color="auto"/>
                <w:right w:val="none" w:sz="0" w:space="0" w:color="auto"/>
              </w:divBdr>
            </w:div>
          </w:divsChild>
        </w:div>
        <w:div w:id="1375697047">
          <w:marLeft w:val="0"/>
          <w:marRight w:val="0"/>
          <w:marTop w:val="0"/>
          <w:marBottom w:val="0"/>
          <w:divBdr>
            <w:top w:val="none" w:sz="0" w:space="0" w:color="auto"/>
            <w:left w:val="none" w:sz="0" w:space="0" w:color="auto"/>
            <w:bottom w:val="none" w:sz="0" w:space="0" w:color="auto"/>
            <w:right w:val="none" w:sz="0" w:space="0" w:color="auto"/>
          </w:divBdr>
          <w:divsChild>
            <w:div w:id="133328534">
              <w:marLeft w:val="0"/>
              <w:marRight w:val="0"/>
              <w:marTop w:val="0"/>
              <w:marBottom w:val="0"/>
              <w:divBdr>
                <w:top w:val="none" w:sz="0" w:space="0" w:color="auto"/>
                <w:left w:val="none" w:sz="0" w:space="0" w:color="auto"/>
                <w:bottom w:val="none" w:sz="0" w:space="0" w:color="auto"/>
                <w:right w:val="none" w:sz="0" w:space="0" w:color="auto"/>
              </w:divBdr>
            </w:div>
            <w:div w:id="618687337">
              <w:marLeft w:val="0"/>
              <w:marRight w:val="0"/>
              <w:marTop w:val="0"/>
              <w:marBottom w:val="0"/>
              <w:divBdr>
                <w:top w:val="none" w:sz="0" w:space="0" w:color="auto"/>
                <w:left w:val="none" w:sz="0" w:space="0" w:color="auto"/>
                <w:bottom w:val="none" w:sz="0" w:space="0" w:color="auto"/>
                <w:right w:val="none" w:sz="0" w:space="0" w:color="auto"/>
              </w:divBdr>
            </w:div>
          </w:divsChild>
        </w:div>
        <w:div w:id="1530875346">
          <w:marLeft w:val="0"/>
          <w:marRight w:val="0"/>
          <w:marTop w:val="0"/>
          <w:marBottom w:val="0"/>
          <w:divBdr>
            <w:top w:val="none" w:sz="0" w:space="0" w:color="auto"/>
            <w:left w:val="none" w:sz="0" w:space="0" w:color="auto"/>
            <w:bottom w:val="none" w:sz="0" w:space="0" w:color="auto"/>
            <w:right w:val="none" w:sz="0" w:space="0" w:color="auto"/>
          </w:divBdr>
          <w:divsChild>
            <w:div w:id="1032455851">
              <w:marLeft w:val="0"/>
              <w:marRight w:val="0"/>
              <w:marTop w:val="0"/>
              <w:marBottom w:val="0"/>
              <w:divBdr>
                <w:top w:val="none" w:sz="0" w:space="0" w:color="auto"/>
                <w:left w:val="none" w:sz="0" w:space="0" w:color="auto"/>
                <w:bottom w:val="none" w:sz="0" w:space="0" w:color="auto"/>
                <w:right w:val="none" w:sz="0" w:space="0" w:color="auto"/>
              </w:divBdr>
            </w:div>
            <w:div w:id="1504323042">
              <w:marLeft w:val="0"/>
              <w:marRight w:val="0"/>
              <w:marTop w:val="0"/>
              <w:marBottom w:val="0"/>
              <w:divBdr>
                <w:top w:val="none" w:sz="0" w:space="0" w:color="auto"/>
                <w:left w:val="none" w:sz="0" w:space="0" w:color="auto"/>
                <w:bottom w:val="none" w:sz="0" w:space="0" w:color="auto"/>
                <w:right w:val="none" w:sz="0" w:space="0" w:color="auto"/>
              </w:divBdr>
            </w:div>
          </w:divsChild>
        </w:div>
        <w:div w:id="1972247976">
          <w:marLeft w:val="0"/>
          <w:marRight w:val="0"/>
          <w:marTop w:val="0"/>
          <w:marBottom w:val="0"/>
          <w:divBdr>
            <w:top w:val="none" w:sz="0" w:space="0" w:color="auto"/>
            <w:left w:val="none" w:sz="0" w:space="0" w:color="auto"/>
            <w:bottom w:val="none" w:sz="0" w:space="0" w:color="auto"/>
            <w:right w:val="none" w:sz="0" w:space="0" w:color="auto"/>
          </w:divBdr>
          <w:divsChild>
            <w:div w:id="461270330">
              <w:marLeft w:val="0"/>
              <w:marRight w:val="0"/>
              <w:marTop w:val="0"/>
              <w:marBottom w:val="0"/>
              <w:divBdr>
                <w:top w:val="none" w:sz="0" w:space="0" w:color="auto"/>
                <w:left w:val="none" w:sz="0" w:space="0" w:color="auto"/>
                <w:bottom w:val="none" w:sz="0" w:space="0" w:color="auto"/>
                <w:right w:val="none" w:sz="0" w:space="0" w:color="auto"/>
              </w:divBdr>
            </w:div>
          </w:divsChild>
        </w:div>
        <w:div w:id="2128545593">
          <w:marLeft w:val="0"/>
          <w:marRight w:val="0"/>
          <w:marTop w:val="0"/>
          <w:marBottom w:val="0"/>
          <w:divBdr>
            <w:top w:val="none" w:sz="0" w:space="0" w:color="auto"/>
            <w:left w:val="none" w:sz="0" w:space="0" w:color="auto"/>
            <w:bottom w:val="none" w:sz="0" w:space="0" w:color="auto"/>
            <w:right w:val="none" w:sz="0" w:space="0" w:color="auto"/>
          </w:divBdr>
          <w:divsChild>
            <w:div w:id="367880179">
              <w:marLeft w:val="0"/>
              <w:marRight w:val="0"/>
              <w:marTop w:val="0"/>
              <w:marBottom w:val="0"/>
              <w:divBdr>
                <w:top w:val="none" w:sz="0" w:space="0" w:color="auto"/>
                <w:left w:val="none" w:sz="0" w:space="0" w:color="auto"/>
                <w:bottom w:val="none" w:sz="0" w:space="0" w:color="auto"/>
                <w:right w:val="none" w:sz="0" w:space="0" w:color="auto"/>
              </w:divBdr>
            </w:div>
            <w:div w:id="19623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7796">
      <w:bodyDiv w:val="1"/>
      <w:marLeft w:val="0"/>
      <w:marRight w:val="0"/>
      <w:marTop w:val="0"/>
      <w:marBottom w:val="0"/>
      <w:divBdr>
        <w:top w:val="none" w:sz="0" w:space="0" w:color="auto"/>
        <w:left w:val="none" w:sz="0" w:space="0" w:color="auto"/>
        <w:bottom w:val="none" w:sz="0" w:space="0" w:color="auto"/>
        <w:right w:val="none" w:sz="0" w:space="0" w:color="auto"/>
      </w:divBdr>
      <w:divsChild>
        <w:div w:id="1595017774">
          <w:marLeft w:val="0"/>
          <w:marRight w:val="0"/>
          <w:marTop w:val="0"/>
          <w:marBottom w:val="0"/>
          <w:divBdr>
            <w:top w:val="none" w:sz="0" w:space="0" w:color="auto"/>
            <w:left w:val="none" w:sz="0" w:space="0" w:color="auto"/>
            <w:bottom w:val="none" w:sz="0" w:space="0" w:color="auto"/>
            <w:right w:val="none" w:sz="0" w:space="0" w:color="auto"/>
          </w:divBdr>
          <w:divsChild>
            <w:div w:id="372847202">
              <w:marLeft w:val="0"/>
              <w:marRight w:val="0"/>
              <w:marTop w:val="0"/>
              <w:marBottom w:val="0"/>
              <w:divBdr>
                <w:top w:val="none" w:sz="0" w:space="0" w:color="auto"/>
                <w:left w:val="none" w:sz="0" w:space="0" w:color="auto"/>
                <w:bottom w:val="none" w:sz="0" w:space="0" w:color="auto"/>
                <w:right w:val="none" w:sz="0" w:space="0" w:color="auto"/>
              </w:divBdr>
            </w:div>
            <w:div w:id="1847748831">
              <w:marLeft w:val="0"/>
              <w:marRight w:val="0"/>
              <w:marTop w:val="0"/>
              <w:marBottom w:val="0"/>
              <w:divBdr>
                <w:top w:val="none" w:sz="0" w:space="0" w:color="auto"/>
                <w:left w:val="none" w:sz="0" w:space="0" w:color="auto"/>
                <w:bottom w:val="none" w:sz="0" w:space="0" w:color="auto"/>
                <w:right w:val="none" w:sz="0" w:space="0" w:color="auto"/>
              </w:divBdr>
            </w:div>
          </w:divsChild>
        </w:div>
        <w:div w:id="1853370338">
          <w:marLeft w:val="0"/>
          <w:marRight w:val="0"/>
          <w:marTop w:val="0"/>
          <w:marBottom w:val="0"/>
          <w:divBdr>
            <w:top w:val="none" w:sz="0" w:space="0" w:color="auto"/>
            <w:left w:val="none" w:sz="0" w:space="0" w:color="auto"/>
            <w:bottom w:val="none" w:sz="0" w:space="0" w:color="auto"/>
            <w:right w:val="none" w:sz="0" w:space="0" w:color="auto"/>
          </w:divBdr>
          <w:divsChild>
            <w:div w:id="2693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86469">
      <w:bodyDiv w:val="1"/>
      <w:marLeft w:val="0"/>
      <w:marRight w:val="0"/>
      <w:marTop w:val="0"/>
      <w:marBottom w:val="0"/>
      <w:divBdr>
        <w:top w:val="none" w:sz="0" w:space="0" w:color="auto"/>
        <w:left w:val="none" w:sz="0" w:space="0" w:color="auto"/>
        <w:bottom w:val="none" w:sz="0" w:space="0" w:color="auto"/>
        <w:right w:val="none" w:sz="0" w:space="0" w:color="auto"/>
      </w:divBdr>
    </w:div>
    <w:div w:id="831797304">
      <w:bodyDiv w:val="1"/>
      <w:marLeft w:val="0"/>
      <w:marRight w:val="0"/>
      <w:marTop w:val="0"/>
      <w:marBottom w:val="0"/>
      <w:divBdr>
        <w:top w:val="none" w:sz="0" w:space="0" w:color="auto"/>
        <w:left w:val="none" w:sz="0" w:space="0" w:color="auto"/>
        <w:bottom w:val="none" w:sz="0" w:space="0" w:color="auto"/>
        <w:right w:val="none" w:sz="0" w:space="0" w:color="auto"/>
      </w:divBdr>
      <w:divsChild>
        <w:div w:id="32194550">
          <w:marLeft w:val="0"/>
          <w:marRight w:val="0"/>
          <w:marTop w:val="0"/>
          <w:marBottom w:val="0"/>
          <w:divBdr>
            <w:top w:val="none" w:sz="0" w:space="0" w:color="auto"/>
            <w:left w:val="none" w:sz="0" w:space="0" w:color="auto"/>
            <w:bottom w:val="none" w:sz="0" w:space="0" w:color="auto"/>
            <w:right w:val="none" w:sz="0" w:space="0" w:color="auto"/>
          </w:divBdr>
          <w:divsChild>
            <w:div w:id="520555277">
              <w:marLeft w:val="0"/>
              <w:marRight w:val="0"/>
              <w:marTop w:val="0"/>
              <w:marBottom w:val="0"/>
              <w:divBdr>
                <w:top w:val="none" w:sz="0" w:space="0" w:color="auto"/>
                <w:left w:val="none" w:sz="0" w:space="0" w:color="auto"/>
                <w:bottom w:val="none" w:sz="0" w:space="0" w:color="auto"/>
                <w:right w:val="none" w:sz="0" w:space="0" w:color="auto"/>
              </w:divBdr>
            </w:div>
            <w:div w:id="1846819962">
              <w:marLeft w:val="0"/>
              <w:marRight w:val="0"/>
              <w:marTop w:val="0"/>
              <w:marBottom w:val="0"/>
              <w:divBdr>
                <w:top w:val="none" w:sz="0" w:space="0" w:color="auto"/>
                <w:left w:val="none" w:sz="0" w:space="0" w:color="auto"/>
                <w:bottom w:val="none" w:sz="0" w:space="0" w:color="auto"/>
                <w:right w:val="none" w:sz="0" w:space="0" w:color="auto"/>
              </w:divBdr>
            </w:div>
            <w:div w:id="1850563443">
              <w:marLeft w:val="0"/>
              <w:marRight w:val="0"/>
              <w:marTop w:val="0"/>
              <w:marBottom w:val="0"/>
              <w:divBdr>
                <w:top w:val="none" w:sz="0" w:space="0" w:color="auto"/>
                <w:left w:val="none" w:sz="0" w:space="0" w:color="auto"/>
                <w:bottom w:val="none" w:sz="0" w:space="0" w:color="auto"/>
                <w:right w:val="none" w:sz="0" w:space="0" w:color="auto"/>
              </w:divBdr>
            </w:div>
          </w:divsChild>
        </w:div>
        <w:div w:id="198783426">
          <w:marLeft w:val="0"/>
          <w:marRight w:val="0"/>
          <w:marTop w:val="0"/>
          <w:marBottom w:val="0"/>
          <w:divBdr>
            <w:top w:val="none" w:sz="0" w:space="0" w:color="auto"/>
            <w:left w:val="none" w:sz="0" w:space="0" w:color="auto"/>
            <w:bottom w:val="none" w:sz="0" w:space="0" w:color="auto"/>
            <w:right w:val="none" w:sz="0" w:space="0" w:color="auto"/>
          </w:divBdr>
          <w:divsChild>
            <w:div w:id="430976563">
              <w:marLeft w:val="0"/>
              <w:marRight w:val="0"/>
              <w:marTop w:val="0"/>
              <w:marBottom w:val="0"/>
              <w:divBdr>
                <w:top w:val="none" w:sz="0" w:space="0" w:color="auto"/>
                <w:left w:val="none" w:sz="0" w:space="0" w:color="auto"/>
                <w:bottom w:val="none" w:sz="0" w:space="0" w:color="auto"/>
                <w:right w:val="none" w:sz="0" w:space="0" w:color="auto"/>
              </w:divBdr>
            </w:div>
            <w:div w:id="1668438660">
              <w:marLeft w:val="0"/>
              <w:marRight w:val="0"/>
              <w:marTop w:val="0"/>
              <w:marBottom w:val="0"/>
              <w:divBdr>
                <w:top w:val="none" w:sz="0" w:space="0" w:color="auto"/>
                <w:left w:val="none" w:sz="0" w:space="0" w:color="auto"/>
                <w:bottom w:val="none" w:sz="0" w:space="0" w:color="auto"/>
                <w:right w:val="none" w:sz="0" w:space="0" w:color="auto"/>
              </w:divBdr>
            </w:div>
          </w:divsChild>
        </w:div>
        <w:div w:id="328288924">
          <w:marLeft w:val="0"/>
          <w:marRight w:val="0"/>
          <w:marTop w:val="0"/>
          <w:marBottom w:val="0"/>
          <w:divBdr>
            <w:top w:val="none" w:sz="0" w:space="0" w:color="auto"/>
            <w:left w:val="none" w:sz="0" w:space="0" w:color="auto"/>
            <w:bottom w:val="none" w:sz="0" w:space="0" w:color="auto"/>
            <w:right w:val="none" w:sz="0" w:space="0" w:color="auto"/>
          </w:divBdr>
          <w:divsChild>
            <w:div w:id="733621716">
              <w:marLeft w:val="0"/>
              <w:marRight w:val="0"/>
              <w:marTop w:val="0"/>
              <w:marBottom w:val="0"/>
              <w:divBdr>
                <w:top w:val="none" w:sz="0" w:space="0" w:color="auto"/>
                <w:left w:val="none" w:sz="0" w:space="0" w:color="auto"/>
                <w:bottom w:val="none" w:sz="0" w:space="0" w:color="auto"/>
                <w:right w:val="none" w:sz="0" w:space="0" w:color="auto"/>
              </w:divBdr>
            </w:div>
            <w:div w:id="1050230816">
              <w:marLeft w:val="0"/>
              <w:marRight w:val="0"/>
              <w:marTop w:val="0"/>
              <w:marBottom w:val="0"/>
              <w:divBdr>
                <w:top w:val="none" w:sz="0" w:space="0" w:color="auto"/>
                <w:left w:val="none" w:sz="0" w:space="0" w:color="auto"/>
                <w:bottom w:val="none" w:sz="0" w:space="0" w:color="auto"/>
                <w:right w:val="none" w:sz="0" w:space="0" w:color="auto"/>
              </w:divBdr>
            </w:div>
          </w:divsChild>
        </w:div>
        <w:div w:id="554246023">
          <w:marLeft w:val="0"/>
          <w:marRight w:val="0"/>
          <w:marTop w:val="0"/>
          <w:marBottom w:val="0"/>
          <w:divBdr>
            <w:top w:val="none" w:sz="0" w:space="0" w:color="auto"/>
            <w:left w:val="none" w:sz="0" w:space="0" w:color="auto"/>
            <w:bottom w:val="none" w:sz="0" w:space="0" w:color="auto"/>
            <w:right w:val="none" w:sz="0" w:space="0" w:color="auto"/>
          </w:divBdr>
          <w:divsChild>
            <w:div w:id="1146122836">
              <w:marLeft w:val="0"/>
              <w:marRight w:val="0"/>
              <w:marTop w:val="0"/>
              <w:marBottom w:val="0"/>
              <w:divBdr>
                <w:top w:val="none" w:sz="0" w:space="0" w:color="auto"/>
                <w:left w:val="none" w:sz="0" w:space="0" w:color="auto"/>
                <w:bottom w:val="none" w:sz="0" w:space="0" w:color="auto"/>
                <w:right w:val="none" w:sz="0" w:space="0" w:color="auto"/>
              </w:divBdr>
            </w:div>
          </w:divsChild>
        </w:div>
        <w:div w:id="687871393">
          <w:marLeft w:val="0"/>
          <w:marRight w:val="0"/>
          <w:marTop w:val="0"/>
          <w:marBottom w:val="0"/>
          <w:divBdr>
            <w:top w:val="none" w:sz="0" w:space="0" w:color="auto"/>
            <w:left w:val="none" w:sz="0" w:space="0" w:color="auto"/>
            <w:bottom w:val="none" w:sz="0" w:space="0" w:color="auto"/>
            <w:right w:val="none" w:sz="0" w:space="0" w:color="auto"/>
          </w:divBdr>
          <w:divsChild>
            <w:div w:id="1740401769">
              <w:marLeft w:val="0"/>
              <w:marRight w:val="0"/>
              <w:marTop w:val="0"/>
              <w:marBottom w:val="0"/>
              <w:divBdr>
                <w:top w:val="none" w:sz="0" w:space="0" w:color="auto"/>
                <w:left w:val="none" w:sz="0" w:space="0" w:color="auto"/>
                <w:bottom w:val="none" w:sz="0" w:space="0" w:color="auto"/>
                <w:right w:val="none" w:sz="0" w:space="0" w:color="auto"/>
              </w:divBdr>
            </w:div>
          </w:divsChild>
        </w:div>
        <w:div w:id="747772876">
          <w:marLeft w:val="0"/>
          <w:marRight w:val="0"/>
          <w:marTop w:val="0"/>
          <w:marBottom w:val="0"/>
          <w:divBdr>
            <w:top w:val="none" w:sz="0" w:space="0" w:color="auto"/>
            <w:left w:val="none" w:sz="0" w:space="0" w:color="auto"/>
            <w:bottom w:val="none" w:sz="0" w:space="0" w:color="auto"/>
            <w:right w:val="none" w:sz="0" w:space="0" w:color="auto"/>
          </w:divBdr>
          <w:divsChild>
            <w:div w:id="326399272">
              <w:marLeft w:val="0"/>
              <w:marRight w:val="0"/>
              <w:marTop w:val="0"/>
              <w:marBottom w:val="0"/>
              <w:divBdr>
                <w:top w:val="none" w:sz="0" w:space="0" w:color="auto"/>
                <w:left w:val="none" w:sz="0" w:space="0" w:color="auto"/>
                <w:bottom w:val="none" w:sz="0" w:space="0" w:color="auto"/>
                <w:right w:val="none" w:sz="0" w:space="0" w:color="auto"/>
              </w:divBdr>
            </w:div>
          </w:divsChild>
        </w:div>
        <w:div w:id="826746543">
          <w:marLeft w:val="0"/>
          <w:marRight w:val="0"/>
          <w:marTop w:val="0"/>
          <w:marBottom w:val="0"/>
          <w:divBdr>
            <w:top w:val="none" w:sz="0" w:space="0" w:color="auto"/>
            <w:left w:val="none" w:sz="0" w:space="0" w:color="auto"/>
            <w:bottom w:val="none" w:sz="0" w:space="0" w:color="auto"/>
            <w:right w:val="none" w:sz="0" w:space="0" w:color="auto"/>
          </w:divBdr>
          <w:divsChild>
            <w:div w:id="168834980">
              <w:marLeft w:val="0"/>
              <w:marRight w:val="0"/>
              <w:marTop w:val="0"/>
              <w:marBottom w:val="0"/>
              <w:divBdr>
                <w:top w:val="none" w:sz="0" w:space="0" w:color="auto"/>
                <w:left w:val="none" w:sz="0" w:space="0" w:color="auto"/>
                <w:bottom w:val="none" w:sz="0" w:space="0" w:color="auto"/>
                <w:right w:val="none" w:sz="0" w:space="0" w:color="auto"/>
              </w:divBdr>
            </w:div>
            <w:div w:id="1157724589">
              <w:marLeft w:val="0"/>
              <w:marRight w:val="0"/>
              <w:marTop w:val="0"/>
              <w:marBottom w:val="0"/>
              <w:divBdr>
                <w:top w:val="none" w:sz="0" w:space="0" w:color="auto"/>
                <w:left w:val="none" w:sz="0" w:space="0" w:color="auto"/>
                <w:bottom w:val="none" w:sz="0" w:space="0" w:color="auto"/>
                <w:right w:val="none" w:sz="0" w:space="0" w:color="auto"/>
              </w:divBdr>
            </w:div>
          </w:divsChild>
        </w:div>
        <w:div w:id="1002314119">
          <w:marLeft w:val="0"/>
          <w:marRight w:val="0"/>
          <w:marTop w:val="0"/>
          <w:marBottom w:val="0"/>
          <w:divBdr>
            <w:top w:val="none" w:sz="0" w:space="0" w:color="auto"/>
            <w:left w:val="none" w:sz="0" w:space="0" w:color="auto"/>
            <w:bottom w:val="none" w:sz="0" w:space="0" w:color="auto"/>
            <w:right w:val="none" w:sz="0" w:space="0" w:color="auto"/>
          </w:divBdr>
          <w:divsChild>
            <w:div w:id="1755397049">
              <w:marLeft w:val="0"/>
              <w:marRight w:val="0"/>
              <w:marTop w:val="0"/>
              <w:marBottom w:val="0"/>
              <w:divBdr>
                <w:top w:val="none" w:sz="0" w:space="0" w:color="auto"/>
                <w:left w:val="none" w:sz="0" w:space="0" w:color="auto"/>
                <w:bottom w:val="none" w:sz="0" w:space="0" w:color="auto"/>
                <w:right w:val="none" w:sz="0" w:space="0" w:color="auto"/>
              </w:divBdr>
            </w:div>
          </w:divsChild>
        </w:div>
        <w:div w:id="1262374641">
          <w:marLeft w:val="0"/>
          <w:marRight w:val="0"/>
          <w:marTop w:val="0"/>
          <w:marBottom w:val="0"/>
          <w:divBdr>
            <w:top w:val="none" w:sz="0" w:space="0" w:color="auto"/>
            <w:left w:val="none" w:sz="0" w:space="0" w:color="auto"/>
            <w:bottom w:val="none" w:sz="0" w:space="0" w:color="auto"/>
            <w:right w:val="none" w:sz="0" w:space="0" w:color="auto"/>
          </w:divBdr>
          <w:divsChild>
            <w:div w:id="279384734">
              <w:marLeft w:val="0"/>
              <w:marRight w:val="0"/>
              <w:marTop w:val="0"/>
              <w:marBottom w:val="0"/>
              <w:divBdr>
                <w:top w:val="none" w:sz="0" w:space="0" w:color="auto"/>
                <w:left w:val="none" w:sz="0" w:space="0" w:color="auto"/>
                <w:bottom w:val="none" w:sz="0" w:space="0" w:color="auto"/>
                <w:right w:val="none" w:sz="0" w:space="0" w:color="auto"/>
              </w:divBdr>
            </w:div>
          </w:divsChild>
        </w:div>
        <w:div w:id="1342858981">
          <w:marLeft w:val="0"/>
          <w:marRight w:val="0"/>
          <w:marTop w:val="0"/>
          <w:marBottom w:val="0"/>
          <w:divBdr>
            <w:top w:val="none" w:sz="0" w:space="0" w:color="auto"/>
            <w:left w:val="none" w:sz="0" w:space="0" w:color="auto"/>
            <w:bottom w:val="none" w:sz="0" w:space="0" w:color="auto"/>
            <w:right w:val="none" w:sz="0" w:space="0" w:color="auto"/>
          </w:divBdr>
          <w:divsChild>
            <w:div w:id="1505826583">
              <w:marLeft w:val="0"/>
              <w:marRight w:val="0"/>
              <w:marTop w:val="0"/>
              <w:marBottom w:val="0"/>
              <w:divBdr>
                <w:top w:val="none" w:sz="0" w:space="0" w:color="auto"/>
                <w:left w:val="none" w:sz="0" w:space="0" w:color="auto"/>
                <w:bottom w:val="none" w:sz="0" w:space="0" w:color="auto"/>
                <w:right w:val="none" w:sz="0" w:space="0" w:color="auto"/>
              </w:divBdr>
            </w:div>
          </w:divsChild>
        </w:div>
        <w:div w:id="1350327808">
          <w:marLeft w:val="0"/>
          <w:marRight w:val="0"/>
          <w:marTop w:val="0"/>
          <w:marBottom w:val="0"/>
          <w:divBdr>
            <w:top w:val="none" w:sz="0" w:space="0" w:color="auto"/>
            <w:left w:val="none" w:sz="0" w:space="0" w:color="auto"/>
            <w:bottom w:val="none" w:sz="0" w:space="0" w:color="auto"/>
            <w:right w:val="none" w:sz="0" w:space="0" w:color="auto"/>
          </w:divBdr>
          <w:divsChild>
            <w:div w:id="1812136942">
              <w:marLeft w:val="0"/>
              <w:marRight w:val="0"/>
              <w:marTop w:val="0"/>
              <w:marBottom w:val="0"/>
              <w:divBdr>
                <w:top w:val="none" w:sz="0" w:space="0" w:color="auto"/>
                <w:left w:val="none" w:sz="0" w:space="0" w:color="auto"/>
                <w:bottom w:val="none" w:sz="0" w:space="0" w:color="auto"/>
                <w:right w:val="none" w:sz="0" w:space="0" w:color="auto"/>
              </w:divBdr>
            </w:div>
          </w:divsChild>
        </w:div>
        <w:div w:id="1363088196">
          <w:marLeft w:val="0"/>
          <w:marRight w:val="0"/>
          <w:marTop w:val="0"/>
          <w:marBottom w:val="0"/>
          <w:divBdr>
            <w:top w:val="none" w:sz="0" w:space="0" w:color="auto"/>
            <w:left w:val="none" w:sz="0" w:space="0" w:color="auto"/>
            <w:bottom w:val="none" w:sz="0" w:space="0" w:color="auto"/>
            <w:right w:val="none" w:sz="0" w:space="0" w:color="auto"/>
          </w:divBdr>
          <w:divsChild>
            <w:div w:id="498008153">
              <w:marLeft w:val="0"/>
              <w:marRight w:val="0"/>
              <w:marTop w:val="0"/>
              <w:marBottom w:val="0"/>
              <w:divBdr>
                <w:top w:val="none" w:sz="0" w:space="0" w:color="auto"/>
                <w:left w:val="none" w:sz="0" w:space="0" w:color="auto"/>
                <w:bottom w:val="none" w:sz="0" w:space="0" w:color="auto"/>
                <w:right w:val="none" w:sz="0" w:space="0" w:color="auto"/>
              </w:divBdr>
            </w:div>
          </w:divsChild>
        </w:div>
        <w:div w:id="1520773112">
          <w:marLeft w:val="0"/>
          <w:marRight w:val="0"/>
          <w:marTop w:val="0"/>
          <w:marBottom w:val="0"/>
          <w:divBdr>
            <w:top w:val="none" w:sz="0" w:space="0" w:color="auto"/>
            <w:left w:val="none" w:sz="0" w:space="0" w:color="auto"/>
            <w:bottom w:val="none" w:sz="0" w:space="0" w:color="auto"/>
            <w:right w:val="none" w:sz="0" w:space="0" w:color="auto"/>
          </w:divBdr>
          <w:divsChild>
            <w:div w:id="226232640">
              <w:marLeft w:val="0"/>
              <w:marRight w:val="0"/>
              <w:marTop w:val="0"/>
              <w:marBottom w:val="0"/>
              <w:divBdr>
                <w:top w:val="none" w:sz="0" w:space="0" w:color="auto"/>
                <w:left w:val="none" w:sz="0" w:space="0" w:color="auto"/>
                <w:bottom w:val="none" w:sz="0" w:space="0" w:color="auto"/>
                <w:right w:val="none" w:sz="0" w:space="0" w:color="auto"/>
              </w:divBdr>
            </w:div>
            <w:div w:id="1160270644">
              <w:marLeft w:val="0"/>
              <w:marRight w:val="0"/>
              <w:marTop w:val="0"/>
              <w:marBottom w:val="0"/>
              <w:divBdr>
                <w:top w:val="none" w:sz="0" w:space="0" w:color="auto"/>
                <w:left w:val="none" w:sz="0" w:space="0" w:color="auto"/>
                <w:bottom w:val="none" w:sz="0" w:space="0" w:color="auto"/>
                <w:right w:val="none" w:sz="0" w:space="0" w:color="auto"/>
              </w:divBdr>
            </w:div>
          </w:divsChild>
        </w:div>
        <w:div w:id="1522083042">
          <w:marLeft w:val="0"/>
          <w:marRight w:val="0"/>
          <w:marTop w:val="0"/>
          <w:marBottom w:val="0"/>
          <w:divBdr>
            <w:top w:val="none" w:sz="0" w:space="0" w:color="auto"/>
            <w:left w:val="none" w:sz="0" w:space="0" w:color="auto"/>
            <w:bottom w:val="none" w:sz="0" w:space="0" w:color="auto"/>
            <w:right w:val="none" w:sz="0" w:space="0" w:color="auto"/>
          </w:divBdr>
          <w:divsChild>
            <w:div w:id="441726778">
              <w:marLeft w:val="0"/>
              <w:marRight w:val="0"/>
              <w:marTop w:val="0"/>
              <w:marBottom w:val="0"/>
              <w:divBdr>
                <w:top w:val="none" w:sz="0" w:space="0" w:color="auto"/>
                <w:left w:val="none" w:sz="0" w:space="0" w:color="auto"/>
                <w:bottom w:val="none" w:sz="0" w:space="0" w:color="auto"/>
                <w:right w:val="none" w:sz="0" w:space="0" w:color="auto"/>
              </w:divBdr>
            </w:div>
            <w:div w:id="955063113">
              <w:marLeft w:val="0"/>
              <w:marRight w:val="0"/>
              <w:marTop w:val="0"/>
              <w:marBottom w:val="0"/>
              <w:divBdr>
                <w:top w:val="none" w:sz="0" w:space="0" w:color="auto"/>
                <w:left w:val="none" w:sz="0" w:space="0" w:color="auto"/>
                <w:bottom w:val="none" w:sz="0" w:space="0" w:color="auto"/>
                <w:right w:val="none" w:sz="0" w:space="0" w:color="auto"/>
              </w:divBdr>
            </w:div>
          </w:divsChild>
        </w:div>
        <w:div w:id="1548447719">
          <w:marLeft w:val="0"/>
          <w:marRight w:val="0"/>
          <w:marTop w:val="0"/>
          <w:marBottom w:val="0"/>
          <w:divBdr>
            <w:top w:val="none" w:sz="0" w:space="0" w:color="auto"/>
            <w:left w:val="none" w:sz="0" w:space="0" w:color="auto"/>
            <w:bottom w:val="none" w:sz="0" w:space="0" w:color="auto"/>
            <w:right w:val="none" w:sz="0" w:space="0" w:color="auto"/>
          </w:divBdr>
          <w:divsChild>
            <w:div w:id="1583636853">
              <w:marLeft w:val="0"/>
              <w:marRight w:val="0"/>
              <w:marTop w:val="0"/>
              <w:marBottom w:val="0"/>
              <w:divBdr>
                <w:top w:val="none" w:sz="0" w:space="0" w:color="auto"/>
                <w:left w:val="none" w:sz="0" w:space="0" w:color="auto"/>
                <w:bottom w:val="none" w:sz="0" w:space="0" w:color="auto"/>
                <w:right w:val="none" w:sz="0" w:space="0" w:color="auto"/>
              </w:divBdr>
            </w:div>
            <w:div w:id="2114015864">
              <w:marLeft w:val="0"/>
              <w:marRight w:val="0"/>
              <w:marTop w:val="0"/>
              <w:marBottom w:val="0"/>
              <w:divBdr>
                <w:top w:val="none" w:sz="0" w:space="0" w:color="auto"/>
                <w:left w:val="none" w:sz="0" w:space="0" w:color="auto"/>
                <w:bottom w:val="none" w:sz="0" w:space="0" w:color="auto"/>
                <w:right w:val="none" w:sz="0" w:space="0" w:color="auto"/>
              </w:divBdr>
            </w:div>
          </w:divsChild>
        </w:div>
        <w:div w:id="1567691053">
          <w:marLeft w:val="0"/>
          <w:marRight w:val="0"/>
          <w:marTop w:val="0"/>
          <w:marBottom w:val="0"/>
          <w:divBdr>
            <w:top w:val="none" w:sz="0" w:space="0" w:color="auto"/>
            <w:left w:val="none" w:sz="0" w:space="0" w:color="auto"/>
            <w:bottom w:val="none" w:sz="0" w:space="0" w:color="auto"/>
            <w:right w:val="none" w:sz="0" w:space="0" w:color="auto"/>
          </w:divBdr>
          <w:divsChild>
            <w:div w:id="1995638563">
              <w:marLeft w:val="0"/>
              <w:marRight w:val="0"/>
              <w:marTop w:val="0"/>
              <w:marBottom w:val="0"/>
              <w:divBdr>
                <w:top w:val="none" w:sz="0" w:space="0" w:color="auto"/>
                <w:left w:val="none" w:sz="0" w:space="0" w:color="auto"/>
                <w:bottom w:val="none" w:sz="0" w:space="0" w:color="auto"/>
                <w:right w:val="none" w:sz="0" w:space="0" w:color="auto"/>
              </w:divBdr>
            </w:div>
          </w:divsChild>
        </w:div>
        <w:div w:id="1675306969">
          <w:marLeft w:val="0"/>
          <w:marRight w:val="0"/>
          <w:marTop w:val="0"/>
          <w:marBottom w:val="0"/>
          <w:divBdr>
            <w:top w:val="none" w:sz="0" w:space="0" w:color="auto"/>
            <w:left w:val="none" w:sz="0" w:space="0" w:color="auto"/>
            <w:bottom w:val="none" w:sz="0" w:space="0" w:color="auto"/>
            <w:right w:val="none" w:sz="0" w:space="0" w:color="auto"/>
          </w:divBdr>
          <w:divsChild>
            <w:div w:id="410278913">
              <w:marLeft w:val="0"/>
              <w:marRight w:val="0"/>
              <w:marTop w:val="0"/>
              <w:marBottom w:val="0"/>
              <w:divBdr>
                <w:top w:val="none" w:sz="0" w:space="0" w:color="auto"/>
                <w:left w:val="none" w:sz="0" w:space="0" w:color="auto"/>
                <w:bottom w:val="none" w:sz="0" w:space="0" w:color="auto"/>
                <w:right w:val="none" w:sz="0" w:space="0" w:color="auto"/>
              </w:divBdr>
            </w:div>
            <w:div w:id="693582791">
              <w:marLeft w:val="0"/>
              <w:marRight w:val="0"/>
              <w:marTop w:val="0"/>
              <w:marBottom w:val="0"/>
              <w:divBdr>
                <w:top w:val="none" w:sz="0" w:space="0" w:color="auto"/>
                <w:left w:val="none" w:sz="0" w:space="0" w:color="auto"/>
                <w:bottom w:val="none" w:sz="0" w:space="0" w:color="auto"/>
                <w:right w:val="none" w:sz="0" w:space="0" w:color="auto"/>
              </w:divBdr>
            </w:div>
          </w:divsChild>
        </w:div>
        <w:div w:id="1751927889">
          <w:marLeft w:val="0"/>
          <w:marRight w:val="0"/>
          <w:marTop w:val="0"/>
          <w:marBottom w:val="0"/>
          <w:divBdr>
            <w:top w:val="none" w:sz="0" w:space="0" w:color="auto"/>
            <w:left w:val="none" w:sz="0" w:space="0" w:color="auto"/>
            <w:bottom w:val="none" w:sz="0" w:space="0" w:color="auto"/>
            <w:right w:val="none" w:sz="0" w:space="0" w:color="auto"/>
          </w:divBdr>
          <w:divsChild>
            <w:div w:id="146822621">
              <w:marLeft w:val="0"/>
              <w:marRight w:val="0"/>
              <w:marTop w:val="0"/>
              <w:marBottom w:val="0"/>
              <w:divBdr>
                <w:top w:val="none" w:sz="0" w:space="0" w:color="auto"/>
                <w:left w:val="none" w:sz="0" w:space="0" w:color="auto"/>
                <w:bottom w:val="none" w:sz="0" w:space="0" w:color="auto"/>
                <w:right w:val="none" w:sz="0" w:space="0" w:color="auto"/>
              </w:divBdr>
            </w:div>
            <w:div w:id="265504972">
              <w:marLeft w:val="0"/>
              <w:marRight w:val="0"/>
              <w:marTop w:val="0"/>
              <w:marBottom w:val="0"/>
              <w:divBdr>
                <w:top w:val="none" w:sz="0" w:space="0" w:color="auto"/>
                <w:left w:val="none" w:sz="0" w:space="0" w:color="auto"/>
                <w:bottom w:val="none" w:sz="0" w:space="0" w:color="auto"/>
                <w:right w:val="none" w:sz="0" w:space="0" w:color="auto"/>
              </w:divBdr>
            </w:div>
          </w:divsChild>
        </w:div>
        <w:div w:id="1847788147">
          <w:marLeft w:val="0"/>
          <w:marRight w:val="0"/>
          <w:marTop w:val="0"/>
          <w:marBottom w:val="0"/>
          <w:divBdr>
            <w:top w:val="none" w:sz="0" w:space="0" w:color="auto"/>
            <w:left w:val="none" w:sz="0" w:space="0" w:color="auto"/>
            <w:bottom w:val="none" w:sz="0" w:space="0" w:color="auto"/>
            <w:right w:val="none" w:sz="0" w:space="0" w:color="auto"/>
          </w:divBdr>
          <w:divsChild>
            <w:div w:id="433591974">
              <w:marLeft w:val="0"/>
              <w:marRight w:val="0"/>
              <w:marTop w:val="0"/>
              <w:marBottom w:val="0"/>
              <w:divBdr>
                <w:top w:val="none" w:sz="0" w:space="0" w:color="auto"/>
                <w:left w:val="none" w:sz="0" w:space="0" w:color="auto"/>
                <w:bottom w:val="none" w:sz="0" w:space="0" w:color="auto"/>
                <w:right w:val="none" w:sz="0" w:space="0" w:color="auto"/>
              </w:divBdr>
            </w:div>
          </w:divsChild>
        </w:div>
        <w:div w:id="1874464443">
          <w:marLeft w:val="0"/>
          <w:marRight w:val="0"/>
          <w:marTop w:val="0"/>
          <w:marBottom w:val="0"/>
          <w:divBdr>
            <w:top w:val="none" w:sz="0" w:space="0" w:color="auto"/>
            <w:left w:val="none" w:sz="0" w:space="0" w:color="auto"/>
            <w:bottom w:val="none" w:sz="0" w:space="0" w:color="auto"/>
            <w:right w:val="none" w:sz="0" w:space="0" w:color="auto"/>
          </w:divBdr>
          <w:divsChild>
            <w:div w:id="292713066">
              <w:marLeft w:val="0"/>
              <w:marRight w:val="0"/>
              <w:marTop w:val="0"/>
              <w:marBottom w:val="0"/>
              <w:divBdr>
                <w:top w:val="none" w:sz="0" w:space="0" w:color="auto"/>
                <w:left w:val="none" w:sz="0" w:space="0" w:color="auto"/>
                <w:bottom w:val="none" w:sz="0" w:space="0" w:color="auto"/>
                <w:right w:val="none" w:sz="0" w:space="0" w:color="auto"/>
              </w:divBdr>
            </w:div>
          </w:divsChild>
        </w:div>
        <w:div w:id="1919513300">
          <w:marLeft w:val="0"/>
          <w:marRight w:val="0"/>
          <w:marTop w:val="0"/>
          <w:marBottom w:val="0"/>
          <w:divBdr>
            <w:top w:val="none" w:sz="0" w:space="0" w:color="auto"/>
            <w:left w:val="none" w:sz="0" w:space="0" w:color="auto"/>
            <w:bottom w:val="none" w:sz="0" w:space="0" w:color="auto"/>
            <w:right w:val="none" w:sz="0" w:space="0" w:color="auto"/>
          </w:divBdr>
          <w:divsChild>
            <w:div w:id="223107505">
              <w:marLeft w:val="0"/>
              <w:marRight w:val="0"/>
              <w:marTop w:val="0"/>
              <w:marBottom w:val="0"/>
              <w:divBdr>
                <w:top w:val="none" w:sz="0" w:space="0" w:color="auto"/>
                <w:left w:val="none" w:sz="0" w:space="0" w:color="auto"/>
                <w:bottom w:val="none" w:sz="0" w:space="0" w:color="auto"/>
                <w:right w:val="none" w:sz="0" w:space="0" w:color="auto"/>
              </w:divBdr>
            </w:div>
            <w:div w:id="1501383655">
              <w:marLeft w:val="0"/>
              <w:marRight w:val="0"/>
              <w:marTop w:val="0"/>
              <w:marBottom w:val="0"/>
              <w:divBdr>
                <w:top w:val="none" w:sz="0" w:space="0" w:color="auto"/>
                <w:left w:val="none" w:sz="0" w:space="0" w:color="auto"/>
                <w:bottom w:val="none" w:sz="0" w:space="0" w:color="auto"/>
                <w:right w:val="none" w:sz="0" w:space="0" w:color="auto"/>
              </w:divBdr>
            </w:div>
          </w:divsChild>
        </w:div>
        <w:div w:id="1966696466">
          <w:marLeft w:val="0"/>
          <w:marRight w:val="0"/>
          <w:marTop w:val="0"/>
          <w:marBottom w:val="0"/>
          <w:divBdr>
            <w:top w:val="none" w:sz="0" w:space="0" w:color="auto"/>
            <w:left w:val="none" w:sz="0" w:space="0" w:color="auto"/>
            <w:bottom w:val="none" w:sz="0" w:space="0" w:color="auto"/>
            <w:right w:val="none" w:sz="0" w:space="0" w:color="auto"/>
          </w:divBdr>
          <w:divsChild>
            <w:div w:id="1781342016">
              <w:marLeft w:val="0"/>
              <w:marRight w:val="0"/>
              <w:marTop w:val="0"/>
              <w:marBottom w:val="0"/>
              <w:divBdr>
                <w:top w:val="none" w:sz="0" w:space="0" w:color="auto"/>
                <w:left w:val="none" w:sz="0" w:space="0" w:color="auto"/>
                <w:bottom w:val="none" w:sz="0" w:space="0" w:color="auto"/>
                <w:right w:val="none" w:sz="0" w:space="0" w:color="auto"/>
              </w:divBdr>
            </w:div>
            <w:div w:id="1904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1101">
      <w:bodyDiv w:val="1"/>
      <w:marLeft w:val="0"/>
      <w:marRight w:val="0"/>
      <w:marTop w:val="0"/>
      <w:marBottom w:val="0"/>
      <w:divBdr>
        <w:top w:val="none" w:sz="0" w:space="0" w:color="auto"/>
        <w:left w:val="none" w:sz="0" w:space="0" w:color="auto"/>
        <w:bottom w:val="none" w:sz="0" w:space="0" w:color="auto"/>
        <w:right w:val="none" w:sz="0" w:space="0" w:color="auto"/>
      </w:divBdr>
      <w:divsChild>
        <w:div w:id="109059397">
          <w:marLeft w:val="0"/>
          <w:marRight w:val="0"/>
          <w:marTop w:val="0"/>
          <w:marBottom w:val="0"/>
          <w:divBdr>
            <w:top w:val="none" w:sz="0" w:space="0" w:color="auto"/>
            <w:left w:val="none" w:sz="0" w:space="0" w:color="auto"/>
            <w:bottom w:val="none" w:sz="0" w:space="0" w:color="auto"/>
            <w:right w:val="none" w:sz="0" w:space="0" w:color="auto"/>
          </w:divBdr>
          <w:divsChild>
            <w:div w:id="169760180">
              <w:marLeft w:val="0"/>
              <w:marRight w:val="0"/>
              <w:marTop w:val="0"/>
              <w:marBottom w:val="0"/>
              <w:divBdr>
                <w:top w:val="none" w:sz="0" w:space="0" w:color="auto"/>
                <w:left w:val="none" w:sz="0" w:space="0" w:color="auto"/>
                <w:bottom w:val="none" w:sz="0" w:space="0" w:color="auto"/>
                <w:right w:val="none" w:sz="0" w:space="0" w:color="auto"/>
              </w:divBdr>
            </w:div>
          </w:divsChild>
        </w:div>
        <w:div w:id="122970586">
          <w:marLeft w:val="0"/>
          <w:marRight w:val="0"/>
          <w:marTop w:val="0"/>
          <w:marBottom w:val="0"/>
          <w:divBdr>
            <w:top w:val="none" w:sz="0" w:space="0" w:color="auto"/>
            <w:left w:val="none" w:sz="0" w:space="0" w:color="auto"/>
            <w:bottom w:val="none" w:sz="0" w:space="0" w:color="auto"/>
            <w:right w:val="none" w:sz="0" w:space="0" w:color="auto"/>
          </w:divBdr>
          <w:divsChild>
            <w:div w:id="1123039196">
              <w:marLeft w:val="0"/>
              <w:marRight w:val="0"/>
              <w:marTop w:val="0"/>
              <w:marBottom w:val="0"/>
              <w:divBdr>
                <w:top w:val="none" w:sz="0" w:space="0" w:color="auto"/>
                <w:left w:val="none" w:sz="0" w:space="0" w:color="auto"/>
                <w:bottom w:val="none" w:sz="0" w:space="0" w:color="auto"/>
                <w:right w:val="none" w:sz="0" w:space="0" w:color="auto"/>
              </w:divBdr>
            </w:div>
            <w:div w:id="1296909555">
              <w:marLeft w:val="0"/>
              <w:marRight w:val="0"/>
              <w:marTop w:val="0"/>
              <w:marBottom w:val="0"/>
              <w:divBdr>
                <w:top w:val="none" w:sz="0" w:space="0" w:color="auto"/>
                <w:left w:val="none" w:sz="0" w:space="0" w:color="auto"/>
                <w:bottom w:val="none" w:sz="0" w:space="0" w:color="auto"/>
                <w:right w:val="none" w:sz="0" w:space="0" w:color="auto"/>
              </w:divBdr>
            </w:div>
            <w:div w:id="1392534524">
              <w:marLeft w:val="0"/>
              <w:marRight w:val="0"/>
              <w:marTop w:val="0"/>
              <w:marBottom w:val="0"/>
              <w:divBdr>
                <w:top w:val="none" w:sz="0" w:space="0" w:color="auto"/>
                <w:left w:val="none" w:sz="0" w:space="0" w:color="auto"/>
                <w:bottom w:val="none" w:sz="0" w:space="0" w:color="auto"/>
                <w:right w:val="none" w:sz="0" w:space="0" w:color="auto"/>
              </w:divBdr>
            </w:div>
          </w:divsChild>
        </w:div>
        <w:div w:id="179467072">
          <w:marLeft w:val="0"/>
          <w:marRight w:val="0"/>
          <w:marTop w:val="0"/>
          <w:marBottom w:val="0"/>
          <w:divBdr>
            <w:top w:val="none" w:sz="0" w:space="0" w:color="auto"/>
            <w:left w:val="none" w:sz="0" w:space="0" w:color="auto"/>
            <w:bottom w:val="none" w:sz="0" w:space="0" w:color="auto"/>
            <w:right w:val="none" w:sz="0" w:space="0" w:color="auto"/>
          </w:divBdr>
          <w:divsChild>
            <w:div w:id="2092896067">
              <w:marLeft w:val="0"/>
              <w:marRight w:val="0"/>
              <w:marTop w:val="0"/>
              <w:marBottom w:val="0"/>
              <w:divBdr>
                <w:top w:val="none" w:sz="0" w:space="0" w:color="auto"/>
                <w:left w:val="none" w:sz="0" w:space="0" w:color="auto"/>
                <w:bottom w:val="none" w:sz="0" w:space="0" w:color="auto"/>
                <w:right w:val="none" w:sz="0" w:space="0" w:color="auto"/>
              </w:divBdr>
            </w:div>
          </w:divsChild>
        </w:div>
        <w:div w:id="380371655">
          <w:marLeft w:val="0"/>
          <w:marRight w:val="0"/>
          <w:marTop w:val="0"/>
          <w:marBottom w:val="0"/>
          <w:divBdr>
            <w:top w:val="none" w:sz="0" w:space="0" w:color="auto"/>
            <w:left w:val="none" w:sz="0" w:space="0" w:color="auto"/>
            <w:bottom w:val="none" w:sz="0" w:space="0" w:color="auto"/>
            <w:right w:val="none" w:sz="0" w:space="0" w:color="auto"/>
          </w:divBdr>
          <w:divsChild>
            <w:div w:id="1298996050">
              <w:marLeft w:val="0"/>
              <w:marRight w:val="0"/>
              <w:marTop w:val="0"/>
              <w:marBottom w:val="0"/>
              <w:divBdr>
                <w:top w:val="none" w:sz="0" w:space="0" w:color="auto"/>
                <w:left w:val="none" w:sz="0" w:space="0" w:color="auto"/>
                <w:bottom w:val="none" w:sz="0" w:space="0" w:color="auto"/>
                <w:right w:val="none" w:sz="0" w:space="0" w:color="auto"/>
              </w:divBdr>
            </w:div>
          </w:divsChild>
        </w:div>
        <w:div w:id="463816386">
          <w:marLeft w:val="0"/>
          <w:marRight w:val="0"/>
          <w:marTop w:val="0"/>
          <w:marBottom w:val="0"/>
          <w:divBdr>
            <w:top w:val="none" w:sz="0" w:space="0" w:color="auto"/>
            <w:left w:val="none" w:sz="0" w:space="0" w:color="auto"/>
            <w:bottom w:val="none" w:sz="0" w:space="0" w:color="auto"/>
            <w:right w:val="none" w:sz="0" w:space="0" w:color="auto"/>
          </w:divBdr>
          <w:divsChild>
            <w:div w:id="189808805">
              <w:marLeft w:val="0"/>
              <w:marRight w:val="0"/>
              <w:marTop w:val="0"/>
              <w:marBottom w:val="0"/>
              <w:divBdr>
                <w:top w:val="none" w:sz="0" w:space="0" w:color="auto"/>
                <w:left w:val="none" w:sz="0" w:space="0" w:color="auto"/>
                <w:bottom w:val="none" w:sz="0" w:space="0" w:color="auto"/>
                <w:right w:val="none" w:sz="0" w:space="0" w:color="auto"/>
              </w:divBdr>
            </w:div>
          </w:divsChild>
        </w:div>
        <w:div w:id="487870101">
          <w:marLeft w:val="0"/>
          <w:marRight w:val="0"/>
          <w:marTop w:val="0"/>
          <w:marBottom w:val="0"/>
          <w:divBdr>
            <w:top w:val="none" w:sz="0" w:space="0" w:color="auto"/>
            <w:left w:val="none" w:sz="0" w:space="0" w:color="auto"/>
            <w:bottom w:val="none" w:sz="0" w:space="0" w:color="auto"/>
            <w:right w:val="none" w:sz="0" w:space="0" w:color="auto"/>
          </w:divBdr>
          <w:divsChild>
            <w:div w:id="657341578">
              <w:marLeft w:val="0"/>
              <w:marRight w:val="0"/>
              <w:marTop w:val="0"/>
              <w:marBottom w:val="0"/>
              <w:divBdr>
                <w:top w:val="none" w:sz="0" w:space="0" w:color="auto"/>
                <w:left w:val="none" w:sz="0" w:space="0" w:color="auto"/>
                <w:bottom w:val="none" w:sz="0" w:space="0" w:color="auto"/>
                <w:right w:val="none" w:sz="0" w:space="0" w:color="auto"/>
              </w:divBdr>
            </w:div>
          </w:divsChild>
        </w:div>
        <w:div w:id="520169603">
          <w:marLeft w:val="0"/>
          <w:marRight w:val="0"/>
          <w:marTop w:val="0"/>
          <w:marBottom w:val="0"/>
          <w:divBdr>
            <w:top w:val="none" w:sz="0" w:space="0" w:color="auto"/>
            <w:left w:val="none" w:sz="0" w:space="0" w:color="auto"/>
            <w:bottom w:val="none" w:sz="0" w:space="0" w:color="auto"/>
            <w:right w:val="none" w:sz="0" w:space="0" w:color="auto"/>
          </w:divBdr>
          <w:divsChild>
            <w:div w:id="376589785">
              <w:marLeft w:val="0"/>
              <w:marRight w:val="0"/>
              <w:marTop w:val="0"/>
              <w:marBottom w:val="0"/>
              <w:divBdr>
                <w:top w:val="none" w:sz="0" w:space="0" w:color="auto"/>
                <w:left w:val="none" w:sz="0" w:space="0" w:color="auto"/>
                <w:bottom w:val="none" w:sz="0" w:space="0" w:color="auto"/>
                <w:right w:val="none" w:sz="0" w:space="0" w:color="auto"/>
              </w:divBdr>
            </w:div>
            <w:div w:id="405152310">
              <w:marLeft w:val="0"/>
              <w:marRight w:val="0"/>
              <w:marTop w:val="0"/>
              <w:marBottom w:val="0"/>
              <w:divBdr>
                <w:top w:val="none" w:sz="0" w:space="0" w:color="auto"/>
                <w:left w:val="none" w:sz="0" w:space="0" w:color="auto"/>
                <w:bottom w:val="none" w:sz="0" w:space="0" w:color="auto"/>
                <w:right w:val="none" w:sz="0" w:space="0" w:color="auto"/>
              </w:divBdr>
            </w:div>
          </w:divsChild>
        </w:div>
        <w:div w:id="522747048">
          <w:marLeft w:val="0"/>
          <w:marRight w:val="0"/>
          <w:marTop w:val="0"/>
          <w:marBottom w:val="0"/>
          <w:divBdr>
            <w:top w:val="none" w:sz="0" w:space="0" w:color="auto"/>
            <w:left w:val="none" w:sz="0" w:space="0" w:color="auto"/>
            <w:bottom w:val="none" w:sz="0" w:space="0" w:color="auto"/>
            <w:right w:val="none" w:sz="0" w:space="0" w:color="auto"/>
          </w:divBdr>
          <w:divsChild>
            <w:div w:id="199753819">
              <w:marLeft w:val="0"/>
              <w:marRight w:val="0"/>
              <w:marTop w:val="0"/>
              <w:marBottom w:val="0"/>
              <w:divBdr>
                <w:top w:val="none" w:sz="0" w:space="0" w:color="auto"/>
                <w:left w:val="none" w:sz="0" w:space="0" w:color="auto"/>
                <w:bottom w:val="none" w:sz="0" w:space="0" w:color="auto"/>
                <w:right w:val="none" w:sz="0" w:space="0" w:color="auto"/>
              </w:divBdr>
            </w:div>
          </w:divsChild>
        </w:div>
        <w:div w:id="647593447">
          <w:marLeft w:val="0"/>
          <w:marRight w:val="0"/>
          <w:marTop w:val="0"/>
          <w:marBottom w:val="0"/>
          <w:divBdr>
            <w:top w:val="none" w:sz="0" w:space="0" w:color="auto"/>
            <w:left w:val="none" w:sz="0" w:space="0" w:color="auto"/>
            <w:bottom w:val="none" w:sz="0" w:space="0" w:color="auto"/>
            <w:right w:val="none" w:sz="0" w:space="0" w:color="auto"/>
          </w:divBdr>
          <w:divsChild>
            <w:div w:id="1056584201">
              <w:marLeft w:val="0"/>
              <w:marRight w:val="0"/>
              <w:marTop w:val="0"/>
              <w:marBottom w:val="0"/>
              <w:divBdr>
                <w:top w:val="none" w:sz="0" w:space="0" w:color="auto"/>
                <w:left w:val="none" w:sz="0" w:space="0" w:color="auto"/>
                <w:bottom w:val="none" w:sz="0" w:space="0" w:color="auto"/>
                <w:right w:val="none" w:sz="0" w:space="0" w:color="auto"/>
              </w:divBdr>
            </w:div>
            <w:div w:id="1308588022">
              <w:marLeft w:val="0"/>
              <w:marRight w:val="0"/>
              <w:marTop w:val="0"/>
              <w:marBottom w:val="0"/>
              <w:divBdr>
                <w:top w:val="none" w:sz="0" w:space="0" w:color="auto"/>
                <w:left w:val="none" w:sz="0" w:space="0" w:color="auto"/>
                <w:bottom w:val="none" w:sz="0" w:space="0" w:color="auto"/>
                <w:right w:val="none" w:sz="0" w:space="0" w:color="auto"/>
              </w:divBdr>
            </w:div>
          </w:divsChild>
        </w:div>
        <w:div w:id="935677532">
          <w:marLeft w:val="0"/>
          <w:marRight w:val="0"/>
          <w:marTop w:val="0"/>
          <w:marBottom w:val="0"/>
          <w:divBdr>
            <w:top w:val="none" w:sz="0" w:space="0" w:color="auto"/>
            <w:left w:val="none" w:sz="0" w:space="0" w:color="auto"/>
            <w:bottom w:val="none" w:sz="0" w:space="0" w:color="auto"/>
            <w:right w:val="none" w:sz="0" w:space="0" w:color="auto"/>
          </w:divBdr>
          <w:divsChild>
            <w:div w:id="2091923414">
              <w:marLeft w:val="0"/>
              <w:marRight w:val="0"/>
              <w:marTop w:val="0"/>
              <w:marBottom w:val="0"/>
              <w:divBdr>
                <w:top w:val="none" w:sz="0" w:space="0" w:color="auto"/>
                <w:left w:val="none" w:sz="0" w:space="0" w:color="auto"/>
                <w:bottom w:val="none" w:sz="0" w:space="0" w:color="auto"/>
                <w:right w:val="none" w:sz="0" w:space="0" w:color="auto"/>
              </w:divBdr>
            </w:div>
          </w:divsChild>
        </w:div>
        <w:div w:id="939487587">
          <w:marLeft w:val="0"/>
          <w:marRight w:val="0"/>
          <w:marTop w:val="0"/>
          <w:marBottom w:val="0"/>
          <w:divBdr>
            <w:top w:val="none" w:sz="0" w:space="0" w:color="auto"/>
            <w:left w:val="none" w:sz="0" w:space="0" w:color="auto"/>
            <w:bottom w:val="none" w:sz="0" w:space="0" w:color="auto"/>
            <w:right w:val="none" w:sz="0" w:space="0" w:color="auto"/>
          </w:divBdr>
          <w:divsChild>
            <w:div w:id="1234050045">
              <w:marLeft w:val="0"/>
              <w:marRight w:val="0"/>
              <w:marTop w:val="0"/>
              <w:marBottom w:val="0"/>
              <w:divBdr>
                <w:top w:val="none" w:sz="0" w:space="0" w:color="auto"/>
                <w:left w:val="none" w:sz="0" w:space="0" w:color="auto"/>
                <w:bottom w:val="none" w:sz="0" w:space="0" w:color="auto"/>
                <w:right w:val="none" w:sz="0" w:space="0" w:color="auto"/>
              </w:divBdr>
            </w:div>
            <w:div w:id="1579244676">
              <w:marLeft w:val="0"/>
              <w:marRight w:val="0"/>
              <w:marTop w:val="0"/>
              <w:marBottom w:val="0"/>
              <w:divBdr>
                <w:top w:val="none" w:sz="0" w:space="0" w:color="auto"/>
                <w:left w:val="none" w:sz="0" w:space="0" w:color="auto"/>
                <w:bottom w:val="none" w:sz="0" w:space="0" w:color="auto"/>
                <w:right w:val="none" w:sz="0" w:space="0" w:color="auto"/>
              </w:divBdr>
            </w:div>
          </w:divsChild>
        </w:div>
        <w:div w:id="1056322802">
          <w:marLeft w:val="0"/>
          <w:marRight w:val="0"/>
          <w:marTop w:val="0"/>
          <w:marBottom w:val="0"/>
          <w:divBdr>
            <w:top w:val="none" w:sz="0" w:space="0" w:color="auto"/>
            <w:left w:val="none" w:sz="0" w:space="0" w:color="auto"/>
            <w:bottom w:val="none" w:sz="0" w:space="0" w:color="auto"/>
            <w:right w:val="none" w:sz="0" w:space="0" w:color="auto"/>
          </w:divBdr>
          <w:divsChild>
            <w:div w:id="772895750">
              <w:marLeft w:val="0"/>
              <w:marRight w:val="0"/>
              <w:marTop w:val="0"/>
              <w:marBottom w:val="0"/>
              <w:divBdr>
                <w:top w:val="none" w:sz="0" w:space="0" w:color="auto"/>
                <w:left w:val="none" w:sz="0" w:space="0" w:color="auto"/>
                <w:bottom w:val="none" w:sz="0" w:space="0" w:color="auto"/>
                <w:right w:val="none" w:sz="0" w:space="0" w:color="auto"/>
              </w:divBdr>
            </w:div>
          </w:divsChild>
        </w:div>
        <w:div w:id="1120490326">
          <w:marLeft w:val="0"/>
          <w:marRight w:val="0"/>
          <w:marTop w:val="0"/>
          <w:marBottom w:val="0"/>
          <w:divBdr>
            <w:top w:val="none" w:sz="0" w:space="0" w:color="auto"/>
            <w:left w:val="none" w:sz="0" w:space="0" w:color="auto"/>
            <w:bottom w:val="none" w:sz="0" w:space="0" w:color="auto"/>
            <w:right w:val="none" w:sz="0" w:space="0" w:color="auto"/>
          </w:divBdr>
          <w:divsChild>
            <w:div w:id="1660114108">
              <w:marLeft w:val="0"/>
              <w:marRight w:val="0"/>
              <w:marTop w:val="0"/>
              <w:marBottom w:val="0"/>
              <w:divBdr>
                <w:top w:val="none" w:sz="0" w:space="0" w:color="auto"/>
                <w:left w:val="none" w:sz="0" w:space="0" w:color="auto"/>
                <w:bottom w:val="none" w:sz="0" w:space="0" w:color="auto"/>
                <w:right w:val="none" w:sz="0" w:space="0" w:color="auto"/>
              </w:divBdr>
            </w:div>
            <w:div w:id="1945839848">
              <w:marLeft w:val="0"/>
              <w:marRight w:val="0"/>
              <w:marTop w:val="0"/>
              <w:marBottom w:val="0"/>
              <w:divBdr>
                <w:top w:val="none" w:sz="0" w:space="0" w:color="auto"/>
                <w:left w:val="none" w:sz="0" w:space="0" w:color="auto"/>
                <w:bottom w:val="none" w:sz="0" w:space="0" w:color="auto"/>
                <w:right w:val="none" w:sz="0" w:space="0" w:color="auto"/>
              </w:divBdr>
            </w:div>
          </w:divsChild>
        </w:div>
        <w:div w:id="1133786906">
          <w:marLeft w:val="0"/>
          <w:marRight w:val="0"/>
          <w:marTop w:val="0"/>
          <w:marBottom w:val="0"/>
          <w:divBdr>
            <w:top w:val="none" w:sz="0" w:space="0" w:color="auto"/>
            <w:left w:val="none" w:sz="0" w:space="0" w:color="auto"/>
            <w:bottom w:val="none" w:sz="0" w:space="0" w:color="auto"/>
            <w:right w:val="none" w:sz="0" w:space="0" w:color="auto"/>
          </w:divBdr>
          <w:divsChild>
            <w:div w:id="830605795">
              <w:marLeft w:val="0"/>
              <w:marRight w:val="0"/>
              <w:marTop w:val="0"/>
              <w:marBottom w:val="0"/>
              <w:divBdr>
                <w:top w:val="none" w:sz="0" w:space="0" w:color="auto"/>
                <w:left w:val="none" w:sz="0" w:space="0" w:color="auto"/>
                <w:bottom w:val="none" w:sz="0" w:space="0" w:color="auto"/>
                <w:right w:val="none" w:sz="0" w:space="0" w:color="auto"/>
              </w:divBdr>
            </w:div>
            <w:div w:id="1455440151">
              <w:marLeft w:val="0"/>
              <w:marRight w:val="0"/>
              <w:marTop w:val="0"/>
              <w:marBottom w:val="0"/>
              <w:divBdr>
                <w:top w:val="none" w:sz="0" w:space="0" w:color="auto"/>
                <w:left w:val="none" w:sz="0" w:space="0" w:color="auto"/>
                <w:bottom w:val="none" w:sz="0" w:space="0" w:color="auto"/>
                <w:right w:val="none" w:sz="0" w:space="0" w:color="auto"/>
              </w:divBdr>
            </w:div>
          </w:divsChild>
        </w:div>
        <w:div w:id="1234387019">
          <w:marLeft w:val="0"/>
          <w:marRight w:val="0"/>
          <w:marTop w:val="0"/>
          <w:marBottom w:val="0"/>
          <w:divBdr>
            <w:top w:val="none" w:sz="0" w:space="0" w:color="auto"/>
            <w:left w:val="none" w:sz="0" w:space="0" w:color="auto"/>
            <w:bottom w:val="none" w:sz="0" w:space="0" w:color="auto"/>
            <w:right w:val="none" w:sz="0" w:space="0" w:color="auto"/>
          </w:divBdr>
          <w:divsChild>
            <w:div w:id="947591211">
              <w:marLeft w:val="0"/>
              <w:marRight w:val="0"/>
              <w:marTop w:val="0"/>
              <w:marBottom w:val="0"/>
              <w:divBdr>
                <w:top w:val="none" w:sz="0" w:space="0" w:color="auto"/>
                <w:left w:val="none" w:sz="0" w:space="0" w:color="auto"/>
                <w:bottom w:val="none" w:sz="0" w:space="0" w:color="auto"/>
                <w:right w:val="none" w:sz="0" w:space="0" w:color="auto"/>
              </w:divBdr>
            </w:div>
          </w:divsChild>
        </w:div>
        <w:div w:id="1465467372">
          <w:marLeft w:val="0"/>
          <w:marRight w:val="0"/>
          <w:marTop w:val="0"/>
          <w:marBottom w:val="0"/>
          <w:divBdr>
            <w:top w:val="none" w:sz="0" w:space="0" w:color="auto"/>
            <w:left w:val="none" w:sz="0" w:space="0" w:color="auto"/>
            <w:bottom w:val="none" w:sz="0" w:space="0" w:color="auto"/>
            <w:right w:val="none" w:sz="0" w:space="0" w:color="auto"/>
          </w:divBdr>
          <w:divsChild>
            <w:div w:id="279990977">
              <w:marLeft w:val="0"/>
              <w:marRight w:val="0"/>
              <w:marTop w:val="0"/>
              <w:marBottom w:val="0"/>
              <w:divBdr>
                <w:top w:val="none" w:sz="0" w:space="0" w:color="auto"/>
                <w:left w:val="none" w:sz="0" w:space="0" w:color="auto"/>
                <w:bottom w:val="none" w:sz="0" w:space="0" w:color="auto"/>
                <w:right w:val="none" w:sz="0" w:space="0" w:color="auto"/>
              </w:divBdr>
            </w:div>
          </w:divsChild>
        </w:div>
        <w:div w:id="1501001318">
          <w:marLeft w:val="0"/>
          <w:marRight w:val="0"/>
          <w:marTop w:val="0"/>
          <w:marBottom w:val="0"/>
          <w:divBdr>
            <w:top w:val="none" w:sz="0" w:space="0" w:color="auto"/>
            <w:left w:val="none" w:sz="0" w:space="0" w:color="auto"/>
            <w:bottom w:val="none" w:sz="0" w:space="0" w:color="auto"/>
            <w:right w:val="none" w:sz="0" w:space="0" w:color="auto"/>
          </w:divBdr>
          <w:divsChild>
            <w:div w:id="843126608">
              <w:marLeft w:val="0"/>
              <w:marRight w:val="0"/>
              <w:marTop w:val="0"/>
              <w:marBottom w:val="0"/>
              <w:divBdr>
                <w:top w:val="none" w:sz="0" w:space="0" w:color="auto"/>
                <w:left w:val="none" w:sz="0" w:space="0" w:color="auto"/>
                <w:bottom w:val="none" w:sz="0" w:space="0" w:color="auto"/>
                <w:right w:val="none" w:sz="0" w:space="0" w:color="auto"/>
              </w:divBdr>
            </w:div>
          </w:divsChild>
        </w:div>
        <w:div w:id="1555700440">
          <w:marLeft w:val="0"/>
          <w:marRight w:val="0"/>
          <w:marTop w:val="0"/>
          <w:marBottom w:val="0"/>
          <w:divBdr>
            <w:top w:val="none" w:sz="0" w:space="0" w:color="auto"/>
            <w:left w:val="none" w:sz="0" w:space="0" w:color="auto"/>
            <w:bottom w:val="none" w:sz="0" w:space="0" w:color="auto"/>
            <w:right w:val="none" w:sz="0" w:space="0" w:color="auto"/>
          </w:divBdr>
          <w:divsChild>
            <w:div w:id="385303319">
              <w:marLeft w:val="0"/>
              <w:marRight w:val="0"/>
              <w:marTop w:val="0"/>
              <w:marBottom w:val="0"/>
              <w:divBdr>
                <w:top w:val="none" w:sz="0" w:space="0" w:color="auto"/>
                <w:left w:val="none" w:sz="0" w:space="0" w:color="auto"/>
                <w:bottom w:val="none" w:sz="0" w:space="0" w:color="auto"/>
                <w:right w:val="none" w:sz="0" w:space="0" w:color="auto"/>
              </w:divBdr>
            </w:div>
            <w:div w:id="1479373087">
              <w:marLeft w:val="0"/>
              <w:marRight w:val="0"/>
              <w:marTop w:val="0"/>
              <w:marBottom w:val="0"/>
              <w:divBdr>
                <w:top w:val="none" w:sz="0" w:space="0" w:color="auto"/>
                <w:left w:val="none" w:sz="0" w:space="0" w:color="auto"/>
                <w:bottom w:val="none" w:sz="0" w:space="0" w:color="auto"/>
                <w:right w:val="none" w:sz="0" w:space="0" w:color="auto"/>
              </w:divBdr>
            </w:div>
          </w:divsChild>
        </w:div>
        <w:div w:id="1573156265">
          <w:marLeft w:val="0"/>
          <w:marRight w:val="0"/>
          <w:marTop w:val="0"/>
          <w:marBottom w:val="0"/>
          <w:divBdr>
            <w:top w:val="none" w:sz="0" w:space="0" w:color="auto"/>
            <w:left w:val="none" w:sz="0" w:space="0" w:color="auto"/>
            <w:bottom w:val="none" w:sz="0" w:space="0" w:color="auto"/>
            <w:right w:val="none" w:sz="0" w:space="0" w:color="auto"/>
          </w:divBdr>
          <w:divsChild>
            <w:div w:id="1949659510">
              <w:marLeft w:val="0"/>
              <w:marRight w:val="0"/>
              <w:marTop w:val="0"/>
              <w:marBottom w:val="0"/>
              <w:divBdr>
                <w:top w:val="none" w:sz="0" w:space="0" w:color="auto"/>
                <w:left w:val="none" w:sz="0" w:space="0" w:color="auto"/>
                <w:bottom w:val="none" w:sz="0" w:space="0" w:color="auto"/>
                <w:right w:val="none" w:sz="0" w:space="0" w:color="auto"/>
              </w:divBdr>
            </w:div>
            <w:div w:id="1969780103">
              <w:marLeft w:val="0"/>
              <w:marRight w:val="0"/>
              <w:marTop w:val="0"/>
              <w:marBottom w:val="0"/>
              <w:divBdr>
                <w:top w:val="none" w:sz="0" w:space="0" w:color="auto"/>
                <w:left w:val="none" w:sz="0" w:space="0" w:color="auto"/>
                <w:bottom w:val="none" w:sz="0" w:space="0" w:color="auto"/>
                <w:right w:val="none" w:sz="0" w:space="0" w:color="auto"/>
              </w:divBdr>
            </w:div>
          </w:divsChild>
        </w:div>
        <w:div w:id="1728146613">
          <w:marLeft w:val="0"/>
          <w:marRight w:val="0"/>
          <w:marTop w:val="0"/>
          <w:marBottom w:val="0"/>
          <w:divBdr>
            <w:top w:val="none" w:sz="0" w:space="0" w:color="auto"/>
            <w:left w:val="none" w:sz="0" w:space="0" w:color="auto"/>
            <w:bottom w:val="none" w:sz="0" w:space="0" w:color="auto"/>
            <w:right w:val="none" w:sz="0" w:space="0" w:color="auto"/>
          </w:divBdr>
          <w:divsChild>
            <w:div w:id="576792418">
              <w:marLeft w:val="0"/>
              <w:marRight w:val="0"/>
              <w:marTop w:val="0"/>
              <w:marBottom w:val="0"/>
              <w:divBdr>
                <w:top w:val="none" w:sz="0" w:space="0" w:color="auto"/>
                <w:left w:val="none" w:sz="0" w:space="0" w:color="auto"/>
                <w:bottom w:val="none" w:sz="0" w:space="0" w:color="auto"/>
                <w:right w:val="none" w:sz="0" w:space="0" w:color="auto"/>
              </w:divBdr>
            </w:div>
          </w:divsChild>
        </w:div>
        <w:div w:id="1788040156">
          <w:marLeft w:val="0"/>
          <w:marRight w:val="0"/>
          <w:marTop w:val="0"/>
          <w:marBottom w:val="0"/>
          <w:divBdr>
            <w:top w:val="none" w:sz="0" w:space="0" w:color="auto"/>
            <w:left w:val="none" w:sz="0" w:space="0" w:color="auto"/>
            <w:bottom w:val="none" w:sz="0" w:space="0" w:color="auto"/>
            <w:right w:val="none" w:sz="0" w:space="0" w:color="auto"/>
          </w:divBdr>
          <w:divsChild>
            <w:div w:id="160241515">
              <w:marLeft w:val="0"/>
              <w:marRight w:val="0"/>
              <w:marTop w:val="0"/>
              <w:marBottom w:val="0"/>
              <w:divBdr>
                <w:top w:val="none" w:sz="0" w:space="0" w:color="auto"/>
                <w:left w:val="none" w:sz="0" w:space="0" w:color="auto"/>
                <w:bottom w:val="none" w:sz="0" w:space="0" w:color="auto"/>
                <w:right w:val="none" w:sz="0" w:space="0" w:color="auto"/>
              </w:divBdr>
            </w:div>
            <w:div w:id="2123573982">
              <w:marLeft w:val="0"/>
              <w:marRight w:val="0"/>
              <w:marTop w:val="0"/>
              <w:marBottom w:val="0"/>
              <w:divBdr>
                <w:top w:val="none" w:sz="0" w:space="0" w:color="auto"/>
                <w:left w:val="none" w:sz="0" w:space="0" w:color="auto"/>
                <w:bottom w:val="none" w:sz="0" w:space="0" w:color="auto"/>
                <w:right w:val="none" w:sz="0" w:space="0" w:color="auto"/>
              </w:divBdr>
            </w:div>
          </w:divsChild>
        </w:div>
        <w:div w:id="1950038542">
          <w:marLeft w:val="0"/>
          <w:marRight w:val="0"/>
          <w:marTop w:val="0"/>
          <w:marBottom w:val="0"/>
          <w:divBdr>
            <w:top w:val="none" w:sz="0" w:space="0" w:color="auto"/>
            <w:left w:val="none" w:sz="0" w:space="0" w:color="auto"/>
            <w:bottom w:val="none" w:sz="0" w:space="0" w:color="auto"/>
            <w:right w:val="none" w:sz="0" w:space="0" w:color="auto"/>
          </w:divBdr>
          <w:divsChild>
            <w:div w:id="1141996939">
              <w:marLeft w:val="0"/>
              <w:marRight w:val="0"/>
              <w:marTop w:val="0"/>
              <w:marBottom w:val="0"/>
              <w:divBdr>
                <w:top w:val="none" w:sz="0" w:space="0" w:color="auto"/>
                <w:left w:val="none" w:sz="0" w:space="0" w:color="auto"/>
                <w:bottom w:val="none" w:sz="0" w:space="0" w:color="auto"/>
                <w:right w:val="none" w:sz="0" w:space="0" w:color="auto"/>
              </w:divBdr>
            </w:div>
            <w:div w:id="1783646193">
              <w:marLeft w:val="0"/>
              <w:marRight w:val="0"/>
              <w:marTop w:val="0"/>
              <w:marBottom w:val="0"/>
              <w:divBdr>
                <w:top w:val="none" w:sz="0" w:space="0" w:color="auto"/>
                <w:left w:val="none" w:sz="0" w:space="0" w:color="auto"/>
                <w:bottom w:val="none" w:sz="0" w:space="0" w:color="auto"/>
                <w:right w:val="none" w:sz="0" w:space="0" w:color="auto"/>
              </w:divBdr>
            </w:div>
          </w:divsChild>
        </w:div>
        <w:div w:id="2038652544">
          <w:marLeft w:val="0"/>
          <w:marRight w:val="0"/>
          <w:marTop w:val="0"/>
          <w:marBottom w:val="0"/>
          <w:divBdr>
            <w:top w:val="none" w:sz="0" w:space="0" w:color="auto"/>
            <w:left w:val="none" w:sz="0" w:space="0" w:color="auto"/>
            <w:bottom w:val="none" w:sz="0" w:space="0" w:color="auto"/>
            <w:right w:val="none" w:sz="0" w:space="0" w:color="auto"/>
          </w:divBdr>
          <w:divsChild>
            <w:div w:id="1452817275">
              <w:marLeft w:val="0"/>
              <w:marRight w:val="0"/>
              <w:marTop w:val="0"/>
              <w:marBottom w:val="0"/>
              <w:divBdr>
                <w:top w:val="none" w:sz="0" w:space="0" w:color="auto"/>
                <w:left w:val="none" w:sz="0" w:space="0" w:color="auto"/>
                <w:bottom w:val="none" w:sz="0" w:space="0" w:color="auto"/>
                <w:right w:val="none" w:sz="0" w:space="0" w:color="auto"/>
              </w:divBdr>
            </w:div>
          </w:divsChild>
        </w:div>
        <w:div w:id="2139031526">
          <w:marLeft w:val="0"/>
          <w:marRight w:val="0"/>
          <w:marTop w:val="0"/>
          <w:marBottom w:val="0"/>
          <w:divBdr>
            <w:top w:val="none" w:sz="0" w:space="0" w:color="auto"/>
            <w:left w:val="none" w:sz="0" w:space="0" w:color="auto"/>
            <w:bottom w:val="none" w:sz="0" w:space="0" w:color="auto"/>
            <w:right w:val="none" w:sz="0" w:space="0" w:color="auto"/>
          </w:divBdr>
          <w:divsChild>
            <w:div w:id="896939939">
              <w:marLeft w:val="0"/>
              <w:marRight w:val="0"/>
              <w:marTop w:val="0"/>
              <w:marBottom w:val="0"/>
              <w:divBdr>
                <w:top w:val="none" w:sz="0" w:space="0" w:color="auto"/>
                <w:left w:val="none" w:sz="0" w:space="0" w:color="auto"/>
                <w:bottom w:val="none" w:sz="0" w:space="0" w:color="auto"/>
                <w:right w:val="none" w:sz="0" w:space="0" w:color="auto"/>
              </w:divBdr>
            </w:div>
            <w:div w:id="14371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4351">
      <w:bodyDiv w:val="1"/>
      <w:marLeft w:val="0"/>
      <w:marRight w:val="0"/>
      <w:marTop w:val="0"/>
      <w:marBottom w:val="0"/>
      <w:divBdr>
        <w:top w:val="none" w:sz="0" w:space="0" w:color="auto"/>
        <w:left w:val="none" w:sz="0" w:space="0" w:color="auto"/>
        <w:bottom w:val="none" w:sz="0" w:space="0" w:color="auto"/>
        <w:right w:val="none" w:sz="0" w:space="0" w:color="auto"/>
      </w:divBdr>
      <w:divsChild>
        <w:div w:id="317346156">
          <w:marLeft w:val="0"/>
          <w:marRight w:val="0"/>
          <w:marTop w:val="0"/>
          <w:marBottom w:val="0"/>
          <w:divBdr>
            <w:top w:val="none" w:sz="0" w:space="0" w:color="auto"/>
            <w:left w:val="none" w:sz="0" w:space="0" w:color="auto"/>
            <w:bottom w:val="none" w:sz="0" w:space="0" w:color="auto"/>
            <w:right w:val="none" w:sz="0" w:space="0" w:color="auto"/>
          </w:divBdr>
          <w:divsChild>
            <w:div w:id="1176185487">
              <w:marLeft w:val="0"/>
              <w:marRight w:val="0"/>
              <w:marTop w:val="0"/>
              <w:marBottom w:val="0"/>
              <w:divBdr>
                <w:top w:val="none" w:sz="0" w:space="0" w:color="auto"/>
                <w:left w:val="none" w:sz="0" w:space="0" w:color="auto"/>
                <w:bottom w:val="none" w:sz="0" w:space="0" w:color="auto"/>
                <w:right w:val="none" w:sz="0" w:space="0" w:color="auto"/>
              </w:divBdr>
            </w:div>
            <w:div w:id="1212771179">
              <w:marLeft w:val="0"/>
              <w:marRight w:val="0"/>
              <w:marTop w:val="0"/>
              <w:marBottom w:val="0"/>
              <w:divBdr>
                <w:top w:val="none" w:sz="0" w:space="0" w:color="auto"/>
                <w:left w:val="none" w:sz="0" w:space="0" w:color="auto"/>
                <w:bottom w:val="none" w:sz="0" w:space="0" w:color="auto"/>
                <w:right w:val="none" w:sz="0" w:space="0" w:color="auto"/>
              </w:divBdr>
            </w:div>
          </w:divsChild>
        </w:div>
        <w:div w:id="1565025674">
          <w:marLeft w:val="0"/>
          <w:marRight w:val="0"/>
          <w:marTop w:val="0"/>
          <w:marBottom w:val="0"/>
          <w:divBdr>
            <w:top w:val="none" w:sz="0" w:space="0" w:color="auto"/>
            <w:left w:val="none" w:sz="0" w:space="0" w:color="auto"/>
            <w:bottom w:val="none" w:sz="0" w:space="0" w:color="auto"/>
            <w:right w:val="none" w:sz="0" w:space="0" w:color="auto"/>
          </w:divBdr>
          <w:divsChild>
            <w:div w:id="70694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34529">
      <w:bodyDiv w:val="1"/>
      <w:marLeft w:val="0"/>
      <w:marRight w:val="0"/>
      <w:marTop w:val="0"/>
      <w:marBottom w:val="0"/>
      <w:divBdr>
        <w:top w:val="none" w:sz="0" w:space="0" w:color="auto"/>
        <w:left w:val="none" w:sz="0" w:space="0" w:color="auto"/>
        <w:bottom w:val="none" w:sz="0" w:space="0" w:color="auto"/>
        <w:right w:val="none" w:sz="0" w:space="0" w:color="auto"/>
      </w:divBdr>
      <w:divsChild>
        <w:div w:id="324016516">
          <w:marLeft w:val="0"/>
          <w:marRight w:val="0"/>
          <w:marTop w:val="0"/>
          <w:marBottom w:val="0"/>
          <w:divBdr>
            <w:top w:val="none" w:sz="0" w:space="0" w:color="auto"/>
            <w:left w:val="none" w:sz="0" w:space="0" w:color="auto"/>
            <w:bottom w:val="none" w:sz="0" w:space="0" w:color="auto"/>
            <w:right w:val="none" w:sz="0" w:space="0" w:color="auto"/>
          </w:divBdr>
          <w:divsChild>
            <w:div w:id="180441521">
              <w:marLeft w:val="0"/>
              <w:marRight w:val="0"/>
              <w:marTop w:val="0"/>
              <w:marBottom w:val="0"/>
              <w:divBdr>
                <w:top w:val="none" w:sz="0" w:space="0" w:color="auto"/>
                <w:left w:val="none" w:sz="0" w:space="0" w:color="auto"/>
                <w:bottom w:val="none" w:sz="0" w:space="0" w:color="auto"/>
                <w:right w:val="none" w:sz="0" w:space="0" w:color="auto"/>
              </w:divBdr>
            </w:div>
            <w:div w:id="1400399326">
              <w:marLeft w:val="0"/>
              <w:marRight w:val="0"/>
              <w:marTop w:val="0"/>
              <w:marBottom w:val="0"/>
              <w:divBdr>
                <w:top w:val="none" w:sz="0" w:space="0" w:color="auto"/>
                <w:left w:val="none" w:sz="0" w:space="0" w:color="auto"/>
                <w:bottom w:val="none" w:sz="0" w:space="0" w:color="auto"/>
                <w:right w:val="none" w:sz="0" w:space="0" w:color="auto"/>
              </w:divBdr>
            </w:div>
          </w:divsChild>
        </w:div>
        <w:div w:id="557787215">
          <w:marLeft w:val="0"/>
          <w:marRight w:val="0"/>
          <w:marTop w:val="0"/>
          <w:marBottom w:val="0"/>
          <w:divBdr>
            <w:top w:val="none" w:sz="0" w:space="0" w:color="auto"/>
            <w:left w:val="none" w:sz="0" w:space="0" w:color="auto"/>
            <w:bottom w:val="none" w:sz="0" w:space="0" w:color="auto"/>
            <w:right w:val="none" w:sz="0" w:space="0" w:color="auto"/>
          </w:divBdr>
          <w:divsChild>
            <w:div w:id="1670206911">
              <w:marLeft w:val="0"/>
              <w:marRight w:val="0"/>
              <w:marTop w:val="0"/>
              <w:marBottom w:val="0"/>
              <w:divBdr>
                <w:top w:val="none" w:sz="0" w:space="0" w:color="auto"/>
                <w:left w:val="none" w:sz="0" w:space="0" w:color="auto"/>
                <w:bottom w:val="none" w:sz="0" w:space="0" w:color="auto"/>
                <w:right w:val="none" w:sz="0" w:space="0" w:color="auto"/>
              </w:divBdr>
            </w:div>
          </w:divsChild>
        </w:div>
        <w:div w:id="560749989">
          <w:marLeft w:val="0"/>
          <w:marRight w:val="0"/>
          <w:marTop w:val="0"/>
          <w:marBottom w:val="0"/>
          <w:divBdr>
            <w:top w:val="none" w:sz="0" w:space="0" w:color="auto"/>
            <w:left w:val="none" w:sz="0" w:space="0" w:color="auto"/>
            <w:bottom w:val="none" w:sz="0" w:space="0" w:color="auto"/>
            <w:right w:val="none" w:sz="0" w:space="0" w:color="auto"/>
          </w:divBdr>
          <w:divsChild>
            <w:div w:id="232619545">
              <w:marLeft w:val="0"/>
              <w:marRight w:val="0"/>
              <w:marTop w:val="0"/>
              <w:marBottom w:val="0"/>
              <w:divBdr>
                <w:top w:val="none" w:sz="0" w:space="0" w:color="auto"/>
                <w:left w:val="none" w:sz="0" w:space="0" w:color="auto"/>
                <w:bottom w:val="none" w:sz="0" w:space="0" w:color="auto"/>
                <w:right w:val="none" w:sz="0" w:space="0" w:color="auto"/>
              </w:divBdr>
            </w:div>
          </w:divsChild>
        </w:div>
        <w:div w:id="713240154">
          <w:marLeft w:val="0"/>
          <w:marRight w:val="0"/>
          <w:marTop w:val="0"/>
          <w:marBottom w:val="0"/>
          <w:divBdr>
            <w:top w:val="none" w:sz="0" w:space="0" w:color="auto"/>
            <w:left w:val="none" w:sz="0" w:space="0" w:color="auto"/>
            <w:bottom w:val="none" w:sz="0" w:space="0" w:color="auto"/>
            <w:right w:val="none" w:sz="0" w:space="0" w:color="auto"/>
          </w:divBdr>
          <w:divsChild>
            <w:div w:id="1314916580">
              <w:marLeft w:val="0"/>
              <w:marRight w:val="0"/>
              <w:marTop w:val="0"/>
              <w:marBottom w:val="0"/>
              <w:divBdr>
                <w:top w:val="none" w:sz="0" w:space="0" w:color="auto"/>
                <w:left w:val="none" w:sz="0" w:space="0" w:color="auto"/>
                <w:bottom w:val="none" w:sz="0" w:space="0" w:color="auto"/>
                <w:right w:val="none" w:sz="0" w:space="0" w:color="auto"/>
              </w:divBdr>
            </w:div>
          </w:divsChild>
        </w:div>
        <w:div w:id="1172331341">
          <w:marLeft w:val="0"/>
          <w:marRight w:val="0"/>
          <w:marTop w:val="0"/>
          <w:marBottom w:val="0"/>
          <w:divBdr>
            <w:top w:val="none" w:sz="0" w:space="0" w:color="auto"/>
            <w:left w:val="none" w:sz="0" w:space="0" w:color="auto"/>
            <w:bottom w:val="none" w:sz="0" w:space="0" w:color="auto"/>
            <w:right w:val="none" w:sz="0" w:space="0" w:color="auto"/>
          </w:divBdr>
          <w:divsChild>
            <w:div w:id="1714621776">
              <w:marLeft w:val="0"/>
              <w:marRight w:val="0"/>
              <w:marTop w:val="0"/>
              <w:marBottom w:val="0"/>
              <w:divBdr>
                <w:top w:val="none" w:sz="0" w:space="0" w:color="auto"/>
                <w:left w:val="none" w:sz="0" w:space="0" w:color="auto"/>
                <w:bottom w:val="none" w:sz="0" w:space="0" w:color="auto"/>
                <w:right w:val="none" w:sz="0" w:space="0" w:color="auto"/>
              </w:divBdr>
            </w:div>
          </w:divsChild>
        </w:div>
        <w:div w:id="1569145406">
          <w:marLeft w:val="0"/>
          <w:marRight w:val="0"/>
          <w:marTop w:val="0"/>
          <w:marBottom w:val="0"/>
          <w:divBdr>
            <w:top w:val="none" w:sz="0" w:space="0" w:color="auto"/>
            <w:left w:val="none" w:sz="0" w:space="0" w:color="auto"/>
            <w:bottom w:val="none" w:sz="0" w:space="0" w:color="auto"/>
            <w:right w:val="none" w:sz="0" w:space="0" w:color="auto"/>
          </w:divBdr>
          <w:divsChild>
            <w:div w:id="482744214">
              <w:marLeft w:val="0"/>
              <w:marRight w:val="0"/>
              <w:marTop w:val="0"/>
              <w:marBottom w:val="0"/>
              <w:divBdr>
                <w:top w:val="none" w:sz="0" w:space="0" w:color="auto"/>
                <w:left w:val="none" w:sz="0" w:space="0" w:color="auto"/>
                <w:bottom w:val="none" w:sz="0" w:space="0" w:color="auto"/>
                <w:right w:val="none" w:sz="0" w:space="0" w:color="auto"/>
              </w:divBdr>
            </w:div>
            <w:div w:id="742684961">
              <w:marLeft w:val="0"/>
              <w:marRight w:val="0"/>
              <w:marTop w:val="0"/>
              <w:marBottom w:val="0"/>
              <w:divBdr>
                <w:top w:val="none" w:sz="0" w:space="0" w:color="auto"/>
                <w:left w:val="none" w:sz="0" w:space="0" w:color="auto"/>
                <w:bottom w:val="none" w:sz="0" w:space="0" w:color="auto"/>
                <w:right w:val="none" w:sz="0" w:space="0" w:color="auto"/>
              </w:divBdr>
            </w:div>
          </w:divsChild>
        </w:div>
        <w:div w:id="1615363885">
          <w:marLeft w:val="0"/>
          <w:marRight w:val="0"/>
          <w:marTop w:val="0"/>
          <w:marBottom w:val="0"/>
          <w:divBdr>
            <w:top w:val="none" w:sz="0" w:space="0" w:color="auto"/>
            <w:left w:val="none" w:sz="0" w:space="0" w:color="auto"/>
            <w:bottom w:val="none" w:sz="0" w:space="0" w:color="auto"/>
            <w:right w:val="none" w:sz="0" w:space="0" w:color="auto"/>
          </w:divBdr>
          <w:divsChild>
            <w:div w:id="1247495269">
              <w:marLeft w:val="0"/>
              <w:marRight w:val="0"/>
              <w:marTop w:val="0"/>
              <w:marBottom w:val="0"/>
              <w:divBdr>
                <w:top w:val="none" w:sz="0" w:space="0" w:color="auto"/>
                <w:left w:val="none" w:sz="0" w:space="0" w:color="auto"/>
                <w:bottom w:val="none" w:sz="0" w:space="0" w:color="auto"/>
                <w:right w:val="none" w:sz="0" w:space="0" w:color="auto"/>
              </w:divBdr>
            </w:div>
            <w:div w:id="1805349488">
              <w:marLeft w:val="0"/>
              <w:marRight w:val="0"/>
              <w:marTop w:val="0"/>
              <w:marBottom w:val="0"/>
              <w:divBdr>
                <w:top w:val="none" w:sz="0" w:space="0" w:color="auto"/>
                <w:left w:val="none" w:sz="0" w:space="0" w:color="auto"/>
                <w:bottom w:val="none" w:sz="0" w:space="0" w:color="auto"/>
                <w:right w:val="none" w:sz="0" w:space="0" w:color="auto"/>
              </w:divBdr>
            </w:div>
          </w:divsChild>
        </w:div>
        <w:div w:id="2010978534">
          <w:marLeft w:val="0"/>
          <w:marRight w:val="0"/>
          <w:marTop w:val="0"/>
          <w:marBottom w:val="0"/>
          <w:divBdr>
            <w:top w:val="none" w:sz="0" w:space="0" w:color="auto"/>
            <w:left w:val="none" w:sz="0" w:space="0" w:color="auto"/>
            <w:bottom w:val="none" w:sz="0" w:space="0" w:color="auto"/>
            <w:right w:val="none" w:sz="0" w:space="0" w:color="auto"/>
          </w:divBdr>
          <w:divsChild>
            <w:div w:id="21368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332">
      <w:bodyDiv w:val="1"/>
      <w:marLeft w:val="0"/>
      <w:marRight w:val="0"/>
      <w:marTop w:val="0"/>
      <w:marBottom w:val="0"/>
      <w:divBdr>
        <w:top w:val="none" w:sz="0" w:space="0" w:color="auto"/>
        <w:left w:val="none" w:sz="0" w:space="0" w:color="auto"/>
        <w:bottom w:val="none" w:sz="0" w:space="0" w:color="auto"/>
        <w:right w:val="none" w:sz="0" w:space="0" w:color="auto"/>
      </w:divBdr>
      <w:divsChild>
        <w:div w:id="653946827">
          <w:marLeft w:val="0"/>
          <w:marRight w:val="0"/>
          <w:marTop w:val="0"/>
          <w:marBottom w:val="0"/>
          <w:divBdr>
            <w:top w:val="none" w:sz="0" w:space="0" w:color="auto"/>
            <w:left w:val="none" w:sz="0" w:space="0" w:color="auto"/>
            <w:bottom w:val="none" w:sz="0" w:space="0" w:color="auto"/>
            <w:right w:val="none" w:sz="0" w:space="0" w:color="auto"/>
          </w:divBdr>
          <w:divsChild>
            <w:div w:id="839471438">
              <w:marLeft w:val="0"/>
              <w:marRight w:val="0"/>
              <w:marTop w:val="0"/>
              <w:marBottom w:val="0"/>
              <w:divBdr>
                <w:top w:val="none" w:sz="0" w:space="0" w:color="auto"/>
                <w:left w:val="none" w:sz="0" w:space="0" w:color="auto"/>
                <w:bottom w:val="none" w:sz="0" w:space="0" w:color="auto"/>
                <w:right w:val="none" w:sz="0" w:space="0" w:color="auto"/>
              </w:divBdr>
            </w:div>
          </w:divsChild>
        </w:div>
        <w:div w:id="750467576">
          <w:marLeft w:val="0"/>
          <w:marRight w:val="0"/>
          <w:marTop w:val="0"/>
          <w:marBottom w:val="0"/>
          <w:divBdr>
            <w:top w:val="none" w:sz="0" w:space="0" w:color="auto"/>
            <w:left w:val="none" w:sz="0" w:space="0" w:color="auto"/>
            <w:bottom w:val="none" w:sz="0" w:space="0" w:color="auto"/>
            <w:right w:val="none" w:sz="0" w:space="0" w:color="auto"/>
          </w:divBdr>
          <w:divsChild>
            <w:div w:id="1574854997">
              <w:marLeft w:val="0"/>
              <w:marRight w:val="0"/>
              <w:marTop w:val="0"/>
              <w:marBottom w:val="0"/>
              <w:divBdr>
                <w:top w:val="none" w:sz="0" w:space="0" w:color="auto"/>
                <w:left w:val="none" w:sz="0" w:space="0" w:color="auto"/>
                <w:bottom w:val="none" w:sz="0" w:space="0" w:color="auto"/>
                <w:right w:val="none" w:sz="0" w:space="0" w:color="auto"/>
              </w:divBdr>
            </w:div>
          </w:divsChild>
        </w:div>
        <w:div w:id="1313561896">
          <w:marLeft w:val="0"/>
          <w:marRight w:val="0"/>
          <w:marTop w:val="0"/>
          <w:marBottom w:val="0"/>
          <w:divBdr>
            <w:top w:val="none" w:sz="0" w:space="0" w:color="auto"/>
            <w:left w:val="none" w:sz="0" w:space="0" w:color="auto"/>
            <w:bottom w:val="none" w:sz="0" w:space="0" w:color="auto"/>
            <w:right w:val="none" w:sz="0" w:space="0" w:color="auto"/>
          </w:divBdr>
          <w:divsChild>
            <w:div w:id="731276053">
              <w:marLeft w:val="0"/>
              <w:marRight w:val="0"/>
              <w:marTop w:val="0"/>
              <w:marBottom w:val="0"/>
              <w:divBdr>
                <w:top w:val="none" w:sz="0" w:space="0" w:color="auto"/>
                <w:left w:val="none" w:sz="0" w:space="0" w:color="auto"/>
                <w:bottom w:val="none" w:sz="0" w:space="0" w:color="auto"/>
                <w:right w:val="none" w:sz="0" w:space="0" w:color="auto"/>
              </w:divBdr>
            </w:div>
          </w:divsChild>
        </w:div>
        <w:div w:id="2085493619">
          <w:marLeft w:val="0"/>
          <w:marRight w:val="0"/>
          <w:marTop w:val="0"/>
          <w:marBottom w:val="0"/>
          <w:divBdr>
            <w:top w:val="none" w:sz="0" w:space="0" w:color="auto"/>
            <w:left w:val="none" w:sz="0" w:space="0" w:color="auto"/>
            <w:bottom w:val="none" w:sz="0" w:space="0" w:color="auto"/>
            <w:right w:val="none" w:sz="0" w:space="0" w:color="auto"/>
          </w:divBdr>
          <w:divsChild>
            <w:div w:id="1331368107">
              <w:marLeft w:val="0"/>
              <w:marRight w:val="0"/>
              <w:marTop w:val="0"/>
              <w:marBottom w:val="0"/>
              <w:divBdr>
                <w:top w:val="none" w:sz="0" w:space="0" w:color="auto"/>
                <w:left w:val="none" w:sz="0" w:space="0" w:color="auto"/>
                <w:bottom w:val="none" w:sz="0" w:space="0" w:color="auto"/>
                <w:right w:val="none" w:sz="0" w:space="0" w:color="auto"/>
              </w:divBdr>
            </w:div>
          </w:divsChild>
        </w:div>
        <w:div w:id="2126459040">
          <w:marLeft w:val="0"/>
          <w:marRight w:val="0"/>
          <w:marTop w:val="0"/>
          <w:marBottom w:val="0"/>
          <w:divBdr>
            <w:top w:val="none" w:sz="0" w:space="0" w:color="auto"/>
            <w:left w:val="none" w:sz="0" w:space="0" w:color="auto"/>
            <w:bottom w:val="none" w:sz="0" w:space="0" w:color="auto"/>
            <w:right w:val="none" w:sz="0" w:space="0" w:color="auto"/>
          </w:divBdr>
          <w:divsChild>
            <w:div w:id="13612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2889">
      <w:bodyDiv w:val="1"/>
      <w:marLeft w:val="0"/>
      <w:marRight w:val="0"/>
      <w:marTop w:val="0"/>
      <w:marBottom w:val="0"/>
      <w:divBdr>
        <w:top w:val="none" w:sz="0" w:space="0" w:color="auto"/>
        <w:left w:val="none" w:sz="0" w:space="0" w:color="auto"/>
        <w:bottom w:val="none" w:sz="0" w:space="0" w:color="auto"/>
        <w:right w:val="none" w:sz="0" w:space="0" w:color="auto"/>
      </w:divBdr>
      <w:divsChild>
        <w:div w:id="64960738">
          <w:marLeft w:val="0"/>
          <w:marRight w:val="0"/>
          <w:marTop w:val="0"/>
          <w:marBottom w:val="0"/>
          <w:divBdr>
            <w:top w:val="none" w:sz="0" w:space="0" w:color="auto"/>
            <w:left w:val="none" w:sz="0" w:space="0" w:color="auto"/>
            <w:bottom w:val="none" w:sz="0" w:space="0" w:color="auto"/>
            <w:right w:val="none" w:sz="0" w:space="0" w:color="auto"/>
          </w:divBdr>
          <w:divsChild>
            <w:div w:id="868757007">
              <w:marLeft w:val="0"/>
              <w:marRight w:val="0"/>
              <w:marTop w:val="0"/>
              <w:marBottom w:val="0"/>
              <w:divBdr>
                <w:top w:val="none" w:sz="0" w:space="0" w:color="auto"/>
                <w:left w:val="none" w:sz="0" w:space="0" w:color="auto"/>
                <w:bottom w:val="none" w:sz="0" w:space="0" w:color="auto"/>
                <w:right w:val="none" w:sz="0" w:space="0" w:color="auto"/>
              </w:divBdr>
            </w:div>
            <w:div w:id="2069497164">
              <w:marLeft w:val="0"/>
              <w:marRight w:val="0"/>
              <w:marTop w:val="0"/>
              <w:marBottom w:val="0"/>
              <w:divBdr>
                <w:top w:val="none" w:sz="0" w:space="0" w:color="auto"/>
                <w:left w:val="none" w:sz="0" w:space="0" w:color="auto"/>
                <w:bottom w:val="none" w:sz="0" w:space="0" w:color="auto"/>
                <w:right w:val="none" w:sz="0" w:space="0" w:color="auto"/>
              </w:divBdr>
            </w:div>
          </w:divsChild>
        </w:div>
        <w:div w:id="215747259">
          <w:marLeft w:val="0"/>
          <w:marRight w:val="0"/>
          <w:marTop w:val="0"/>
          <w:marBottom w:val="0"/>
          <w:divBdr>
            <w:top w:val="none" w:sz="0" w:space="0" w:color="auto"/>
            <w:left w:val="none" w:sz="0" w:space="0" w:color="auto"/>
            <w:bottom w:val="none" w:sz="0" w:space="0" w:color="auto"/>
            <w:right w:val="none" w:sz="0" w:space="0" w:color="auto"/>
          </w:divBdr>
          <w:divsChild>
            <w:div w:id="443040366">
              <w:marLeft w:val="0"/>
              <w:marRight w:val="0"/>
              <w:marTop w:val="0"/>
              <w:marBottom w:val="0"/>
              <w:divBdr>
                <w:top w:val="none" w:sz="0" w:space="0" w:color="auto"/>
                <w:left w:val="none" w:sz="0" w:space="0" w:color="auto"/>
                <w:bottom w:val="none" w:sz="0" w:space="0" w:color="auto"/>
                <w:right w:val="none" w:sz="0" w:space="0" w:color="auto"/>
              </w:divBdr>
            </w:div>
          </w:divsChild>
        </w:div>
        <w:div w:id="686442860">
          <w:marLeft w:val="0"/>
          <w:marRight w:val="0"/>
          <w:marTop w:val="0"/>
          <w:marBottom w:val="0"/>
          <w:divBdr>
            <w:top w:val="none" w:sz="0" w:space="0" w:color="auto"/>
            <w:left w:val="none" w:sz="0" w:space="0" w:color="auto"/>
            <w:bottom w:val="none" w:sz="0" w:space="0" w:color="auto"/>
            <w:right w:val="none" w:sz="0" w:space="0" w:color="auto"/>
          </w:divBdr>
          <w:divsChild>
            <w:div w:id="38166989">
              <w:marLeft w:val="0"/>
              <w:marRight w:val="0"/>
              <w:marTop w:val="0"/>
              <w:marBottom w:val="0"/>
              <w:divBdr>
                <w:top w:val="none" w:sz="0" w:space="0" w:color="auto"/>
                <w:left w:val="none" w:sz="0" w:space="0" w:color="auto"/>
                <w:bottom w:val="none" w:sz="0" w:space="0" w:color="auto"/>
                <w:right w:val="none" w:sz="0" w:space="0" w:color="auto"/>
              </w:divBdr>
            </w:div>
            <w:div w:id="216936873">
              <w:marLeft w:val="0"/>
              <w:marRight w:val="0"/>
              <w:marTop w:val="0"/>
              <w:marBottom w:val="0"/>
              <w:divBdr>
                <w:top w:val="none" w:sz="0" w:space="0" w:color="auto"/>
                <w:left w:val="none" w:sz="0" w:space="0" w:color="auto"/>
                <w:bottom w:val="none" w:sz="0" w:space="0" w:color="auto"/>
                <w:right w:val="none" w:sz="0" w:space="0" w:color="auto"/>
              </w:divBdr>
            </w:div>
          </w:divsChild>
        </w:div>
        <w:div w:id="750542784">
          <w:marLeft w:val="0"/>
          <w:marRight w:val="0"/>
          <w:marTop w:val="0"/>
          <w:marBottom w:val="0"/>
          <w:divBdr>
            <w:top w:val="none" w:sz="0" w:space="0" w:color="auto"/>
            <w:left w:val="none" w:sz="0" w:space="0" w:color="auto"/>
            <w:bottom w:val="none" w:sz="0" w:space="0" w:color="auto"/>
            <w:right w:val="none" w:sz="0" w:space="0" w:color="auto"/>
          </w:divBdr>
          <w:divsChild>
            <w:div w:id="1342010187">
              <w:marLeft w:val="0"/>
              <w:marRight w:val="0"/>
              <w:marTop w:val="0"/>
              <w:marBottom w:val="0"/>
              <w:divBdr>
                <w:top w:val="none" w:sz="0" w:space="0" w:color="auto"/>
                <w:left w:val="none" w:sz="0" w:space="0" w:color="auto"/>
                <w:bottom w:val="none" w:sz="0" w:space="0" w:color="auto"/>
                <w:right w:val="none" w:sz="0" w:space="0" w:color="auto"/>
              </w:divBdr>
            </w:div>
          </w:divsChild>
        </w:div>
        <w:div w:id="1001589203">
          <w:marLeft w:val="0"/>
          <w:marRight w:val="0"/>
          <w:marTop w:val="0"/>
          <w:marBottom w:val="0"/>
          <w:divBdr>
            <w:top w:val="none" w:sz="0" w:space="0" w:color="auto"/>
            <w:left w:val="none" w:sz="0" w:space="0" w:color="auto"/>
            <w:bottom w:val="none" w:sz="0" w:space="0" w:color="auto"/>
            <w:right w:val="none" w:sz="0" w:space="0" w:color="auto"/>
          </w:divBdr>
          <w:divsChild>
            <w:div w:id="1506163347">
              <w:marLeft w:val="0"/>
              <w:marRight w:val="0"/>
              <w:marTop w:val="0"/>
              <w:marBottom w:val="0"/>
              <w:divBdr>
                <w:top w:val="none" w:sz="0" w:space="0" w:color="auto"/>
                <w:left w:val="none" w:sz="0" w:space="0" w:color="auto"/>
                <w:bottom w:val="none" w:sz="0" w:space="0" w:color="auto"/>
                <w:right w:val="none" w:sz="0" w:space="0" w:color="auto"/>
              </w:divBdr>
            </w:div>
          </w:divsChild>
        </w:div>
        <w:div w:id="1074746033">
          <w:marLeft w:val="0"/>
          <w:marRight w:val="0"/>
          <w:marTop w:val="0"/>
          <w:marBottom w:val="0"/>
          <w:divBdr>
            <w:top w:val="none" w:sz="0" w:space="0" w:color="auto"/>
            <w:left w:val="none" w:sz="0" w:space="0" w:color="auto"/>
            <w:bottom w:val="none" w:sz="0" w:space="0" w:color="auto"/>
            <w:right w:val="none" w:sz="0" w:space="0" w:color="auto"/>
          </w:divBdr>
          <w:divsChild>
            <w:div w:id="244069685">
              <w:marLeft w:val="0"/>
              <w:marRight w:val="0"/>
              <w:marTop w:val="0"/>
              <w:marBottom w:val="0"/>
              <w:divBdr>
                <w:top w:val="none" w:sz="0" w:space="0" w:color="auto"/>
                <w:left w:val="none" w:sz="0" w:space="0" w:color="auto"/>
                <w:bottom w:val="none" w:sz="0" w:space="0" w:color="auto"/>
                <w:right w:val="none" w:sz="0" w:space="0" w:color="auto"/>
              </w:divBdr>
            </w:div>
            <w:div w:id="315032035">
              <w:marLeft w:val="0"/>
              <w:marRight w:val="0"/>
              <w:marTop w:val="0"/>
              <w:marBottom w:val="0"/>
              <w:divBdr>
                <w:top w:val="none" w:sz="0" w:space="0" w:color="auto"/>
                <w:left w:val="none" w:sz="0" w:space="0" w:color="auto"/>
                <w:bottom w:val="none" w:sz="0" w:space="0" w:color="auto"/>
                <w:right w:val="none" w:sz="0" w:space="0" w:color="auto"/>
              </w:divBdr>
            </w:div>
            <w:div w:id="1772896267">
              <w:marLeft w:val="0"/>
              <w:marRight w:val="0"/>
              <w:marTop w:val="0"/>
              <w:marBottom w:val="0"/>
              <w:divBdr>
                <w:top w:val="none" w:sz="0" w:space="0" w:color="auto"/>
                <w:left w:val="none" w:sz="0" w:space="0" w:color="auto"/>
                <w:bottom w:val="none" w:sz="0" w:space="0" w:color="auto"/>
                <w:right w:val="none" w:sz="0" w:space="0" w:color="auto"/>
              </w:divBdr>
            </w:div>
          </w:divsChild>
        </w:div>
        <w:div w:id="1140154783">
          <w:marLeft w:val="0"/>
          <w:marRight w:val="0"/>
          <w:marTop w:val="0"/>
          <w:marBottom w:val="0"/>
          <w:divBdr>
            <w:top w:val="none" w:sz="0" w:space="0" w:color="auto"/>
            <w:left w:val="none" w:sz="0" w:space="0" w:color="auto"/>
            <w:bottom w:val="none" w:sz="0" w:space="0" w:color="auto"/>
            <w:right w:val="none" w:sz="0" w:space="0" w:color="auto"/>
          </w:divBdr>
          <w:divsChild>
            <w:div w:id="1113985027">
              <w:marLeft w:val="0"/>
              <w:marRight w:val="0"/>
              <w:marTop w:val="0"/>
              <w:marBottom w:val="0"/>
              <w:divBdr>
                <w:top w:val="none" w:sz="0" w:space="0" w:color="auto"/>
                <w:left w:val="none" w:sz="0" w:space="0" w:color="auto"/>
                <w:bottom w:val="none" w:sz="0" w:space="0" w:color="auto"/>
                <w:right w:val="none" w:sz="0" w:space="0" w:color="auto"/>
              </w:divBdr>
            </w:div>
            <w:div w:id="2047439682">
              <w:marLeft w:val="0"/>
              <w:marRight w:val="0"/>
              <w:marTop w:val="0"/>
              <w:marBottom w:val="0"/>
              <w:divBdr>
                <w:top w:val="none" w:sz="0" w:space="0" w:color="auto"/>
                <w:left w:val="none" w:sz="0" w:space="0" w:color="auto"/>
                <w:bottom w:val="none" w:sz="0" w:space="0" w:color="auto"/>
                <w:right w:val="none" w:sz="0" w:space="0" w:color="auto"/>
              </w:divBdr>
            </w:div>
          </w:divsChild>
        </w:div>
        <w:div w:id="1168322690">
          <w:marLeft w:val="0"/>
          <w:marRight w:val="0"/>
          <w:marTop w:val="0"/>
          <w:marBottom w:val="0"/>
          <w:divBdr>
            <w:top w:val="none" w:sz="0" w:space="0" w:color="auto"/>
            <w:left w:val="none" w:sz="0" w:space="0" w:color="auto"/>
            <w:bottom w:val="none" w:sz="0" w:space="0" w:color="auto"/>
            <w:right w:val="none" w:sz="0" w:space="0" w:color="auto"/>
          </w:divBdr>
          <w:divsChild>
            <w:div w:id="1790473209">
              <w:marLeft w:val="0"/>
              <w:marRight w:val="0"/>
              <w:marTop w:val="0"/>
              <w:marBottom w:val="0"/>
              <w:divBdr>
                <w:top w:val="none" w:sz="0" w:space="0" w:color="auto"/>
                <w:left w:val="none" w:sz="0" w:space="0" w:color="auto"/>
                <w:bottom w:val="none" w:sz="0" w:space="0" w:color="auto"/>
                <w:right w:val="none" w:sz="0" w:space="0" w:color="auto"/>
              </w:divBdr>
            </w:div>
          </w:divsChild>
        </w:div>
        <w:div w:id="1179612632">
          <w:marLeft w:val="0"/>
          <w:marRight w:val="0"/>
          <w:marTop w:val="0"/>
          <w:marBottom w:val="0"/>
          <w:divBdr>
            <w:top w:val="none" w:sz="0" w:space="0" w:color="auto"/>
            <w:left w:val="none" w:sz="0" w:space="0" w:color="auto"/>
            <w:bottom w:val="none" w:sz="0" w:space="0" w:color="auto"/>
            <w:right w:val="none" w:sz="0" w:space="0" w:color="auto"/>
          </w:divBdr>
          <w:divsChild>
            <w:div w:id="1780374499">
              <w:marLeft w:val="0"/>
              <w:marRight w:val="0"/>
              <w:marTop w:val="0"/>
              <w:marBottom w:val="0"/>
              <w:divBdr>
                <w:top w:val="none" w:sz="0" w:space="0" w:color="auto"/>
                <w:left w:val="none" w:sz="0" w:space="0" w:color="auto"/>
                <w:bottom w:val="none" w:sz="0" w:space="0" w:color="auto"/>
                <w:right w:val="none" w:sz="0" w:space="0" w:color="auto"/>
              </w:divBdr>
            </w:div>
            <w:div w:id="1956599697">
              <w:marLeft w:val="0"/>
              <w:marRight w:val="0"/>
              <w:marTop w:val="0"/>
              <w:marBottom w:val="0"/>
              <w:divBdr>
                <w:top w:val="none" w:sz="0" w:space="0" w:color="auto"/>
                <w:left w:val="none" w:sz="0" w:space="0" w:color="auto"/>
                <w:bottom w:val="none" w:sz="0" w:space="0" w:color="auto"/>
                <w:right w:val="none" w:sz="0" w:space="0" w:color="auto"/>
              </w:divBdr>
            </w:div>
          </w:divsChild>
        </w:div>
        <w:div w:id="1251699009">
          <w:marLeft w:val="0"/>
          <w:marRight w:val="0"/>
          <w:marTop w:val="0"/>
          <w:marBottom w:val="0"/>
          <w:divBdr>
            <w:top w:val="none" w:sz="0" w:space="0" w:color="auto"/>
            <w:left w:val="none" w:sz="0" w:space="0" w:color="auto"/>
            <w:bottom w:val="none" w:sz="0" w:space="0" w:color="auto"/>
            <w:right w:val="none" w:sz="0" w:space="0" w:color="auto"/>
          </w:divBdr>
          <w:divsChild>
            <w:div w:id="326128364">
              <w:marLeft w:val="0"/>
              <w:marRight w:val="0"/>
              <w:marTop w:val="0"/>
              <w:marBottom w:val="0"/>
              <w:divBdr>
                <w:top w:val="none" w:sz="0" w:space="0" w:color="auto"/>
                <w:left w:val="none" w:sz="0" w:space="0" w:color="auto"/>
                <w:bottom w:val="none" w:sz="0" w:space="0" w:color="auto"/>
                <w:right w:val="none" w:sz="0" w:space="0" w:color="auto"/>
              </w:divBdr>
            </w:div>
            <w:div w:id="1617330102">
              <w:marLeft w:val="0"/>
              <w:marRight w:val="0"/>
              <w:marTop w:val="0"/>
              <w:marBottom w:val="0"/>
              <w:divBdr>
                <w:top w:val="none" w:sz="0" w:space="0" w:color="auto"/>
                <w:left w:val="none" w:sz="0" w:space="0" w:color="auto"/>
                <w:bottom w:val="none" w:sz="0" w:space="0" w:color="auto"/>
                <w:right w:val="none" w:sz="0" w:space="0" w:color="auto"/>
              </w:divBdr>
            </w:div>
          </w:divsChild>
        </w:div>
        <w:div w:id="1296836054">
          <w:marLeft w:val="0"/>
          <w:marRight w:val="0"/>
          <w:marTop w:val="0"/>
          <w:marBottom w:val="0"/>
          <w:divBdr>
            <w:top w:val="none" w:sz="0" w:space="0" w:color="auto"/>
            <w:left w:val="none" w:sz="0" w:space="0" w:color="auto"/>
            <w:bottom w:val="none" w:sz="0" w:space="0" w:color="auto"/>
            <w:right w:val="none" w:sz="0" w:space="0" w:color="auto"/>
          </w:divBdr>
          <w:divsChild>
            <w:div w:id="760418450">
              <w:marLeft w:val="0"/>
              <w:marRight w:val="0"/>
              <w:marTop w:val="0"/>
              <w:marBottom w:val="0"/>
              <w:divBdr>
                <w:top w:val="none" w:sz="0" w:space="0" w:color="auto"/>
                <w:left w:val="none" w:sz="0" w:space="0" w:color="auto"/>
                <w:bottom w:val="none" w:sz="0" w:space="0" w:color="auto"/>
                <w:right w:val="none" w:sz="0" w:space="0" w:color="auto"/>
              </w:divBdr>
            </w:div>
          </w:divsChild>
        </w:div>
        <w:div w:id="1354838408">
          <w:marLeft w:val="0"/>
          <w:marRight w:val="0"/>
          <w:marTop w:val="0"/>
          <w:marBottom w:val="0"/>
          <w:divBdr>
            <w:top w:val="none" w:sz="0" w:space="0" w:color="auto"/>
            <w:left w:val="none" w:sz="0" w:space="0" w:color="auto"/>
            <w:bottom w:val="none" w:sz="0" w:space="0" w:color="auto"/>
            <w:right w:val="none" w:sz="0" w:space="0" w:color="auto"/>
          </w:divBdr>
          <w:divsChild>
            <w:div w:id="938415995">
              <w:marLeft w:val="0"/>
              <w:marRight w:val="0"/>
              <w:marTop w:val="0"/>
              <w:marBottom w:val="0"/>
              <w:divBdr>
                <w:top w:val="none" w:sz="0" w:space="0" w:color="auto"/>
                <w:left w:val="none" w:sz="0" w:space="0" w:color="auto"/>
                <w:bottom w:val="none" w:sz="0" w:space="0" w:color="auto"/>
                <w:right w:val="none" w:sz="0" w:space="0" w:color="auto"/>
              </w:divBdr>
            </w:div>
            <w:div w:id="1545213288">
              <w:marLeft w:val="0"/>
              <w:marRight w:val="0"/>
              <w:marTop w:val="0"/>
              <w:marBottom w:val="0"/>
              <w:divBdr>
                <w:top w:val="none" w:sz="0" w:space="0" w:color="auto"/>
                <w:left w:val="none" w:sz="0" w:space="0" w:color="auto"/>
                <w:bottom w:val="none" w:sz="0" w:space="0" w:color="auto"/>
                <w:right w:val="none" w:sz="0" w:space="0" w:color="auto"/>
              </w:divBdr>
            </w:div>
          </w:divsChild>
        </w:div>
        <w:div w:id="1402873718">
          <w:marLeft w:val="0"/>
          <w:marRight w:val="0"/>
          <w:marTop w:val="0"/>
          <w:marBottom w:val="0"/>
          <w:divBdr>
            <w:top w:val="none" w:sz="0" w:space="0" w:color="auto"/>
            <w:left w:val="none" w:sz="0" w:space="0" w:color="auto"/>
            <w:bottom w:val="none" w:sz="0" w:space="0" w:color="auto"/>
            <w:right w:val="none" w:sz="0" w:space="0" w:color="auto"/>
          </w:divBdr>
          <w:divsChild>
            <w:div w:id="623125078">
              <w:marLeft w:val="0"/>
              <w:marRight w:val="0"/>
              <w:marTop w:val="0"/>
              <w:marBottom w:val="0"/>
              <w:divBdr>
                <w:top w:val="none" w:sz="0" w:space="0" w:color="auto"/>
                <w:left w:val="none" w:sz="0" w:space="0" w:color="auto"/>
                <w:bottom w:val="none" w:sz="0" w:space="0" w:color="auto"/>
                <w:right w:val="none" w:sz="0" w:space="0" w:color="auto"/>
              </w:divBdr>
            </w:div>
          </w:divsChild>
        </w:div>
        <w:div w:id="1486579754">
          <w:marLeft w:val="0"/>
          <w:marRight w:val="0"/>
          <w:marTop w:val="0"/>
          <w:marBottom w:val="0"/>
          <w:divBdr>
            <w:top w:val="none" w:sz="0" w:space="0" w:color="auto"/>
            <w:left w:val="none" w:sz="0" w:space="0" w:color="auto"/>
            <w:bottom w:val="none" w:sz="0" w:space="0" w:color="auto"/>
            <w:right w:val="none" w:sz="0" w:space="0" w:color="auto"/>
          </w:divBdr>
          <w:divsChild>
            <w:div w:id="332418242">
              <w:marLeft w:val="0"/>
              <w:marRight w:val="0"/>
              <w:marTop w:val="0"/>
              <w:marBottom w:val="0"/>
              <w:divBdr>
                <w:top w:val="none" w:sz="0" w:space="0" w:color="auto"/>
                <w:left w:val="none" w:sz="0" w:space="0" w:color="auto"/>
                <w:bottom w:val="none" w:sz="0" w:space="0" w:color="auto"/>
                <w:right w:val="none" w:sz="0" w:space="0" w:color="auto"/>
              </w:divBdr>
            </w:div>
          </w:divsChild>
        </w:div>
        <w:div w:id="1527522822">
          <w:marLeft w:val="0"/>
          <w:marRight w:val="0"/>
          <w:marTop w:val="0"/>
          <w:marBottom w:val="0"/>
          <w:divBdr>
            <w:top w:val="none" w:sz="0" w:space="0" w:color="auto"/>
            <w:left w:val="none" w:sz="0" w:space="0" w:color="auto"/>
            <w:bottom w:val="none" w:sz="0" w:space="0" w:color="auto"/>
            <w:right w:val="none" w:sz="0" w:space="0" w:color="auto"/>
          </w:divBdr>
          <w:divsChild>
            <w:div w:id="122358740">
              <w:marLeft w:val="0"/>
              <w:marRight w:val="0"/>
              <w:marTop w:val="0"/>
              <w:marBottom w:val="0"/>
              <w:divBdr>
                <w:top w:val="none" w:sz="0" w:space="0" w:color="auto"/>
                <w:left w:val="none" w:sz="0" w:space="0" w:color="auto"/>
                <w:bottom w:val="none" w:sz="0" w:space="0" w:color="auto"/>
                <w:right w:val="none" w:sz="0" w:space="0" w:color="auto"/>
              </w:divBdr>
            </w:div>
            <w:div w:id="979578800">
              <w:marLeft w:val="0"/>
              <w:marRight w:val="0"/>
              <w:marTop w:val="0"/>
              <w:marBottom w:val="0"/>
              <w:divBdr>
                <w:top w:val="none" w:sz="0" w:space="0" w:color="auto"/>
                <w:left w:val="none" w:sz="0" w:space="0" w:color="auto"/>
                <w:bottom w:val="none" w:sz="0" w:space="0" w:color="auto"/>
                <w:right w:val="none" w:sz="0" w:space="0" w:color="auto"/>
              </w:divBdr>
            </w:div>
          </w:divsChild>
        </w:div>
        <w:div w:id="1553690738">
          <w:marLeft w:val="0"/>
          <w:marRight w:val="0"/>
          <w:marTop w:val="0"/>
          <w:marBottom w:val="0"/>
          <w:divBdr>
            <w:top w:val="none" w:sz="0" w:space="0" w:color="auto"/>
            <w:left w:val="none" w:sz="0" w:space="0" w:color="auto"/>
            <w:bottom w:val="none" w:sz="0" w:space="0" w:color="auto"/>
            <w:right w:val="none" w:sz="0" w:space="0" w:color="auto"/>
          </w:divBdr>
          <w:divsChild>
            <w:div w:id="1252468124">
              <w:marLeft w:val="0"/>
              <w:marRight w:val="0"/>
              <w:marTop w:val="0"/>
              <w:marBottom w:val="0"/>
              <w:divBdr>
                <w:top w:val="none" w:sz="0" w:space="0" w:color="auto"/>
                <w:left w:val="none" w:sz="0" w:space="0" w:color="auto"/>
                <w:bottom w:val="none" w:sz="0" w:space="0" w:color="auto"/>
                <w:right w:val="none" w:sz="0" w:space="0" w:color="auto"/>
              </w:divBdr>
            </w:div>
          </w:divsChild>
        </w:div>
        <w:div w:id="1620409019">
          <w:marLeft w:val="0"/>
          <w:marRight w:val="0"/>
          <w:marTop w:val="0"/>
          <w:marBottom w:val="0"/>
          <w:divBdr>
            <w:top w:val="none" w:sz="0" w:space="0" w:color="auto"/>
            <w:left w:val="none" w:sz="0" w:space="0" w:color="auto"/>
            <w:bottom w:val="none" w:sz="0" w:space="0" w:color="auto"/>
            <w:right w:val="none" w:sz="0" w:space="0" w:color="auto"/>
          </w:divBdr>
          <w:divsChild>
            <w:div w:id="1203177275">
              <w:marLeft w:val="0"/>
              <w:marRight w:val="0"/>
              <w:marTop w:val="0"/>
              <w:marBottom w:val="0"/>
              <w:divBdr>
                <w:top w:val="none" w:sz="0" w:space="0" w:color="auto"/>
                <w:left w:val="none" w:sz="0" w:space="0" w:color="auto"/>
                <w:bottom w:val="none" w:sz="0" w:space="0" w:color="auto"/>
                <w:right w:val="none" w:sz="0" w:space="0" w:color="auto"/>
              </w:divBdr>
            </w:div>
          </w:divsChild>
        </w:div>
        <w:div w:id="1816144810">
          <w:marLeft w:val="0"/>
          <w:marRight w:val="0"/>
          <w:marTop w:val="0"/>
          <w:marBottom w:val="0"/>
          <w:divBdr>
            <w:top w:val="none" w:sz="0" w:space="0" w:color="auto"/>
            <w:left w:val="none" w:sz="0" w:space="0" w:color="auto"/>
            <w:bottom w:val="none" w:sz="0" w:space="0" w:color="auto"/>
            <w:right w:val="none" w:sz="0" w:space="0" w:color="auto"/>
          </w:divBdr>
          <w:divsChild>
            <w:div w:id="1625231507">
              <w:marLeft w:val="0"/>
              <w:marRight w:val="0"/>
              <w:marTop w:val="0"/>
              <w:marBottom w:val="0"/>
              <w:divBdr>
                <w:top w:val="none" w:sz="0" w:space="0" w:color="auto"/>
                <w:left w:val="none" w:sz="0" w:space="0" w:color="auto"/>
                <w:bottom w:val="none" w:sz="0" w:space="0" w:color="auto"/>
                <w:right w:val="none" w:sz="0" w:space="0" w:color="auto"/>
              </w:divBdr>
            </w:div>
          </w:divsChild>
        </w:div>
        <w:div w:id="1839879249">
          <w:marLeft w:val="0"/>
          <w:marRight w:val="0"/>
          <w:marTop w:val="0"/>
          <w:marBottom w:val="0"/>
          <w:divBdr>
            <w:top w:val="none" w:sz="0" w:space="0" w:color="auto"/>
            <w:left w:val="none" w:sz="0" w:space="0" w:color="auto"/>
            <w:bottom w:val="none" w:sz="0" w:space="0" w:color="auto"/>
            <w:right w:val="none" w:sz="0" w:space="0" w:color="auto"/>
          </w:divBdr>
          <w:divsChild>
            <w:div w:id="67306336">
              <w:marLeft w:val="0"/>
              <w:marRight w:val="0"/>
              <w:marTop w:val="0"/>
              <w:marBottom w:val="0"/>
              <w:divBdr>
                <w:top w:val="none" w:sz="0" w:space="0" w:color="auto"/>
                <w:left w:val="none" w:sz="0" w:space="0" w:color="auto"/>
                <w:bottom w:val="none" w:sz="0" w:space="0" w:color="auto"/>
                <w:right w:val="none" w:sz="0" w:space="0" w:color="auto"/>
              </w:divBdr>
            </w:div>
            <w:div w:id="351994816">
              <w:marLeft w:val="0"/>
              <w:marRight w:val="0"/>
              <w:marTop w:val="0"/>
              <w:marBottom w:val="0"/>
              <w:divBdr>
                <w:top w:val="none" w:sz="0" w:space="0" w:color="auto"/>
                <w:left w:val="none" w:sz="0" w:space="0" w:color="auto"/>
                <w:bottom w:val="none" w:sz="0" w:space="0" w:color="auto"/>
                <w:right w:val="none" w:sz="0" w:space="0" w:color="auto"/>
              </w:divBdr>
            </w:div>
          </w:divsChild>
        </w:div>
        <w:div w:id="1847476757">
          <w:marLeft w:val="0"/>
          <w:marRight w:val="0"/>
          <w:marTop w:val="0"/>
          <w:marBottom w:val="0"/>
          <w:divBdr>
            <w:top w:val="none" w:sz="0" w:space="0" w:color="auto"/>
            <w:left w:val="none" w:sz="0" w:space="0" w:color="auto"/>
            <w:bottom w:val="none" w:sz="0" w:space="0" w:color="auto"/>
            <w:right w:val="none" w:sz="0" w:space="0" w:color="auto"/>
          </w:divBdr>
          <w:divsChild>
            <w:div w:id="1426263013">
              <w:marLeft w:val="0"/>
              <w:marRight w:val="0"/>
              <w:marTop w:val="0"/>
              <w:marBottom w:val="0"/>
              <w:divBdr>
                <w:top w:val="none" w:sz="0" w:space="0" w:color="auto"/>
                <w:left w:val="none" w:sz="0" w:space="0" w:color="auto"/>
                <w:bottom w:val="none" w:sz="0" w:space="0" w:color="auto"/>
                <w:right w:val="none" w:sz="0" w:space="0" w:color="auto"/>
              </w:divBdr>
            </w:div>
          </w:divsChild>
        </w:div>
        <w:div w:id="1920796690">
          <w:marLeft w:val="0"/>
          <w:marRight w:val="0"/>
          <w:marTop w:val="0"/>
          <w:marBottom w:val="0"/>
          <w:divBdr>
            <w:top w:val="none" w:sz="0" w:space="0" w:color="auto"/>
            <w:left w:val="none" w:sz="0" w:space="0" w:color="auto"/>
            <w:bottom w:val="none" w:sz="0" w:space="0" w:color="auto"/>
            <w:right w:val="none" w:sz="0" w:space="0" w:color="auto"/>
          </w:divBdr>
          <w:divsChild>
            <w:div w:id="1000425509">
              <w:marLeft w:val="0"/>
              <w:marRight w:val="0"/>
              <w:marTop w:val="0"/>
              <w:marBottom w:val="0"/>
              <w:divBdr>
                <w:top w:val="none" w:sz="0" w:space="0" w:color="auto"/>
                <w:left w:val="none" w:sz="0" w:space="0" w:color="auto"/>
                <w:bottom w:val="none" w:sz="0" w:space="0" w:color="auto"/>
                <w:right w:val="none" w:sz="0" w:space="0" w:color="auto"/>
              </w:divBdr>
            </w:div>
            <w:div w:id="1551107979">
              <w:marLeft w:val="0"/>
              <w:marRight w:val="0"/>
              <w:marTop w:val="0"/>
              <w:marBottom w:val="0"/>
              <w:divBdr>
                <w:top w:val="none" w:sz="0" w:space="0" w:color="auto"/>
                <w:left w:val="none" w:sz="0" w:space="0" w:color="auto"/>
                <w:bottom w:val="none" w:sz="0" w:space="0" w:color="auto"/>
                <w:right w:val="none" w:sz="0" w:space="0" w:color="auto"/>
              </w:divBdr>
            </w:div>
          </w:divsChild>
        </w:div>
        <w:div w:id="1982923265">
          <w:marLeft w:val="0"/>
          <w:marRight w:val="0"/>
          <w:marTop w:val="0"/>
          <w:marBottom w:val="0"/>
          <w:divBdr>
            <w:top w:val="none" w:sz="0" w:space="0" w:color="auto"/>
            <w:left w:val="none" w:sz="0" w:space="0" w:color="auto"/>
            <w:bottom w:val="none" w:sz="0" w:space="0" w:color="auto"/>
            <w:right w:val="none" w:sz="0" w:space="0" w:color="auto"/>
          </w:divBdr>
          <w:divsChild>
            <w:div w:id="1504779669">
              <w:marLeft w:val="0"/>
              <w:marRight w:val="0"/>
              <w:marTop w:val="0"/>
              <w:marBottom w:val="0"/>
              <w:divBdr>
                <w:top w:val="none" w:sz="0" w:space="0" w:color="auto"/>
                <w:left w:val="none" w:sz="0" w:space="0" w:color="auto"/>
                <w:bottom w:val="none" w:sz="0" w:space="0" w:color="auto"/>
                <w:right w:val="none" w:sz="0" w:space="0" w:color="auto"/>
              </w:divBdr>
            </w:div>
            <w:div w:id="19269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8001">
      <w:bodyDiv w:val="1"/>
      <w:marLeft w:val="0"/>
      <w:marRight w:val="0"/>
      <w:marTop w:val="0"/>
      <w:marBottom w:val="0"/>
      <w:divBdr>
        <w:top w:val="none" w:sz="0" w:space="0" w:color="auto"/>
        <w:left w:val="none" w:sz="0" w:space="0" w:color="auto"/>
        <w:bottom w:val="none" w:sz="0" w:space="0" w:color="auto"/>
        <w:right w:val="none" w:sz="0" w:space="0" w:color="auto"/>
      </w:divBdr>
    </w:div>
    <w:div w:id="1662731833">
      <w:bodyDiv w:val="1"/>
      <w:marLeft w:val="0"/>
      <w:marRight w:val="0"/>
      <w:marTop w:val="0"/>
      <w:marBottom w:val="0"/>
      <w:divBdr>
        <w:top w:val="none" w:sz="0" w:space="0" w:color="auto"/>
        <w:left w:val="none" w:sz="0" w:space="0" w:color="auto"/>
        <w:bottom w:val="none" w:sz="0" w:space="0" w:color="auto"/>
        <w:right w:val="none" w:sz="0" w:space="0" w:color="auto"/>
      </w:divBdr>
    </w:div>
    <w:div w:id="1662997959">
      <w:bodyDiv w:val="1"/>
      <w:marLeft w:val="0"/>
      <w:marRight w:val="0"/>
      <w:marTop w:val="0"/>
      <w:marBottom w:val="0"/>
      <w:divBdr>
        <w:top w:val="none" w:sz="0" w:space="0" w:color="auto"/>
        <w:left w:val="none" w:sz="0" w:space="0" w:color="auto"/>
        <w:bottom w:val="none" w:sz="0" w:space="0" w:color="auto"/>
        <w:right w:val="none" w:sz="0" w:space="0" w:color="auto"/>
      </w:divBdr>
    </w:div>
    <w:div w:id="2144493883">
      <w:bodyDiv w:val="1"/>
      <w:marLeft w:val="0"/>
      <w:marRight w:val="0"/>
      <w:marTop w:val="0"/>
      <w:marBottom w:val="0"/>
      <w:divBdr>
        <w:top w:val="none" w:sz="0" w:space="0" w:color="auto"/>
        <w:left w:val="none" w:sz="0" w:space="0" w:color="auto"/>
        <w:bottom w:val="none" w:sz="0" w:space="0" w:color="auto"/>
        <w:right w:val="none" w:sz="0" w:space="0" w:color="auto"/>
      </w:divBdr>
      <w:divsChild>
        <w:div w:id="105076093">
          <w:marLeft w:val="0"/>
          <w:marRight w:val="0"/>
          <w:marTop w:val="0"/>
          <w:marBottom w:val="0"/>
          <w:divBdr>
            <w:top w:val="none" w:sz="0" w:space="0" w:color="auto"/>
            <w:left w:val="none" w:sz="0" w:space="0" w:color="auto"/>
            <w:bottom w:val="none" w:sz="0" w:space="0" w:color="auto"/>
            <w:right w:val="none" w:sz="0" w:space="0" w:color="auto"/>
          </w:divBdr>
          <w:divsChild>
            <w:div w:id="1223633478">
              <w:marLeft w:val="0"/>
              <w:marRight w:val="0"/>
              <w:marTop w:val="0"/>
              <w:marBottom w:val="0"/>
              <w:divBdr>
                <w:top w:val="none" w:sz="0" w:space="0" w:color="auto"/>
                <w:left w:val="none" w:sz="0" w:space="0" w:color="auto"/>
                <w:bottom w:val="none" w:sz="0" w:space="0" w:color="auto"/>
                <w:right w:val="none" w:sz="0" w:space="0" w:color="auto"/>
              </w:divBdr>
            </w:div>
            <w:div w:id="1265573927">
              <w:marLeft w:val="0"/>
              <w:marRight w:val="0"/>
              <w:marTop w:val="0"/>
              <w:marBottom w:val="0"/>
              <w:divBdr>
                <w:top w:val="none" w:sz="0" w:space="0" w:color="auto"/>
                <w:left w:val="none" w:sz="0" w:space="0" w:color="auto"/>
                <w:bottom w:val="none" w:sz="0" w:space="0" w:color="auto"/>
                <w:right w:val="none" w:sz="0" w:space="0" w:color="auto"/>
              </w:divBdr>
            </w:div>
          </w:divsChild>
        </w:div>
        <w:div w:id="121310615">
          <w:marLeft w:val="0"/>
          <w:marRight w:val="0"/>
          <w:marTop w:val="0"/>
          <w:marBottom w:val="0"/>
          <w:divBdr>
            <w:top w:val="none" w:sz="0" w:space="0" w:color="auto"/>
            <w:left w:val="none" w:sz="0" w:space="0" w:color="auto"/>
            <w:bottom w:val="none" w:sz="0" w:space="0" w:color="auto"/>
            <w:right w:val="none" w:sz="0" w:space="0" w:color="auto"/>
          </w:divBdr>
          <w:divsChild>
            <w:div w:id="1622491998">
              <w:marLeft w:val="0"/>
              <w:marRight w:val="0"/>
              <w:marTop w:val="0"/>
              <w:marBottom w:val="0"/>
              <w:divBdr>
                <w:top w:val="none" w:sz="0" w:space="0" w:color="auto"/>
                <w:left w:val="none" w:sz="0" w:space="0" w:color="auto"/>
                <w:bottom w:val="none" w:sz="0" w:space="0" w:color="auto"/>
                <w:right w:val="none" w:sz="0" w:space="0" w:color="auto"/>
              </w:divBdr>
            </w:div>
            <w:div w:id="2092385335">
              <w:marLeft w:val="0"/>
              <w:marRight w:val="0"/>
              <w:marTop w:val="0"/>
              <w:marBottom w:val="0"/>
              <w:divBdr>
                <w:top w:val="none" w:sz="0" w:space="0" w:color="auto"/>
                <w:left w:val="none" w:sz="0" w:space="0" w:color="auto"/>
                <w:bottom w:val="none" w:sz="0" w:space="0" w:color="auto"/>
                <w:right w:val="none" w:sz="0" w:space="0" w:color="auto"/>
              </w:divBdr>
            </w:div>
          </w:divsChild>
        </w:div>
        <w:div w:id="151146943">
          <w:marLeft w:val="0"/>
          <w:marRight w:val="0"/>
          <w:marTop w:val="0"/>
          <w:marBottom w:val="0"/>
          <w:divBdr>
            <w:top w:val="none" w:sz="0" w:space="0" w:color="auto"/>
            <w:left w:val="none" w:sz="0" w:space="0" w:color="auto"/>
            <w:bottom w:val="none" w:sz="0" w:space="0" w:color="auto"/>
            <w:right w:val="none" w:sz="0" w:space="0" w:color="auto"/>
          </w:divBdr>
          <w:divsChild>
            <w:div w:id="1265068623">
              <w:marLeft w:val="0"/>
              <w:marRight w:val="0"/>
              <w:marTop w:val="0"/>
              <w:marBottom w:val="0"/>
              <w:divBdr>
                <w:top w:val="none" w:sz="0" w:space="0" w:color="auto"/>
                <w:left w:val="none" w:sz="0" w:space="0" w:color="auto"/>
                <w:bottom w:val="none" w:sz="0" w:space="0" w:color="auto"/>
                <w:right w:val="none" w:sz="0" w:space="0" w:color="auto"/>
              </w:divBdr>
            </w:div>
          </w:divsChild>
        </w:div>
        <w:div w:id="186337596">
          <w:marLeft w:val="0"/>
          <w:marRight w:val="0"/>
          <w:marTop w:val="0"/>
          <w:marBottom w:val="0"/>
          <w:divBdr>
            <w:top w:val="none" w:sz="0" w:space="0" w:color="auto"/>
            <w:left w:val="none" w:sz="0" w:space="0" w:color="auto"/>
            <w:bottom w:val="none" w:sz="0" w:space="0" w:color="auto"/>
            <w:right w:val="none" w:sz="0" w:space="0" w:color="auto"/>
          </w:divBdr>
          <w:divsChild>
            <w:div w:id="1980766790">
              <w:marLeft w:val="0"/>
              <w:marRight w:val="0"/>
              <w:marTop w:val="0"/>
              <w:marBottom w:val="0"/>
              <w:divBdr>
                <w:top w:val="none" w:sz="0" w:space="0" w:color="auto"/>
                <w:left w:val="none" w:sz="0" w:space="0" w:color="auto"/>
                <w:bottom w:val="none" w:sz="0" w:space="0" w:color="auto"/>
                <w:right w:val="none" w:sz="0" w:space="0" w:color="auto"/>
              </w:divBdr>
            </w:div>
          </w:divsChild>
        </w:div>
        <w:div w:id="200098422">
          <w:marLeft w:val="0"/>
          <w:marRight w:val="0"/>
          <w:marTop w:val="0"/>
          <w:marBottom w:val="0"/>
          <w:divBdr>
            <w:top w:val="none" w:sz="0" w:space="0" w:color="auto"/>
            <w:left w:val="none" w:sz="0" w:space="0" w:color="auto"/>
            <w:bottom w:val="none" w:sz="0" w:space="0" w:color="auto"/>
            <w:right w:val="none" w:sz="0" w:space="0" w:color="auto"/>
          </w:divBdr>
          <w:divsChild>
            <w:div w:id="251359123">
              <w:marLeft w:val="0"/>
              <w:marRight w:val="0"/>
              <w:marTop w:val="0"/>
              <w:marBottom w:val="0"/>
              <w:divBdr>
                <w:top w:val="none" w:sz="0" w:space="0" w:color="auto"/>
                <w:left w:val="none" w:sz="0" w:space="0" w:color="auto"/>
                <w:bottom w:val="none" w:sz="0" w:space="0" w:color="auto"/>
                <w:right w:val="none" w:sz="0" w:space="0" w:color="auto"/>
              </w:divBdr>
            </w:div>
          </w:divsChild>
        </w:div>
        <w:div w:id="387269193">
          <w:marLeft w:val="0"/>
          <w:marRight w:val="0"/>
          <w:marTop w:val="0"/>
          <w:marBottom w:val="0"/>
          <w:divBdr>
            <w:top w:val="none" w:sz="0" w:space="0" w:color="auto"/>
            <w:left w:val="none" w:sz="0" w:space="0" w:color="auto"/>
            <w:bottom w:val="none" w:sz="0" w:space="0" w:color="auto"/>
            <w:right w:val="none" w:sz="0" w:space="0" w:color="auto"/>
          </w:divBdr>
          <w:divsChild>
            <w:div w:id="1214076004">
              <w:marLeft w:val="0"/>
              <w:marRight w:val="0"/>
              <w:marTop w:val="0"/>
              <w:marBottom w:val="0"/>
              <w:divBdr>
                <w:top w:val="none" w:sz="0" w:space="0" w:color="auto"/>
                <w:left w:val="none" w:sz="0" w:space="0" w:color="auto"/>
                <w:bottom w:val="none" w:sz="0" w:space="0" w:color="auto"/>
                <w:right w:val="none" w:sz="0" w:space="0" w:color="auto"/>
              </w:divBdr>
            </w:div>
          </w:divsChild>
        </w:div>
        <w:div w:id="586352850">
          <w:marLeft w:val="0"/>
          <w:marRight w:val="0"/>
          <w:marTop w:val="0"/>
          <w:marBottom w:val="0"/>
          <w:divBdr>
            <w:top w:val="none" w:sz="0" w:space="0" w:color="auto"/>
            <w:left w:val="none" w:sz="0" w:space="0" w:color="auto"/>
            <w:bottom w:val="none" w:sz="0" w:space="0" w:color="auto"/>
            <w:right w:val="none" w:sz="0" w:space="0" w:color="auto"/>
          </w:divBdr>
          <w:divsChild>
            <w:div w:id="823278130">
              <w:marLeft w:val="0"/>
              <w:marRight w:val="0"/>
              <w:marTop w:val="0"/>
              <w:marBottom w:val="0"/>
              <w:divBdr>
                <w:top w:val="none" w:sz="0" w:space="0" w:color="auto"/>
                <w:left w:val="none" w:sz="0" w:space="0" w:color="auto"/>
                <w:bottom w:val="none" w:sz="0" w:space="0" w:color="auto"/>
                <w:right w:val="none" w:sz="0" w:space="0" w:color="auto"/>
              </w:divBdr>
            </w:div>
          </w:divsChild>
        </w:div>
        <w:div w:id="669870648">
          <w:marLeft w:val="0"/>
          <w:marRight w:val="0"/>
          <w:marTop w:val="0"/>
          <w:marBottom w:val="0"/>
          <w:divBdr>
            <w:top w:val="none" w:sz="0" w:space="0" w:color="auto"/>
            <w:left w:val="none" w:sz="0" w:space="0" w:color="auto"/>
            <w:bottom w:val="none" w:sz="0" w:space="0" w:color="auto"/>
            <w:right w:val="none" w:sz="0" w:space="0" w:color="auto"/>
          </w:divBdr>
          <w:divsChild>
            <w:div w:id="747967398">
              <w:marLeft w:val="0"/>
              <w:marRight w:val="0"/>
              <w:marTop w:val="0"/>
              <w:marBottom w:val="0"/>
              <w:divBdr>
                <w:top w:val="none" w:sz="0" w:space="0" w:color="auto"/>
                <w:left w:val="none" w:sz="0" w:space="0" w:color="auto"/>
                <w:bottom w:val="none" w:sz="0" w:space="0" w:color="auto"/>
                <w:right w:val="none" w:sz="0" w:space="0" w:color="auto"/>
              </w:divBdr>
            </w:div>
            <w:div w:id="1127894126">
              <w:marLeft w:val="0"/>
              <w:marRight w:val="0"/>
              <w:marTop w:val="0"/>
              <w:marBottom w:val="0"/>
              <w:divBdr>
                <w:top w:val="none" w:sz="0" w:space="0" w:color="auto"/>
                <w:left w:val="none" w:sz="0" w:space="0" w:color="auto"/>
                <w:bottom w:val="none" w:sz="0" w:space="0" w:color="auto"/>
                <w:right w:val="none" w:sz="0" w:space="0" w:color="auto"/>
              </w:divBdr>
            </w:div>
          </w:divsChild>
        </w:div>
        <w:div w:id="672612291">
          <w:marLeft w:val="0"/>
          <w:marRight w:val="0"/>
          <w:marTop w:val="0"/>
          <w:marBottom w:val="0"/>
          <w:divBdr>
            <w:top w:val="none" w:sz="0" w:space="0" w:color="auto"/>
            <w:left w:val="none" w:sz="0" w:space="0" w:color="auto"/>
            <w:bottom w:val="none" w:sz="0" w:space="0" w:color="auto"/>
            <w:right w:val="none" w:sz="0" w:space="0" w:color="auto"/>
          </w:divBdr>
          <w:divsChild>
            <w:div w:id="2102751264">
              <w:marLeft w:val="0"/>
              <w:marRight w:val="0"/>
              <w:marTop w:val="0"/>
              <w:marBottom w:val="0"/>
              <w:divBdr>
                <w:top w:val="none" w:sz="0" w:space="0" w:color="auto"/>
                <w:left w:val="none" w:sz="0" w:space="0" w:color="auto"/>
                <w:bottom w:val="none" w:sz="0" w:space="0" w:color="auto"/>
                <w:right w:val="none" w:sz="0" w:space="0" w:color="auto"/>
              </w:divBdr>
            </w:div>
          </w:divsChild>
        </w:div>
        <w:div w:id="793912512">
          <w:marLeft w:val="0"/>
          <w:marRight w:val="0"/>
          <w:marTop w:val="0"/>
          <w:marBottom w:val="0"/>
          <w:divBdr>
            <w:top w:val="none" w:sz="0" w:space="0" w:color="auto"/>
            <w:left w:val="none" w:sz="0" w:space="0" w:color="auto"/>
            <w:bottom w:val="none" w:sz="0" w:space="0" w:color="auto"/>
            <w:right w:val="none" w:sz="0" w:space="0" w:color="auto"/>
          </w:divBdr>
          <w:divsChild>
            <w:div w:id="956444687">
              <w:marLeft w:val="0"/>
              <w:marRight w:val="0"/>
              <w:marTop w:val="0"/>
              <w:marBottom w:val="0"/>
              <w:divBdr>
                <w:top w:val="none" w:sz="0" w:space="0" w:color="auto"/>
                <w:left w:val="none" w:sz="0" w:space="0" w:color="auto"/>
                <w:bottom w:val="none" w:sz="0" w:space="0" w:color="auto"/>
                <w:right w:val="none" w:sz="0" w:space="0" w:color="auto"/>
              </w:divBdr>
            </w:div>
            <w:div w:id="1470896534">
              <w:marLeft w:val="0"/>
              <w:marRight w:val="0"/>
              <w:marTop w:val="0"/>
              <w:marBottom w:val="0"/>
              <w:divBdr>
                <w:top w:val="none" w:sz="0" w:space="0" w:color="auto"/>
                <w:left w:val="none" w:sz="0" w:space="0" w:color="auto"/>
                <w:bottom w:val="none" w:sz="0" w:space="0" w:color="auto"/>
                <w:right w:val="none" w:sz="0" w:space="0" w:color="auto"/>
              </w:divBdr>
            </w:div>
          </w:divsChild>
        </w:div>
        <w:div w:id="905262760">
          <w:marLeft w:val="0"/>
          <w:marRight w:val="0"/>
          <w:marTop w:val="0"/>
          <w:marBottom w:val="0"/>
          <w:divBdr>
            <w:top w:val="none" w:sz="0" w:space="0" w:color="auto"/>
            <w:left w:val="none" w:sz="0" w:space="0" w:color="auto"/>
            <w:bottom w:val="none" w:sz="0" w:space="0" w:color="auto"/>
            <w:right w:val="none" w:sz="0" w:space="0" w:color="auto"/>
          </w:divBdr>
          <w:divsChild>
            <w:div w:id="1764764856">
              <w:marLeft w:val="0"/>
              <w:marRight w:val="0"/>
              <w:marTop w:val="0"/>
              <w:marBottom w:val="0"/>
              <w:divBdr>
                <w:top w:val="none" w:sz="0" w:space="0" w:color="auto"/>
                <w:left w:val="none" w:sz="0" w:space="0" w:color="auto"/>
                <w:bottom w:val="none" w:sz="0" w:space="0" w:color="auto"/>
                <w:right w:val="none" w:sz="0" w:space="0" w:color="auto"/>
              </w:divBdr>
            </w:div>
          </w:divsChild>
        </w:div>
        <w:div w:id="936865052">
          <w:marLeft w:val="0"/>
          <w:marRight w:val="0"/>
          <w:marTop w:val="0"/>
          <w:marBottom w:val="0"/>
          <w:divBdr>
            <w:top w:val="none" w:sz="0" w:space="0" w:color="auto"/>
            <w:left w:val="none" w:sz="0" w:space="0" w:color="auto"/>
            <w:bottom w:val="none" w:sz="0" w:space="0" w:color="auto"/>
            <w:right w:val="none" w:sz="0" w:space="0" w:color="auto"/>
          </w:divBdr>
          <w:divsChild>
            <w:div w:id="1168057785">
              <w:marLeft w:val="0"/>
              <w:marRight w:val="0"/>
              <w:marTop w:val="0"/>
              <w:marBottom w:val="0"/>
              <w:divBdr>
                <w:top w:val="none" w:sz="0" w:space="0" w:color="auto"/>
                <w:left w:val="none" w:sz="0" w:space="0" w:color="auto"/>
                <w:bottom w:val="none" w:sz="0" w:space="0" w:color="auto"/>
                <w:right w:val="none" w:sz="0" w:space="0" w:color="auto"/>
              </w:divBdr>
            </w:div>
            <w:div w:id="1581328465">
              <w:marLeft w:val="0"/>
              <w:marRight w:val="0"/>
              <w:marTop w:val="0"/>
              <w:marBottom w:val="0"/>
              <w:divBdr>
                <w:top w:val="none" w:sz="0" w:space="0" w:color="auto"/>
                <w:left w:val="none" w:sz="0" w:space="0" w:color="auto"/>
                <w:bottom w:val="none" w:sz="0" w:space="0" w:color="auto"/>
                <w:right w:val="none" w:sz="0" w:space="0" w:color="auto"/>
              </w:divBdr>
            </w:div>
            <w:div w:id="1633945516">
              <w:marLeft w:val="0"/>
              <w:marRight w:val="0"/>
              <w:marTop w:val="0"/>
              <w:marBottom w:val="0"/>
              <w:divBdr>
                <w:top w:val="none" w:sz="0" w:space="0" w:color="auto"/>
                <w:left w:val="none" w:sz="0" w:space="0" w:color="auto"/>
                <w:bottom w:val="none" w:sz="0" w:space="0" w:color="auto"/>
                <w:right w:val="none" w:sz="0" w:space="0" w:color="auto"/>
              </w:divBdr>
            </w:div>
          </w:divsChild>
        </w:div>
        <w:div w:id="989332204">
          <w:marLeft w:val="0"/>
          <w:marRight w:val="0"/>
          <w:marTop w:val="0"/>
          <w:marBottom w:val="0"/>
          <w:divBdr>
            <w:top w:val="none" w:sz="0" w:space="0" w:color="auto"/>
            <w:left w:val="none" w:sz="0" w:space="0" w:color="auto"/>
            <w:bottom w:val="none" w:sz="0" w:space="0" w:color="auto"/>
            <w:right w:val="none" w:sz="0" w:space="0" w:color="auto"/>
          </w:divBdr>
          <w:divsChild>
            <w:div w:id="1488015911">
              <w:marLeft w:val="0"/>
              <w:marRight w:val="0"/>
              <w:marTop w:val="0"/>
              <w:marBottom w:val="0"/>
              <w:divBdr>
                <w:top w:val="none" w:sz="0" w:space="0" w:color="auto"/>
                <w:left w:val="none" w:sz="0" w:space="0" w:color="auto"/>
                <w:bottom w:val="none" w:sz="0" w:space="0" w:color="auto"/>
                <w:right w:val="none" w:sz="0" w:space="0" w:color="auto"/>
              </w:divBdr>
            </w:div>
            <w:div w:id="1962028307">
              <w:marLeft w:val="0"/>
              <w:marRight w:val="0"/>
              <w:marTop w:val="0"/>
              <w:marBottom w:val="0"/>
              <w:divBdr>
                <w:top w:val="none" w:sz="0" w:space="0" w:color="auto"/>
                <w:left w:val="none" w:sz="0" w:space="0" w:color="auto"/>
                <w:bottom w:val="none" w:sz="0" w:space="0" w:color="auto"/>
                <w:right w:val="none" w:sz="0" w:space="0" w:color="auto"/>
              </w:divBdr>
            </w:div>
          </w:divsChild>
        </w:div>
        <w:div w:id="1011681123">
          <w:marLeft w:val="0"/>
          <w:marRight w:val="0"/>
          <w:marTop w:val="0"/>
          <w:marBottom w:val="0"/>
          <w:divBdr>
            <w:top w:val="none" w:sz="0" w:space="0" w:color="auto"/>
            <w:left w:val="none" w:sz="0" w:space="0" w:color="auto"/>
            <w:bottom w:val="none" w:sz="0" w:space="0" w:color="auto"/>
            <w:right w:val="none" w:sz="0" w:space="0" w:color="auto"/>
          </w:divBdr>
          <w:divsChild>
            <w:div w:id="948390845">
              <w:marLeft w:val="0"/>
              <w:marRight w:val="0"/>
              <w:marTop w:val="0"/>
              <w:marBottom w:val="0"/>
              <w:divBdr>
                <w:top w:val="none" w:sz="0" w:space="0" w:color="auto"/>
                <w:left w:val="none" w:sz="0" w:space="0" w:color="auto"/>
                <w:bottom w:val="none" w:sz="0" w:space="0" w:color="auto"/>
                <w:right w:val="none" w:sz="0" w:space="0" w:color="auto"/>
              </w:divBdr>
            </w:div>
          </w:divsChild>
        </w:div>
        <w:div w:id="1218471868">
          <w:marLeft w:val="0"/>
          <w:marRight w:val="0"/>
          <w:marTop w:val="0"/>
          <w:marBottom w:val="0"/>
          <w:divBdr>
            <w:top w:val="none" w:sz="0" w:space="0" w:color="auto"/>
            <w:left w:val="none" w:sz="0" w:space="0" w:color="auto"/>
            <w:bottom w:val="none" w:sz="0" w:space="0" w:color="auto"/>
            <w:right w:val="none" w:sz="0" w:space="0" w:color="auto"/>
          </w:divBdr>
          <w:divsChild>
            <w:div w:id="428160666">
              <w:marLeft w:val="0"/>
              <w:marRight w:val="0"/>
              <w:marTop w:val="0"/>
              <w:marBottom w:val="0"/>
              <w:divBdr>
                <w:top w:val="none" w:sz="0" w:space="0" w:color="auto"/>
                <w:left w:val="none" w:sz="0" w:space="0" w:color="auto"/>
                <w:bottom w:val="none" w:sz="0" w:space="0" w:color="auto"/>
                <w:right w:val="none" w:sz="0" w:space="0" w:color="auto"/>
              </w:divBdr>
            </w:div>
            <w:div w:id="1555850968">
              <w:marLeft w:val="0"/>
              <w:marRight w:val="0"/>
              <w:marTop w:val="0"/>
              <w:marBottom w:val="0"/>
              <w:divBdr>
                <w:top w:val="none" w:sz="0" w:space="0" w:color="auto"/>
                <w:left w:val="none" w:sz="0" w:space="0" w:color="auto"/>
                <w:bottom w:val="none" w:sz="0" w:space="0" w:color="auto"/>
                <w:right w:val="none" w:sz="0" w:space="0" w:color="auto"/>
              </w:divBdr>
            </w:div>
          </w:divsChild>
        </w:div>
        <w:div w:id="1399398808">
          <w:marLeft w:val="0"/>
          <w:marRight w:val="0"/>
          <w:marTop w:val="0"/>
          <w:marBottom w:val="0"/>
          <w:divBdr>
            <w:top w:val="none" w:sz="0" w:space="0" w:color="auto"/>
            <w:left w:val="none" w:sz="0" w:space="0" w:color="auto"/>
            <w:bottom w:val="none" w:sz="0" w:space="0" w:color="auto"/>
            <w:right w:val="none" w:sz="0" w:space="0" w:color="auto"/>
          </w:divBdr>
          <w:divsChild>
            <w:div w:id="825630591">
              <w:marLeft w:val="0"/>
              <w:marRight w:val="0"/>
              <w:marTop w:val="0"/>
              <w:marBottom w:val="0"/>
              <w:divBdr>
                <w:top w:val="none" w:sz="0" w:space="0" w:color="auto"/>
                <w:left w:val="none" w:sz="0" w:space="0" w:color="auto"/>
                <w:bottom w:val="none" w:sz="0" w:space="0" w:color="auto"/>
                <w:right w:val="none" w:sz="0" w:space="0" w:color="auto"/>
              </w:divBdr>
            </w:div>
            <w:div w:id="1094520080">
              <w:marLeft w:val="0"/>
              <w:marRight w:val="0"/>
              <w:marTop w:val="0"/>
              <w:marBottom w:val="0"/>
              <w:divBdr>
                <w:top w:val="none" w:sz="0" w:space="0" w:color="auto"/>
                <w:left w:val="none" w:sz="0" w:space="0" w:color="auto"/>
                <w:bottom w:val="none" w:sz="0" w:space="0" w:color="auto"/>
                <w:right w:val="none" w:sz="0" w:space="0" w:color="auto"/>
              </w:divBdr>
            </w:div>
          </w:divsChild>
        </w:div>
        <w:div w:id="1477531960">
          <w:marLeft w:val="0"/>
          <w:marRight w:val="0"/>
          <w:marTop w:val="0"/>
          <w:marBottom w:val="0"/>
          <w:divBdr>
            <w:top w:val="none" w:sz="0" w:space="0" w:color="auto"/>
            <w:left w:val="none" w:sz="0" w:space="0" w:color="auto"/>
            <w:bottom w:val="none" w:sz="0" w:space="0" w:color="auto"/>
            <w:right w:val="none" w:sz="0" w:space="0" w:color="auto"/>
          </w:divBdr>
          <w:divsChild>
            <w:div w:id="1520897110">
              <w:marLeft w:val="0"/>
              <w:marRight w:val="0"/>
              <w:marTop w:val="0"/>
              <w:marBottom w:val="0"/>
              <w:divBdr>
                <w:top w:val="none" w:sz="0" w:space="0" w:color="auto"/>
                <w:left w:val="none" w:sz="0" w:space="0" w:color="auto"/>
                <w:bottom w:val="none" w:sz="0" w:space="0" w:color="auto"/>
                <w:right w:val="none" w:sz="0" w:space="0" w:color="auto"/>
              </w:divBdr>
            </w:div>
          </w:divsChild>
        </w:div>
        <w:div w:id="1719889191">
          <w:marLeft w:val="0"/>
          <w:marRight w:val="0"/>
          <w:marTop w:val="0"/>
          <w:marBottom w:val="0"/>
          <w:divBdr>
            <w:top w:val="none" w:sz="0" w:space="0" w:color="auto"/>
            <w:left w:val="none" w:sz="0" w:space="0" w:color="auto"/>
            <w:bottom w:val="none" w:sz="0" w:space="0" w:color="auto"/>
            <w:right w:val="none" w:sz="0" w:space="0" w:color="auto"/>
          </w:divBdr>
          <w:divsChild>
            <w:div w:id="245499023">
              <w:marLeft w:val="0"/>
              <w:marRight w:val="0"/>
              <w:marTop w:val="0"/>
              <w:marBottom w:val="0"/>
              <w:divBdr>
                <w:top w:val="none" w:sz="0" w:space="0" w:color="auto"/>
                <w:left w:val="none" w:sz="0" w:space="0" w:color="auto"/>
                <w:bottom w:val="none" w:sz="0" w:space="0" w:color="auto"/>
                <w:right w:val="none" w:sz="0" w:space="0" w:color="auto"/>
              </w:divBdr>
            </w:div>
            <w:div w:id="733772162">
              <w:marLeft w:val="0"/>
              <w:marRight w:val="0"/>
              <w:marTop w:val="0"/>
              <w:marBottom w:val="0"/>
              <w:divBdr>
                <w:top w:val="none" w:sz="0" w:space="0" w:color="auto"/>
                <w:left w:val="none" w:sz="0" w:space="0" w:color="auto"/>
                <w:bottom w:val="none" w:sz="0" w:space="0" w:color="auto"/>
                <w:right w:val="none" w:sz="0" w:space="0" w:color="auto"/>
              </w:divBdr>
            </w:div>
          </w:divsChild>
        </w:div>
        <w:div w:id="1743411254">
          <w:marLeft w:val="0"/>
          <w:marRight w:val="0"/>
          <w:marTop w:val="0"/>
          <w:marBottom w:val="0"/>
          <w:divBdr>
            <w:top w:val="none" w:sz="0" w:space="0" w:color="auto"/>
            <w:left w:val="none" w:sz="0" w:space="0" w:color="auto"/>
            <w:bottom w:val="none" w:sz="0" w:space="0" w:color="auto"/>
            <w:right w:val="none" w:sz="0" w:space="0" w:color="auto"/>
          </w:divBdr>
          <w:divsChild>
            <w:div w:id="1561862269">
              <w:marLeft w:val="0"/>
              <w:marRight w:val="0"/>
              <w:marTop w:val="0"/>
              <w:marBottom w:val="0"/>
              <w:divBdr>
                <w:top w:val="none" w:sz="0" w:space="0" w:color="auto"/>
                <w:left w:val="none" w:sz="0" w:space="0" w:color="auto"/>
                <w:bottom w:val="none" w:sz="0" w:space="0" w:color="auto"/>
                <w:right w:val="none" w:sz="0" w:space="0" w:color="auto"/>
              </w:divBdr>
            </w:div>
            <w:div w:id="1769234044">
              <w:marLeft w:val="0"/>
              <w:marRight w:val="0"/>
              <w:marTop w:val="0"/>
              <w:marBottom w:val="0"/>
              <w:divBdr>
                <w:top w:val="none" w:sz="0" w:space="0" w:color="auto"/>
                <w:left w:val="none" w:sz="0" w:space="0" w:color="auto"/>
                <w:bottom w:val="none" w:sz="0" w:space="0" w:color="auto"/>
                <w:right w:val="none" w:sz="0" w:space="0" w:color="auto"/>
              </w:divBdr>
            </w:div>
          </w:divsChild>
        </w:div>
        <w:div w:id="1906454340">
          <w:marLeft w:val="0"/>
          <w:marRight w:val="0"/>
          <w:marTop w:val="0"/>
          <w:marBottom w:val="0"/>
          <w:divBdr>
            <w:top w:val="none" w:sz="0" w:space="0" w:color="auto"/>
            <w:left w:val="none" w:sz="0" w:space="0" w:color="auto"/>
            <w:bottom w:val="none" w:sz="0" w:space="0" w:color="auto"/>
            <w:right w:val="none" w:sz="0" w:space="0" w:color="auto"/>
          </w:divBdr>
          <w:divsChild>
            <w:div w:id="60450777">
              <w:marLeft w:val="0"/>
              <w:marRight w:val="0"/>
              <w:marTop w:val="0"/>
              <w:marBottom w:val="0"/>
              <w:divBdr>
                <w:top w:val="none" w:sz="0" w:space="0" w:color="auto"/>
                <w:left w:val="none" w:sz="0" w:space="0" w:color="auto"/>
                <w:bottom w:val="none" w:sz="0" w:space="0" w:color="auto"/>
                <w:right w:val="none" w:sz="0" w:space="0" w:color="auto"/>
              </w:divBdr>
            </w:div>
            <w:div w:id="473254613">
              <w:marLeft w:val="0"/>
              <w:marRight w:val="0"/>
              <w:marTop w:val="0"/>
              <w:marBottom w:val="0"/>
              <w:divBdr>
                <w:top w:val="none" w:sz="0" w:space="0" w:color="auto"/>
                <w:left w:val="none" w:sz="0" w:space="0" w:color="auto"/>
                <w:bottom w:val="none" w:sz="0" w:space="0" w:color="auto"/>
                <w:right w:val="none" w:sz="0" w:space="0" w:color="auto"/>
              </w:divBdr>
            </w:div>
          </w:divsChild>
        </w:div>
        <w:div w:id="1959333197">
          <w:marLeft w:val="0"/>
          <w:marRight w:val="0"/>
          <w:marTop w:val="0"/>
          <w:marBottom w:val="0"/>
          <w:divBdr>
            <w:top w:val="none" w:sz="0" w:space="0" w:color="auto"/>
            <w:left w:val="none" w:sz="0" w:space="0" w:color="auto"/>
            <w:bottom w:val="none" w:sz="0" w:space="0" w:color="auto"/>
            <w:right w:val="none" w:sz="0" w:space="0" w:color="auto"/>
          </w:divBdr>
          <w:divsChild>
            <w:div w:id="534776342">
              <w:marLeft w:val="0"/>
              <w:marRight w:val="0"/>
              <w:marTop w:val="0"/>
              <w:marBottom w:val="0"/>
              <w:divBdr>
                <w:top w:val="none" w:sz="0" w:space="0" w:color="auto"/>
                <w:left w:val="none" w:sz="0" w:space="0" w:color="auto"/>
                <w:bottom w:val="none" w:sz="0" w:space="0" w:color="auto"/>
                <w:right w:val="none" w:sz="0" w:space="0" w:color="auto"/>
              </w:divBdr>
            </w:div>
          </w:divsChild>
        </w:div>
        <w:div w:id="2005232153">
          <w:marLeft w:val="0"/>
          <w:marRight w:val="0"/>
          <w:marTop w:val="0"/>
          <w:marBottom w:val="0"/>
          <w:divBdr>
            <w:top w:val="none" w:sz="0" w:space="0" w:color="auto"/>
            <w:left w:val="none" w:sz="0" w:space="0" w:color="auto"/>
            <w:bottom w:val="none" w:sz="0" w:space="0" w:color="auto"/>
            <w:right w:val="none" w:sz="0" w:space="0" w:color="auto"/>
          </w:divBdr>
          <w:divsChild>
            <w:div w:id="681317304">
              <w:marLeft w:val="0"/>
              <w:marRight w:val="0"/>
              <w:marTop w:val="0"/>
              <w:marBottom w:val="0"/>
              <w:divBdr>
                <w:top w:val="none" w:sz="0" w:space="0" w:color="auto"/>
                <w:left w:val="none" w:sz="0" w:space="0" w:color="auto"/>
                <w:bottom w:val="none" w:sz="0" w:space="0" w:color="auto"/>
                <w:right w:val="none" w:sz="0" w:space="0" w:color="auto"/>
              </w:divBdr>
            </w:div>
          </w:divsChild>
        </w:div>
        <w:div w:id="2030905924">
          <w:marLeft w:val="0"/>
          <w:marRight w:val="0"/>
          <w:marTop w:val="0"/>
          <w:marBottom w:val="0"/>
          <w:divBdr>
            <w:top w:val="none" w:sz="0" w:space="0" w:color="auto"/>
            <w:left w:val="none" w:sz="0" w:space="0" w:color="auto"/>
            <w:bottom w:val="none" w:sz="0" w:space="0" w:color="auto"/>
            <w:right w:val="none" w:sz="0" w:space="0" w:color="auto"/>
          </w:divBdr>
          <w:divsChild>
            <w:div w:id="1222327093">
              <w:marLeft w:val="0"/>
              <w:marRight w:val="0"/>
              <w:marTop w:val="0"/>
              <w:marBottom w:val="0"/>
              <w:divBdr>
                <w:top w:val="none" w:sz="0" w:space="0" w:color="auto"/>
                <w:left w:val="none" w:sz="0" w:space="0" w:color="auto"/>
                <w:bottom w:val="none" w:sz="0" w:space="0" w:color="auto"/>
                <w:right w:val="none" w:sz="0" w:space="0" w:color="auto"/>
              </w:divBdr>
            </w:div>
          </w:divsChild>
        </w:div>
        <w:div w:id="2048217585">
          <w:marLeft w:val="0"/>
          <w:marRight w:val="0"/>
          <w:marTop w:val="0"/>
          <w:marBottom w:val="0"/>
          <w:divBdr>
            <w:top w:val="none" w:sz="0" w:space="0" w:color="auto"/>
            <w:left w:val="none" w:sz="0" w:space="0" w:color="auto"/>
            <w:bottom w:val="none" w:sz="0" w:space="0" w:color="auto"/>
            <w:right w:val="none" w:sz="0" w:space="0" w:color="auto"/>
          </w:divBdr>
          <w:divsChild>
            <w:div w:id="15252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dpi.wi.gov/sites/default/files/imce/standards/New%20pdfs/dpl-wmels-5-web.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dpi.wi.gov/sites/default/files/imce/standards/New%20pdfs/EssentialElementsELA2022.pdf" TargetMode="External" Id="rId12" /><Relationship Type="http://schemas.openxmlformats.org/officeDocument/2006/relationships/header" Target="header2.xml" Id="rId17" /><Relationship Type="http://schemas.openxmlformats.org/officeDocument/2006/relationships/hyperlink" Target="https://docs.legis.wisconsin.gov/document/statutes/115.76(12)(a)"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pi.wi.gov/sites/default/files/imce/standards/New%20pdfs/ELA-Standards-23.pdf" TargetMode="External" Id="rId11" /><Relationship Type="http://schemas.openxmlformats.org/officeDocument/2006/relationships/hyperlink" Target="https://dpi.wi.gov/reading/resources/families" TargetMode="External" Id="rId24" /><Relationship Type="http://schemas.openxmlformats.org/officeDocument/2006/relationships/styles" Target="styles.xml" Id="rId5" /><Relationship Type="http://schemas.openxmlformats.org/officeDocument/2006/relationships/hyperlink" Target="https://docs.legis.wisconsin.gov/document/statutes/118.016(3)(b)" TargetMode="External" Id="rId15" /><Relationship Type="http://schemas.openxmlformats.org/officeDocument/2006/relationships/hyperlink" Target="https://dpi.wi.gov/reading/resources/families" TargetMode="External" Id="rId23" /><Relationship Type="http://schemas.openxmlformats.org/officeDocument/2006/relationships/fontTable" Target="fontTable.xml" Id="rId28" /><Relationship Type="http://schemas.openxmlformats.org/officeDocument/2006/relationships/image" Target="media/image1.jpe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ida.wisc.edu/teach/standards/eld/2020" TargetMode="External" Id="rId14" /><Relationship Type="http://schemas.openxmlformats.org/officeDocument/2006/relationships/hyperlink" Target="https://go.boarddocs.com/wi/ecasd/Board.nsf/goto?open&amp;id=DK5MJ45B678D" TargetMode="External" Id="rId22" /><Relationship Type="http://schemas.openxmlformats.org/officeDocument/2006/relationships/hyperlink" Target="https://dpi.wi.gov/sites/default/files/imce/reading/Dyslexia_Guidebook.pdf" TargetMode="External" Id="rId27" /><Relationship Type="http://schemas.openxmlformats.org/officeDocument/2006/relationships/hyperlink" Target="https://docs.legis.wisconsin.gov/document/statutes/115.777" TargetMode="External" Id="R70ee9a32bd5649fd" /><Relationship Type="http://schemas.openxmlformats.org/officeDocument/2006/relationships/hyperlink" Target="https://resources.finalsite.net/images/v1747160157/ecasdus/nyvbonvxfchosalrbur4/ECASD-Special-Education-PoliciesandProcedures.pdf" TargetMode="External" Id="Rb65a078039a040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D526645486842A4F6FB76B04FCABE" ma:contentTypeVersion="23" ma:contentTypeDescription="Create a new document." ma:contentTypeScope="" ma:versionID="1fa798507732bd3c31df9fb9f5f63ba7">
  <xsd:schema xmlns:xsd="http://www.w3.org/2001/XMLSchema" xmlns:xs="http://www.w3.org/2001/XMLSchema" xmlns:p="http://schemas.microsoft.com/office/2006/metadata/properties" xmlns:ns1="http://schemas.microsoft.com/sharepoint/v3" xmlns:ns2="e3f73479-baf7-486a-9918-f08e3f1563f9" xmlns:ns3="99f861d1-5445-4419-a859-77b5dd2c2494" xmlns:ns4="081e6064-04ba-4bb3-a74d-8438b8602cc3" targetNamespace="http://schemas.microsoft.com/office/2006/metadata/properties" ma:root="true" ma:fieldsID="7a43f0bbffd66c6a68d76eea050db699" ns1:_="" ns2:_="" ns3:_="" ns4:_="">
    <xsd:import namespace="http://schemas.microsoft.com/sharepoint/v3"/>
    <xsd:import namespace="e3f73479-baf7-486a-9918-f08e3f1563f9"/>
    <xsd:import namespace="99f861d1-5445-4419-a859-77b5dd2c2494"/>
    <xsd:import namespace="081e6064-04ba-4bb3-a74d-8438b8602c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ContentArea" minOccurs="0"/>
                <xsd:element ref="ns3:Lin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73479-baf7-486a-9918-f08e3f1563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861d1-5445-4419-a859-77b5dd2c24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74f1240-93bd-4482-bce0-b9f848d587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ntentArea" ma:index="29" nillable="true" ma:displayName="Content Area" ma:format="Dropdown" ma:internalName="ContentArea">
      <xsd:simpleType>
        <xsd:restriction base="dms:Text">
          <xsd:maxLength value="255"/>
        </xsd:restriction>
      </xsd:simpleType>
    </xsd:element>
    <xsd:element name="Linked" ma:index="30" nillable="true" ma:displayName="Linked" ma:format="Dropdown" ma:internalName="Link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e6064-04ba-4bb3-a74d-8438b8602cc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86ea310-f395-4f0d-b5a9-b59406a33aed}" ma:internalName="TaxCatchAll" ma:showField="CatchAllData" ma:web="e3f73479-baf7-486a-9918-f08e3f156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81e6064-04ba-4bb3-a74d-8438b8602cc3" xsi:nil="true"/>
    <_ip_UnifiedCompliancePolicyProperties xmlns="http://schemas.microsoft.com/sharepoint/v3" xsi:nil="true"/>
    <lcf76f155ced4ddcb4097134ff3c332f xmlns="99f861d1-5445-4419-a859-77b5dd2c2494">
      <Terms xmlns="http://schemas.microsoft.com/office/infopath/2007/PartnerControls"/>
    </lcf76f155ced4ddcb4097134ff3c332f>
    <ContentArea xmlns="99f861d1-5445-4419-a859-77b5dd2c2494" xsi:nil="true"/>
    <Linked xmlns="99f861d1-5445-4419-a859-77b5dd2c2494" xsi:nil="true"/>
  </documentManagement>
</p:properties>
</file>

<file path=customXml/itemProps1.xml><?xml version="1.0" encoding="utf-8"?>
<ds:datastoreItem xmlns:ds="http://schemas.openxmlformats.org/officeDocument/2006/customXml" ds:itemID="{A17EED90-0107-498F-B4D1-F95CA6B35DE3}"/>
</file>

<file path=customXml/itemProps2.xml><?xml version="1.0" encoding="utf-8"?>
<ds:datastoreItem xmlns:ds="http://schemas.openxmlformats.org/officeDocument/2006/customXml" ds:itemID="{BB3E3658-0119-457F-A944-480AA51FB08F}">
  <ds:schemaRefs>
    <ds:schemaRef ds:uri="http://schemas.microsoft.com/sharepoint/v3/contenttype/forms"/>
  </ds:schemaRefs>
</ds:datastoreItem>
</file>

<file path=customXml/itemProps3.xml><?xml version="1.0" encoding="utf-8"?>
<ds:datastoreItem xmlns:ds="http://schemas.openxmlformats.org/officeDocument/2006/customXml" ds:itemID="{9D5DDBE6-D9ED-4494-9565-792FEB7D82AC}">
  <ds:schemaRefs>
    <ds:schemaRef ds:uri="http://schemas.microsoft.com/office/2006/metadata/properties"/>
    <ds:schemaRef ds:uri="http://schemas.microsoft.com/office/infopath/2007/PartnerControls"/>
    <ds:schemaRef ds:uri="http://schemas.microsoft.com/sharepoint/v3"/>
    <ds:schemaRef ds:uri="081e6064-04ba-4bb3-a74d-8438b8602cc3"/>
    <ds:schemaRef ds:uri="99f861d1-5445-4419-a859-77b5dd2c24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Eau Claire Area School District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Tara Betlach</dc:creator>
  <keywords/>
  <lastModifiedBy>Tara Betlach</lastModifiedBy>
  <revision>455</revision>
  <lastPrinted>2025-09-25T20:16:00.0000000Z</lastPrinted>
  <dcterms:created xsi:type="dcterms:W3CDTF">2024-09-28T06:38:00.0000000Z</dcterms:created>
  <dcterms:modified xsi:type="dcterms:W3CDTF">2026-06-05T18:15:03.5354360Z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0x01010059DD526645486842A4F6FB76B04FCABE</vt:lpwstr>
  </property>
  <property fmtid="{D5CDD505-2E9C-101B-9397-08002B2CF9AE}" pid="3" name="MediaServiceImageTags">
    <vt:lpwstr/>
  </property>
  <property fmtid="{D5CDD505-2E9C-101B-9397-08002B2CF9AE}" pid="4" name="docLang">
    <vt:lpwstr>en</vt:lpwstr>
  </property>
</Properties>
</file>