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Georgia" w:cs="Georgia" w:eastAsia="Georgia" w:hAnsi="Georgia"/>
          <w:b w:val="1"/>
          <w:bCs w:val="1"/>
          <w:color w:val="274e13"/>
          <w:sz w:val="28"/>
          <w:szCs w:val="28"/>
        </w:rPr>
      </w:pPr>
      <w:r w:rsidDel="00000000" w:rsidR="00000000" w:rsidRPr="00000000">
        <w:rPr>
          <w:rFonts w:ascii="Georgia" w:cs="Georgia" w:eastAsia="Georgia" w:hAnsi="Georgia"/>
          <w:b w:val="1"/>
          <w:bCs w:val="1"/>
          <w:color w:val="274e13"/>
          <w:sz w:val="28"/>
          <w:szCs w:val="28"/>
          <w:rtl w:val="0"/>
        </w:rPr>
        <w:t xml:space="preserve">Lista de Materiales Escolares de 4to grado</w:t>
      </w:r>
    </w:p>
    <w:p w:rsidR="00000000" w:rsidDel="00000000" w:rsidP="00000000" w:rsidRDefault="00000000" w:rsidRPr="00000000" w14:paraId="00000002">
      <w:pPr>
        <w:pageBreakBefore w:val="0"/>
        <w:jc w:val="center"/>
        <w:rPr>
          <w:rFonts w:ascii="Georgia" w:cs="Georgia" w:eastAsia="Georgia" w:hAnsi="Georgia"/>
          <w:b w:val="1"/>
          <w:bCs w:val="1"/>
          <w:color w:val="274e13"/>
          <w:sz w:val="28"/>
          <w:szCs w:val="28"/>
        </w:rPr>
      </w:pPr>
      <w:r w:rsidDel="00000000" w:rsidR="00000000" w:rsidRPr="00000000">
        <w:rPr>
          <w:rtl w:val="0"/>
        </w:rPr>
      </w:r>
    </w:p>
    <w:p w:rsidR="00000000" w:rsidDel="00000000" w:rsidP="00000000" w:rsidRDefault="00000000" w:rsidRPr="00000000" w14:paraId="00000003">
      <w:pPr>
        <w:pageBreakBefore w:val="0"/>
        <w:jc w:val="center"/>
        <w:rPr>
          <w:rFonts w:ascii="Georgia" w:cs="Georgia" w:eastAsia="Georgia" w:hAnsi="Georgia"/>
          <w:color w:val="274e13"/>
          <w:sz w:val="28"/>
          <w:szCs w:val="28"/>
        </w:rPr>
      </w:pPr>
      <w:r w:rsidDel="00000000" w:rsidR="00000000" w:rsidRPr="00000000">
        <w:rPr>
          <w:rFonts w:ascii="Georgia" w:cs="Georgia" w:eastAsia="Georgia" w:hAnsi="Georgia"/>
          <w:color w:val="274e13"/>
          <w:sz w:val="28"/>
          <w:szCs w:val="28"/>
          <w:rtl w:val="0"/>
        </w:rPr>
        <w:t xml:space="preserve">2026-2027</w:t>
      </w:r>
    </w:p>
    <w:p w:rsidR="00000000" w:rsidDel="00000000" w:rsidP="00000000" w:rsidRDefault="00000000" w:rsidRPr="00000000" w14:paraId="00000004">
      <w:pPr>
        <w:pageBreakBefore w:val="0"/>
        <w:jc w:val="center"/>
        <w:rPr>
          <w:rFonts w:ascii="Georgia" w:cs="Georgia" w:eastAsia="Georgia" w:hAnsi="Georgia"/>
          <w:color w:val="274e13"/>
          <w:sz w:val="24"/>
          <w:szCs w:val="24"/>
        </w:rPr>
      </w:pPr>
      <w:r w:rsidDel="00000000" w:rsidR="00000000" w:rsidRPr="00000000">
        <w:rPr>
          <w:rtl w:val="0"/>
        </w:rPr>
      </w:r>
    </w:p>
    <w:p w:rsidR="00000000" w:rsidDel="00000000" w:rsidP="00000000" w:rsidRDefault="00000000" w:rsidRPr="00000000" w14:paraId="00000005">
      <w:pPr>
        <w:spacing w:line="240" w:lineRule="auto"/>
        <w:rPr>
          <w:rFonts w:ascii="Georgia" w:cs="Georgia" w:eastAsia="Georgia" w:hAnsi="Georgia"/>
          <w:b w:val="1"/>
          <w:bCs w:val="1"/>
          <w:color w:val="274e13"/>
          <w:sz w:val="24"/>
          <w:szCs w:val="24"/>
        </w:rPr>
      </w:pPr>
      <w:r w:rsidDel="00000000" w:rsidR="00000000" w:rsidRPr="00000000">
        <w:rPr>
          <w:rFonts w:ascii="Georgia" w:cs="Georgia" w:eastAsia="Georgia" w:hAnsi="Georgia"/>
          <w:b w:val="1"/>
          <w:bCs w:val="1"/>
          <w:color w:val="274e13"/>
          <w:sz w:val="24"/>
          <w:szCs w:val="24"/>
          <w:rtl w:val="0"/>
        </w:rPr>
        <w:t xml:space="preserve">En Vida, nunca exigimos a las familias de nuestros estudiantes que proporcionen útiles escolares y entendemos que muchas familias no pueden hacerlo. Por favor, no se sienta obligado a donar artículos. Esta lista se proporciona sólo como una sugerencia para las familias que pueden y están interesadas en contribuir en beneficio de la clase de su estudiante.</w:t>
      </w:r>
    </w:p>
    <w:p w:rsidR="00000000" w:rsidDel="00000000" w:rsidP="00000000" w:rsidRDefault="00000000" w:rsidRPr="00000000" w14:paraId="00000006">
      <w:pPr>
        <w:pageBreakBefore w:val="0"/>
        <w:rPr>
          <w:rFonts w:ascii="Georgia" w:cs="Georgia" w:eastAsia="Georgia" w:hAnsi="Georgia"/>
          <w:color w:val="274e13"/>
          <w:sz w:val="24"/>
          <w:szCs w:val="24"/>
        </w:rPr>
      </w:pPr>
      <w:r w:rsidDel="00000000" w:rsidR="00000000" w:rsidRPr="00000000">
        <w:rPr>
          <w:rtl w:val="0"/>
        </w:rPr>
      </w:r>
    </w:p>
    <w:p w:rsidR="00000000" w:rsidDel="00000000" w:rsidP="00000000" w:rsidRDefault="00000000" w:rsidRPr="00000000" w14:paraId="00000007">
      <w:pPr>
        <w:pageBreakBefore w:val="0"/>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Los materiales escolares más necesarios serán provistos por la escuela. Si su hijo(a) desea traer algún material escolar adicional, favor de identificarlo con su nombre.</w:t>
      </w:r>
    </w:p>
    <w:p w:rsidR="00000000" w:rsidDel="00000000" w:rsidP="00000000" w:rsidRDefault="00000000" w:rsidRPr="00000000" w14:paraId="00000008">
      <w:pPr>
        <w:pageBreakBefore w:val="0"/>
        <w:rPr>
          <w:rFonts w:ascii="Georgia" w:cs="Georgia" w:eastAsia="Georgia" w:hAnsi="Georgia"/>
          <w:color w:val="274e13"/>
          <w:sz w:val="24"/>
          <w:szCs w:val="24"/>
        </w:rPr>
      </w:pPr>
      <w:r w:rsidDel="00000000" w:rsidR="00000000" w:rsidRPr="00000000">
        <w:rPr>
          <w:rtl w:val="0"/>
        </w:rPr>
      </w:r>
    </w:p>
    <w:p w:rsidR="00000000" w:rsidDel="00000000" w:rsidP="00000000" w:rsidRDefault="00000000" w:rsidRPr="00000000" w14:paraId="00000009">
      <w:pPr>
        <w:pageBreakBefore w:val="0"/>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Si usted desea colaborar con la maestra o el maestro de salón hogar de su estudiante, favor de verificar la lista de deseos a continuación:</w:t>
      </w:r>
    </w:p>
    <w:p w:rsidR="00000000" w:rsidDel="00000000" w:rsidP="00000000" w:rsidRDefault="00000000" w:rsidRPr="00000000" w14:paraId="0000000A">
      <w:pPr>
        <w:pageBreakBefore w:val="0"/>
        <w:ind w:left="0" w:firstLine="0"/>
        <w:rPr>
          <w:rFonts w:ascii="Georgia" w:cs="Georgia" w:eastAsia="Georgia" w:hAnsi="Georgia"/>
          <w:color w:val="274e13"/>
          <w:sz w:val="24"/>
          <w:szCs w:val="24"/>
        </w:rPr>
      </w:pPr>
      <w:r w:rsidDel="00000000" w:rsidR="00000000" w:rsidRPr="00000000">
        <w:rPr>
          <w:rtl w:val="0"/>
        </w:rPr>
      </w:r>
    </w:p>
    <w:p w:rsidR="00000000" w:rsidDel="00000000" w:rsidP="00000000" w:rsidRDefault="00000000" w:rsidRPr="00000000" w14:paraId="0000000B">
      <w:pPr>
        <w:numPr>
          <w:ilvl w:val="0"/>
          <w:numId w:val="1"/>
        </w:numPr>
        <w:ind w:left="720" w:hanging="360"/>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Marcadores para pizarra (colores)</w:t>
      </w:r>
    </w:p>
    <w:p w:rsidR="00000000" w:rsidDel="00000000" w:rsidP="00000000" w:rsidRDefault="00000000" w:rsidRPr="00000000" w14:paraId="0000000C">
      <w:pPr>
        <w:numPr>
          <w:ilvl w:val="0"/>
          <w:numId w:val="1"/>
        </w:numPr>
        <w:ind w:left="720" w:hanging="360"/>
        <w:rPr>
          <w:rFonts w:ascii="Georgia" w:cs="Georgia" w:eastAsia="Georgia" w:hAnsi="Georgia"/>
          <w:color w:val="274e13"/>
          <w:sz w:val="24"/>
          <w:szCs w:val="24"/>
          <w:u w:val="none"/>
        </w:rPr>
      </w:pPr>
      <w:r w:rsidDel="00000000" w:rsidR="00000000" w:rsidRPr="00000000">
        <w:rPr>
          <w:rFonts w:ascii="Georgia" w:cs="Georgia" w:eastAsia="Georgia" w:hAnsi="Georgia"/>
          <w:color w:val="274e13"/>
          <w:sz w:val="24"/>
          <w:szCs w:val="24"/>
          <w:rtl w:val="0"/>
        </w:rPr>
        <w:t xml:space="preserve">2 Botellas de silicona líquida</w:t>
      </w:r>
    </w:p>
    <w:p w:rsidR="00000000" w:rsidDel="00000000" w:rsidP="00000000" w:rsidRDefault="00000000" w:rsidRPr="00000000" w14:paraId="0000000D">
      <w:pPr>
        <w:numPr>
          <w:ilvl w:val="0"/>
          <w:numId w:val="1"/>
        </w:numPr>
        <w:tabs>
          <w:tab w:val="left" w:leader="none" w:pos="720"/>
        </w:tabs>
        <w:spacing w:line="240" w:lineRule="auto"/>
        <w:ind w:left="720" w:hanging="360"/>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Cajas de pañuelos desechables</w:t>
      </w:r>
    </w:p>
    <w:p w:rsidR="00000000" w:rsidDel="00000000" w:rsidP="00000000" w:rsidRDefault="00000000" w:rsidRPr="00000000" w14:paraId="0000000E">
      <w:pPr>
        <w:numPr>
          <w:ilvl w:val="0"/>
          <w:numId w:val="1"/>
        </w:numPr>
        <w:tabs>
          <w:tab w:val="left" w:leader="none" w:pos="720"/>
        </w:tabs>
        <w:spacing w:line="240" w:lineRule="auto"/>
        <w:ind w:left="720" w:hanging="360"/>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Bolsas plásticas galón </w:t>
      </w:r>
    </w:p>
    <w:p w:rsidR="00000000" w:rsidDel="00000000" w:rsidP="00000000" w:rsidRDefault="00000000" w:rsidRPr="00000000" w14:paraId="0000000F">
      <w:pPr>
        <w:numPr>
          <w:ilvl w:val="0"/>
          <w:numId w:val="1"/>
        </w:numPr>
        <w:tabs>
          <w:tab w:val="left" w:leader="none" w:pos="720"/>
        </w:tabs>
        <w:spacing w:line="240" w:lineRule="auto"/>
        <w:ind w:left="720" w:hanging="360"/>
        <w:rPr>
          <w:rFonts w:ascii="Georgia" w:cs="Georgia" w:eastAsia="Georgia" w:hAnsi="Georgia"/>
          <w:color w:val="274e13"/>
          <w:sz w:val="24"/>
          <w:szCs w:val="24"/>
          <w:u w:val="none"/>
        </w:rPr>
      </w:pPr>
      <w:r w:rsidDel="00000000" w:rsidR="00000000" w:rsidRPr="00000000">
        <w:rPr>
          <w:rFonts w:ascii="Georgia" w:cs="Georgia" w:eastAsia="Georgia" w:hAnsi="Georgia"/>
          <w:color w:val="274e13"/>
          <w:sz w:val="24"/>
          <w:szCs w:val="24"/>
          <w:rtl w:val="0"/>
        </w:rPr>
        <w:t xml:space="preserve">1 Botella de jabón de manos</w:t>
      </w:r>
    </w:p>
    <w:p w:rsidR="00000000" w:rsidDel="00000000" w:rsidP="00000000" w:rsidRDefault="00000000" w:rsidRPr="00000000" w14:paraId="00000010">
      <w:pPr>
        <w:numPr>
          <w:ilvl w:val="0"/>
          <w:numId w:val="1"/>
        </w:numPr>
        <w:tabs>
          <w:tab w:val="left" w:leader="none" w:pos="720"/>
        </w:tabs>
        <w:spacing w:line="240" w:lineRule="auto"/>
        <w:ind w:left="720" w:hanging="360"/>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Juegos de mesa para recreo adentro </w:t>
      </w:r>
    </w:p>
    <w:p w:rsidR="00000000" w:rsidDel="00000000" w:rsidP="00000000" w:rsidRDefault="00000000" w:rsidRPr="00000000" w14:paraId="00000011">
      <w:pPr>
        <w:pageBreakBefore w:val="0"/>
        <w:rPr>
          <w:rFonts w:ascii="Georgia" w:cs="Georgia" w:eastAsia="Georgia" w:hAnsi="Georgia"/>
          <w:color w:val="274e13"/>
          <w:sz w:val="24"/>
          <w:szCs w:val="24"/>
        </w:rPr>
      </w:pPr>
      <w:r w:rsidDel="00000000" w:rsidR="00000000" w:rsidRPr="00000000">
        <w:rPr>
          <w:rtl w:val="0"/>
        </w:rPr>
      </w:r>
    </w:p>
    <w:p w:rsidR="00000000" w:rsidDel="00000000" w:rsidP="00000000" w:rsidRDefault="00000000" w:rsidRPr="00000000" w14:paraId="00000012">
      <w:pPr>
        <w:pageBreakBefore w:val="0"/>
        <w:rPr>
          <w:rFonts w:ascii="Georgia" w:cs="Georgia" w:eastAsia="Georgia" w:hAnsi="Georgia"/>
          <w:color w:val="274e13"/>
          <w:sz w:val="24"/>
          <w:szCs w:val="24"/>
        </w:rPr>
      </w:pPr>
      <w:r w:rsidDel="00000000" w:rsidR="00000000" w:rsidRPr="00000000">
        <w:rPr>
          <w:rtl w:val="0"/>
        </w:rPr>
      </w:r>
    </w:p>
    <w:p w:rsidR="00000000" w:rsidDel="00000000" w:rsidP="00000000" w:rsidRDefault="00000000" w:rsidRPr="00000000" w14:paraId="00000013">
      <w:pPr>
        <w:pageBreakBefore w:val="0"/>
        <w:jc w:val="center"/>
        <w:rPr>
          <w:rFonts w:ascii="Georgia" w:cs="Georgia" w:eastAsia="Georgia" w:hAnsi="Georgia"/>
          <w:color w:val="274e13"/>
          <w:sz w:val="28"/>
          <w:szCs w:val="28"/>
        </w:rPr>
      </w:pPr>
      <w:r w:rsidDel="00000000" w:rsidR="00000000" w:rsidRPr="00000000">
        <w:rPr>
          <w:rFonts w:ascii="Georgia" w:cs="Georgia" w:eastAsia="Georgia" w:hAnsi="Georgia"/>
          <w:color w:val="274e13"/>
          <w:sz w:val="28"/>
          <w:szCs w:val="28"/>
          <w:rtl w:val="0"/>
        </w:rPr>
        <w:t xml:space="preserve">¡</w:t>
      </w:r>
      <w:r w:rsidDel="00000000" w:rsidR="00000000" w:rsidRPr="00000000">
        <w:rPr>
          <w:rFonts w:ascii="Georgia" w:cs="Georgia" w:eastAsia="Georgia" w:hAnsi="Georgia"/>
          <w:i w:val="1"/>
          <w:iCs w:val="1"/>
          <w:color w:val="274e13"/>
          <w:sz w:val="28"/>
          <w:szCs w:val="28"/>
          <w:rtl w:val="0"/>
        </w:rPr>
        <w:t xml:space="preserve">Nos veremos pronto</w:t>
      </w:r>
      <w:r w:rsidDel="00000000" w:rsidR="00000000" w:rsidRPr="00000000">
        <w:rPr>
          <w:rFonts w:ascii="Georgia" w:cs="Georgia" w:eastAsia="Georgia" w:hAnsi="Georgia"/>
          <w:color w:val="274e13"/>
          <w:sz w:val="28"/>
          <w:szCs w:val="28"/>
          <w:rtl w:val="0"/>
        </w:rPr>
        <w:t xml:space="preserve">! </w:t>
      </w:r>
    </w:p>
    <w:p w:rsidR="00000000" w:rsidDel="00000000" w:rsidP="00000000" w:rsidRDefault="00000000" w:rsidRPr="00000000" w14:paraId="00000014">
      <w:pPr>
        <w:pageBreakBefore w:val="0"/>
        <w:jc w:val="center"/>
        <w:rPr>
          <w:rFonts w:ascii="Georgia" w:cs="Georgia" w:eastAsia="Georgia" w:hAnsi="Georgia"/>
          <w:b w:val="1"/>
          <w:bCs w:val="1"/>
          <w:color w:val="274e13"/>
          <w:sz w:val="24"/>
          <w:szCs w:val="24"/>
        </w:rPr>
      </w:pPr>
      <w:r w:rsidDel="00000000" w:rsidR="00000000" w:rsidRPr="00000000">
        <w:rPr>
          <w:rtl w:val="0"/>
        </w:rPr>
      </w:r>
    </w:p>
    <w:p w:rsidR="00000000" w:rsidDel="00000000" w:rsidP="00000000" w:rsidRDefault="00000000" w:rsidRPr="00000000" w14:paraId="00000015">
      <w:pPr>
        <w:pageBreakBefore w:val="0"/>
        <w:jc w:val="center"/>
        <w:rPr>
          <w:rFonts w:ascii="Georgia" w:cs="Georgia" w:eastAsia="Georgia" w:hAnsi="Georgia"/>
          <w:sz w:val="24"/>
          <w:szCs w:val="24"/>
        </w:rPr>
      </w:pPr>
      <w:r w:rsidDel="00000000" w:rsidR="00000000" w:rsidRPr="00000000">
        <w:rPr>
          <w:rFonts w:ascii="Georgia" w:cs="Georgia" w:eastAsia="Georgia" w:hAnsi="Georgia"/>
          <w:b w:val="1"/>
          <w:bCs w:val="1"/>
          <w:color w:val="274e13"/>
          <w:sz w:val="24"/>
          <w:szCs w:val="24"/>
          <w:rtl w:val="0"/>
        </w:rPr>
        <w:t xml:space="preserve">Maestras de 4to</w:t>
      </w:r>
      <w:r w:rsidDel="00000000" w:rsidR="00000000" w:rsidRPr="00000000">
        <w:rPr>
          <w:rtl w:val="0"/>
        </w:rPr>
      </w:r>
    </w:p>
    <w:p w:rsidR="00000000" w:rsidDel="00000000" w:rsidP="00000000" w:rsidRDefault="00000000" w:rsidRPr="00000000" w14:paraId="00000016">
      <w:pPr>
        <w:pageBreakBefore w:val="0"/>
        <w:jc w:val="cente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7">
      <w:pPr>
        <w:pageBreakBefore w:val="0"/>
        <w:jc w:val="center"/>
        <w:rPr>
          <w:rFonts w:ascii="Comfortaa" w:cs="Comfortaa" w:eastAsia="Comfortaa" w:hAnsi="Comfortaa"/>
          <w:b w:val="1"/>
          <w:bCs w:val="1"/>
          <w:sz w:val="32"/>
          <w:szCs w:val="32"/>
        </w:rPr>
      </w:pPr>
      <w:r w:rsidDel="00000000" w:rsidR="00000000" w:rsidRPr="00000000">
        <w:rPr>
          <w:rtl w:val="0"/>
        </w:rPr>
      </w:r>
    </w:p>
    <w:p w:rsidR="00000000" w:rsidDel="00000000" w:rsidP="00000000" w:rsidRDefault="00000000" w:rsidRPr="00000000" w14:paraId="00000018">
      <w:pPr>
        <w:pageBreakBefore w:val="0"/>
        <w:jc w:val="center"/>
        <w:rPr>
          <w:rFonts w:ascii="Comfortaa" w:cs="Comfortaa" w:eastAsia="Comfortaa" w:hAnsi="Comfortaa"/>
          <w:b w:val="1"/>
          <w:bCs w:val="1"/>
          <w:sz w:val="32"/>
          <w:szCs w:val="32"/>
        </w:rPr>
      </w:pPr>
      <w:r w:rsidDel="00000000" w:rsidR="00000000" w:rsidRPr="00000000">
        <w:rPr>
          <w:rtl w:val="0"/>
        </w:rPr>
      </w:r>
    </w:p>
    <w:p w:rsidR="00000000" w:rsidDel="00000000" w:rsidP="00000000" w:rsidRDefault="00000000" w:rsidRPr="00000000" w14:paraId="00000019">
      <w:pPr>
        <w:pageBreakBefore w:val="0"/>
        <w:jc w:val="left"/>
        <w:rPr>
          <w:rFonts w:ascii="Comfortaa" w:cs="Comfortaa" w:eastAsia="Comfortaa" w:hAnsi="Comfortaa"/>
          <w:b w:val="1"/>
          <w:bCs w:val="1"/>
          <w:sz w:val="32"/>
          <w:szCs w:val="32"/>
        </w:rPr>
      </w:pPr>
      <w:r w:rsidDel="00000000" w:rsidR="00000000" w:rsidRPr="00000000">
        <w:rPr>
          <w:rtl w:val="0"/>
        </w:rPr>
      </w:r>
    </w:p>
    <w:p w:rsidR="00000000" w:rsidDel="00000000" w:rsidP="00000000" w:rsidRDefault="00000000" w:rsidRPr="00000000" w14:paraId="0000001A">
      <w:pPr>
        <w:pageBreakBefore w:val="0"/>
        <w:jc w:val="center"/>
        <w:rPr>
          <w:rFonts w:ascii="Comfortaa" w:cs="Comfortaa" w:eastAsia="Comfortaa" w:hAnsi="Comfortaa"/>
          <w:b w:val="1"/>
          <w:bCs w:val="1"/>
          <w:sz w:val="32"/>
          <w:szCs w:val="32"/>
        </w:rPr>
      </w:pPr>
      <w:r w:rsidDel="00000000" w:rsidR="00000000" w:rsidRPr="00000000">
        <w:rPr>
          <w:rFonts w:ascii="Comfortaa" w:cs="Comfortaa" w:eastAsia="Comfortaa" w:hAnsi="Comfortaa"/>
          <w:b w:val="1"/>
          <w:bCs w:val="1"/>
          <w:sz w:val="32"/>
          <w:szCs w:val="32"/>
          <w:rtl w:val="0"/>
        </w:rPr>
        <w:br w:type="textWrapping"/>
        <w:br w:type="textWrapping"/>
      </w:r>
      <w:r w:rsidDel="00000000" w:rsidR="00000000" w:rsidRPr="00000000">
        <w:br w:type="page"/>
      </w:r>
      <w:r w:rsidDel="00000000" w:rsidR="00000000" w:rsidRPr="00000000">
        <w:rPr>
          <w:rtl w:val="0"/>
        </w:rPr>
      </w:r>
    </w:p>
    <w:p w:rsidR="00000000" w:rsidDel="00000000" w:rsidP="00000000" w:rsidRDefault="00000000" w:rsidRPr="00000000" w14:paraId="0000001B">
      <w:pPr>
        <w:pageBreakBefore w:val="0"/>
        <w:jc w:val="center"/>
        <w:rPr>
          <w:rFonts w:ascii="Georgia" w:cs="Georgia" w:eastAsia="Georgia" w:hAnsi="Georgia"/>
          <w:b w:val="1"/>
          <w:bCs w:val="1"/>
          <w:color w:val="0000ff"/>
          <w:sz w:val="28"/>
          <w:szCs w:val="28"/>
        </w:rPr>
      </w:pPr>
      <w:r w:rsidDel="00000000" w:rsidR="00000000" w:rsidRPr="00000000">
        <w:rPr>
          <w:rFonts w:ascii="Georgia" w:cs="Georgia" w:eastAsia="Georgia" w:hAnsi="Georgia"/>
          <w:b w:val="1"/>
          <w:bCs w:val="1"/>
          <w:color w:val="0000ff"/>
          <w:sz w:val="28"/>
          <w:szCs w:val="28"/>
          <w:rtl w:val="0"/>
        </w:rPr>
        <w:t xml:space="preserve">4th Grade School Supplies List</w:t>
      </w:r>
    </w:p>
    <w:p w:rsidR="00000000" w:rsidDel="00000000" w:rsidP="00000000" w:rsidRDefault="00000000" w:rsidRPr="00000000" w14:paraId="0000001C">
      <w:pPr>
        <w:pageBreakBefore w:val="0"/>
        <w:jc w:val="center"/>
        <w:rPr>
          <w:rFonts w:ascii="Georgia" w:cs="Georgia" w:eastAsia="Georgia" w:hAnsi="Georgia"/>
          <w:color w:val="0000ff"/>
          <w:sz w:val="28"/>
          <w:szCs w:val="28"/>
        </w:rPr>
      </w:pPr>
      <w:r w:rsidDel="00000000" w:rsidR="00000000" w:rsidRPr="00000000">
        <w:rPr>
          <w:rtl w:val="0"/>
        </w:rPr>
      </w:r>
    </w:p>
    <w:p w:rsidR="00000000" w:rsidDel="00000000" w:rsidP="00000000" w:rsidRDefault="00000000" w:rsidRPr="00000000" w14:paraId="0000001D">
      <w:pPr>
        <w:pageBreakBefore w:val="0"/>
        <w:jc w:val="center"/>
        <w:rPr>
          <w:rFonts w:ascii="Georgia" w:cs="Georgia" w:eastAsia="Georgia" w:hAnsi="Georgia"/>
          <w:color w:val="0000ff"/>
          <w:sz w:val="28"/>
          <w:szCs w:val="28"/>
        </w:rPr>
      </w:pPr>
      <w:r w:rsidDel="00000000" w:rsidR="00000000" w:rsidRPr="00000000">
        <w:rPr>
          <w:rFonts w:ascii="Georgia" w:cs="Georgia" w:eastAsia="Georgia" w:hAnsi="Georgia"/>
          <w:color w:val="0000ff"/>
          <w:sz w:val="28"/>
          <w:szCs w:val="28"/>
          <w:rtl w:val="0"/>
        </w:rPr>
        <w:t xml:space="preserve">2026-2027</w:t>
      </w:r>
    </w:p>
    <w:p w:rsidR="00000000" w:rsidDel="00000000" w:rsidP="00000000" w:rsidRDefault="00000000" w:rsidRPr="00000000" w14:paraId="0000001E">
      <w:pPr>
        <w:pageBreakBefore w:val="0"/>
        <w:jc w:val="center"/>
        <w:rPr>
          <w:rFonts w:ascii="Georgia" w:cs="Georgia" w:eastAsia="Georgia" w:hAnsi="Georgia"/>
          <w:color w:val="0000ff"/>
          <w:sz w:val="28"/>
          <w:szCs w:val="28"/>
        </w:rPr>
      </w:pPr>
      <w:r w:rsidDel="00000000" w:rsidR="00000000" w:rsidRPr="00000000">
        <w:rPr>
          <w:rtl w:val="0"/>
        </w:rPr>
      </w:r>
    </w:p>
    <w:p w:rsidR="00000000" w:rsidDel="00000000" w:rsidP="00000000" w:rsidRDefault="00000000" w:rsidRPr="00000000" w14:paraId="0000001F">
      <w:pPr>
        <w:spacing w:line="240" w:lineRule="auto"/>
        <w:rPr>
          <w:rFonts w:ascii="Georgia" w:cs="Georgia" w:eastAsia="Georgia" w:hAnsi="Georgia"/>
          <w:color w:val="0000ff"/>
          <w:sz w:val="24"/>
          <w:szCs w:val="24"/>
        </w:rPr>
      </w:pPr>
      <w:r w:rsidDel="00000000" w:rsidR="00000000" w:rsidRPr="00000000">
        <w:rPr>
          <w:rtl w:val="0"/>
        </w:rPr>
      </w:r>
    </w:p>
    <w:p w:rsidR="00000000" w:rsidDel="00000000" w:rsidP="00000000" w:rsidRDefault="00000000" w:rsidRPr="00000000" w14:paraId="00000020">
      <w:pPr>
        <w:spacing w:line="240" w:lineRule="auto"/>
        <w:rPr>
          <w:rFonts w:ascii="Georgia" w:cs="Georgia" w:eastAsia="Georgia" w:hAnsi="Georgia"/>
          <w:b w:val="1"/>
          <w:bCs w:val="1"/>
          <w:color w:val="0000ff"/>
          <w:sz w:val="24"/>
          <w:szCs w:val="24"/>
        </w:rPr>
      </w:pPr>
      <w:r w:rsidDel="00000000" w:rsidR="00000000" w:rsidRPr="00000000">
        <w:rPr>
          <w:rFonts w:ascii="Georgia" w:cs="Georgia" w:eastAsia="Georgia" w:hAnsi="Georgia"/>
          <w:b w:val="1"/>
          <w:bCs w:val="1"/>
          <w:color w:val="0000ff"/>
          <w:sz w:val="24"/>
          <w:szCs w:val="24"/>
          <w:rtl w:val="0"/>
        </w:rPr>
        <w:t xml:space="preserve">At Vida, we never require our students’ families to provide school supplies, and we understand that it is not possible for many families to do so. Please do not feel any obligation to donate items. This list is provided only as a suggestion for families who are able and interested in contributing for the benefit of their child’s class.</w:t>
      </w:r>
    </w:p>
    <w:p w:rsidR="00000000" w:rsidDel="00000000" w:rsidP="00000000" w:rsidRDefault="00000000" w:rsidRPr="00000000" w14:paraId="00000021">
      <w:pPr>
        <w:pageBreakBefore w:val="0"/>
        <w:jc w:val="left"/>
        <w:rPr>
          <w:rFonts w:ascii="Georgia" w:cs="Georgia" w:eastAsia="Georgia" w:hAnsi="Georgia"/>
          <w:color w:val="0000ff"/>
          <w:sz w:val="28"/>
          <w:szCs w:val="28"/>
        </w:rPr>
      </w:pPr>
      <w:r w:rsidDel="00000000" w:rsidR="00000000" w:rsidRPr="00000000">
        <w:rPr>
          <w:rtl w:val="0"/>
        </w:rPr>
      </w:r>
    </w:p>
    <w:p w:rsidR="00000000" w:rsidDel="00000000" w:rsidP="00000000" w:rsidRDefault="00000000" w:rsidRPr="00000000" w14:paraId="00000022">
      <w:pPr>
        <w:pageBreakBefore w:val="0"/>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The most necessary school supplies will be provided by the school. If your child wishes to bring any additional school material, please identify it with their name.</w:t>
      </w:r>
    </w:p>
    <w:p w:rsidR="00000000" w:rsidDel="00000000" w:rsidP="00000000" w:rsidRDefault="00000000" w:rsidRPr="00000000" w14:paraId="00000023">
      <w:pPr>
        <w:pageBreakBefore w:val="0"/>
        <w:rPr>
          <w:rFonts w:ascii="Georgia" w:cs="Georgia" w:eastAsia="Georgia" w:hAnsi="Georgia"/>
          <w:color w:val="0000ff"/>
          <w:sz w:val="24"/>
          <w:szCs w:val="24"/>
        </w:rPr>
      </w:pPr>
      <w:r w:rsidDel="00000000" w:rsidR="00000000" w:rsidRPr="00000000">
        <w:rPr>
          <w:rtl w:val="0"/>
        </w:rPr>
      </w:r>
    </w:p>
    <w:p w:rsidR="00000000" w:rsidDel="00000000" w:rsidP="00000000" w:rsidRDefault="00000000" w:rsidRPr="00000000" w14:paraId="00000024">
      <w:pPr>
        <w:pageBreakBefore w:val="0"/>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If you would like to supplement materials in your child's homeroom teacher, please check the wish list below:</w:t>
      </w:r>
    </w:p>
    <w:p w:rsidR="00000000" w:rsidDel="00000000" w:rsidP="00000000" w:rsidRDefault="00000000" w:rsidRPr="00000000" w14:paraId="00000025">
      <w:pPr>
        <w:pageBreakBefore w:val="0"/>
        <w:ind w:left="0" w:firstLine="0"/>
        <w:rPr>
          <w:rFonts w:ascii="Georgia" w:cs="Georgia" w:eastAsia="Georgia" w:hAnsi="Georgia"/>
          <w:color w:val="0000ff"/>
          <w:sz w:val="24"/>
          <w:szCs w:val="24"/>
        </w:rPr>
      </w:pPr>
      <w:r w:rsidDel="00000000" w:rsidR="00000000" w:rsidRPr="00000000">
        <w:rPr>
          <w:rtl w:val="0"/>
        </w:rPr>
      </w:r>
    </w:p>
    <w:p w:rsidR="00000000" w:rsidDel="00000000" w:rsidP="00000000" w:rsidRDefault="00000000" w:rsidRPr="00000000" w14:paraId="00000026">
      <w:pPr>
        <w:numPr>
          <w:ilvl w:val="0"/>
          <w:numId w:val="2"/>
        </w:numPr>
        <w:ind w:left="720" w:hanging="360"/>
        <w:rPr>
          <w:rFonts w:ascii="Georgia" w:cs="Georgia" w:eastAsia="Georgia" w:hAnsi="Georgia"/>
          <w:color w:val="0000ff"/>
          <w:sz w:val="24"/>
          <w:szCs w:val="24"/>
        </w:rPr>
      </w:pPr>
      <w:bookmarkStart w:colFirst="0" w:colLast="0" w:name="_ksus5daraj3b" w:id="0"/>
      <w:bookmarkEnd w:id="0"/>
      <w:r w:rsidDel="00000000" w:rsidR="00000000" w:rsidRPr="00000000">
        <w:rPr>
          <w:rFonts w:ascii="Georgia" w:cs="Georgia" w:eastAsia="Georgia" w:hAnsi="Georgia"/>
          <w:color w:val="0000ff"/>
          <w:sz w:val="24"/>
          <w:szCs w:val="24"/>
          <w:rtl w:val="0"/>
        </w:rPr>
        <w:t xml:space="preserve">Whiteboard markers (colors)</w:t>
      </w:r>
    </w:p>
    <w:p w:rsidR="00000000" w:rsidDel="00000000" w:rsidP="00000000" w:rsidRDefault="00000000" w:rsidRPr="00000000" w14:paraId="00000027">
      <w:pPr>
        <w:numPr>
          <w:ilvl w:val="0"/>
          <w:numId w:val="2"/>
        </w:numPr>
        <w:ind w:left="720" w:hanging="360"/>
        <w:rPr>
          <w:rFonts w:ascii="Georgia" w:cs="Georgia" w:eastAsia="Georgia" w:hAnsi="Georgia"/>
          <w:color w:val="0000ff"/>
          <w:sz w:val="24"/>
          <w:szCs w:val="24"/>
          <w:u w:val="none"/>
        </w:rPr>
      </w:pPr>
      <w:bookmarkStart w:colFirst="0" w:colLast="0" w:name="_ydaktf5ba990" w:id="1"/>
      <w:bookmarkEnd w:id="1"/>
      <w:r w:rsidDel="00000000" w:rsidR="00000000" w:rsidRPr="00000000">
        <w:rPr>
          <w:rFonts w:ascii="Georgia" w:cs="Georgia" w:eastAsia="Georgia" w:hAnsi="Georgia"/>
          <w:color w:val="0000ff"/>
          <w:sz w:val="24"/>
          <w:szCs w:val="24"/>
          <w:rtl w:val="0"/>
        </w:rPr>
        <w:t xml:space="preserve">2 Bottles of Liquid Silicone</w:t>
      </w:r>
    </w:p>
    <w:p w:rsidR="00000000" w:rsidDel="00000000" w:rsidP="00000000" w:rsidRDefault="00000000" w:rsidRPr="00000000" w14:paraId="00000028">
      <w:pPr>
        <w:numPr>
          <w:ilvl w:val="0"/>
          <w:numId w:val="2"/>
        </w:numPr>
        <w:tabs>
          <w:tab w:val="left" w:leader="none" w:pos="720"/>
        </w:tabs>
        <w:spacing w:line="240" w:lineRule="auto"/>
        <w:ind w:left="720" w:hanging="360"/>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Boxes of tissues</w:t>
      </w:r>
    </w:p>
    <w:p w:rsidR="00000000" w:rsidDel="00000000" w:rsidP="00000000" w:rsidRDefault="00000000" w:rsidRPr="00000000" w14:paraId="00000029">
      <w:pPr>
        <w:numPr>
          <w:ilvl w:val="0"/>
          <w:numId w:val="2"/>
        </w:numPr>
        <w:tabs>
          <w:tab w:val="left" w:leader="none" w:pos="720"/>
        </w:tabs>
        <w:spacing w:line="240" w:lineRule="auto"/>
        <w:ind w:left="720" w:hanging="360"/>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1 bottle of hand soap </w:t>
      </w:r>
    </w:p>
    <w:p w:rsidR="00000000" w:rsidDel="00000000" w:rsidP="00000000" w:rsidRDefault="00000000" w:rsidRPr="00000000" w14:paraId="0000002A">
      <w:pPr>
        <w:numPr>
          <w:ilvl w:val="0"/>
          <w:numId w:val="2"/>
        </w:numPr>
        <w:tabs>
          <w:tab w:val="left" w:leader="none" w:pos="720"/>
        </w:tabs>
        <w:spacing w:line="240" w:lineRule="auto"/>
        <w:ind w:left="720" w:hanging="360"/>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Gallon</w:t>
      </w:r>
      <w:r w:rsidDel="00000000" w:rsidR="00000000" w:rsidRPr="00000000">
        <w:rPr>
          <w:rFonts w:ascii="Georgia" w:cs="Georgia" w:eastAsia="Georgia" w:hAnsi="Georgia"/>
          <w:color w:val="0000ff"/>
          <w:sz w:val="24"/>
          <w:szCs w:val="24"/>
          <w:rtl w:val="0"/>
        </w:rPr>
        <w:t xml:space="preserve"> size plastic bags </w:t>
      </w:r>
    </w:p>
    <w:p w:rsidR="00000000" w:rsidDel="00000000" w:rsidP="00000000" w:rsidRDefault="00000000" w:rsidRPr="00000000" w14:paraId="0000002B">
      <w:pPr>
        <w:numPr>
          <w:ilvl w:val="0"/>
          <w:numId w:val="2"/>
        </w:numPr>
        <w:tabs>
          <w:tab w:val="left" w:leader="none" w:pos="720"/>
        </w:tabs>
        <w:spacing w:line="240" w:lineRule="auto"/>
        <w:ind w:left="720" w:hanging="360"/>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Board/card game for indoor recess </w:t>
      </w:r>
    </w:p>
    <w:p w:rsidR="00000000" w:rsidDel="00000000" w:rsidP="00000000" w:rsidRDefault="00000000" w:rsidRPr="00000000" w14:paraId="0000002C">
      <w:pPr>
        <w:pageBreakBefore w:val="0"/>
        <w:rPr>
          <w:rFonts w:ascii="Georgia" w:cs="Georgia" w:eastAsia="Georgia" w:hAnsi="Georgia"/>
          <w:color w:val="0000ff"/>
          <w:sz w:val="24"/>
          <w:szCs w:val="24"/>
        </w:rPr>
      </w:pPr>
      <w:r w:rsidDel="00000000" w:rsidR="00000000" w:rsidRPr="00000000">
        <w:rPr>
          <w:rtl w:val="0"/>
        </w:rPr>
      </w:r>
    </w:p>
    <w:p w:rsidR="00000000" w:rsidDel="00000000" w:rsidP="00000000" w:rsidRDefault="00000000" w:rsidRPr="00000000" w14:paraId="0000002D">
      <w:pPr>
        <w:pageBreakBefore w:val="0"/>
        <w:rPr>
          <w:rFonts w:ascii="Georgia" w:cs="Georgia" w:eastAsia="Georgia" w:hAnsi="Georgia"/>
          <w:color w:val="0000ff"/>
          <w:sz w:val="24"/>
          <w:szCs w:val="24"/>
        </w:rPr>
      </w:pPr>
      <w:r w:rsidDel="00000000" w:rsidR="00000000" w:rsidRPr="00000000">
        <w:rPr>
          <w:rtl w:val="0"/>
        </w:rPr>
      </w:r>
    </w:p>
    <w:p w:rsidR="00000000" w:rsidDel="00000000" w:rsidP="00000000" w:rsidRDefault="00000000" w:rsidRPr="00000000" w14:paraId="0000002E">
      <w:pPr>
        <w:pageBreakBefore w:val="0"/>
        <w:jc w:val="center"/>
        <w:rPr>
          <w:rFonts w:ascii="Georgia" w:cs="Georgia" w:eastAsia="Georgia" w:hAnsi="Georgia"/>
          <w:color w:val="0000ff"/>
          <w:sz w:val="28"/>
          <w:szCs w:val="28"/>
        </w:rPr>
      </w:pPr>
      <w:r w:rsidDel="00000000" w:rsidR="00000000" w:rsidRPr="00000000">
        <w:rPr>
          <w:rFonts w:ascii="Georgia" w:cs="Georgia" w:eastAsia="Georgia" w:hAnsi="Georgia"/>
          <w:i w:val="1"/>
          <w:iCs w:val="1"/>
          <w:color w:val="0000ff"/>
          <w:sz w:val="28"/>
          <w:szCs w:val="28"/>
          <w:rtl w:val="0"/>
        </w:rPr>
        <w:t xml:space="preserve">See you soon</w:t>
      </w:r>
      <w:r w:rsidDel="00000000" w:rsidR="00000000" w:rsidRPr="00000000">
        <w:rPr>
          <w:rFonts w:ascii="Georgia" w:cs="Georgia" w:eastAsia="Georgia" w:hAnsi="Georgia"/>
          <w:color w:val="0000ff"/>
          <w:sz w:val="28"/>
          <w:szCs w:val="28"/>
          <w:rtl w:val="0"/>
        </w:rPr>
        <w:t xml:space="preserve">!</w:t>
      </w:r>
    </w:p>
    <w:p w:rsidR="00000000" w:rsidDel="00000000" w:rsidP="00000000" w:rsidRDefault="00000000" w:rsidRPr="00000000" w14:paraId="0000002F">
      <w:pPr>
        <w:pageBreakBefore w:val="0"/>
        <w:jc w:val="center"/>
        <w:rPr>
          <w:rFonts w:ascii="Georgia" w:cs="Georgia" w:eastAsia="Georgia" w:hAnsi="Georgia"/>
          <w:color w:val="0000ff"/>
          <w:sz w:val="28"/>
          <w:szCs w:val="28"/>
        </w:rPr>
      </w:pPr>
      <w:r w:rsidDel="00000000" w:rsidR="00000000" w:rsidRPr="00000000">
        <w:rPr>
          <w:rtl w:val="0"/>
        </w:rPr>
      </w:r>
    </w:p>
    <w:p w:rsidR="00000000" w:rsidDel="00000000" w:rsidP="00000000" w:rsidRDefault="00000000" w:rsidRPr="00000000" w14:paraId="00000030">
      <w:pPr>
        <w:pageBreakBefore w:val="0"/>
        <w:jc w:val="center"/>
        <w:rPr>
          <w:rFonts w:ascii="Georgia" w:cs="Georgia" w:eastAsia="Georgia" w:hAnsi="Georgia"/>
          <w:b w:val="1"/>
          <w:bCs w:val="1"/>
          <w:color w:val="0000ff"/>
          <w:sz w:val="24"/>
          <w:szCs w:val="24"/>
        </w:rPr>
      </w:pPr>
      <w:r w:rsidDel="00000000" w:rsidR="00000000" w:rsidRPr="00000000">
        <w:rPr>
          <w:rFonts w:ascii="Georgia" w:cs="Georgia" w:eastAsia="Georgia" w:hAnsi="Georgia"/>
          <w:b w:val="1"/>
          <w:bCs w:val="1"/>
          <w:color w:val="0000ff"/>
          <w:sz w:val="24"/>
          <w:szCs w:val="24"/>
          <w:rtl w:val="0"/>
        </w:rPr>
        <w:t xml:space="preserve">4th grade teachers</w:t>
      </w:r>
    </w:p>
    <w:p w:rsidR="00000000" w:rsidDel="00000000" w:rsidP="00000000" w:rsidRDefault="00000000" w:rsidRPr="00000000" w14:paraId="00000031">
      <w:pPr>
        <w:pageBreakBefore w:val="0"/>
        <w:rPr>
          <w:rFonts w:ascii="Georgia" w:cs="Georgia" w:eastAsia="Georgia" w:hAnsi="Georgia"/>
          <w:color w:val="0000ff"/>
          <w:sz w:val="4"/>
          <w:szCs w:val="4"/>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mforta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spacing w:after="160" w:line="259" w:lineRule="auto"/>
      <w:jc w:val="center"/>
      <w:rPr/>
    </w:pPr>
    <w:r w:rsidDel="00000000" w:rsidR="00000000" w:rsidRPr="00000000">
      <w:rPr>
        <w:rFonts w:ascii="Calibri" w:cs="Calibri" w:eastAsia="Calibri" w:hAnsi="Calibri"/>
      </w:rPr>
      <w:drawing>
        <wp:inline distB="114300" distT="114300" distL="114300" distR="114300">
          <wp:extent cx="1138238" cy="877391"/>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38238" cy="87739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