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43873279" w14:textId="4B28FAEC" w:rsidR="002A0A6D"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Keystone High School</w:t>
      </w:r>
    </w:p>
    <w:p w14:paraId="7E2EFD95" w14:textId="1F4EF583" w:rsidR="00CC5481" w:rsidRPr="004F1FD0"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Room 124</w:t>
      </w:r>
    </w:p>
    <w:p w14:paraId="34A82FEA" w14:textId="230CE64C" w:rsidR="002A0A6D" w:rsidRPr="004F1FD0"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580</w:t>
      </w:r>
      <w:r w:rsidR="002A0A6D" w:rsidRPr="004F1FD0">
        <w:rPr>
          <w:rFonts w:ascii="Times New Roman" w:eastAsia="Times New Roman" w:hAnsi="Times New Roman" w:cs="Times New Roman"/>
          <w:sz w:val="28"/>
          <w:szCs w:val="28"/>
        </w:rPr>
        <w:t xml:space="preserve"> Opportunity Way</w:t>
      </w:r>
    </w:p>
    <w:p w14:paraId="3342E353"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0321D110" w14:textId="62804D99" w:rsidR="002A0A6D" w:rsidRPr="00786E15"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Ju</w:t>
      </w:r>
      <w:r w:rsidR="009F6336">
        <w:rPr>
          <w:rFonts w:ascii="Times New Roman" w:eastAsia="Times New Roman" w:hAnsi="Times New Roman" w:cs="Times New Roman"/>
          <w:sz w:val="28"/>
          <w:szCs w:val="28"/>
        </w:rPr>
        <w:t>ly</w:t>
      </w:r>
      <w:r>
        <w:rPr>
          <w:rFonts w:ascii="Times New Roman" w:eastAsia="Times New Roman" w:hAnsi="Times New Roman" w:cs="Times New Roman"/>
          <w:sz w:val="28"/>
          <w:szCs w:val="28"/>
        </w:rPr>
        <w:t xml:space="preserve"> 10</w:t>
      </w:r>
      <w:r w:rsidR="00DB1AD0" w:rsidRPr="00786E15">
        <w:rPr>
          <w:rFonts w:ascii="Times New Roman" w:eastAsia="Times New Roman" w:hAnsi="Times New Roman" w:cs="Times New Roman"/>
          <w:sz w:val="28"/>
          <w:szCs w:val="28"/>
        </w:rPr>
        <w:t>, 20</w:t>
      </w:r>
      <w:r w:rsidR="00700FDA" w:rsidRPr="00786E15">
        <w:rPr>
          <w:rFonts w:ascii="Times New Roman" w:eastAsia="Times New Roman" w:hAnsi="Times New Roman" w:cs="Times New Roman"/>
          <w:sz w:val="28"/>
          <w:szCs w:val="28"/>
        </w:rPr>
        <w:t>2</w:t>
      </w:r>
      <w:r w:rsidR="00F21380">
        <w:rPr>
          <w:rFonts w:ascii="Times New Roman" w:eastAsia="Times New Roman" w:hAnsi="Times New Roman" w:cs="Times New Roman"/>
          <w:sz w:val="28"/>
          <w:szCs w:val="28"/>
        </w:rPr>
        <w:t>4</w:t>
      </w:r>
    </w:p>
    <w:p w14:paraId="09E1CE06" w14:textId="03D29F14" w:rsidR="00087C8F" w:rsidRDefault="003A39DA"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87C8F" w:rsidRPr="00786E15">
        <w:rPr>
          <w:rFonts w:ascii="Times New Roman" w:eastAsia="Times New Roman" w:hAnsi="Times New Roman" w:cs="Times New Roman"/>
          <w:sz w:val="28"/>
          <w:szCs w:val="28"/>
        </w:rPr>
        <w:t>:</w:t>
      </w:r>
      <w:r w:rsidR="009F6336">
        <w:rPr>
          <w:rFonts w:ascii="Times New Roman" w:eastAsia="Times New Roman" w:hAnsi="Times New Roman" w:cs="Times New Roman"/>
          <w:sz w:val="28"/>
          <w:szCs w:val="28"/>
        </w:rPr>
        <w:t>00</w:t>
      </w:r>
      <w:r w:rsidR="002A0A6D" w:rsidRPr="00786E15">
        <w:rPr>
          <w:rFonts w:ascii="Times New Roman" w:eastAsia="Times New Roman" w:hAnsi="Times New Roman" w:cs="Times New Roman"/>
          <w:sz w:val="28"/>
          <w:szCs w:val="28"/>
        </w:rPr>
        <w:t xml:space="preserve"> p.m.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69A426B" w14:textId="0C109413" w:rsidR="00B95327" w:rsidRDefault="00B95327" w:rsidP="00B95327">
      <w:pPr>
        <w:pStyle w:val="NoSpacing"/>
      </w:pPr>
    </w:p>
    <w:p w14:paraId="730D5432" w14:textId="77777777" w:rsidR="00AD0533" w:rsidRDefault="00AD0533" w:rsidP="00B95327">
      <w:pPr>
        <w:pStyle w:val="NoSpacing"/>
      </w:pPr>
    </w:p>
    <w:p w14:paraId="36F2C52F" w14:textId="77777777" w:rsidR="00B95327" w:rsidRPr="00BE122B" w:rsidRDefault="00B95327" w:rsidP="00B95327">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C75415B" w14:textId="6BF0F956" w:rsidR="004B01A4" w:rsidRPr="004B01A4" w:rsidRDefault="00FE5A2C" w:rsidP="002F13AD">
      <w:pPr>
        <w:pStyle w:val="NoSpacing"/>
        <w:rPr>
          <w:rFonts w:eastAsia="Times New Roman"/>
        </w:rPr>
      </w:pPr>
      <w:r>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303BDBFA" w14:textId="323153C7" w:rsidR="00B95327" w:rsidRDefault="00B95327" w:rsidP="00B95327">
      <w:pPr>
        <w:pStyle w:val="NoSpacing"/>
      </w:pPr>
    </w:p>
    <w:p w14:paraId="2967BED4" w14:textId="77777777" w:rsidR="00AD0533" w:rsidRDefault="00AD0533" w:rsidP="00B95327">
      <w:pPr>
        <w:pStyle w:val="NoSpacing"/>
      </w:pPr>
    </w:p>
    <w:p w14:paraId="5B3EB869" w14:textId="0E736AF3" w:rsidR="00881DA3" w:rsidRDefault="00B95327" w:rsidP="008C0E22">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CDAA0F3" w14:textId="6A5D7EB7" w:rsidR="008C0E22" w:rsidRDefault="008C0E22" w:rsidP="008C0E22">
      <w:pPr>
        <w:ind w:left="-5"/>
        <w:rPr>
          <w:rFonts w:ascii="Times New Roman" w:hAnsi="Times New Roman" w:cs="Times New Roman"/>
          <w:sz w:val="28"/>
          <w:szCs w:val="28"/>
        </w:rPr>
      </w:pPr>
    </w:p>
    <w:p w14:paraId="1FD316D0" w14:textId="001EE55C" w:rsidR="008C0E22" w:rsidRDefault="008C0E22" w:rsidP="008C0E22">
      <w:pPr>
        <w:ind w:left="-5"/>
        <w:rPr>
          <w:rFonts w:ascii="Times New Roman" w:hAnsi="Times New Roman" w:cs="Times New Roman"/>
          <w:sz w:val="28"/>
          <w:szCs w:val="28"/>
        </w:rPr>
      </w:pPr>
    </w:p>
    <w:p w14:paraId="49697A80" w14:textId="43DC5A1F" w:rsidR="00535E25" w:rsidRDefault="00535E25" w:rsidP="001D5BF9">
      <w:pPr>
        <w:pStyle w:val="NoSpacing"/>
      </w:pPr>
    </w:p>
    <w:p w14:paraId="3760449D" w14:textId="03351F38" w:rsidR="003E0651" w:rsidRDefault="003E0651" w:rsidP="001D5BF9">
      <w:pPr>
        <w:pStyle w:val="NoSpacing"/>
      </w:pPr>
    </w:p>
    <w:p w14:paraId="6BE0A59C" w14:textId="0768AE09" w:rsidR="003E0651" w:rsidRDefault="003E0651" w:rsidP="003E0651">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II</w:t>
      </w:r>
      <w:r>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SUPERINTENDENT</w:t>
      </w:r>
      <w:r w:rsidRPr="005464B3">
        <w:rPr>
          <w:rFonts w:ascii="Times New Roman" w:eastAsia="Times New Roman" w:hAnsi="Times New Roman" w:cs="Times New Roman"/>
          <w:b/>
          <w:sz w:val="28"/>
          <w:szCs w:val="28"/>
          <w:u w:val="single"/>
        </w:rPr>
        <w:t xml:space="preserve"> REPORTS AND RECOMMENDATIONS</w:t>
      </w:r>
    </w:p>
    <w:p w14:paraId="243E52C6" w14:textId="77777777" w:rsidR="003E0651" w:rsidRPr="007513A0" w:rsidRDefault="003E0651" w:rsidP="003E065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05FA4E93" w14:textId="77777777" w:rsidR="003E0651" w:rsidRPr="00442690" w:rsidRDefault="003E0651" w:rsidP="003E0651">
      <w:pPr>
        <w:pStyle w:val="NoSpacing"/>
        <w:rPr>
          <w:rFonts w:ascii="Times New Roman" w:hAnsi="Times New Roman" w:cs="Times New Roman"/>
          <w:b/>
          <w:bCs/>
          <w:sz w:val="28"/>
          <w:szCs w:val="28"/>
        </w:rPr>
      </w:pPr>
      <w:r w:rsidRPr="00442690">
        <w:rPr>
          <w:rFonts w:ascii="Times New Roman" w:hAnsi="Times New Roman" w:cs="Times New Roman"/>
          <w:b/>
          <w:bCs/>
          <w:sz w:val="28"/>
          <w:szCs w:val="28"/>
        </w:rPr>
        <w:t>A.</w:t>
      </w:r>
      <w:r w:rsidRPr="00442690">
        <w:rPr>
          <w:rFonts w:ascii="Times New Roman" w:hAnsi="Times New Roman" w:cs="Times New Roman"/>
          <w:b/>
          <w:bCs/>
          <w:sz w:val="28"/>
          <w:szCs w:val="28"/>
        </w:rPr>
        <w:tab/>
        <w:t>EMPLOYMENT OF PERSONNEL</w:t>
      </w:r>
      <w:bookmarkStart w:id="0" w:name="_Hlk45275159"/>
      <w:bookmarkStart w:id="1" w:name="_Hlk12003194"/>
    </w:p>
    <w:p w14:paraId="6EA50C4E" w14:textId="77777777" w:rsidR="003E0651" w:rsidRDefault="003E0651" w:rsidP="003E0651">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ab/>
        <w:t>ACCEPT RESIGNATIONS</w:t>
      </w:r>
    </w:p>
    <w:p w14:paraId="4CD6014C" w14:textId="77777777" w:rsidR="003E0651" w:rsidRDefault="003E0651" w:rsidP="003E0651">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individuals:</w:t>
      </w:r>
    </w:p>
    <w:bookmarkEnd w:id="0"/>
    <w:bookmarkEnd w:id="1"/>
    <w:p w14:paraId="48FCAF47" w14:textId="77777777" w:rsidR="003E0651" w:rsidRDefault="003E0651" w:rsidP="003E065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Tiffany Peery – KMS Lunch Monitor – effective end of day 7/2/2024</w:t>
      </w:r>
    </w:p>
    <w:p w14:paraId="20DD1B80" w14:textId="77777777" w:rsidR="003E0651" w:rsidRDefault="003E0651" w:rsidP="003E065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Sarah Robinson – KHS Intervention Specialist – effective end of day 8/1/2024</w:t>
      </w:r>
    </w:p>
    <w:p w14:paraId="5D74B5C5" w14:textId="77777777" w:rsidR="003E0651" w:rsidRPr="00197ECB" w:rsidRDefault="003E0651" w:rsidP="003E0651">
      <w:pPr>
        <w:pStyle w:val="NoSpacing"/>
        <w:numPr>
          <w:ilvl w:val="0"/>
          <w:numId w:val="28"/>
        </w:numPr>
        <w:rPr>
          <w:rFonts w:ascii="Times New Roman" w:hAnsi="Times New Roman" w:cs="Times New Roman"/>
          <w:sz w:val="28"/>
          <w:szCs w:val="28"/>
        </w:rPr>
      </w:pPr>
      <w:r>
        <w:rPr>
          <w:rFonts w:ascii="Times New Roman" w:hAnsi="Times New Roman" w:cs="Times New Roman"/>
          <w:sz w:val="28"/>
          <w:szCs w:val="28"/>
        </w:rPr>
        <w:t>Jaclyn O’Donnell – KHS/KMS ELA Teacher – effective end of 8/1/2024</w:t>
      </w:r>
    </w:p>
    <w:p w14:paraId="616E3037" w14:textId="77777777" w:rsidR="003E0651" w:rsidRDefault="003E0651" w:rsidP="003E0651">
      <w:pPr>
        <w:spacing w:after="0" w:line="240" w:lineRule="auto"/>
        <w:ind w:left="720"/>
        <w:rPr>
          <w:rFonts w:ascii="Times New Roman" w:eastAsia="Times New Roman" w:hAnsi="Times New Roman" w:cs="Times New Roman"/>
          <w:b/>
          <w:sz w:val="28"/>
          <w:szCs w:val="28"/>
        </w:rPr>
      </w:pPr>
    </w:p>
    <w:p w14:paraId="5B3C8C2A" w14:textId="77777777" w:rsidR="003E0651" w:rsidRPr="002105D6" w:rsidRDefault="003E0651" w:rsidP="003E0651">
      <w:pPr>
        <w:spacing w:after="0" w:line="240" w:lineRule="auto"/>
        <w:ind w:left="720"/>
        <w:rPr>
          <w:rFonts w:ascii="Times New Roman" w:eastAsia="Times New Roman" w:hAnsi="Times New Roman" w:cs="Times New Roman"/>
          <w:b/>
          <w:sz w:val="26"/>
          <w:szCs w:val="26"/>
        </w:rPr>
      </w:pPr>
      <w:bookmarkStart w:id="2" w:name="_Hlk171333662"/>
      <w:r>
        <w:rPr>
          <w:rFonts w:ascii="Times New Roman" w:eastAsia="Times New Roman" w:hAnsi="Times New Roman" w:cs="Times New Roman"/>
          <w:b/>
          <w:sz w:val="28"/>
          <w:szCs w:val="28"/>
        </w:rPr>
        <w:t>2</w:t>
      </w:r>
      <w:r w:rsidRPr="002105D6">
        <w:rPr>
          <w:rFonts w:ascii="Times New Roman" w:eastAsia="Times New Roman" w:hAnsi="Times New Roman" w:cs="Times New Roman"/>
          <w:b/>
          <w:sz w:val="28"/>
          <w:szCs w:val="28"/>
        </w:rPr>
        <w:t>.</w:t>
      </w:r>
      <w:r w:rsidRPr="002105D6">
        <w:rPr>
          <w:rFonts w:ascii="Times New Roman" w:eastAsia="Times New Roman" w:hAnsi="Times New Roman" w:cs="Times New Roman"/>
          <w:b/>
          <w:sz w:val="28"/>
          <w:szCs w:val="28"/>
        </w:rPr>
        <w:tab/>
        <w:t>EMPLOY 2024-2025 CERTIFICATED/LICENSED STAFF</w:t>
      </w:r>
    </w:p>
    <w:p w14:paraId="3CDA0D76" w14:textId="2066F2DF" w:rsidR="003E0651" w:rsidRDefault="003E0651" w:rsidP="003E0651">
      <w:pPr>
        <w:spacing w:after="0" w:line="240" w:lineRule="auto"/>
        <w:ind w:left="1440"/>
        <w:contextualSpacing/>
        <w:rPr>
          <w:rFonts w:ascii="Times New Roman" w:eastAsia="Times New Roman" w:hAnsi="Times New Roman" w:cs="Times New Roman"/>
          <w:sz w:val="28"/>
          <w:szCs w:val="28"/>
        </w:rPr>
      </w:pPr>
      <w:r w:rsidRPr="002105D6">
        <w:rPr>
          <w:rFonts w:ascii="Times New Roman" w:eastAsia="Times New Roman" w:hAnsi="Times New Roman" w:cs="Times New Roman"/>
          <w:sz w:val="28"/>
          <w:szCs w:val="28"/>
        </w:rPr>
        <w:t>The Superintendent recommends employment of the following individuals on a limited one (1) year contract commencing with the 2024-2025 school year, subject to completion of all state and local requirements, compensation as per appropriate salary schedule (ORC 3319.11):</w:t>
      </w:r>
    </w:p>
    <w:p w14:paraId="67D371FB" w14:textId="0208B363" w:rsidR="003E0651" w:rsidRDefault="003E0651" w:rsidP="001D5BF9">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Amber Mezera – KMS Teacher – </w:t>
      </w:r>
      <w:r w:rsidRPr="004B3F88">
        <w:rPr>
          <w:rFonts w:ascii="Times New Roman" w:eastAsia="Times New Roman" w:hAnsi="Times New Roman" w:cs="Times New Roman"/>
          <w:sz w:val="28"/>
          <w:szCs w:val="28"/>
        </w:rPr>
        <w:t>Step 0 BA+15 - $</w:t>
      </w:r>
      <w:bookmarkEnd w:id="2"/>
      <w:r w:rsidR="00E30A57" w:rsidRPr="004B3F88">
        <w:rPr>
          <w:rFonts w:ascii="Times New Roman" w:eastAsia="Times New Roman" w:hAnsi="Times New Roman" w:cs="Times New Roman"/>
          <w:sz w:val="28"/>
          <w:szCs w:val="28"/>
        </w:rPr>
        <w:t>42,710.00</w:t>
      </w:r>
    </w:p>
    <w:p w14:paraId="22D67E76" w14:textId="392E7771" w:rsidR="004B3F88" w:rsidRPr="00BC192D" w:rsidRDefault="00E14008" w:rsidP="001D5BF9">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Hannah Bevelacqua – KHS Intervention Specialist – Step 4 MA - $53,439.00</w:t>
      </w:r>
    </w:p>
    <w:p w14:paraId="0F7A6EC3" w14:textId="37FE341C" w:rsidR="00954348" w:rsidRDefault="00954348" w:rsidP="002057BF">
      <w:pPr>
        <w:spacing w:after="0" w:line="240" w:lineRule="auto"/>
        <w:rPr>
          <w:rFonts w:ascii="Times New Roman" w:hAnsi="Times New Roman" w:cs="Times New Roman"/>
          <w:b/>
          <w:sz w:val="28"/>
          <w:szCs w:val="28"/>
          <w:u w:val="single"/>
        </w:rPr>
      </w:pPr>
    </w:p>
    <w:p w14:paraId="2E21EB38" w14:textId="77777777" w:rsidR="00954348" w:rsidRDefault="00954348" w:rsidP="00954348">
      <w:pPr>
        <w:pStyle w:val="NoSpacing"/>
      </w:pPr>
    </w:p>
    <w:p w14:paraId="6811444B" w14:textId="77777777" w:rsidR="00954348" w:rsidRDefault="00954348" w:rsidP="00954348">
      <w:pPr>
        <w:spacing w:after="0" w:line="240" w:lineRule="auto"/>
        <w:ind w:left="720"/>
        <w:rPr>
          <w:rFonts w:ascii="Times New Roman" w:eastAsia="Times New Roman" w:hAnsi="Times New Roman" w:cs="Times New Roman"/>
          <w:sz w:val="28"/>
          <w:szCs w:val="28"/>
        </w:rPr>
      </w:pPr>
      <w:bookmarkStart w:id="3" w:name="_Hlk171333680"/>
      <w:r>
        <w:rPr>
          <w:rFonts w:ascii="Times New Roman" w:eastAsia="Times New Roman" w:hAnsi="Times New Roman" w:cs="Times New Roman"/>
          <w:sz w:val="28"/>
          <w:szCs w:val="28"/>
        </w:rPr>
        <w:t>Moved by ______, second by ______ that the foregoing recommendations be approved.</w:t>
      </w:r>
    </w:p>
    <w:p w14:paraId="7975E6A8" w14:textId="77777777" w:rsidR="00954348" w:rsidRPr="00371011" w:rsidRDefault="00954348" w:rsidP="00954348">
      <w:pPr>
        <w:pStyle w:val="NoSpacing"/>
      </w:pPr>
    </w:p>
    <w:p w14:paraId="3B1EAD13" w14:textId="77777777" w:rsidR="00954348" w:rsidRDefault="00954348" w:rsidP="00954348">
      <w:pPr>
        <w:pStyle w:val="NoSpacing"/>
      </w:pPr>
    </w:p>
    <w:p w14:paraId="22E27710" w14:textId="77777777" w:rsidR="00954348" w:rsidRDefault="00954348" w:rsidP="0095434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bookmarkEnd w:id="3"/>
    <w:p w14:paraId="6FE6106E" w14:textId="77777777" w:rsidR="00954348" w:rsidRDefault="00954348" w:rsidP="002057BF">
      <w:pPr>
        <w:spacing w:after="0" w:line="240" w:lineRule="auto"/>
        <w:rPr>
          <w:rFonts w:ascii="Times New Roman" w:hAnsi="Times New Roman" w:cs="Times New Roman"/>
          <w:b/>
          <w:sz w:val="28"/>
          <w:szCs w:val="28"/>
          <w:u w:val="single"/>
        </w:rPr>
      </w:pPr>
    </w:p>
    <w:p w14:paraId="0CB11036" w14:textId="0B5185C2" w:rsidR="002057BF" w:rsidRDefault="003A39DA"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3E0651">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7FC79F5C" w14:textId="77777777" w:rsidR="00B93AEC" w:rsidRPr="002548A0" w:rsidRDefault="00B93AEC" w:rsidP="00B93AEC">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2548A0">
        <w:rPr>
          <w:rFonts w:ascii="Times New Roman" w:hAnsi="Times New Roman" w:cs="Times New Roman"/>
          <w:sz w:val="28"/>
          <w:szCs w:val="28"/>
        </w:rPr>
        <w:t xml:space="preserve">Moved by _______, second by _______ to adjourn to Executive Session under </w:t>
      </w:r>
      <w:bookmarkStart w:id="4" w:name="_Hlk97885583"/>
      <w:r w:rsidRPr="002548A0">
        <w:rPr>
          <w:rFonts w:ascii="Times New Roman" w:hAnsi="Times New Roman" w:cs="Times New Roman"/>
          <w:sz w:val="28"/>
          <w:szCs w:val="28"/>
        </w:rPr>
        <w:t>ORC 102.03 and ORC 121.22 for the purpose of:</w:t>
      </w:r>
    </w:p>
    <w:p w14:paraId="2E6381E7" w14:textId="77777777" w:rsidR="001D5BF9" w:rsidRPr="00C57966" w:rsidRDefault="001D5BF9" w:rsidP="001D5BF9">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bookmarkStart w:id="5" w:name="_Hlk135142840"/>
      <w:bookmarkStart w:id="6" w:name="_Hlk104983773"/>
      <w:bookmarkStart w:id="7" w:name="_Hlk38454184"/>
      <w:bookmarkEnd w:id="4"/>
      <w:r w:rsidRPr="00C57966">
        <w:rPr>
          <w:rFonts w:ascii="Times New Roman" w:eastAsia="Times New Roman" w:hAnsi="Times New Roman" w:cs="Times New Roman"/>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bookmarkEnd w:id="5"/>
      <w:r w:rsidRPr="00C57966">
        <w:rPr>
          <w:rFonts w:ascii="Times New Roman" w:eastAsia="Times New Roman" w:hAnsi="Times New Roman" w:cs="Times New Roman"/>
          <w:sz w:val="24"/>
          <w:szCs w:val="24"/>
        </w:rPr>
        <w:br/>
      </w:r>
      <w:bookmarkEnd w:id="6"/>
    </w:p>
    <w:p w14:paraId="3A7B3942" w14:textId="4BE4C5D3" w:rsidR="001D5BF9"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C57966">
        <w:rPr>
          <w:rFonts w:ascii="Times New Roman" w:eastAsia="Times New Roman" w:hAnsi="Times New Roman" w:cs="Times New Roman"/>
          <w:sz w:val="24"/>
          <w:szCs w:val="24"/>
        </w:rPr>
        <w:br/>
        <w:t> </w:t>
      </w:r>
    </w:p>
    <w:p w14:paraId="22861E53" w14:textId="77777777" w:rsidR="004B3F88" w:rsidRPr="00C57966" w:rsidRDefault="004B3F88" w:rsidP="004B3F88">
      <w:pPr>
        <w:shd w:val="clear" w:color="auto" w:fill="FFFFFF"/>
        <w:spacing w:beforeAutospacing="1" w:after="0" w:afterAutospacing="1" w:line="240" w:lineRule="auto"/>
        <w:rPr>
          <w:rFonts w:ascii="Times New Roman" w:eastAsia="Times New Roman" w:hAnsi="Times New Roman" w:cs="Times New Roman"/>
          <w:sz w:val="24"/>
          <w:szCs w:val="24"/>
        </w:rPr>
      </w:pPr>
    </w:p>
    <w:p w14:paraId="2450779D"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lastRenderedPageBreak/>
        <w:t>specialized details of security arrangements where disclosure of the matters discussed might reveal information that could be used for the purpose of committing, or avoiding prosecution for, a violation of the law;</w:t>
      </w:r>
      <w:r w:rsidRPr="00C57966">
        <w:rPr>
          <w:rFonts w:ascii="Times New Roman" w:eastAsia="Times New Roman" w:hAnsi="Times New Roman" w:cs="Times New Roman"/>
          <w:sz w:val="24"/>
          <w:szCs w:val="24"/>
        </w:rPr>
        <w:br/>
        <w:t> </w:t>
      </w:r>
    </w:p>
    <w:p w14:paraId="3E09855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matters required to be kept confidential by Federal law or State statutes;</w:t>
      </w:r>
      <w:r w:rsidRPr="00C57966">
        <w:rPr>
          <w:rFonts w:ascii="Times New Roman" w:eastAsia="Times New Roman" w:hAnsi="Times New Roman" w:cs="Times New Roman"/>
          <w:sz w:val="24"/>
          <w:szCs w:val="24"/>
        </w:rPr>
        <w:br/>
        <w:t> </w:t>
      </w:r>
    </w:p>
    <w:p w14:paraId="0E4C78FA"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preparing for, conducting or reviewing negotiations with public employees concerning their compensation or other terms and conditions of their employment;</w:t>
      </w:r>
      <w:r w:rsidRPr="00C57966">
        <w:rPr>
          <w:rFonts w:ascii="Times New Roman" w:eastAsia="Times New Roman" w:hAnsi="Times New Roman" w:cs="Times New Roman"/>
          <w:sz w:val="24"/>
          <w:szCs w:val="24"/>
        </w:rPr>
        <w:br/>
        <w:t> </w:t>
      </w:r>
    </w:p>
    <w:p w14:paraId="26C9CEA9"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in-person conferences with an attorney for the Board concerning disputes involving the Board that are the subject of pending or imminent court action or</w:t>
      </w:r>
    </w:p>
    <w:p w14:paraId="5399B0E9" w14:textId="3FC6CE76" w:rsidR="00AD0533" w:rsidRPr="00535E25" w:rsidRDefault="001D5BF9" w:rsidP="001D5BF9">
      <w:pPr>
        <w:pStyle w:val="NoSpacing"/>
        <w:ind w:left="720" w:hanging="360"/>
        <w:rPr>
          <w:rFonts w:ascii="Times New Roman" w:eastAsia="Times New Roman" w:hAnsi="Times New Roman" w:cs="Times New Roman"/>
          <w:sz w:val="24"/>
          <w:szCs w:val="24"/>
          <w:bdr w:val="none" w:sz="0" w:space="0" w:color="auto" w:frame="1"/>
        </w:rPr>
      </w:pPr>
      <w:r w:rsidRPr="00C57966">
        <w:rPr>
          <w:rFonts w:ascii="Times New Roman" w:eastAsia="Times New Roman" w:hAnsi="Times New Roman" w:cs="Times New Roman"/>
          <w:sz w:val="24"/>
          <w:szCs w:val="24"/>
          <w:bdr w:val="none" w:sz="0" w:space="0" w:color="auto" w:frame="1"/>
        </w:rPr>
        <w:t>7.</w:t>
      </w:r>
      <w:r w:rsidRPr="00C57966">
        <w:rPr>
          <w:rFonts w:ascii="Times New Roman" w:eastAsia="Times New Roman" w:hAnsi="Times New Roman" w:cs="Times New Roman"/>
          <w:sz w:val="24"/>
          <w:szCs w:val="24"/>
          <w:bdr w:val="none" w:sz="0" w:space="0" w:color="auto" w:frame="1"/>
        </w:rPr>
        <w:tab/>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44C67681" w14:textId="77777777"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C57966">
        <w:rPr>
          <w:rFonts w:ascii="Times New Roman" w:eastAsia="Times New Roman" w:hAnsi="Times New Roman" w:cs="Times New Roman"/>
          <w:sz w:val="24"/>
          <w:szCs w:val="24"/>
        </w:rPr>
        <w:br/>
      </w:r>
    </w:p>
    <w:p w14:paraId="46CFD678" w14:textId="72B95644"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57213C7" w14:textId="46B91E65" w:rsidR="002057BF" w:rsidRPr="00B93AEC" w:rsidRDefault="00B93AEC" w:rsidP="00B93AEC">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7"/>
    </w:p>
    <w:p w14:paraId="046D7D7B" w14:textId="77777777" w:rsidR="00B93AEC" w:rsidRPr="00443B9C" w:rsidRDefault="00B93AEC" w:rsidP="002057BF">
      <w:pPr>
        <w:pStyle w:val="NoSpacing"/>
      </w:pPr>
    </w:p>
    <w:p w14:paraId="446ECD66"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285DA22B" w14:textId="2CEE137F" w:rsidR="002057BF" w:rsidRPr="00273F16"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64BCDAFA" w14:textId="2CB571D8" w:rsidR="00426F22" w:rsidRPr="00811F87" w:rsidRDefault="002057BF" w:rsidP="00811F87">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2F97B23E" w14:textId="2B998944" w:rsidR="00643EAC" w:rsidRPr="00BC192D" w:rsidRDefault="00643EAC" w:rsidP="00BC192D">
      <w:pPr>
        <w:pStyle w:val="NoSpacing"/>
      </w:pPr>
    </w:p>
    <w:p w14:paraId="3C33B4CB" w14:textId="77777777" w:rsidR="00BC192D" w:rsidRPr="00BC192D" w:rsidRDefault="00BC192D" w:rsidP="00BC192D">
      <w:pPr>
        <w:pStyle w:val="NoSpacing"/>
      </w:pPr>
    </w:p>
    <w:p w14:paraId="56849B85" w14:textId="51850A5D" w:rsidR="002057BF" w:rsidRPr="00273F16" w:rsidRDefault="003A39DA"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1E03CDB5" w:rsidR="002057BF" w:rsidRDefault="002057BF" w:rsidP="002057BF">
      <w:pPr>
        <w:tabs>
          <w:tab w:val="left" w:pos="720"/>
        </w:tabs>
        <w:spacing w:after="0" w:line="240" w:lineRule="auto"/>
        <w:ind w:left="720"/>
        <w:rPr>
          <w:rFonts w:ascii="Times New Roman" w:hAnsi="Times New Roman" w:cs="Times New Roman"/>
          <w:sz w:val="28"/>
          <w:szCs w:val="28"/>
        </w:rPr>
      </w:pPr>
    </w:p>
    <w:p w14:paraId="12F76C01" w14:textId="77777777" w:rsidR="00B20802" w:rsidRDefault="00B20802" w:rsidP="002057BF">
      <w:pPr>
        <w:tabs>
          <w:tab w:val="left" w:pos="720"/>
        </w:tabs>
        <w:spacing w:after="0" w:line="240" w:lineRule="auto"/>
        <w:ind w:left="720"/>
        <w:rPr>
          <w:rFonts w:ascii="Times New Roman" w:hAnsi="Times New Roman" w:cs="Times New Roman"/>
          <w:sz w:val="28"/>
          <w:szCs w:val="28"/>
        </w:rPr>
      </w:pPr>
    </w:p>
    <w:p w14:paraId="405AD978"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09779B"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1D62C12"/>
    <w:multiLevelType w:val="hybridMultilevel"/>
    <w:tmpl w:val="E26498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7"/>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6"/>
  </w:num>
  <w:num w:numId="15">
    <w:abstractNumId w:val="0"/>
  </w:num>
  <w:num w:numId="16">
    <w:abstractNumId w:val="20"/>
  </w:num>
  <w:num w:numId="17">
    <w:abstractNumId w:val="24"/>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8"/>
  </w:num>
  <w:num w:numId="28">
    <w:abstractNumId w:val="25"/>
  </w:num>
  <w:num w:numId="2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426C"/>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45C"/>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9DA"/>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590"/>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651"/>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59D"/>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3F88"/>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6B5"/>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1B00"/>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AB6"/>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873C8"/>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69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1DF"/>
    <w:rsid w:val="00761801"/>
    <w:rsid w:val="007618B8"/>
    <w:rsid w:val="00761D94"/>
    <w:rsid w:val="007625B1"/>
    <w:rsid w:val="00762E35"/>
    <w:rsid w:val="007631ED"/>
    <w:rsid w:val="00763342"/>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1BE"/>
    <w:rsid w:val="0080658D"/>
    <w:rsid w:val="00806A57"/>
    <w:rsid w:val="00807E67"/>
    <w:rsid w:val="00810565"/>
    <w:rsid w:val="0081061F"/>
    <w:rsid w:val="00810805"/>
    <w:rsid w:val="00810946"/>
    <w:rsid w:val="00810AB2"/>
    <w:rsid w:val="008110EB"/>
    <w:rsid w:val="00811F87"/>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B45"/>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5BB3"/>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348"/>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336"/>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802"/>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192D"/>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344"/>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5481"/>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DF7139"/>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008"/>
    <w:rsid w:val="00E14674"/>
    <w:rsid w:val="00E14888"/>
    <w:rsid w:val="00E1537C"/>
    <w:rsid w:val="00E15806"/>
    <w:rsid w:val="00E16BF3"/>
    <w:rsid w:val="00E16C76"/>
    <w:rsid w:val="00E1732A"/>
    <w:rsid w:val="00E17BB9"/>
    <w:rsid w:val="00E20110"/>
    <w:rsid w:val="00E20D7F"/>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0A57"/>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2EFD"/>
    <w:rsid w:val="00EE38B3"/>
    <w:rsid w:val="00EE3B38"/>
    <w:rsid w:val="00EE3E0E"/>
    <w:rsid w:val="00EE3E81"/>
    <w:rsid w:val="00EE4B25"/>
    <w:rsid w:val="00EE5C1C"/>
    <w:rsid w:val="00EE5F36"/>
    <w:rsid w:val="00EE66B2"/>
    <w:rsid w:val="00EE7086"/>
    <w:rsid w:val="00EE76D0"/>
    <w:rsid w:val="00EE78DD"/>
    <w:rsid w:val="00EF067B"/>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0CE"/>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18</cp:revision>
  <cp:lastPrinted>2024-06-05T13:35:00Z</cp:lastPrinted>
  <dcterms:created xsi:type="dcterms:W3CDTF">2024-07-08T17:40:00Z</dcterms:created>
  <dcterms:modified xsi:type="dcterms:W3CDTF">2024-07-09T18:43:00Z</dcterms:modified>
</cp:coreProperties>
</file>