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ms-office.documenttasks+xml" PartName="/word/task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Ids+xml" PartName="/word/commentsId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808080" w:space="1" w:sz="12" w:val="single"/>
        </w:pBdr>
        <w:tabs>
          <w:tab w:val="left" w:leader="none" w:pos="9360"/>
        </w:tabs>
        <w:spacing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Joint Operating Committee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-247648</wp:posOffset>
            </wp:positionV>
            <wp:extent cx="1587500" cy="13716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77 Graterford Road</w:t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Limerick, Pennsylvania 19468</w:t>
      </w:r>
    </w:p>
    <w:p w:rsidR="00000000" w:rsidDel="00000000" w:rsidP="00000000" w:rsidRDefault="00000000" w:rsidRPr="00000000" w14:paraId="00000004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610 – 489-7272</w:t>
      </w:r>
    </w:p>
    <w:p w:rsidR="00000000" w:rsidDel="00000000" w:rsidP="00000000" w:rsidRDefault="00000000" w:rsidRPr="00000000" w14:paraId="00000005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www.westerncenter.org </w:t>
      </w:r>
    </w:p>
    <w:p w:rsidR="00000000" w:rsidDel="00000000" w:rsidP="00000000" w:rsidRDefault="00000000" w:rsidRPr="00000000" w14:paraId="00000006">
      <w:pPr>
        <w:tabs>
          <w:tab w:val="center" w:leader="none" w:pos="4860"/>
          <w:tab w:val="right" w:leader="none" w:pos="999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center" w:leader="none" w:pos="4860"/>
          <w:tab w:val="right" w:leader="none" w:pos="9990"/>
        </w:tabs>
        <w:spacing w:line="276" w:lineRule="auto"/>
        <w:jc w:val="center"/>
        <w:rPr>
          <w:b w:val="1"/>
          <w:bCs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color w:val="000000"/>
          <w:sz w:val="28"/>
          <w:szCs w:val="28"/>
          <w:rtl w:val="0"/>
        </w:rPr>
        <w:t xml:space="preserve"> Western Montgomery Career &amp; Technology Center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Monday, June 1 2026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7:00 PM in the Boardroom</w:t>
      </w:r>
    </w:p>
    <w:p w:rsidR="00000000" w:rsidDel="00000000" w:rsidP="00000000" w:rsidRDefault="00000000" w:rsidRPr="00000000" w14:paraId="0000000A">
      <w:pPr>
        <w:pStyle w:val="Heading5"/>
        <w:keepLines w:val="0"/>
        <w:spacing w:after="0" w:before="0" w:line="276" w:lineRule="auto"/>
        <w:jc w:val="center"/>
        <w:rPr>
          <w:b w:val="1"/>
          <w:bCs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smallCaps w:val="1"/>
          <w:color w:val="000000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line="276" w:lineRule="auto"/>
        <w:ind w:left="-90" w:firstLine="450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5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Pledge of Allegiance to the Flag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Attendance/Roll Call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Konoplesky  _____ Bieber  _____ Grimm  _____ Strunk  _____ Thompson  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 Hermans   _____Goldsmith  _____ Weingarten  _____ McCarrick  </w:t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 Present       _____  Absent       _____ Quorum</w:t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Items and/or Changes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  Executive Committee meeting regarding Personnel issues was held prior to the JOC meeting.</w:t>
      </w:r>
    </w:p>
    <w:p w:rsidR="00000000" w:rsidDel="00000000" w:rsidP="00000000" w:rsidRDefault="00000000" w:rsidRPr="00000000" w14:paraId="00000017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19">
      <w:pPr>
        <w:spacing w:line="276" w:lineRule="auto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the  May 3, 2026, JOC Meeting Minutes, item A, as presented?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  <w:tab/>
        <w:t xml:space="preserve">Approval of the JOC Meeting Minutes from the May 3, 2026, Meeting.  </w:t>
      </w:r>
    </w:p>
    <w:p w:rsidR="00000000" w:rsidDel="00000000" w:rsidP="00000000" w:rsidRDefault="00000000" w:rsidRPr="00000000" w14:paraId="0000001C">
      <w:pPr>
        <w:ind w:left="10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(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A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D">
      <w:pPr>
        <w:ind w:left="10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    A. </w:t>
        <w:tab/>
        <w:t xml:space="preserve">   1 st__________________        2nd____________________</w:t>
      </w:r>
    </w:p>
    <w:p w:rsidR="00000000" w:rsidDel="00000000" w:rsidP="00000000" w:rsidRDefault="00000000" w:rsidRPr="00000000" w14:paraId="0000001F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  _____Yea    _____Nay        _____Motion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tations  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276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Lincoln Electric Partnership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line="276" w:lineRule="auto"/>
        <w:ind w:left="1440" w:hanging="360"/>
        <w:rPr>
          <w:b w:val="1"/>
          <w:bCs w:val="1"/>
          <w:sz w:val="24"/>
          <w:szCs w:val="24"/>
          <w:u w:val="none"/>
        </w:rPr>
      </w:pP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Climate 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 to Address Agenda Items Only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WMCTC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Report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Director (Mr. David Livengood)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Manager (Mrs. Donna Wilson)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 (Mr. Craig Robinson)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Student Report  - None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Awards - None</w:t>
      </w:r>
    </w:p>
    <w:p w:rsidR="00000000" w:rsidDel="00000000" w:rsidP="00000000" w:rsidRDefault="00000000" w:rsidRPr="00000000" w14:paraId="0000002E">
      <w:pPr>
        <w:spacing w:line="276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 Dates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line="240" w:lineRule="auto"/>
        <w:ind w:left="216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August 3, 2026          JOC Meeting </w:t>
      </w:r>
    </w:p>
    <w:p w:rsidR="00000000" w:rsidDel="00000000" w:rsidP="00000000" w:rsidRDefault="00000000" w:rsidRPr="00000000" w14:paraId="00000031">
      <w:pPr>
        <w:spacing w:line="240" w:lineRule="auto"/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Additional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Superintendent of Record (Dr. Dave Finnerty)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Solicitor’s Report  (Ms. Beth Shore, Esq.)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Secretary's Report (Sarah Bieber)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er </w:t>
      </w:r>
      <w:r w:rsidDel="00000000" w:rsidR="00000000" w:rsidRPr="00000000">
        <w:rPr>
          <w:sz w:val="24"/>
          <w:szCs w:val="24"/>
          <w:rtl w:val="0"/>
        </w:rPr>
        <w:t xml:space="preserve">Advisory Group Reports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Personnel - Erica Hermans, Jay Strunk, Keith McCarrick</w:t>
      </w:r>
    </w:p>
    <w:p w:rsidR="00000000" w:rsidDel="00000000" w:rsidP="00000000" w:rsidRDefault="00000000" w:rsidRPr="00000000" w14:paraId="00000038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Policy - Patti Grimm, Heidi Goldsmith, Sarah Bieber</w:t>
      </w:r>
    </w:p>
    <w:p w:rsidR="00000000" w:rsidDel="00000000" w:rsidP="00000000" w:rsidRDefault="00000000" w:rsidRPr="00000000" w14:paraId="0000003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Facilities - Paige Konoplesky, Karen Weingarten, Bill Thompson</w:t>
      </w:r>
    </w:p>
    <w:p w:rsidR="00000000" w:rsidDel="00000000" w:rsidP="00000000" w:rsidRDefault="00000000" w:rsidRPr="00000000" w14:paraId="0000003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 (Policy 2nd Reading)</w:t>
      </w:r>
    </w:p>
    <w:p w:rsidR="00000000" w:rsidDel="00000000" w:rsidP="00000000" w:rsidRDefault="00000000" w:rsidRPr="00000000" w14:paraId="0000003C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Old Business Items A-D as presented?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  <w:highlight w:val="whit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Social Events and Class Trips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  <w:highlight w:val="white"/>
        </w:rPr>
      </w:pPr>
      <w:hyperlink r:id="rId15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232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Student Involvement in Decision Making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  <w:highlight w:val="white"/>
        </w:rPr>
      </w:pPr>
      <w:hyperlink r:id="rId1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235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Student Rights and Responsibilities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  <w:highlight w:val="white"/>
        </w:rPr>
      </w:pPr>
      <w:hyperlink r:id="rId1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Policy 235.1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- Surveys</w:t>
      </w:r>
    </w:p>
    <w:p w:rsidR="00000000" w:rsidDel="00000000" w:rsidP="00000000" w:rsidRDefault="00000000" w:rsidRPr="00000000" w14:paraId="00000041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A.-D         1st__________________        2nd____________________</w:t>
      </w:r>
    </w:p>
    <w:p w:rsidR="00000000" w:rsidDel="00000000" w:rsidP="00000000" w:rsidRDefault="00000000" w:rsidRPr="00000000" w14:paraId="0000004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4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_____Yea    _____Nay        _____Motion passed</w:t>
      </w:r>
    </w:p>
    <w:p w:rsidR="00000000" w:rsidDel="00000000" w:rsidP="00000000" w:rsidRDefault="00000000" w:rsidRPr="00000000" w14:paraId="0000004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New Business (Policy 1st Reading)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Personnel</w:t>
      </w:r>
    </w:p>
    <w:p w:rsidR="00000000" w:rsidDel="00000000" w:rsidP="00000000" w:rsidRDefault="00000000" w:rsidRPr="00000000" w14:paraId="0000004A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Personnel Items A-E  as presented?</w:t>
      </w:r>
    </w:p>
    <w:p w:rsidR="00000000" w:rsidDel="00000000" w:rsidP="00000000" w:rsidRDefault="00000000" w:rsidRPr="00000000" w14:paraId="0000004B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Employment 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ind w:left="216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the hiring of Mrs. Sarah Chapman as the Early Childhood Education Instructional Assistant, Part-Time, at a rate of $17.50, beginning on August 18, 2026.</w:t>
      </w:r>
    </w:p>
    <w:p w:rsidR="00000000" w:rsidDel="00000000" w:rsidP="00000000" w:rsidRDefault="00000000" w:rsidRPr="00000000" w14:paraId="0000004E">
      <w:pPr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the hiring of Mr. Michael Bland as the Carpentry Instructor at Lane 3, Step 17, at $100,310.16, beginning on August 18, 2026.</w:t>
      </w:r>
    </w:p>
    <w:p w:rsidR="00000000" w:rsidDel="00000000" w:rsidP="00000000" w:rsidRDefault="00000000" w:rsidRPr="00000000" w14:paraId="00000050">
      <w:pPr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the hiring of Mrs. Erica Scott as the Health Science Instructor at Lane 2, Step 9, at $70,524.54, beginning on August 18, 2026.</w:t>
      </w:r>
    </w:p>
    <w:p w:rsidR="00000000" w:rsidDel="00000000" w:rsidP="00000000" w:rsidRDefault="00000000" w:rsidRPr="00000000" w14:paraId="00000052">
      <w:pPr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ind w:left="2160" w:hanging="360"/>
        <w:rPr>
          <w:sz w:val="24"/>
          <w:szCs w:val="24"/>
          <w:highlight w:val="white"/>
        </w:rPr>
      </w:pPr>
      <w:commentRangeStart w:id="0"/>
      <w:commentRangeStart w:id="1"/>
      <w:commentRangeStart w:id="2"/>
      <w:commentRangeStart w:id="3"/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the hiring of Dr. Robert Colyer as Principal at  $133,447.39 per the Act 93 agreement.</w:t>
      </w:r>
    </w:p>
    <w:p w:rsidR="00000000" w:rsidDel="00000000" w:rsidP="00000000" w:rsidRDefault="00000000" w:rsidRPr="00000000" w14:paraId="00000054">
      <w:pPr>
        <w:ind w:left="2160" w:firstLine="0"/>
        <w:rPr>
          <w:sz w:val="24"/>
          <w:szCs w:val="24"/>
          <w:highlight w:val="white"/>
        </w:rPr>
      </w:pP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Retirements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letter was received from Mrs. Donna  Wilson stating her intent to retire on December 31, 2026. </w:t>
      </w:r>
    </w:p>
    <w:p w:rsidR="00000000" w:rsidDel="00000000" w:rsidP="00000000" w:rsidRDefault="00000000" w:rsidRPr="00000000" w14:paraId="00000057">
      <w:pPr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Salaries/Agreements</w:t>
      </w:r>
    </w:p>
    <w:p w:rsidR="00000000" w:rsidDel="00000000" w:rsidP="00000000" w:rsidRDefault="00000000" w:rsidRPr="00000000" w14:paraId="00000059">
      <w:pPr>
        <w:numPr>
          <w:ilvl w:val="2"/>
          <w:numId w:val="4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the Administrative and Support Staff salaries for the 2026-2027 school year.</w:t>
      </w:r>
    </w:p>
    <w:p w:rsidR="00000000" w:rsidDel="00000000" w:rsidP="00000000" w:rsidRDefault="00000000" w:rsidRPr="00000000" w14:paraId="0000005A">
      <w:pPr>
        <w:spacing w:line="240" w:lineRule="auto"/>
        <w:ind w:left="216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2"/>
          <w:numId w:val="4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the Nurse Compensation Plan.                                                   (</w:t>
      </w:r>
      <w:hyperlink r:id="rId1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 B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  <w:tab/>
      </w:r>
    </w:p>
    <w:p w:rsidR="00000000" w:rsidDel="00000000" w:rsidP="00000000" w:rsidRDefault="00000000" w:rsidRPr="00000000" w14:paraId="0000005C">
      <w:pPr>
        <w:spacing w:line="240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080" w:firstLine="0"/>
        <w:rPr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Hiring Authority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The Administration recommends authority be granted to the Superintendent of Record of Western Montgomery CTC and the Administrative Director to appoint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qualified personnel to vacant teacher, support, and other positions as needed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on June 2, 2026, until the next regularly scheduled JOC meeting on August 3, 2026.</w:t>
      </w:r>
    </w:p>
    <w:p w:rsidR="00000000" w:rsidDel="00000000" w:rsidP="00000000" w:rsidRDefault="00000000" w:rsidRPr="00000000" w14:paraId="0000005F">
      <w:pPr>
        <w:spacing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E. Conferences</w:t>
      </w:r>
    </w:p>
    <w:p w:rsidR="00000000" w:rsidDel="00000000" w:rsidP="00000000" w:rsidRDefault="00000000" w:rsidRPr="00000000" w14:paraId="00000061">
      <w:pPr>
        <w:spacing w:line="240" w:lineRule="auto"/>
        <w:ind w:left="180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1. The Administration seeks approval for Mrs. Lisa Berrodin to attend </w:t>
      </w:r>
    </w:p>
    <w:p w:rsidR="00000000" w:rsidDel="00000000" w:rsidP="00000000" w:rsidRDefault="00000000" w:rsidRPr="00000000" w14:paraId="00000062">
      <w:pPr>
        <w:spacing w:line="240" w:lineRule="auto"/>
        <w:ind w:left="180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  the PASBO School Operations Academy, July 21-22, 2026, in Camp </w:t>
      </w:r>
    </w:p>
    <w:p w:rsidR="00000000" w:rsidDel="00000000" w:rsidP="00000000" w:rsidRDefault="00000000" w:rsidRPr="00000000" w14:paraId="00000063">
      <w:pPr>
        <w:spacing w:line="240" w:lineRule="auto"/>
        <w:ind w:left="180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  Hill, PA, at a cost not to exceed $700.  </w:t>
      </w:r>
    </w:p>
    <w:p w:rsidR="00000000" w:rsidDel="00000000" w:rsidP="00000000" w:rsidRDefault="00000000" w:rsidRPr="00000000" w14:paraId="00000064">
      <w:pPr>
        <w:spacing w:line="276" w:lineRule="auto"/>
        <w:ind w:left="63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  <w:commentRangeStart w:id="4"/>
      <w:commentRangeStart w:id="5"/>
      <w:r w:rsidDel="00000000" w:rsidR="00000000" w:rsidRPr="00000000">
        <w:rPr>
          <w:sz w:val="24"/>
          <w:szCs w:val="24"/>
          <w:rtl w:val="0"/>
        </w:rPr>
        <w:t xml:space="preserve"> A.   1 st__________________        2nd____________________</w:t>
      </w:r>
    </w:p>
    <w:p w:rsidR="00000000" w:rsidDel="00000000" w:rsidP="00000000" w:rsidRDefault="00000000" w:rsidRPr="00000000" w14:paraId="00000066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B.   1 st__________________        2nd____________________</w:t>
      </w:r>
    </w:p>
    <w:p w:rsidR="00000000" w:rsidDel="00000000" w:rsidP="00000000" w:rsidRDefault="00000000" w:rsidRPr="00000000" w14:paraId="00000068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C.   1 st__________________        2nd____________________</w:t>
      </w:r>
    </w:p>
    <w:p w:rsidR="00000000" w:rsidDel="00000000" w:rsidP="00000000" w:rsidRDefault="00000000" w:rsidRPr="00000000" w14:paraId="0000006A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630" w:firstLine="0"/>
        <w:rPr>
          <w:sz w:val="24"/>
          <w:szCs w:val="24"/>
        </w:rPr>
      </w:pPr>
      <w:commentRangeEnd w:id="4"/>
      <w:r w:rsidDel="00000000" w:rsidR="00000000" w:rsidRPr="00000000">
        <w:commentReference w:id="4"/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commentRangeStart w:id="6"/>
      <w:commentRangeStart w:id="7"/>
      <w:r w:rsidDel="00000000" w:rsidR="00000000" w:rsidRPr="00000000">
        <w:rPr>
          <w:sz w:val="24"/>
          <w:szCs w:val="24"/>
          <w:rtl w:val="0"/>
        </w:rPr>
        <w:t xml:space="preserve"> D.   1 st__________________        2nd____________________</w:t>
      </w:r>
    </w:p>
    <w:p w:rsidR="00000000" w:rsidDel="00000000" w:rsidP="00000000" w:rsidRDefault="00000000" w:rsidRPr="00000000" w14:paraId="0000006C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E.   1 st__________________        2nd____________________</w:t>
      </w:r>
    </w:p>
    <w:p w:rsidR="00000000" w:rsidDel="00000000" w:rsidP="00000000" w:rsidRDefault="00000000" w:rsidRPr="00000000" w14:paraId="0000006E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_____Yea    _____Nay        _____Motion passed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Finance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72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motion to approve Finance Items A - C  as presented?</w:t>
      </w:r>
    </w:p>
    <w:p w:rsidR="00000000" w:rsidDel="00000000" w:rsidP="00000000" w:rsidRDefault="00000000" w:rsidRPr="00000000" w14:paraId="00000073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spacing w:line="276" w:lineRule="auto"/>
        <w:ind w:left="1440" w:hanging="36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Approval of Cash Receipts and List of Bills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1"/>
          <w:sz w:val="24"/>
          <w:szCs w:val="24"/>
          <w:highlight w:val="white"/>
          <w:rtl w:val="0"/>
        </w:rPr>
        <w:tab/>
        <w:t xml:space="preserve">              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(</w:t>
      </w:r>
      <w:hyperlink r:id="rId1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</w:t>
        </w:r>
      </w:hyperlink>
      <w:hyperlink r:id="rId20">
        <w:r w:rsidDel="00000000" w:rsidR="00000000" w:rsidRPr="00000000">
          <w:rPr>
            <w:smallCaps w:val="1"/>
            <w:color w:val="1155cc"/>
            <w:sz w:val="24"/>
            <w:szCs w:val="24"/>
            <w:highlight w:val="white"/>
            <w:u w:val="single"/>
            <w:rtl w:val="0"/>
          </w:rPr>
          <w:t xml:space="preserve"> C</w:t>
        </w:r>
      </w:hyperlink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75">
      <w:pPr>
        <w:spacing w:line="276" w:lineRule="auto"/>
        <w:ind w:left="1440" w:firstLine="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line="240" w:lineRule="auto"/>
        <w:ind w:left="1440" w:hanging="360"/>
        <w:rPr>
          <w:smallCaps w:val="1"/>
          <w:sz w:val="24"/>
          <w:szCs w:val="24"/>
        </w:rPr>
      </w:pPr>
      <w:commentRangeStart w:id="8"/>
      <w:commentRangeStart w:id="9"/>
      <w:commentRangeStart w:id="10"/>
      <w:r w:rsidDel="00000000" w:rsidR="00000000" w:rsidRPr="00000000">
        <w:rPr>
          <w:sz w:val="24"/>
          <w:szCs w:val="24"/>
          <w:rtl w:val="0"/>
        </w:rPr>
        <w:t xml:space="preserve">Budget Transfers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tabs>
          <w:tab w:val="left" w:leader="none" w:pos="1440"/>
        </w:tabs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the necessary 2025-2026 budget transfers to become part of the June 1, 2026, meeting minutes as determined by the Business Manager upon completion of the audit; payment of properly contracted services through June 30, 2026; and acceptance of non-resident tuition for secondary students for the 2026-2027 school year upon receipt of the required documentation from the non-participating school district.</w:t>
      </w:r>
      <w:commentRangeEnd w:id="8"/>
      <w:r w:rsidDel="00000000" w:rsidR="00000000" w:rsidRPr="00000000">
        <w:commentReference w:id="8"/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440"/>
        </w:tabs>
        <w:spacing w:line="276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Bills</w:t>
      </w:r>
    </w:p>
    <w:p w:rsidR="00000000" w:rsidDel="00000000" w:rsidP="00000000" w:rsidRDefault="00000000" w:rsidRPr="00000000" w14:paraId="0000007A">
      <w:pPr>
        <w:numPr>
          <w:ilvl w:val="1"/>
          <w:numId w:val="5"/>
        </w:numPr>
        <w:tabs>
          <w:tab w:val="left" w:leader="none" w:pos="1440"/>
        </w:tabs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paying WMCTC bills to the extent that the payments reflect a budgeted expense. This will include purchases related to any current grant, following all quote and bid guidelines required by the grant. Any action taken by the Administrative Director/Superintendent of Record in accordance with this authorization shall be deemed to be the action of this JOC. Such action shall be confirmed by the JOC at the August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, 2026, JOC meeting.</w:t>
      </w:r>
    </w:p>
    <w:p w:rsidR="00000000" w:rsidDel="00000000" w:rsidP="00000000" w:rsidRDefault="00000000" w:rsidRPr="00000000" w14:paraId="0000007B">
      <w:pPr>
        <w:spacing w:line="276" w:lineRule="auto"/>
        <w:ind w:left="0" w:firstLine="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ind w:left="630" w:firstLine="0"/>
        <w:rPr>
          <w:sz w:val="24"/>
          <w:szCs w:val="24"/>
        </w:rPr>
      </w:pPr>
      <w:commentRangeStart w:id="11"/>
      <w:commentRangeStart w:id="12"/>
      <w:r w:rsidDel="00000000" w:rsidR="00000000" w:rsidRPr="00000000">
        <w:rPr>
          <w:sz w:val="24"/>
          <w:szCs w:val="24"/>
          <w:rtl w:val="0"/>
        </w:rPr>
        <w:t xml:space="preserve">A.         1st__________________        2nd____________________</w:t>
      </w:r>
    </w:p>
    <w:p w:rsidR="00000000" w:rsidDel="00000000" w:rsidP="00000000" w:rsidRDefault="00000000" w:rsidRPr="00000000" w14:paraId="0000007E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        1st__________________        2nd____________________</w:t>
      </w:r>
    </w:p>
    <w:p w:rsidR="00000000" w:rsidDel="00000000" w:rsidP="00000000" w:rsidRDefault="00000000" w:rsidRPr="00000000" w14:paraId="00000080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        1st__________________        2nd____________________</w:t>
      </w:r>
    </w:p>
    <w:p w:rsidR="00000000" w:rsidDel="00000000" w:rsidP="00000000" w:rsidRDefault="00000000" w:rsidRPr="00000000" w14:paraId="00000082">
      <w:pPr>
        <w:spacing w:line="276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83">
      <w:pPr>
        <w:spacing w:line="360" w:lineRule="auto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_____Yea    _____Nay        _____Motion passed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ind w:left="720" w:firstLine="0"/>
        <w:rPr>
          <w:smallCaps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Other Action Items</w:t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Administration recommends approving the partnership agreement between WMCTC and C-CAP for the 2026-2027 school year.</w:t>
      </w:r>
    </w:p>
    <w:p w:rsidR="00000000" w:rsidDel="00000000" w:rsidP="00000000" w:rsidRDefault="00000000" w:rsidRPr="00000000" w14:paraId="00000087">
      <w:pPr>
        <w:spacing w:line="276" w:lineRule="auto"/>
        <w:ind w:left="720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(</w:t>
      </w:r>
      <w:hyperlink r:id="rId2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 D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88">
      <w:pPr>
        <w:ind w:left="108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    A. </w:t>
        <w:tab/>
        <w:t xml:space="preserve">   1 st__________________        2nd____________________</w:t>
      </w:r>
    </w:p>
    <w:p w:rsidR="00000000" w:rsidDel="00000000" w:rsidP="00000000" w:rsidRDefault="00000000" w:rsidRPr="00000000" w14:paraId="0000008A">
      <w:pPr>
        <w:spacing w:line="276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    _____Yea    _____Nay        _____Motion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D">
      <w:pPr>
        <w:spacing w:line="360" w:lineRule="auto"/>
        <w:ind w:left="72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Board Comment</w:t>
      </w:r>
    </w:p>
    <w:p w:rsidR="00000000" w:rsidDel="00000000" w:rsidP="00000000" w:rsidRDefault="00000000" w:rsidRPr="00000000" w14:paraId="0000008F">
      <w:pPr>
        <w:tabs>
          <w:tab w:val="left" w:leader="none" w:pos="9360"/>
        </w:tabs>
        <w:spacing w:line="240" w:lineRule="auto"/>
        <w:ind w:left="54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Public Comment   </w:t>
      </w:r>
    </w:p>
    <w:p w:rsidR="00000000" w:rsidDel="00000000" w:rsidP="00000000" w:rsidRDefault="00000000" w:rsidRPr="00000000" w14:paraId="00000091">
      <w:pPr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line="240" w:lineRule="auto"/>
        <w:ind w:left="540" w:hanging="360"/>
        <w:rPr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Adjournment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adjourn.</w:t>
      </w:r>
    </w:p>
    <w:p w:rsidR="00000000" w:rsidDel="00000000" w:rsidP="00000000" w:rsidRDefault="00000000" w:rsidRPr="00000000" w14:paraId="00000095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9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at __________.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431.99999999999994" w:footer="431.99999999999994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avid Livengood" w:id="11" w:date="2026-05-30T02:09:51Z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Same Here </w:t>
      </w:r>
      <w:r w:rsidDel="00000000" w:rsidR="00000000" w:rsidRPr="00000000">
        <w:fldChar w:fldCharType="begin"/>
        <w:instrText xml:space="preserve"> HYPERLINK "mailto:wsigourney@westerncenter.org" </w:instrText>
      </w:r>
      <w:bookmarkStart w:colFirst="0" w:colLast="0" w:name="d9lqabkj6k45" w:id="0"/>
      <w:r w:rsidDel="00000000" w:rsidR="00000000" w:rsidRPr="00000000">
        <w:fldChar w:fldCharType="separate"/>
      </w:r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@wsigourney@westerncenter.org</w:t>
      </w:r>
      <w:r w:rsidDel="00000000" w:rsidR="00000000" w:rsidRPr="00000000">
        <w:fldChar w:fldCharType="end"/>
      </w:r>
    </w:p>
  </w:comment>
  <w:comment w:author="David Livengood" w:id="8" w:date="2026-05-20T15:02:36Z"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fldChar w:fldCharType="begin"/>
        <w:instrText xml:space="preserve"> HYPERLINK "mailto:dwilson@westerncenter.org" </w:instrText>
      </w:r>
      <w:bookmarkStart w:colFirst="0" w:colLast="0" w:name="8gyo05hfyt5p" w:id="1"/>
      <w:r w:rsidDel="00000000" w:rsidR="00000000" w:rsidRPr="00000000">
        <w:fldChar w:fldCharType="separate"/>
      </w:r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@dwilson@westerncenter.org</w:t>
      </w:r>
      <w:r w:rsidDel="00000000" w:rsidR="00000000" w:rsidRPr="00000000">
        <w:fldChar w:fldCharType="end"/>
      </w:r>
    </w:p>
  </w:comment>
  <w:comment w:author="Donna Wilson" w:id="9" w:date="2026-05-20T15:12:37Z"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Looks good</w:t>
      </w:r>
    </w:p>
  </w:comment>
  <w:comment w:author="David Livengood" w:id="0" w:date="2026-05-29T20:40:24Z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Holder</w:t>
      </w:r>
    </w:p>
  </w:comment>
  <w:comment w:author="Wendy Sigourney" w:id="1" w:date="2026-05-29T20:46:31Z"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Marked as resolved</w:t>
      </w:r>
    </w:p>
  </w:comment>
  <w:comment w:author="Wendy Sigourney" w:id="2" w:date="2026-05-29T20:46:44Z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Re-opened</w:t>
      </w:r>
    </w:p>
  </w:comment>
  <w:comment w:author="David Livengood" w:id="4" w:date="2026-05-30T02:06:35Z"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needs to be Fixed. </w:t>
      </w:r>
      <w:r w:rsidDel="00000000" w:rsidR="00000000" w:rsidRPr="00000000">
        <w:fldChar w:fldCharType="begin"/>
        <w:instrText xml:space="preserve"> HYPERLINK "mailto:wsigourney@westerncenter.org" </w:instrText>
      </w:r>
      <w:bookmarkStart w:colFirst="0" w:colLast="0" w:name="nfwv6dbdp3ee" w:id="2"/>
      <w:r w:rsidDel="00000000" w:rsidR="00000000" w:rsidRPr="00000000">
        <w:fldChar w:fldCharType="separate"/>
      </w:r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@wsigourney@westerncenter.org</w:t>
      </w:r>
      <w:r w:rsidDel="00000000" w:rsidR="00000000" w:rsidRPr="00000000">
        <w:fldChar w:fldCharType="end"/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Assigned to wsigourney@westerncenter.org</w:t>
      </w:r>
    </w:p>
  </w:comment>
  <w:comment w:author="David Livengood" w:id="6" w:date="2026-05-30T02:06:35Z"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needs to be Fixed. </w:t>
      </w:r>
      <w:r w:rsidDel="00000000" w:rsidR="00000000" w:rsidRPr="00000000">
        <w:fldChar w:fldCharType="begin"/>
        <w:instrText xml:space="preserve"> HYPERLINK "mailto:wsigourney@westerncenter.org" </w:instrText>
      </w:r>
      <w:bookmarkStart w:colFirst="0" w:colLast="0" w:name="p0s0726rmryb" w:id="3"/>
      <w:r w:rsidDel="00000000" w:rsidR="00000000" w:rsidRPr="00000000">
        <w:fldChar w:fldCharType="separate"/>
      </w:r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@wsigourney@westerncenter.org</w:t>
      </w:r>
      <w:r w:rsidDel="00000000" w:rsidR="00000000" w:rsidRPr="00000000">
        <w:fldChar w:fldCharType="end"/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Assigned to wsigourney@westerncenter.org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B" w15:done="1"/>
  <w15:commentEx w15:paraId="0000009C" w15:done="1"/>
  <w15:commentEx w15:paraId="0000009D" w15:paraIdParent="0000009C" w15:done="1"/>
  <w15:commentEx w15:paraId="0000009E" w15:done="1"/>
  <w15:commentEx w15:paraId="0000009F" w15:paraIdParent="0000009E" w15:done="1"/>
  <w15:commentEx w15:paraId="000000A0" w15:paraIdParent="0000009E" w15:done="1"/>
  <w15:commentEx w15:paraId="000000A2" w15:done="1"/>
  <w15:commentEx w15:paraId="000000A4" w15:done="1"/>
</w15:commentsEx>
</file>

<file path=word/commentsExtensible.xml><?xml version="1.0" encoding="utf-8"?>
<w16cex:commentsExtensible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6cex:commentExtensible w16cex:durableId="00000001" w16cex:dateUtc="2026-05-30T02:09:51Z"/>
  <w16cex:commentExtensible w16cex:durableId="00000002" w16cex:dateUtc="2026-05-20T15:02:36Z"/>
  <w16cex:commentExtensible w16cex:durableId="00000003" w16cex:dateUtc="2026-05-20T15:12:37Z"/>
  <w16cex:commentExtensible w16cex:durableId="00000004" w16cex:dateUtc="2026-05-29T20:40:24Z"/>
  <w16cex:commentExtensible w16cex:durableId="00000005" w16cex:dateUtc="2026-05-29T20:46:31Z"/>
  <w16cex:commentExtensible w16cex:durableId="00000006" w16cex:dateUtc="2026-05-29T20:46:44Z"/>
  <w16cex:commentExtensible w16cex:durableId="00000007" w16cex:dateUtc="2026-05-30T02:06:35Z"/>
  <w16cex:commentExtensible w16cex:durableId="00000008" w16cex:dateUtc="2026-05-30T02:06:35Z"/>
</w16cex:commentsExtensible>
</file>

<file path=word/commentsIds.xml><?xml version="1.0" encoding="utf-8"?>
<w16cid:commentsId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6cid:commentId w16cid:paraId="0000009B" w16cid:durableId="00000001"/>
  <w16cid:commentId w16cid:paraId="0000009C" w16cid:durableId="00000002"/>
  <w16cid:commentId w16cid:paraId="0000009D" w16cid:durableId="00000003"/>
  <w16cid:commentId w16cid:paraId="0000009E" w16cid:durableId="00000004"/>
  <w16cid:commentId w16cid:paraId="0000009F" w16cid:durableId="00000005"/>
  <w16cid:commentId w16cid:paraId="000000A0" w16cid:durableId="00000006"/>
  <w16cid:commentId w16cid:paraId="000000A2" w16cid:durableId="00000007"/>
  <w16cid:commentId w16cid:paraId="000000A4" w16cid:durableId="00000008"/>
</w16cid:commentsId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decimal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4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tasks.xml><?xml version="1.0" encoding="utf-8"?>
<Task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Task id="{44e6276c-e3c5-466d-93c5-e5b1d3950433}">
    <Anchor>
      <Comment id="7"/>
    </Anchor>
    <History>
      <Event time="2026-05-30T02:06:35.00" id="{bf3833fc-b760-4f29-a327-4f3f7a6aa980}">
        <Attribution userId="placeholder@email.com" userName="David Livengood" userProvider="google-docs"/>
        <Anchor>
          <Comment id="7"/>
        </Anchor>
        <Create/>
      </Event>
      <Event time="2026-05-30T02:06:35.00" id="{1fec6326-fed8-4d88-a616-ef2e745289fc}">
        <Attribution userId="placeholder@email.com" userName="David Livengood" userProvider="google-docs"/>
        <Anchor>
          <Comment id="7"/>
        </Anchor>
        <Assign userId="wsigourney@westerncenter.org" userName="wsigourney@westerncenter.org" userProvider="google-docs"/>
      </Event>
    </History>
  </Task>
  <Task id="{3432d59c-bc4b-4954-ba83-760f3b87ec95}">
    <Anchor>
      <Comment id="8"/>
    </Anchor>
    <History>
      <Event time="2026-05-30T02:06:35.00" id="{82fce196-9c37-476d-97de-a0f696d9c9bd}">
        <Attribution userId="placeholder@email.com" userName="David Livengood" userProvider="google-docs"/>
        <Anchor>
          <Comment id="8"/>
        </Anchor>
        <Create/>
      </Event>
      <Event time="2026-05-30T02:06:35.00" id="{f3a409df-192d-438c-bb11-4ff1801c8ee5}">
        <Attribution userId="placeholder@email.com" userName="David Livengood" userProvider="google-docs"/>
        <Anchor>
          <Comment id="8"/>
        </Anchor>
        <Assign userId="wsigourney@westerncenter.org" userName="wsigourney@westerncenter.org" userProvider="google-docs"/>
      </Event>
    </History>
  </Task>
</Task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4mYO0WDh2DM-ivm1yPXgoOyVV4U0R_ZS/view?usp=sharing" TargetMode="External"/><Relationship Id="rId11" Type="http://schemas.openxmlformats.org/officeDocument/2006/relationships/image" Target="media/image1.jpg"/><Relationship Id="rId10" Type="http://schemas.microsoft.com/office/2019/05/relationships/documenttasks" Target="tasks.xml"/><Relationship Id="rId21" Type="http://schemas.openxmlformats.org/officeDocument/2006/relationships/hyperlink" Target="https://drive.google.com/file/d/1us-WQKCsZloHBjXtWzk-0C6DpdG2EscN/view?usp=sharing" TargetMode="External"/><Relationship Id="rId13" Type="http://schemas.openxmlformats.org/officeDocument/2006/relationships/hyperlink" Target="https://docs.google.com/presentation/d/1rUFnbLsr4RHhW2NvzJhobaXl9lXgqdFPfzp5NS_x8U0/edit?usp=sharing" TargetMode="External"/><Relationship Id="rId12" Type="http://schemas.openxmlformats.org/officeDocument/2006/relationships/hyperlink" Target="https://docs.google.com/document/d/1GzfeIanDqi76DFSy-FleX0suE6FSiLNp/edit?usp=sharing&amp;ouid=100534056565844812064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microsoft.com/office/2016/09/relationships/commentsIds" Target="commentsIds.xml"/><Relationship Id="rId15" Type="http://schemas.openxmlformats.org/officeDocument/2006/relationships/hyperlink" Target="https://docs.google.com/document/d/1MTWPWhTA5BgapTS3--Bkqr6qTcIPly1ec6Lz0OnneIg/edit?usp=drive_link" TargetMode="External"/><Relationship Id="rId14" Type="http://schemas.openxmlformats.org/officeDocument/2006/relationships/hyperlink" Target="https://docs.google.com/document/d/16z5fwygq0H8HNzFRd_KsyzVryY5i1MYQKnk0gTRsgt4/edit?usp=drive_link" TargetMode="External"/><Relationship Id="rId17" Type="http://schemas.openxmlformats.org/officeDocument/2006/relationships/hyperlink" Target="https://docs.google.com/document/d/1RfqBYCcmcJul8DOokuHEleOqQCkI8aPFlPVWSeT8Y4Q/edit?usp=drive_link" TargetMode="External"/><Relationship Id="rId16" Type="http://schemas.openxmlformats.org/officeDocument/2006/relationships/hyperlink" Target="https://docs.google.com/document/d/1eRYBP1GQubEdHOXQCAuU2NMXiYvSgjat6aoOa5j5llw/edit?usp=drive_link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drive.google.com/file/d/14mYO0WDh2DM-ivm1yPXgoOyVV4U0R_ZS/view?usp=sharing" TargetMode="External"/><Relationship Id="rId6" Type="http://schemas.openxmlformats.org/officeDocument/2006/relationships/styles" Target="styles.xml"/><Relationship Id="rId18" Type="http://schemas.openxmlformats.org/officeDocument/2006/relationships/hyperlink" Target="https://drive.google.com/file/d/1TNw_YrpwHYh4RKp2Y2rwl__E9iF0yTUZ/view?usp=sharing" TargetMode="External"/><Relationship Id="rId7" Type="http://schemas.microsoft.com/office/2011/relationships/commentsExtended" Target="commentsExtended.xml"/><Relationship Id="rId8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