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rPr>
          <w:b w:val="1"/>
          <w:bCs w:val="1"/>
          <w:u w:val="single"/>
        </w:rPr>
      </w:pPr>
      <w:bookmarkStart w:colFirst="0" w:colLast="0" w:name="_gjdgxs" w:id="0"/>
      <w:bookmarkEnd w:id="0"/>
      <w:r w:rsidDel="00000000" w:rsidR="00000000" w:rsidRPr="00000000">
        <w:rPr>
          <w:b w:val="1"/>
          <w:bCs w:val="1"/>
          <w:u w:val="single"/>
          <w:rtl w:val="0"/>
        </w:rPr>
        <w:t xml:space="preserve">Body Language</w:t>
      </w:r>
    </w:p>
    <w:p w:rsidR="00000000" w:rsidDel="00000000" w:rsidP="00000000" w:rsidRDefault="00000000" w:rsidRPr="00000000" w14:paraId="00000002">
      <w:pPr>
        <w:pageBreakBefore w:val="0"/>
        <w:rPr/>
      </w:pPr>
      <w:r w:rsidDel="00000000" w:rsidR="00000000" w:rsidRPr="00000000">
        <w:rPr>
          <w:rtl w:val="0"/>
        </w:rPr>
        <w:t xml:space="preserve">Begin by asking student(s) to identify some basic emotions.  Talk about 9/11 and how dogs have feelings too. </w:t>
      </w:r>
    </w:p>
    <w:p w:rsidR="00000000" w:rsidDel="00000000" w:rsidP="00000000" w:rsidRDefault="00000000" w:rsidRPr="00000000" w14:paraId="00000003">
      <w:pPr>
        <w:pageBreakBefore w:val="0"/>
        <w:rPr/>
      </w:pPr>
      <w:r w:rsidDel="00000000" w:rsidR="00000000" w:rsidRPr="00000000">
        <w:rPr>
          <w:rtl w:val="0"/>
        </w:rPr>
        <w:t xml:space="preserve">Then move to activity. </w:t>
      </w:r>
    </w:p>
    <w:p w:rsidR="00000000" w:rsidDel="00000000" w:rsidP="00000000" w:rsidRDefault="00000000" w:rsidRPr="00000000" w14:paraId="00000004">
      <w:pPr>
        <w:pageBreakBefore w:val="0"/>
        <w:rPr>
          <w:b w:val="1"/>
          <w:bCs w:val="1"/>
        </w:rPr>
      </w:pPr>
      <w:r w:rsidDel="00000000" w:rsidR="00000000" w:rsidRPr="00000000">
        <w:rPr>
          <w:b w:val="1"/>
          <w:bCs w:val="1"/>
          <w:rtl w:val="0"/>
        </w:rPr>
        <w:t xml:space="preserve">Activity: Emotional Charades</w:t>
      </w:r>
    </w:p>
    <w:p w:rsidR="00000000" w:rsidDel="00000000" w:rsidP="00000000" w:rsidRDefault="00000000" w:rsidRPr="00000000" w14:paraId="00000005">
      <w:pPr>
        <w:pageBreakBefore w:val="0"/>
        <w:rPr/>
      </w:pPr>
      <w:r w:rsidDel="00000000" w:rsidR="00000000" w:rsidRPr="00000000">
        <w:rPr>
          <w:rtl w:val="0"/>
        </w:rPr>
        <w:t xml:space="preserve">Have students choose an emotion from the bucket, and then act out that emotion.  Once the emotion has been determined, point out the corresponding emotion from the “picture poster” of dog emotions. </w:t>
      </w:r>
    </w:p>
    <w:p w:rsidR="00000000" w:rsidDel="00000000" w:rsidP="00000000" w:rsidRDefault="00000000" w:rsidRPr="00000000" w14:paraId="00000006">
      <w:pPr>
        <w:pageBreakBefore w:val="0"/>
        <w:rPr>
          <w:b w:val="1"/>
          <w:bCs w:val="1"/>
        </w:rPr>
      </w:pPr>
      <w:r w:rsidDel="00000000" w:rsidR="00000000" w:rsidRPr="00000000">
        <w:rPr>
          <w:b w:val="1"/>
          <w:bCs w:val="1"/>
          <w:rtl w:val="0"/>
        </w:rPr>
        <w:t xml:space="preserve">Training: Shake/High Five</w:t>
      </w:r>
    </w:p>
    <w:p w:rsidR="00000000" w:rsidDel="00000000" w:rsidP="00000000" w:rsidRDefault="00000000" w:rsidRPr="00000000" w14:paraId="00000007">
      <w:pPr>
        <w:pageBreakBefore w:val="0"/>
        <w:rPr/>
      </w:pPr>
      <w:r w:rsidDel="00000000" w:rsidR="00000000" w:rsidRPr="00000000">
        <w:rPr>
          <w:rtl w:val="0"/>
        </w:rPr>
        <w:t xml:space="preserve">Teach “Shake” and “High Five”.  Have the students try to identify the dog’s emotions as they are training.</w:t>
      </w:r>
    </w:p>
    <w:p w:rsidR="00000000" w:rsidDel="00000000" w:rsidP="00000000" w:rsidRDefault="00000000" w:rsidRPr="00000000" w14:paraId="00000008">
      <w:pPr>
        <w:pageBreakBefore w:val="0"/>
        <w:rPr/>
      </w:pPr>
      <w:r w:rsidDel="00000000" w:rsidR="00000000" w:rsidRPr="00000000">
        <w:rPr>
          <w:rtl w:val="0"/>
        </w:rPr>
      </w:r>
    </w:p>
    <w:p w:rsidR="00000000" w:rsidDel="00000000" w:rsidP="00000000" w:rsidRDefault="00000000" w:rsidRPr="00000000" w14:paraId="00000009">
      <w:pPr>
        <w:pageBreakBefore w:val="0"/>
        <w:rPr/>
      </w:pPr>
      <w:r w:rsidDel="00000000" w:rsidR="00000000" w:rsidRPr="00000000">
        <w:rPr>
          <w:rtl w:val="0"/>
        </w:rPr>
      </w:r>
    </w:p>
    <w:p w:rsidR="00000000" w:rsidDel="00000000" w:rsidP="00000000" w:rsidRDefault="00000000" w:rsidRPr="00000000" w14:paraId="0000000A">
      <w:pPr>
        <w:pageBreakBefore w:val="0"/>
        <w:rPr/>
      </w:pPr>
      <w:r w:rsidDel="00000000" w:rsidR="00000000" w:rsidRPr="00000000">
        <w:rPr>
          <w:rtl w:val="0"/>
        </w:rPr>
      </w:r>
    </w:p>
    <w:p w:rsidR="00000000" w:rsidDel="00000000" w:rsidP="00000000" w:rsidRDefault="00000000" w:rsidRPr="00000000" w14:paraId="0000000B">
      <w:pPr>
        <w:pageBreakBefore w:val="0"/>
        <w:rPr/>
      </w:pPr>
      <w:r w:rsidDel="00000000" w:rsidR="00000000" w:rsidRPr="00000000">
        <w:rPr>
          <w:rtl w:val="0"/>
        </w:rPr>
      </w:r>
    </w:p>
    <w:p w:rsidR="00000000" w:rsidDel="00000000" w:rsidP="00000000" w:rsidRDefault="00000000" w:rsidRPr="00000000" w14:paraId="0000000C">
      <w:pPr>
        <w:pageBreakBefore w:val="0"/>
        <w:rPr/>
      </w:pPr>
      <w:r w:rsidDel="00000000" w:rsidR="00000000" w:rsidRPr="00000000">
        <w:rPr>
          <w:rtl w:val="0"/>
        </w:rPr>
      </w:r>
    </w:p>
    <w:p w:rsidR="00000000" w:rsidDel="00000000" w:rsidP="00000000" w:rsidRDefault="00000000" w:rsidRPr="00000000" w14:paraId="0000000D">
      <w:pPr>
        <w:pageBreakBefore w:val="0"/>
        <w:rPr/>
      </w:pPr>
      <w:r w:rsidDel="00000000" w:rsidR="00000000" w:rsidRPr="00000000">
        <w:rPr>
          <w:rtl w:val="0"/>
        </w:rPr>
      </w:r>
    </w:p>
    <w:p w:rsidR="00000000" w:rsidDel="00000000" w:rsidP="00000000" w:rsidRDefault="00000000" w:rsidRPr="00000000" w14:paraId="0000000E">
      <w:pPr>
        <w:pageBreakBefore w:val="0"/>
        <w:rPr/>
      </w:pPr>
      <w:r w:rsidDel="00000000" w:rsidR="00000000" w:rsidRPr="00000000">
        <w:rPr/>
        <w:drawing>
          <wp:inline distB="114300" distT="114300" distL="114300" distR="114300">
            <wp:extent cx="5943600" cy="3962400"/>
            <wp:effectExtent b="0" l="0" r="0" t="0"/>
            <wp:docPr id="6"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pageBreakBefore w:val="0"/>
        <w:rPr/>
      </w:pPr>
      <w:r w:rsidDel="00000000" w:rsidR="00000000" w:rsidRPr="00000000">
        <w:rPr/>
        <w:drawing>
          <wp:inline distB="114300" distT="114300" distL="114300" distR="114300">
            <wp:extent cx="5662613" cy="3768211"/>
            <wp:effectExtent b="0" l="0" r="0" t="0"/>
            <wp:docPr id="1"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5662613" cy="3768211"/>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pageBreakBefore w:val="0"/>
        <w:rPr/>
      </w:pPr>
      <w:r w:rsidDel="00000000" w:rsidR="00000000" w:rsidRPr="00000000">
        <w:rPr/>
        <w:drawing>
          <wp:inline distB="114300" distT="114300" distL="114300" distR="114300">
            <wp:extent cx="5943600" cy="2590800"/>
            <wp:effectExtent b="0" l="0" r="0" t="0"/>
            <wp:docPr id="8"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5943600" cy="2590800"/>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pageBreakBefore w:val="0"/>
        <w:rPr/>
      </w:pPr>
      <w:r w:rsidDel="00000000" w:rsidR="00000000" w:rsidRPr="00000000">
        <w:rPr/>
        <w:drawing>
          <wp:inline distB="114300" distT="114300" distL="114300" distR="114300">
            <wp:extent cx="5995988" cy="4505556"/>
            <wp:effectExtent b="0" l="0" r="0" t="0"/>
            <wp:docPr id="9"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5995988" cy="4505556"/>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pageBreakBefore w:val="0"/>
        <w:rPr/>
      </w:pPr>
      <w:r w:rsidDel="00000000" w:rsidR="00000000" w:rsidRPr="00000000">
        <w:rPr/>
        <w:drawing>
          <wp:inline distB="114300" distT="114300" distL="114300" distR="114300">
            <wp:extent cx="5943600" cy="9512300"/>
            <wp:effectExtent b="0" l="0" r="0" t="0"/>
            <wp:docPr id="3"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5943600" cy="951230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pageBreakBefore w:val="0"/>
        <w:rPr>
          <w:b w:val="1"/>
          <w:bCs w:val="1"/>
          <w:u w:val="single"/>
        </w:rPr>
      </w:pPr>
      <w:r w:rsidDel="00000000" w:rsidR="00000000" w:rsidRPr="00000000">
        <w:rPr>
          <w:b w:val="1"/>
          <w:bCs w:val="1"/>
          <w:u w:val="single"/>
        </w:rPr>
        <w:drawing>
          <wp:inline distB="114300" distT="114300" distL="114300" distR="114300">
            <wp:extent cx="5943600" cy="4457700"/>
            <wp:effectExtent b="0" l="0" r="0" t="0"/>
            <wp:docPr id="7"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pageBreakBefore w:val="0"/>
        <w:rPr>
          <w:b w:val="1"/>
          <w:bCs w:val="1"/>
          <w:u w:val="single"/>
        </w:rPr>
      </w:pPr>
      <w:r w:rsidDel="00000000" w:rsidR="00000000" w:rsidRPr="00000000">
        <w:rPr>
          <w:b w:val="1"/>
          <w:bCs w:val="1"/>
          <w:u w:val="single"/>
        </w:rPr>
        <w:drawing>
          <wp:inline distB="114300" distT="114300" distL="114300" distR="114300">
            <wp:extent cx="5938838" cy="3786009"/>
            <wp:effectExtent b="0" l="0" r="0" t="0"/>
            <wp:docPr id="2"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5938838" cy="3786009"/>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pageBreakBefore w:val="0"/>
        <w:rPr>
          <w:b w:val="1"/>
          <w:bCs w:val="1"/>
          <w:u w:val="single"/>
        </w:rPr>
      </w:pPr>
      <w:r w:rsidDel="00000000" w:rsidR="00000000" w:rsidRPr="00000000">
        <w:rPr>
          <w:b w:val="1"/>
          <w:bCs w:val="1"/>
          <w:u w:val="single"/>
        </w:rPr>
        <w:drawing>
          <wp:inline distB="114300" distT="114300" distL="114300" distR="114300">
            <wp:extent cx="5443538" cy="5312192"/>
            <wp:effectExtent b="0" l="0" r="0" t="0"/>
            <wp:docPr id="5"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5443538" cy="5312192"/>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pageBreakBefore w:val="0"/>
        <w:rPr/>
      </w:pPr>
      <w:r w:rsidDel="00000000" w:rsidR="00000000" w:rsidRPr="00000000">
        <w:rPr>
          <w:rtl w:val="0"/>
        </w:rPr>
      </w:r>
    </w:p>
    <w:p w:rsidR="00000000" w:rsidDel="00000000" w:rsidP="00000000" w:rsidRDefault="00000000" w:rsidRPr="00000000" w14:paraId="00000017">
      <w:pPr>
        <w:pageBreakBefore w:val="0"/>
        <w:rPr/>
      </w:pPr>
      <w:r w:rsidDel="00000000" w:rsidR="00000000" w:rsidRPr="00000000">
        <w:rPr>
          <w:rtl w:val="0"/>
        </w:rPr>
      </w:r>
    </w:p>
    <w:p w:rsidR="00000000" w:rsidDel="00000000" w:rsidP="00000000" w:rsidRDefault="00000000" w:rsidRPr="00000000" w14:paraId="00000018">
      <w:pPr>
        <w:pageBreakBefore w:val="0"/>
        <w:rPr/>
      </w:pPr>
      <w:r w:rsidDel="00000000" w:rsidR="00000000" w:rsidRPr="00000000">
        <w:rPr>
          <w:rtl w:val="0"/>
        </w:rPr>
      </w:r>
    </w:p>
    <w:p w:rsidR="00000000" w:rsidDel="00000000" w:rsidP="00000000" w:rsidRDefault="00000000" w:rsidRPr="00000000" w14:paraId="00000019">
      <w:pPr>
        <w:pageBreakBefore w:val="0"/>
        <w:rPr/>
      </w:pPr>
      <w:r w:rsidDel="00000000" w:rsidR="00000000" w:rsidRPr="00000000">
        <w:rPr>
          <w:rtl w:val="0"/>
        </w:rPr>
      </w:r>
    </w:p>
    <w:p w:rsidR="00000000" w:rsidDel="00000000" w:rsidP="00000000" w:rsidRDefault="00000000" w:rsidRPr="00000000" w14:paraId="0000001A">
      <w:pPr>
        <w:pageBreakBefore w:val="0"/>
        <w:rPr/>
      </w:pPr>
      <w:r w:rsidDel="00000000" w:rsidR="00000000" w:rsidRPr="00000000">
        <w:rPr/>
        <w:drawing>
          <wp:inline distB="114300" distT="114300" distL="114300" distR="114300">
            <wp:extent cx="5943600" cy="2971800"/>
            <wp:effectExtent b="0" l="0" r="0" t="0"/>
            <wp:docPr id="4"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5943600" cy="297180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pageBreakBefore w:val="0"/>
        <w:rPr/>
      </w:pPr>
      <w:r w:rsidDel="00000000" w:rsidR="00000000" w:rsidRPr="00000000">
        <w:rPr>
          <w:rtl w:val="0"/>
        </w:rPr>
      </w:r>
    </w:p>
    <w:p w:rsidR="00000000" w:rsidDel="00000000" w:rsidP="00000000" w:rsidRDefault="00000000" w:rsidRPr="00000000" w14:paraId="0000001C">
      <w:pPr>
        <w:pageBreakBefore w:val="0"/>
        <w:rPr/>
      </w:pPr>
      <w:r w:rsidDel="00000000" w:rsidR="00000000" w:rsidRPr="00000000">
        <w:rPr>
          <w:rtl w:val="0"/>
        </w:rPr>
      </w:r>
    </w:p>
    <w:p w:rsidR="00000000" w:rsidDel="00000000" w:rsidP="00000000" w:rsidRDefault="00000000" w:rsidRPr="00000000" w14:paraId="0000001D">
      <w:pPr>
        <w:pageBreakBefore w:val="0"/>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9.png"/><Relationship Id="rId10" Type="http://schemas.openxmlformats.org/officeDocument/2006/relationships/image" Target="media/image8.png"/><Relationship Id="rId13" Type="http://schemas.openxmlformats.org/officeDocument/2006/relationships/image" Target="media/image1.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4"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