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spacing w:line="240" w:lineRule="auto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spacing w:before="240" w:line="240" w:lineRule="auto"/>
        <w:jc w:val="center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rtl w:val="0"/>
        </w:rPr>
        <w:t xml:space="preserve">Title I Parent and Family Engagement Policy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 - </w:t>
      </w:r>
      <w:r w:rsidDel="00000000" w:rsidR="00000000" w:rsidRPr="00000000">
        <w:rPr>
          <w:rFonts w:ascii="Calibri" w:cs="Calibri" w:eastAsia="Calibri" w:hAnsi="Calibri"/>
          <w:b w:val="1"/>
          <w:bCs w:val="1"/>
          <w:rtl w:val="0"/>
        </w:rPr>
        <w:t xml:space="preserve">2026-2027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keepLines w:val="1"/>
        <w:spacing w:before="240" w:lineRule="auto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rtl w:val="0"/>
        </w:rPr>
        <w:t xml:space="preserve">Statement of Purpose: 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Our Title I schoolwide program encourages parents and families to be actively engaged in their children’s education.  This policy outlines the parent and family engagement activities that will be conducted throughout the year.</w:t>
      </w:r>
    </w:p>
    <w:p w:rsidR="00000000" w:rsidDel="00000000" w:rsidP="00000000" w:rsidRDefault="00000000" w:rsidRPr="00000000" w14:paraId="00000007">
      <w:pPr>
        <w:keepLines w:val="1"/>
        <w:spacing w:before="0" w:lineRule="auto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keepLines w:val="1"/>
        <w:numPr>
          <w:ilvl w:val="0"/>
          <w:numId w:val="2"/>
        </w:numPr>
        <w:ind w:left="360" w:hanging="360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An annual Title I meeting will be held in September of the school year to inform parents of the schoolwide Title I program.  </w:t>
      </w:r>
    </w:p>
    <w:p w:rsidR="00000000" w:rsidDel="00000000" w:rsidP="00000000" w:rsidRDefault="00000000" w:rsidRPr="00000000" w14:paraId="00000009">
      <w:pPr>
        <w:keepLines w:val="1"/>
        <w:ind w:left="360" w:firstLine="0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  </w:t>
      </w:r>
    </w:p>
    <w:p w:rsidR="00000000" w:rsidDel="00000000" w:rsidP="00000000" w:rsidRDefault="00000000" w:rsidRPr="00000000" w14:paraId="0000000A">
      <w:pPr>
        <w:keepLines w:val="1"/>
        <w:numPr>
          <w:ilvl w:val="0"/>
          <w:numId w:val="2"/>
        </w:numPr>
        <w:ind w:left="360" w:hanging="360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An annual Title I parent survey will be conducted in April to provide parents and families with opportunities to provide feedback and input on the Parent and Family Engagement Policy, School-Parent Compact, and schoolwide program.  Parent recommendations will be considered and implemented when appropriate and feasible. Additional survey opportunities will be provided throughout the year to give feedback.</w:t>
      </w:r>
    </w:p>
    <w:p w:rsidR="00000000" w:rsidDel="00000000" w:rsidP="00000000" w:rsidRDefault="00000000" w:rsidRPr="00000000" w14:paraId="0000000B">
      <w:pPr>
        <w:keepLines w:val="1"/>
        <w:ind w:left="-360" w:firstLine="0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keepLines w:val="1"/>
        <w:numPr>
          <w:ilvl w:val="0"/>
          <w:numId w:val="2"/>
        </w:numPr>
        <w:ind w:left="360" w:hanging="360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The School-Parent compact will be disseminated and signed by all stakeholders during the first term.</w:t>
      </w:r>
    </w:p>
    <w:p w:rsidR="00000000" w:rsidDel="00000000" w:rsidP="00000000" w:rsidRDefault="00000000" w:rsidRPr="00000000" w14:paraId="0000000D">
      <w:pPr>
        <w:keepLines w:val="1"/>
        <w:ind w:left="-360" w:firstLine="0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keepLines w:val="1"/>
        <w:numPr>
          <w:ilvl w:val="0"/>
          <w:numId w:val="2"/>
        </w:numPr>
        <w:ind w:left="360" w:hanging="360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Teachers and staff will regularly provide parents with activities and resources for supporting their students’ reading and mathematics learning through a weekly class communication, Tuesday folders, and parent and family engagement events. </w:t>
      </w:r>
    </w:p>
    <w:p w:rsidR="00000000" w:rsidDel="00000000" w:rsidP="00000000" w:rsidRDefault="00000000" w:rsidRPr="00000000" w14:paraId="0000000F">
      <w:pPr>
        <w:keepLines w:val="1"/>
        <w:ind w:left="-360" w:firstLine="0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keepLines w:val="1"/>
        <w:numPr>
          <w:ilvl w:val="0"/>
          <w:numId w:val="2"/>
        </w:numPr>
        <w:ind w:left="360" w:hanging="360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Parent and family engagement events will be held at flexible times during the day to accommodate parents’ schedules.</w:t>
      </w:r>
    </w:p>
    <w:p w:rsidR="00000000" w:rsidDel="00000000" w:rsidP="00000000" w:rsidRDefault="00000000" w:rsidRPr="00000000" w14:paraId="00000011">
      <w:pPr>
        <w:keepLines w:val="1"/>
        <w:ind w:left="-360" w:firstLine="0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keepLines w:val="1"/>
        <w:numPr>
          <w:ilvl w:val="0"/>
          <w:numId w:val="2"/>
        </w:numPr>
        <w:ind w:left="360" w:hanging="360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Teachers and staff will inform parents of their students’ academic progress through progress reports, report cards and other means of communication throughout the year. </w:t>
      </w:r>
    </w:p>
    <w:p w:rsidR="00000000" w:rsidDel="00000000" w:rsidP="00000000" w:rsidRDefault="00000000" w:rsidRPr="00000000" w14:paraId="00000013">
      <w:pPr>
        <w:keepLines w:val="1"/>
        <w:ind w:left="-360" w:firstLine="0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keepLines w:val="1"/>
        <w:numPr>
          <w:ilvl w:val="0"/>
          <w:numId w:val="2"/>
        </w:numPr>
        <w:ind w:left="360" w:hanging="360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Parent-teacher conferences will be held for all students in the fall of the year and as needed thereafter.  Interpreters will be provided as needed.</w:t>
      </w:r>
    </w:p>
    <w:p w:rsidR="00000000" w:rsidDel="00000000" w:rsidP="00000000" w:rsidRDefault="00000000" w:rsidRPr="00000000" w14:paraId="00000015">
      <w:pPr>
        <w:keepLines w:val="1"/>
        <w:ind w:left="-360" w:firstLine="0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keepLines w:val="1"/>
        <w:numPr>
          <w:ilvl w:val="0"/>
          <w:numId w:val="2"/>
        </w:numPr>
        <w:ind w:left="360" w:hanging="360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Opportunities for parents to learn how to support students reading and math learning at home will be held throughout the year.</w:t>
      </w:r>
    </w:p>
    <w:p w:rsidR="00000000" w:rsidDel="00000000" w:rsidP="00000000" w:rsidRDefault="00000000" w:rsidRPr="00000000" w14:paraId="00000017">
      <w:pPr>
        <w:keepLines w:val="1"/>
        <w:ind w:left="-360" w:firstLine="0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keepLines w:val="1"/>
        <w:numPr>
          <w:ilvl w:val="0"/>
          <w:numId w:val="2"/>
        </w:numPr>
        <w:ind w:left="360" w:hanging="360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The school’s website and social media pages will be updated regularly to keep parents and families informed on school and district related events.  </w:t>
      </w:r>
    </w:p>
    <w:p w:rsidR="00000000" w:rsidDel="00000000" w:rsidP="00000000" w:rsidRDefault="00000000" w:rsidRPr="00000000" w14:paraId="00000019">
      <w:pPr>
        <w:keepLines w:val="1"/>
        <w:ind w:left="720" w:firstLine="0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keepLines w:val="1"/>
        <w:numPr>
          <w:ilvl w:val="0"/>
          <w:numId w:val="2"/>
        </w:numPr>
        <w:ind w:left="360" w:hanging="360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Parents are welcome to volunteer at the school and attend regularly scheduled PTO and Site-Based Team meetings. </w:t>
      </w:r>
    </w:p>
    <w:p w:rsidR="00000000" w:rsidDel="00000000" w:rsidP="00000000" w:rsidRDefault="00000000" w:rsidRPr="00000000" w14:paraId="0000001B">
      <w:pPr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spacing w:before="240" w:line="276" w:lineRule="auto"/>
        <w:jc w:val="left"/>
        <w:rPr>
          <w:rFonts w:ascii="Calibri" w:cs="Calibri" w:eastAsia="Calibri" w:hAnsi="Calibri"/>
          <w:b w:val="1"/>
          <w:bCs w:val="1"/>
          <w:sz w:val="30"/>
          <w:szCs w:val="3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spacing w:before="240" w:line="276" w:lineRule="auto"/>
        <w:jc w:val="center"/>
        <w:rPr>
          <w:rFonts w:ascii="Calibri" w:cs="Calibri" w:eastAsia="Calibri" w:hAnsi="Calibri"/>
          <w:sz w:val="20"/>
          <w:szCs w:val="20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rtl w:val="0"/>
        </w:rPr>
        <w:t xml:space="preserve">Pólitica de Participación de Padres y Familias del Title  I - 2026-2027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tabs>
          <w:tab w:val="left" w:leader="none" w:pos="2436"/>
        </w:tabs>
        <w:spacing w:after="240" w:before="240" w:lineRule="auto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rtl w:val="0"/>
        </w:rPr>
        <w:t xml:space="preserve">Declaración de Propósito: 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Nuestro programa escolar general de Título I fomenta que los padres y las familias participen activamente en la educación de sus hijos. Esta política describe las actividades de participación de padres y familias que se llevarán a cabo a lo largo del año.</w:t>
      </w:r>
    </w:p>
    <w:p w:rsidR="00000000" w:rsidDel="00000000" w:rsidP="00000000" w:rsidRDefault="00000000" w:rsidRPr="00000000" w14:paraId="0000001F">
      <w:pPr>
        <w:numPr>
          <w:ilvl w:val="0"/>
          <w:numId w:val="1"/>
        </w:numPr>
        <w:tabs>
          <w:tab w:val="left" w:leader="none" w:pos="2436"/>
        </w:tabs>
        <w:spacing w:after="240" w:before="0" w:lineRule="auto"/>
        <w:ind w:left="720" w:hanging="360"/>
        <w:rPr>
          <w:rFonts w:ascii="Calibri" w:cs="Calibri" w:eastAsia="Calibri" w:hAnsi="Calibri"/>
          <w:u w:val="none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Se llevará a cabo una reunión anual de Título I en septiembre del año escolar para informar a los padres sobre el programa escolar general de Título I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numPr>
          <w:ilvl w:val="0"/>
          <w:numId w:val="1"/>
        </w:numPr>
        <w:tabs>
          <w:tab w:val="left" w:leader="none" w:pos="2436"/>
        </w:tabs>
        <w:spacing w:after="0" w:before="0" w:lineRule="auto"/>
        <w:ind w:left="720" w:hanging="360"/>
        <w:rPr>
          <w:rFonts w:ascii="Calibri" w:cs="Calibri" w:eastAsia="Calibri" w:hAnsi="Calibri"/>
          <w:u w:val="none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Una reunión anual de revisión del programa Título I y encuestas para padres se realizarán en abril para brindar a los padres y familias la oportunidad de dar su opinión y sugerencias sobre la Política de Participación de Padres y Familias, el Acuerdo entre la Escuela y los Padres, y el programa escolar general. Las recomendaciones de los padres serán consideradas e implementadas cuando sea apropiado y factible.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tabs>
          <w:tab w:val="left" w:leader="none" w:pos="2436"/>
        </w:tabs>
        <w:spacing w:after="0" w:before="0" w:lineRule="auto"/>
        <w:ind w:left="720" w:firstLine="0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numPr>
          <w:ilvl w:val="0"/>
          <w:numId w:val="1"/>
        </w:numPr>
        <w:tabs>
          <w:tab w:val="left" w:leader="none" w:pos="2436"/>
        </w:tabs>
        <w:spacing w:after="0" w:before="0" w:lineRule="auto"/>
        <w:ind w:left="720" w:hanging="360"/>
        <w:rPr>
          <w:rFonts w:ascii="Calibri" w:cs="Calibri" w:eastAsia="Calibri" w:hAnsi="Calibri"/>
          <w:u w:val="none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El Acuerdo entre la Escuela y los Padres será distribuido y firmado por todas las partes interesadas durante el primer trimestre.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tabs>
          <w:tab w:val="left" w:leader="none" w:pos="2436"/>
        </w:tabs>
        <w:spacing w:after="0" w:before="0" w:lineRule="auto"/>
        <w:ind w:left="720" w:firstLine="0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numPr>
          <w:ilvl w:val="0"/>
          <w:numId w:val="1"/>
        </w:numPr>
        <w:tabs>
          <w:tab w:val="left" w:leader="none" w:pos="2436"/>
        </w:tabs>
        <w:spacing w:after="0" w:before="0" w:lineRule="auto"/>
        <w:ind w:left="720" w:hanging="360"/>
        <w:rPr>
          <w:rFonts w:ascii="Calibri" w:cs="Calibri" w:eastAsia="Calibri" w:hAnsi="Calibri"/>
          <w:u w:val="none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Los maestros y el personal proporcionarán regularmente a los padres actividades y recursos para apoyar el aprendizaje de lectura y matemáticas de sus hijos mediante una comunicación semanal de clase, carpetas de los martes y eventos de participación de padres y familias.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tabs>
          <w:tab w:val="left" w:leader="none" w:pos="2436"/>
        </w:tabs>
        <w:spacing w:after="0" w:before="0" w:lineRule="auto"/>
        <w:ind w:left="720" w:firstLine="0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numPr>
          <w:ilvl w:val="0"/>
          <w:numId w:val="1"/>
        </w:numPr>
        <w:tabs>
          <w:tab w:val="left" w:leader="none" w:pos="2436"/>
        </w:tabs>
        <w:spacing w:after="0" w:before="0" w:lineRule="auto"/>
        <w:ind w:left="720" w:hanging="360"/>
        <w:rPr>
          <w:rFonts w:ascii="Calibri" w:cs="Calibri" w:eastAsia="Calibri" w:hAnsi="Calibri"/>
          <w:u w:val="none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Los eventos de participación de padres y familias se realizarán en horarios flexibles durante el día para adaptarse a los horarios de los padres.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tabs>
          <w:tab w:val="left" w:leader="none" w:pos="2436"/>
        </w:tabs>
        <w:spacing w:after="0" w:before="0" w:lineRule="auto"/>
        <w:ind w:left="720" w:firstLine="0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numPr>
          <w:ilvl w:val="0"/>
          <w:numId w:val="1"/>
        </w:numPr>
        <w:tabs>
          <w:tab w:val="left" w:leader="none" w:pos="2436"/>
        </w:tabs>
        <w:spacing w:after="0" w:before="0" w:lineRule="auto"/>
        <w:ind w:left="720" w:hanging="360"/>
        <w:rPr>
          <w:rFonts w:ascii="Calibri" w:cs="Calibri" w:eastAsia="Calibri" w:hAnsi="Calibri"/>
          <w:u w:val="none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Los maestros y el personal informarán a los padres sobre el progreso académico de sus hijos a través de reportes de progreso, boletines de calificaciones y otros medios de comunicación durante el año.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tabs>
          <w:tab w:val="left" w:leader="none" w:pos="2436"/>
        </w:tabs>
        <w:spacing w:after="0" w:before="0" w:lineRule="auto"/>
        <w:ind w:left="720" w:firstLine="0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A">
      <w:pPr>
        <w:numPr>
          <w:ilvl w:val="0"/>
          <w:numId w:val="1"/>
        </w:numPr>
        <w:tabs>
          <w:tab w:val="left" w:leader="none" w:pos="2436"/>
        </w:tabs>
        <w:spacing w:after="0" w:before="0" w:lineRule="auto"/>
        <w:ind w:left="720" w:hanging="360"/>
        <w:rPr>
          <w:rFonts w:ascii="Calibri" w:cs="Calibri" w:eastAsia="Calibri" w:hAnsi="Calibri"/>
          <w:u w:val="none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Se llevarán a cabo conferencias entre padres y maestros para todos los estudiantes en el otoño y posteriormente según sea necesario. Se proporcionarán intérpretes cuando se requiera.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B">
      <w:pPr>
        <w:tabs>
          <w:tab w:val="left" w:leader="none" w:pos="2436"/>
        </w:tabs>
        <w:spacing w:after="0" w:before="0" w:lineRule="auto"/>
        <w:ind w:left="720" w:firstLine="0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C">
      <w:pPr>
        <w:numPr>
          <w:ilvl w:val="0"/>
          <w:numId w:val="1"/>
        </w:numPr>
        <w:tabs>
          <w:tab w:val="left" w:leader="none" w:pos="2436"/>
        </w:tabs>
        <w:spacing w:after="0" w:before="0" w:lineRule="auto"/>
        <w:ind w:left="720" w:hanging="360"/>
        <w:rPr>
          <w:rFonts w:ascii="Calibri" w:cs="Calibri" w:eastAsia="Calibri" w:hAnsi="Calibri"/>
          <w:u w:val="none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Se ofrecerán oportunidades durante el año para que los padres aprendan cómo apoyar el aprendizaje de lectura y matemáticas de sus hijos en casa.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D">
      <w:pPr>
        <w:tabs>
          <w:tab w:val="left" w:leader="none" w:pos="2436"/>
        </w:tabs>
        <w:spacing w:after="0" w:before="0" w:lineRule="auto"/>
        <w:ind w:left="720" w:firstLine="0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E">
      <w:pPr>
        <w:numPr>
          <w:ilvl w:val="0"/>
          <w:numId w:val="1"/>
        </w:numPr>
        <w:tabs>
          <w:tab w:val="left" w:leader="none" w:pos="2436"/>
        </w:tabs>
        <w:spacing w:after="0" w:before="0" w:lineRule="auto"/>
        <w:ind w:left="720" w:hanging="360"/>
        <w:rPr>
          <w:rFonts w:ascii="Calibri" w:cs="Calibri" w:eastAsia="Calibri" w:hAnsi="Calibri"/>
          <w:u w:val="none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El sitio web de la escuela y las páginas de redes sociales se actualizarán regularmente para mantener informados a los padres y familias sobre eventos relacionados con la escuela y el distrito.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F">
      <w:pPr>
        <w:tabs>
          <w:tab w:val="left" w:leader="none" w:pos="2436"/>
        </w:tabs>
        <w:spacing w:after="0" w:before="0" w:lineRule="auto"/>
        <w:ind w:left="720" w:firstLine="0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0">
      <w:pPr>
        <w:numPr>
          <w:ilvl w:val="0"/>
          <w:numId w:val="1"/>
        </w:numPr>
        <w:tabs>
          <w:tab w:val="left" w:leader="none" w:pos="2436"/>
        </w:tabs>
        <w:spacing w:after="240" w:before="0" w:lineRule="auto"/>
        <w:ind w:left="720" w:hanging="360"/>
        <w:rPr>
          <w:rFonts w:ascii="Calibri" w:cs="Calibri" w:eastAsia="Calibri" w:hAnsi="Calibri"/>
          <w:u w:val="none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Los padres son bienvenidos a ofrecerse como voluntarios en la escuela y asistir a las reuniones programadas del PTO (Organización de Padres y Maestros) y del Equipo Escolar Basado en el Sitio.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1">
      <w:pPr>
        <w:tabs>
          <w:tab w:val="left" w:leader="none" w:pos="2436"/>
        </w:tabs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sectPr>
      <w:headerReference r:id="rId7" w:type="default"/>
      <w:footerReference r:id="rId8" w:type="default"/>
      <w:pgSz w:h="15840" w:w="12240" w:orient="portrait"/>
      <w:pgMar w:bottom="720" w:top="720" w:left="720" w:right="72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Georgia"/>
  <w:font w:name="Arial"/>
  <w:font w:name="Calibri"/>
  <w:font w:name="Open Sans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34">
    <w:pPr>
      <w:jc w:val="center"/>
      <w:rPr>
        <w:rFonts w:ascii="Arial" w:cs="Arial" w:eastAsia="Arial" w:hAnsi="Arial"/>
        <w:b w:val="1"/>
        <w:bCs w:val="1"/>
        <w:color w:val="000000"/>
        <w:sz w:val="16"/>
        <w:szCs w:val="16"/>
      </w:rPr>
    </w:pPr>
    <w:r w:rsidDel="00000000" w:rsidR="00000000" w:rsidRPr="00000000">
      <w:rPr>
        <w:rFonts w:ascii="Arial" w:cs="Arial" w:eastAsia="Arial" w:hAnsi="Arial"/>
        <w:b w:val="1"/>
        <w:bCs w:val="1"/>
        <w:color w:val="000000"/>
        <w:sz w:val="16"/>
        <w:szCs w:val="16"/>
        <w:rtl w:val="0"/>
      </w:rPr>
      <w:t xml:space="preserve">Union County Public Schools</w:t>
    </w:r>
  </w:p>
  <w:p w:rsidR="00000000" w:rsidDel="00000000" w:rsidP="00000000" w:rsidRDefault="00000000" w:rsidRPr="00000000" w14:paraId="00000035">
    <w:pPr>
      <w:jc w:val="center"/>
      <w:rPr>
        <w:rFonts w:ascii="Arial" w:cs="Arial" w:eastAsia="Arial" w:hAnsi="Arial"/>
        <w:b w:val="1"/>
        <w:bCs w:val="1"/>
        <w:color w:val="000000"/>
        <w:sz w:val="16"/>
        <w:szCs w:val="16"/>
      </w:rPr>
    </w:pPr>
    <w:r w:rsidDel="00000000" w:rsidR="00000000" w:rsidRPr="00000000">
      <w:rPr>
        <w:rFonts w:ascii="Arial" w:cs="Arial" w:eastAsia="Arial" w:hAnsi="Arial"/>
        <w:b w:val="1"/>
        <w:bCs w:val="1"/>
        <w:color w:val="000000"/>
        <w:sz w:val="16"/>
        <w:szCs w:val="16"/>
        <w:rtl w:val="0"/>
      </w:rPr>
      <w:t xml:space="preserve">400 North Church Street • Monroe, NC 28112 • Phone: 704.296.9898 • Fax: 704.289.9182 • www.ucps.k12.nc.us</w:t>
    </w:r>
  </w:p>
  <w:p w:rsidR="00000000" w:rsidDel="00000000" w:rsidP="00000000" w:rsidRDefault="00000000" w:rsidRPr="00000000" w14:paraId="00000036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680"/>
        <w:tab w:val="right" w:leader="none" w:pos="9360"/>
      </w:tabs>
      <w:spacing w:after="0" w:before="0" w:line="240" w:lineRule="auto"/>
      <w:ind w:left="0" w:right="0" w:firstLine="0"/>
      <w:jc w:val="left"/>
      <w:rPr>
        <w:rFonts w:ascii="Open Sans" w:cs="Open Sans" w:eastAsia="Open Sans" w:hAnsi="Open Sans"/>
        <w:b w:val="0"/>
        <w:bCs w:val="0"/>
        <w:i w:val="1"/>
        <w:iCs w:val="1"/>
        <w:smallCaps w:val="0"/>
        <w:strike w:val="0"/>
        <w:color w:val="000000"/>
        <w:sz w:val="16"/>
        <w:szCs w:val="16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37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680"/>
        <w:tab w:val="right" w:leader="none" w:pos="9360"/>
      </w:tabs>
      <w:spacing w:after="0" w:before="0" w:line="240" w:lineRule="auto"/>
      <w:ind w:left="0" w:right="0" w:firstLine="0"/>
      <w:jc w:val="center"/>
      <w:rPr>
        <w:rFonts w:ascii="Open Sans" w:cs="Open Sans" w:eastAsia="Open Sans" w:hAnsi="Open Sans"/>
        <w:b w:val="0"/>
        <w:bCs w:val="0"/>
        <w:i w:val="1"/>
        <w:iCs w:val="1"/>
        <w:smallCaps w:val="0"/>
        <w:strike w:val="0"/>
        <w:color w:val="000000"/>
        <w:sz w:val="16"/>
        <w:szCs w:val="16"/>
        <w:u w:val="none"/>
        <w:shd w:fill="auto" w:val="clear"/>
        <w:vertAlign w:val="baseline"/>
      </w:rPr>
    </w:pPr>
    <w:r w:rsidDel="00000000" w:rsidR="00000000" w:rsidRPr="00000000">
      <w:rPr>
        <w:rFonts w:ascii="Open Sans" w:cs="Open Sans" w:eastAsia="Open Sans" w:hAnsi="Open Sans"/>
        <w:b w:val="0"/>
        <w:bCs w:val="0"/>
        <w:i w:val="1"/>
        <w:iCs w:val="1"/>
        <w:smallCaps w:val="0"/>
        <w:strike w:val="0"/>
        <w:color w:val="000000"/>
        <w:sz w:val="16"/>
        <w:szCs w:val="16"/>
        <w:u w:val="none"/>
        <w:shd w:fill="auto" w:val="clear"/>
        <w:vertAlign w:val="baseline"/>
        <w:rtl w:val="0"/>
      </w:rPr>
      <w:t xml:space="preserve">In compliance with federal law, UCPS administers all educational programs, employment activities and admissions without</w:t>
    </w:r>
  </w:p>
  <w:p w:rsidR="00000000" w:rsidDel="00000000" w:rsidP="00000000" w:rsidRDefault="00000000" w:rsidRPr="00000000" w14:paraId="00000038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680"/>
        <w:tab w:val="right" w:leader="none" w:pos="9360"/>
      </w:tabs>
      <w:spacing w:after="0" w:before="0" w:line="240" w:lineRule="auto"/>
      <w:ind w:left="216" w:right="0" w:firstLine="0"/>
      <w:jc w:val="center"/>
      <w:rPr>
        <w:rFonts w:ascii="Open Sans" w:cs="Open Sans" w:eastAsia="Open Sans" w:hAnsi="Open Sans"/>
        <w:b w:val="0"/>
        <w:bCs w:val="0"/>
        <w:i w:val="1"/>
        <w:iCs w:val="1"/>
        <w:smallCaps w:val="0"/>
        <w:strike w:val="0"/>
        <w:color w:val="000000"/>
        <w:sz w:val="16"/>
        <w:szCs w:val="16"/>
        <w:u w:val="none"/>
        <w:shd w:fill="auto" w:val="clear"/>
        <w:vertAlign w:val="baseline"/>
      </w:rPr>
    </w:pPr>
    <w:r w:rsidDel="00000000" w:rsidR="00000000" w:rsidRPr="00000000">
      <w:rPr>
        <w:rFonts w:ascii="Open Sans" w:cs="Open Sans" w:eastAsia="Open Sans" w:hAnsi="Open Sans"/>
        <w:b w:val="0"/>
        <w:bCs w:val="0"/>
        <w:i w:val="1"/>
        <w:iCs w:val="1"/>
        <w:smallCaps w:val="0"/>
        <w:strike w:val="0"/>
        <w:color w:val="000000"/>
        <w:sz w:val="16"/>
        <w:szCs w:val="16"/>
        <w:u w:val="none"/>
        <w:shd w:fill="auto" w:val="clear"/>
        <w:vertAlign w:val="baseline"/>
        <w:rtl w:val="0"/>
      </w:rPr>
      <w:t xml:space="preserve">discrimination against any person on the basis of gender, race, color, religion, national origin, age or disability.</w:t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32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680"/>
        <w:tab w:val="right" w:leader="none" w:pos="9360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  <w:r w:rsidDel="00000000" w:rsidR="00000000" w:rsidRPr="00000000">
      <w:drawing>
        <wp:anchor allowOverlap="1" behindDoc="1" distB="0" distT="0" distL="0" distR="0" hidden="0" layoutInCell="1" locked="0" relativeHeight="0" simplePos="0">
          <wp:simplePos x="0" y="0"/>
          <wp:positionH relativeFrom="column">
            <wp:posOffset>-457196</wp:posOffset>
          </wp:positionH>
          <wp:positionV relativeFrom="paragraph">
            <wp:posOffset>-457196</wp:posOffset>
          </wp:positionV>
          <wp:extent cx="7772400" cy="10058400"/>
          <wp:effectExtent b="0" l="0" r="0" t="0"/>
          <wp:wrapNone/>
          <wp:docPr id="1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7772400" cy="10058400"/>
                  </a:xfrm>
                  <a:prstGeom prst="rect"/>
                  <a:ln/>
                </pic:spPr>
              </pic:pic>
            </a:graphicData>
          </a:graphic>
        </wp:anchor>
      </w:drawing>
    </w:r>
  </w:p>
  <w:p w:rsidR="00000000" w:rsidDel="00000000" w:rsidP="00000000" w:rsidRDefault="00000000" w:rsidRPr="00000000" w14:paraId="00000033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680"/>
        <w:tab w:val="right" w:leader="none" w:pos="9360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decimal"/>
      <w:lvlText w:val="%1."/>
      <w:lvlJc w:val="left"/>
      <w:pPr>
        <w:ind w:left="72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num w:numId="1">
    <w:abstractNumId w:val="1"/>
  </w:num>
  <w:num w:numId="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sz w:val="24"/>
        <w:szCs w:val="24"/>
        <w:lang w:val="en"/>
      </w:rPr>
    </w:rPrDefault>
    <w:pPrDefault>
      <w:pPr/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OpenSans-regular.ttf"/><Relationship Id="rId2" Type="http://schemas.openxmlformats.org/officeDocument/2006/relationships/font" Target="fonts/OpenSans-bold.ttf"/><Relationship Id="rId3" Type="http://schemas.openxmlformats.org/officeDocument/2006/relationships/font" Target="fonts/OpenSans-italic.ttf"/><Relationship Id="rId4" Type="http://schemas.openxmlformats.org/officeDocument/2006/relationships/font" Target="fonts/OpenSans-boldItalic.ttf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3VCxR/L9ebi4FVNdTFrVx/vtvvg==">CgMxLjA4AHIhMTRUNDdUdG5seWlaUDNxZEE3T2IyTE1vMGNmclpaWDND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