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71FC7" w14:textId="2C0D9BF7" w:rsidR="0081345A" w:rsidRDefault="009A6A7C" w:rsidP="0081345A">
      <w:pPr>
        <w:spacing w:after="0" w:line="240" w:lineRule="auto"/>
      </w:pPr>
      <w:r w:rsidRPr="009D0496">
        <w:rPr>
          <w:highlight w:val="green"/>
        </w:rPr>
        <w:t>Tropicana Field</w:t>
      </w:r>
    </w:p>
    <w:p w14:paraId="56712D86" w14:textId="77777777" w:rsidR="009A6A7C" w:rsidRDefault="009A6A7C" w:rsidP="0081345A">
      <w:pPr>
        <w:spacing w:after="0" w:line="240" w:lineRule="auto"/>
      </w:pPr>
    </w:p>
    <w:p w14:paraId="5B357754" w14:textId="75BAAEC3" w:rsidR="009A6A7C" w:rsidRPr="009D0496" w:rsidRDefault="009A6A7C" w:rsidP="0081345A">
      <w:pPr>
        <w:spacing w:after="0" w:line="240" w:lineRule="auto"/>
        <w:rPr>
          <w:b/>
          <w:bCs/>
        </w:rPr>
      </w:pPr>
      <w:r w:rsidRPr="009D0496">
        <w:rPr>
          <w:b/>
          <w:bCs/>
        </w:rPr>
        <w:t>Directions and Parking for PCS Graduations</w:t>
      </w:r>
    </w:p>
    <w:p w14:paraId="1AA2DDDF" w14:textId="77777777" w:rsidR="009D0496" w:rsidRDefault="009D0496" w:rsidP="0081345A">
      <w:pPr>
        <w:spacing w:after="0" w:line="240" w:lineRule="auto"/>
      </w:pPr>
    </w:p>
    <w:p w14:paraId="5EA4A956" w14:textId="3C6D49A6" w:rsidR="009D0496" w:rsidRDefault="009D0496" w:rsidP="0081345A">
      <w:pPr>
        <w:spacing w:after="0" w:line="240" w:lineRule="auto"/>
      </w:pPr>
      <w:r>
        <w:t xml:space="preserve">Tropicana Field is located at </w:t>
      </w:r>
      <w:r w:rsidRPr="009D0496">
        <w:rPr>
          <w:b/>
          <w:bCs/>
        </w:rPr>
        <w:t>1 Tropicana Dr, St. Petersburg, FL 33705</w:t>
      </w:r>
      <w:r>
        <w:t>.</w:t>
      </w:r>
    </w:p>
    <w:p w14:paraId="2F1B0FAB" w14:textId="77777777" w:rsidR="009D0496" w:rsidRDefault="009D0496" w:rsidP="0081345A">
      <w:pPr>
        <w:spacing w:after="0" w:line="240" w:lineRule="auto"/>
      </w:pPr>
    </w:p>
    <w:p w14:paraId="55B867EF" w14:textId="5AFE9C24" w:rsidR="009D0496" w:rsidRDefault="009D0496" w:rsidP="0081345A">
      <w:pPr>
        <w:spacing w:after="0" w:line="240" w:lineRule="auto"/>
      </w:pPr>
      <w:r>
        <w:t xml:space="preserve">General parking at Tropicana Field will be in lots 6 and 7. </w:t>
      </w:r>
      <w:r w:rsidRPr="009D0496">
        <w:rPr>
          <w:b/>
          <w:bCs/>
        </w:rPr>
        <w:t>Parking is $10.00</w:t>
      </w:r>
      <w:r>
        <w:rPr>
          <w:b/>
          <w:bCs/>
        </w:rPr>
        <w:t xml:space="preserve"> (Tropicana Field is a cashless venue)</w:t>
      </w:r>
      <w:r>
        <w:t xml:space="preserve">. </w:t>
      </w:r>
      <w:r w:rsidRPr="009D0496">
        <w:t>If using rideshare to access the stadium, please set your drop-off point at Gate 4.</w:t>
      </w:r>
    </w:p>
    <w:p w14:paraId="754FA895" w14:textId="724BF12F" w:rsidR="009D0496" w:rsidRDefault="009D0496" w:rsidP="009D0496">
      <w:pPr>
        <w:pStyle w:val="ListParagraph"/>
        <w:numPr>
          <w:ilvl w:val="0"/>
          <w:numId w:val="5"/>
        </w:numPr>
        <w:spacing w:after="0" w:line="240" w:lineRule="auto"/>
      </w:pPr>
      <w:r w:rsidRPr="009D0496">
        <w:t>Lot 7 offer</w:t>
      </w:r>
      <w:r>
        <w:t>s</w:t>
      </w:r>
      <w:r w:rsidRPr="009D0496">
        <w:t xml:space="preserve"> wheelchair accessible parking just outside the gates</w:t>
      </w:r>
      <w:r>
        <w:t xml:space="preserve">. </w:t>
      </w:r>
      <w:r w:rsidRPr="009D0496">
        <w:t xml:space="preserve">All wheelchair accessible parking is </w:t>
      </w:r>
      <w:proofErr w:type="gramStart"/>
      <w:r w:rsidRPr="009D0496">
        <w:t>van-accessible</w:t>
      </w:r>
      <w:proofErr w:type="gramEnd"/>
      <w:r w:rsidRPr="009D0496">
        <w:t>.</w:t>
      </w:r>
      <w:r>
        <w:t xml:space="preserve"> </w:t>
      </w:r>
      <w:r w:rsidRPr="009D0496">
        <w:t>Additionally, there is a drop-off area in front of Gate 4, which is directly across from Lot 1 on 16th St. S. Please be advised that parking in the wheelchair accessible parking spaces in the Tropicana Field lots is monitored by the St. Petersburg Police Department and is subject to state laws and privileges.</w:t>
      </w:r>
    </w:p>
    <w:p w14:paraId="29EDD66A" w14:textId="77777777" w:rsidR="009D0496" w:rsidRDefault="009D0496" w:rsidP="0081345A">
      <w:pPr>
        <w:spacing w:after="0" w:line="240" w:lineRule="auto"/>
      </w:pPr>
    </w:p>
    <w:p w14:paraId="64C8DE87" w14:textId="06EB421D" w:rsidR="009D0496" w:rsidRPr="009D0496" w:rsidRDefault="009D0496" w:rsidP="0081345A">
      <w:pPr>
        <w:spacing w:after="0" w:line="240" w:lineRule="auto"/>
        <w:rPr>
          <w:b/>
          <w:bCs/>
        </w:rPr>
      </w:pPr>
      <w:r w:rsidRPr="009D0496">
        <w:rPr>
          <w:b/>
          <w:bCs/>
        </w:rPr>
        <w:t>Guest Entry</w:t>
      </w:r>
    </w:p>
    <w:p w14:paraId="5620DF9F" w14:textId="2DEA0270" w:rsidR="009D0496" w:rsidRDefault="008C64CD" w:rsidP="0081345A">
      <w:pPr>
        <w:spacing w:after="0" w:line="240" w:lineRule="auto"/>
      </w:pPr>
      <w:r>
        <w:t>General public may enter Tropicana Field through Gate 1 or Gate 5.</w:t>
      </w:r>
    </w:p>
    <w:p w14:paraId="7C61B7FA" w14:textId="77777777" w:rsidR="008C64CD" w:rsidRDefault="008C64CD" w:rsidP="0081345A">
      <w:pPr>
        <w:spacing w:after="0" w:line="240" w:lineRule="auto"/>
      </w:pPr>
    </w:p>
    <w:p w14:paraId="4D23417B" w14:textId="407D9169" w:rsidR="008C64CD" w:rsidRPr="008C64CD" w:rsidRDefault="008C64CD" w:rsidP="0081345A">
      <w:pPr>
        <w:spacing w:after="0" w:line="240" w:lineRule="auto"/>
        <w:rPr>
          <w:b/>
          <w:bCs/>
        </w:rPr>
      </w:pPr>
      <w:r w:rsidRPr="008C64CD">
        <w:rPr>
          <w:b/>
          <w:bCs/>
        </w:rPr>
        <w:t>Bag Policy</w:t>
      </w:r>
      <w:r>
        <w:rPr>
          <w:b/>
          <w:bCs/>
        </w:rPr>
        <w:t xml:space="preserve"> and Prohibited Items</w:t>
      </w:r>
    </w:p>
    <w:p w14:paraId="310A165E" w14:textId="228780FB" w:rsidR="008C64CD" w:rsidRDefault="008C64CD" w:rsidP="0081345A">
      <w:pPr>
        <w:spacing w:after="0" w:line="240" w:lineRule="auto"/>
      </w:pPr>
      <w:r w:rsidRPr="008C64CD">
        <w:t>The Tampa Bay Rays have a CLEAR-BAG POLICY, which means only transparent bags are permitted into the ballpark. A clear-bag policy enhances fans’ experience by improving the effectiveness and efficiency of security screening and is a well-established practice at professional sports venues.</w:t>
      </w:r>
    </w:p>
    <w:p w14:paraId="39EBDCFC" w14:textId="77777777" w:rsidR="008C64CD" w:rsidRDefault="008C64CD" w:rsidP="0081345A">
      <w:pPr>
        <w:spacing w:after="0" w:line="240" w:lineRule="auto"/>
      </w:pPr>
    </w:p>
    <w:p w14:paraId="3E7F971D" w14:textId="733EC64E" w:rsidR="008C64CD" w:rsidRDefault="008C64CD" w:rsidP="0081345A">
      <w:pPr>
        <w:spacing w:after="0" w:line="240" w:lineRule="auto"/>
      </w:pPr>
      <w:r w:rsidRPr="008C64CD">
        <w:t>To promote a safe and enjoyable game experience, security screening is conducted before entering the ballpark.</w:t>
      </w:r>
      <w:r>
        <w:t xml:space="preserve"> </w:t>
      </w:r>
      <w:r w:rsidRPr="008C64CD">
        <w:t>Prohibited items will not be stored. If you have any of these items, they may be returned to your vehicle or discarded.</w:t>
      </w:r>
    </w:p>
    <w:p w14:paraId="04E5A806" w14:textId="77777777" w:rsidR="008C64CD" w:rsidRDefault="008C64CD" w:rsidP="0081345A">
      <w:pPr>
        <w:spacing w:after="0" w:line="240" w:lineRule="auto"/>
      </w:pPr>
    </w:p>
    <w:p w14:paraId="329296C7" w14:textId="2CE1C5FA" w:rsidR="008C64CD" w:rsidRDefault="008C64CD" w:rsidP="0081345A">
      <w:pPr>
        <w:spacing w:after="0" w:line="240" w:lineRule="auto"/>
      </w:pPr>
      <w:r>
        <w:t>Please review the full Bag Policy and Prohibited Items list prior to your school’s graduation date.</w:t>
      </w:r>
    </w:p>
    <w:p w14:paraId="597AF3A7" w14:textId="3967177F" w:rsidR="008C64CD" w:rsidRDefault="00F43773" w:rsidP="0081345A">
      <w:pPr>
        <w:spacing w:after="0" w:line="240" w:lineRule="auto"/>
      </w:pPr>
      <w:hyperlink r:id="rId8" w:history="1">
        <w:r w:rsidR="008C64CD" w:rsidRPr="000A28D5">
          <w:rPr>
            <w:rStyle w:val="Hyperlink"/>
          </w:rPr>
          <w:t>https://www.mlb.com/rays/ballpark/information/security</w:t>
        </w:r>
      </w:hyperlink>
      <w:r w:rsidR="008C64CD">
        <w:t xml:space="preserve"> </w:t>
      </w:r>
    </w:p>
    <w:p w14:paraId="3D786600" w14:textId="77777777" w:rsidR="008C64CD" w:rsidRDefault="008C64CD" w:rsidP="0081345A">
      <w:pPr>
        <w:spacing w:after="0" w:line="240" w:lineRule="auto"/>
      </w:pPr>
    </w:p>
    <w:p w14:paraId="148B5B52" w14:textId="462ADB31" w:rsidR="008C64CD" w:rsidRPr="0056160A" w:rsidRDefault="008C64CD" w:rsidP="0081345A">
      <w:pPr>
        <w:spacing w:after="0" w:line="240" w:lineRule="auto"/>
      </w:pPr>
      <w:r w:rsidRPr="008C64CD">
        <w:rPr>
          <w:noProof/>
        </w:rPr>
        <w:drawing>
          <wp:inline distT="0" distB="0" distL="0" distR="0" wp14:anchorId="7527B1F3" wp14:editId="54CFAE8C">
            <wp:extent cx="6687879" cy="3761932"/>
            <wp:effectExtent l="0" t="0" r="0" b="0"/>
            <wp:docPr id="127965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56838" name=""/>
                    <pic:cNvPicPr/>
                  </pic:nvPicPr>
                  <pic:blipFill>
                    <a:blip r:embed="rId9"/>
                    <a:stretch>
                      <a:fillRect/>
                    </a:stretch>
                  </pic:blipFill>
                  <pic:spPr>
                    <a:xfrm>
                      <a:off x="0" y="0"/>
                      <a:ext cx="6703842" cy="3770911"/>
                    </a:xfrm>
                    <a:prstGeom prst="rect">
                      <a:avLst/>
                    </a:prstGeom>
                  </pic:spPr>
                </pic:pic>
              </a:graphicData>
            </a:graphic>
          </wp:inline>
        </w:drawing>
      </w:r>
    </w:p>
    <w:sectPr w:rsidR="008C64CD" w:rsidRPr="0056160A" w:rsidSect="001971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8ED"/>
    <w:multiLevelType w:val="hybridMultilevel"/>
    <w:tmpl w:val="A146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9633A"/>
    <w:multiLevelType w:val="multilevel"/>
    <w:tmpl w:val="E5BE3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7F02D9F"/>
    <w:multiLevelType w:val="multilevel"/>
    <w:tmpl w:val="2550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FB10F4F"/>
    <w:multiLevelType w:val="multilevel"/>
    <w:tmpl w:val="1E1A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6F78AE"/>
    <w:multiLevelType w:val="multilevel"/>
    <w:tmpl w:val="04FC9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7044A6C"/>
    <w:multiLevelType w:val="hybridMultilevel"/>
    <w:tmpl w:val="AD1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71613"/>
    <w:multiLevelType w:val="multilevel"/>
    <w:tmpl w:val="2550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FE"/>
    <w:rsid w:val="000240B9"/>
    <w:rsid w:val="000A6253"/>
    <w:rsid w:val="00120A49"/>
    <w:rsid w:val="00121810"/>
    <w:rsid w:val="001971FE"/>
    <w:rsid w:val="0023406F"/>
    <w:rsid w:val="003A3736"/>
    <w:rsid w:val="0056160A"/>
    <w:rsid w:val="00695951"/>
    <w:rsid w:val="00793FA9"/>
    <w:rsid w:val="0081345A"/>
    <w:rsid w:val="0083310C"/>
    <w:rsid w:val="008C64CD"/>
    <w:rsid w:val="008D0647"/>
    <w:rsid w:val="009A6A7C"/>
    <w:rsid w:val="009D0496"/>
    <w:rsid w:val="00B51668"/>
    <w:rsid w:val="00C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DEAE"/>
  <w15:chartTrackingRefBased/>
  <w15:docId w15:val="{AB17060F-C26A-47A5-80F9-E1ED859A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1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71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71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71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71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1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71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71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71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71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71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7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1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71FE"/>
    <w:pPr>
      <w:spacing w:before="160"/>
      <w:jc w:val="center"/>
    </w:pPr>
    <w:rPr>
      <w:i/>
      <w:iCs/>
      <w:color w:val="404040" w:themeColor="text1" w:themeTint="BF"/>
    </w:rPr>
  </w:style>
  <w:style w:type="character" w:customStyle="1" w:styleId="QuoteChar">
    <w:name w:val="Quote Char"/>
    <w:basedOn w:val="DefaultParagraphFont"/>
    <w:link w:val="Quote"/>
    <w:uiPriority w:val="29"/>
    <w:rsid w:val="001971FE"/>
    <w:rPr>
      <w:i/>
      <w:iCs/>
      <w:color w:val="404040" w:themeColor="text1" w:themeTint="BF"/>
    </w:rPr>
  </w:style>
  <w:style w:type="paragraph" w:styleId="ListParagraph">
    <w:name w:val="List Paragraph"/>
    <w:basedOn w:val="Normal"/>
    <w:uiPriority w:val="34"/>
    <w:qFormat/>
    <w:rsid w:val="001971FE"/>
    <w:pPr>
      <w:ind w:left="720"/>
      <w:contextualSpacing/>
    </w:pPr>
  </w:style>
  <w:style w:type="character" w:styleId="IntenseEmphasis">
    <w:name w:val="Intense Emphasis"/>
    <w:basedOn w:val="DefaultParagraphFont"/>
    <w:uiPriority w:val="21"/>
    <w:qFormat/>
    <w:rsid w:val="001971FE"/>
    <w:rPr>
      <w:i/>
      <w:iCs/>
      <w:color w:val="0F4761" w:themeColor="accent1" w:themeShade="BF"/>
    </w:rPr>
  </w:style>
  <w:style w:type="paragraph" w:styleId="IntenseQuote">
    <w:name w:val="Intense Quote"/>
    <w:basedOn w:val="Normal"/>
    <w:next w:val="Normal"/>
    <w:link w:val="IntenseQuoteChar"/>
    <w:uiPriority w:val="30"/>
    <w:qFormat/>
    <w:rsid w:val="00197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FE"/>
    <w:rPr>
      <w:i/>
      <w:iCs/>
      <w:color w:val="0F4761" w:themeColor="accent1" w:themeShade="BF"/>
    </w:rPr>
  </w:style>
  <w:style w:type="character" w:styleId="IntenseReference">
    <w:name w:val="Intense Reference"/>
    <w:basedOn w:val="DefaultParagraphFont"/>
    <w:uiPriority w:val="32"/>
    <w:qFormat/>
    <w:rsid w:val="001971FE"/>
    <w:rPr>
      <w:b/>
      <w:bCs/>
      <w:smallCaps/>
      <w:color w:val="0F4761" w:themeColor="accent1" w:themeShade="BF"/>
      <w:spacing w:val="5"/>
    </w:rPr>
  </w:style>
  <w:style w:type="character" w:styleId="Hyperlink">
    <w:name w:val="Hyperlink"/>
    <w:basedOn w:val="DefaultParagraphFont"/>
    <w:uiPriority w:val="99"/>
    <w:unhideWhenUsed/>
    <w:rsid w:val="001971FE"/>
    <w:rPr>
      <w:color w:val="467886" w:themeColor="hyperlink"/>
      <w:u w:val="single"/>
    </w:rPr>
  </w:style>
  <w:style w:type="character" w:styleId="UnresolvedMention">
    <w:name w:val="Unresolved Mention"/>
    <w:basedOn w:val="DefaultParagraphFont"/>
    <w:uiPriority w:val="99"/>
    <w:semiHidden/>
    <w:unhideWhenUsed/>
    <w:rsid w:val="0019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6188">
      <w:bodyDiv w:val="1"/>
      <w:marLeft w:val="0"/>
      <w:marRight w:val="0"/>
      <w:marTop w:val="0"/>
      <w:marBottom w:val="0"/>
      <w:divBdr>
        <w:top w:val="none" w:sz="0" w:space="0" w:color="auto"/>
        <w:left w:val="none" w:sz="0" w:space="0" w:color="auto"/>
        <w:bottom w:val="none" w:sz="0" w:space="0" w:color="auto"/>
        <w:right w:val="none" w:sz="0" w:space="0" w:color="auto"/>
      </w:divBdr>
    </w:div>
    <w:div w:id="280185892">
      <w:bodyDiv w:val="1"/>
      <w:marLeft w:val="0"/>
      <w:marRight w:val="0"/>
      <w:marTop w:val="0"/>
      <w:marBottom w:val="0"/>
      <w:divBdr>
        <w:top w:val="none" w:sz="0" w:space="0" w:color="auto"/>
        <w:left w:val="none" w:sz="0" w:space="0" w:color="auto"/>
        <w:bottom w:val="none" w:sz="0" w:space="0" w:color="auto"/>
        <w:right w:val="none" w:sz="0" w:space="0" w:color="auto"/>
      </w:divBdr>
    </w:div>
    <w:div w:id="377707517">
      <w:bodyDiv w:val="1"/>
      <w:marLeft w:val="0"/>
      <w:marRight w:val="0"/>
      <w:marTop w:val="0"/>
      <w:marBottom w:val="0"/>
      <w:divBdr>
        <w:top w:val="none" w:sz="0" w:space="0" w:color="auto"/>
        <w:left w:val="none" w:sz="0" w:space="0" w:color="auto"/>
        <w:bottom w:val="none" w:sz="0" w:space="0" w:color="auto"/>
        <w:right w:val="none" w:sz="0" w:space="0" w:color="auto"/>
      </w:divBdr>
    </w:div>
    <w:div w:id="1120996630">
      <w:bodyDiv w:val="1"/>
      <w:marLeft w:val="0"/>
      <w:marRight w:val="0"/>
      <w:marTop w:val="0"/>
      <w:marBottom w:val="0"/>
      <w:divBdr>
        <w:top w:val="none" w:sz="0" w:space="0" w:color="auto"/>
        <w:left w:val="none" w:sz="0" w:space="0" w:color="auto"/>
        <w:bottom w:val="none" w:sz="0" w:space="0" w:color="auto"/>
        <w:right w:val="none" w:sz="0" w:space="0" w:color="auto"/>
      </w:divBdr>
    </w:div>
    <w:div w:id="1135413243">
      <w:bodyDiv w:val="1"/>
      <w:marLeft w:val="0"/>
      <w:marRight w:val="0"/>
      <w:marTop w:val="0"/>
      <w:marBottom w:val="0"/>
      <w:divBdr>
        <w:top w:val="none" w:sz="0" w:space="0" w:color="auto"/>
        <w:left w:val="none" w:sz="0" w:space="0" w:color="auto"/>
        <w:bottom w:val="none" w:sz="0" w:space="0" w:color="auto"/>
        <w:right w:val="none" w:sz="0" w:space="0" w:color="auto"/>
      </w:divBdr>
    </w:div>
    <w:div w:id="1203909436">
      <w:bodyDiv w:val="1"/>
      <w:marLeft w:val="0"/>
      <w:marRight w:val="0"/>
      <w:marTop w:val="0"/>
      <w:marBottom w:val="0"/>
      <w:divBdr>
        <w:top w:val="none" w:sz="0" w:space="0" w:color="auto"/>
        <w:left w:val="none" w:sz="0" w:space="0" w:color="auto"/>
        <w:bottom w:val="none" w:sz="0" w:space="0" w:color="auto"/>
        <w:right w:val="none" w:sz="0" w:space="0" w:color="auto"/>
      </w:divBdr>
    </w:div>
    <w:div w:id="1415739639">
      <w:bodyDiv w:val="1"/>
      <w:marLeft w:val="0"/>
      <w:marRight w:val="0"/>
      <w:marTop w:val="0"/>
      <w:marBottom w:val="0"/>
      <w:divBdr>
        <w:top w:val="none" w:sz="0" w:space="0" w:color="auto"/>
        <w:left w:val="none" w:sz="0" w:space="0" w:color="auto"/>
        <w:bottom w:val="none" w:sz="0" w:space="0" w:color="auto"/>
        <w:right w:val="none" w:sz="0" w:space="0" w:color="auto"/>
      </w:divBdr>
    </w:div>
    <w:div w:id="1562054986">
      <w:bodyDiv w:val="1"/>
      <w:marLeft w:val="0"/>
      <w:marRight w:val="0"/>
      <w:marTop w:val="0"/>
      <w:marBottom w:val="0"/>
      <w:divBdr>
        <w:top w:val="none" w:sz="0" w:space="0" w:color="auto"/>
        <w:left w:val="none" w:sz="0" w:space="0" w:color="auto"/>
        <w:bottom w:val="none" w:sz="0" w:space="0" w:color="auto"/>
        <w:right w:val="none" w:sz="0" w:space="0" w:color="auto"/>
      </w:divBdr>
    </w:div>
    <w:div w:id="1664241426">
      <w:bodyDiv w:val="1"/>
      <w:marLeft w:val="0"/>
      <w:marRight w:val="0"/>
      <w:marTop w:val="0"/>
      <w:marBottom w:val="0"/>
      <w:divBdr>
        <w:top w:val="none" w:sz="0" w:space="0" w:color="auto"/>
        <w:left w:val="none" w:sz="0" w:space="0" w:color="auto"/>
        <w:bottom w:val="none" w:sz="0" w:space="0" w:color="auto"/>
        <w:right w:val="none" w:sz="0" w:space="0" w:color="auto"/>
      </w:divBdr>
    </w:div>
    <w:div w:id="1969240246">
      <w:bodyDiv w:val="1"/>
      <w:marLeft w:val="0"/>
      <w:marRight w:val="0"/>
      <w:marTop w:val="0"/>
      <w:marBottom w:val="0"/>
      <w:divBdr>
        <w:top w:val="none" w:sz="0" w:space="0" w:color="auto"/>
        <w:left w:val="none" w:sz="0" w:space="0" w:color="auto"/>
        <w:bottom w:val="none" w:sz="0" w:space="0" w:color="auto"/>
        <w:right w:val="none" w:sz="0" w:space="0" w:color="auto"/>
      </w:divBdr>
    </w:div>
    <w:div w:id="204027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b.com/rays/ballpark/information/securit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51C6A0E18A1C419AC779B93391CDA4" ma:contentTypeVersion="21" ma:contentTypeDescription="Create a new document." ma:contentTypeScope="" ma:versionID="5dd307f1001502b62864cf05c9fc5020">
  <xsd:schema xmlns:xsd="http://www.w3.org/2001/XMLSchema" xmlns:xs="http://www.w3.org/2001/XMLSchema" xmlns:p="http://schemas.microsoft.com/office/2006/metadata/properties" xmlns:ns1="http://schemas.microsoft.com/sharepoint/v3" xmlns:ns3="596c7be1-aa4d-4415-993b-e33ae0cf75ba" xmlns:ns4="57478795-7b8f-40da-ba8f-d9ff71fbe25b" targetNamespace="http://schemas.microsoft.com/office/2006/metadata/properties" ma:root="true" ma:fieldsID="560967caa2a14fd5ae13e967cff3dfaf" ns1:_="" ns3:_="" ns4:_="">
    <xsd:import namespace="http://schemas.microsoft.com/sharepoint/v3"/>
    <xsd:import namespace="596c7be1-aa4d-4415-993b-e33ae0cf75ba"/>
    <xsd:import namespace="57478795-7b8f-40da-ba8f-d9ff71fbe2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c7be1-aa4d-4415-993b-e33ae0cf75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78795-7b8f-40da-ba8f-d9ff71fbe2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7478795-7b8f-40da-ba8f-d9ff71fbe25b" xsi:nil="true"/>
  </documentManagement>
</p:properties>
</file>

<file path=customXml/itemProps1.xml><?xml version="1.0" encoding="utf-8"?>
<ds:datastoreItem xmlns:ds="http://schemas.openxmlformats.org/officeDocument/2006/customXml" ds:itemID="{E996C725-25FA-4EBD-B7F0-19DB4FDE797D}">
  <ds:schemaRefs>
    <ds:schemaRef ds:uri="http://schemas.microsoft.com/sharepoint/v3/contenttype/forms"/>
  </ds:schemaRefs>
</ds:datastoreItem>
</file>

<file path=customXml/itemProps2.xml><?xml version="1.0" encoding="utf-8"?>
<ds:datastoreItem xmlns:ds="http://schemas.openxmlformats.org/officeDocument/2006/customXml" ds:itemID="{12B8733D-710D-4878-81A0-DB512E092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6c7be1-aa4d-4415-993b-e33ae0cf75ba"/>
    <ds:schemaRef ds:uri="57478795-7b8f-40da-ba8f-d9ff71fbe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11C6B-D064-4448-9F01-481389D3F23D}">
  <ds:schemaRefs>
    <ds:schemaRef ds:uri="http://schemas.microsoft.com/office/2006/metadata/properties"/>
    <ds:schemaRef ds:uri="http://schemas.microsoft.com/office/infopath/2007/PartnerControls"/>
    <ds:schemaRef ds:uri="http://schemas.microsoft.com/sharepoint/v3"/>
    <ds:schemaRef ds:uri="57478795-7b8f-40da-ba8f-d9ff71fbe2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 Matthew</dc:creator>
  <cp:keywords/>
  <dc:description/>
  <cp:lastModifiedBy>Vasquez Rita</cp:lastModifiedBy>
  <cp:revision>3</cp:revision>
  <cp:lastPrinted>2026-05-08T13:14:00Z</cp:lastPrinted>
  <dcterms:created xsi:type="dcterms:W3CDTF">2026-05-11T17:55:00Z</dcterms:created>
  <dcterms:modified xsi:type="dcterms:W3CDTF">2026-05-11T17:55:00Z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0x010100B751C6A0E18A1C419AC779B93391CDA4</vt:lpwstr>
  </property>
</Properties>
</file>