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2A3F" w14:textId="5DC58E3A" w:rsidR="0085137F" w:rsidRPr="0085137F" w:rsidRDefault="0085137F" w:rsidP="0085137F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85137F">
        <w:rPr>
          <w:rFonts w:asciiTheme="minorHAnsi" w:hAnsiTheme="minorHAnsi" w:cstheme="minorHAnsi"/>
        </w:rPr>
        <w:t>BENEFITS FOR EMPLOYEES</w:t>
      </w:r>
      <w:r w:rsidRPr="0085137F">
        <w:rPr>
          <w:rFonts w:asciiTheme="minorHAnsi" w:hAnsiTheme="minorHAnsi" w:cstheme="minorHAnsi"/>
        </w:rPr>
        <w:tab/>
      </w:r>
      <w:r w:rsidR="00754AEA"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>(1</w:t>
      </w:r>
      <w:r w:rsidR="00B22158">
        <w:rPr>
          <w:rFonts w:asciiTheme="minorHAnsi" w:hAnsiTheme="minorHAnsi" w:cstheme="minorHAnsi"/>
          <w:color w:val="ED7D31" w:themeColor="accent2"/>
          <w:sz w:val="20"/>
          <w:szCs w:val="20"/>
        </w:rPr>
        <w:t>8</w:t>
      </w:r>
      <w:r w:rsidR="00754AEA"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>pp</w:t>
      </w:r>
      <w:proofErr w:type="gramStart"/>
      <w:r w:rsidR="00754AEA"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>)</w:t>
      </w:r>
      <w:r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ab/>
      </w:r>
      <w:r w:rsidRPr="0085137F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3E64E7">
        <w:rPr>
          <w:rFonts w:asciiTheme="minorHAnsi" w:hAnsiTheme="minorHAnsi" w:cstheme="minorHAnsi"/>
          <w:sz w:val="16"/>
          <w:szCs w:val="16"/>
        </w:rPr>
        <w:t>20</w:t>
      </w:r>
      <w:r w:rsidR="00B22158">
        <w:rPr>
          <w:rFonts w:asciiTheme="minorHAnsi" w:hAnsiTheme="minorHAnsi" w:cstheme="minorHAnsi"/>
          <w:sz w:val="16"/>
          <w:szCs w:val="16"/>
        </w:rPr>
        <w:t>6</w:t>
      </w:r>
      <w:r w:rsidR="003041FE">
        <w:rPr>
          <w:rFonts w:asciiTheme="minorHAnsi" w:hAnsiTheme="minorHAnsi" w:cstheme="minorHAnsi"/>
          <w:sz w:val="16"/>
          <w:szCs w:val="16"/>
        </w:rPr>
        <w:t>5</w:t>
      </w:r>
      <w:proofErr w:type="gramEnd"/>
      <w:r w:rsidR="00055AEB">
        <w:rPr>
          <w:rFonts w:asciiTheme="minorHAnsi" w:hAnsiTheme="minorHAnsi" w:cstheme="minorHAnsi"/>
          <w:sz w:val="16"/>
          <w:szCs w:val="16"/>
        </w:rPr>
        <w:t>-202</w:t>
      </w:r>
      <w:r w:rsidR="00B22158">
        <w:rPr>
          <w:rFonts w:asciiTheme="minorHAnsi" w:hAnsiTheme="minorHAnsi" w:cstheme="minorHAnsi"/>
          <w:sz w:val="16"/>
          <w:szCs w:val="16"/>
        </w:rPr>
        <w:t>7</w:t>
      </w:r>
    </w:p>
    <w:p w14:paraId="086C62FF" w14:textId="45B5C084" w:rsidR="0085137F" w:rsidRPr="0085137F" w:rsidRDefault="0085137F" w:rsidP="0085137F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85137F">
        <w:rPr>
          <w:rFonts w:asciiTheme="minorHAnsi" w:hAnsiTheme="minorHAnsi" w:cstheme="minorHAnsi"/>
          <w:sz w:val="32"/>
          <w:szCs w:val="32"/>
        </w:rPr>
        <w:t>BUS DRIVERS</w:t>
      </w:r>
    </w:p>
    <w:p w14:paraId="411E7547" w14:textId="77777777" w:rsidR="0085137F" w:rsidRPr="0085137F" w:rsidRDefault="0085137F" w:rsidP="0085137F">
      <w:pPr>
        <w:rPr>
          <w:rFonts w:asciiTheme="minorHAnsi" w:hAnsiTheme="minorHAnsi" w:cstheme="minorHAnsi"/>
          <w:sz w:val="24"/>
          <w:szCs w:val="22"/>
        </w:rPr>
      </w:pPr>
    </w:p>
    <w:p w14:paraId="4F423CB0" w14:textId="1DD13F4D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Hospital/Medical Insurance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 xml:space="preserve">rs or more per week). </w:t>
      </w:r>
    </w:p>
    <w:p w14:paraId="3B1EFD7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EEE7A53" w14:textId="3C811B1F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Current Medical Cost</w:t>
      </w:r>
      <w:proofErr w:type="gramStart"/>
      <w:r w:rsidRPr="0085137F">
        <w:rPr>
          <w:rFonts w:asciiTheme="minorHAnsi" w:eastAsiaTheme="minorHAnsi" w:hAnsiTheme="minorHAnsi" w:cstheme="minorHAnsi"/>
          <w:sz w:val="24"/>
          <w:szCs w:val="24"/>
        </w:rPr>
        <w:t>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Family</w:t>
      </w:r>
      <w:proofErr w:type="gramEnd"/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3,</w:t>
      </w:r>
      <w:r w:rsidR="00B22158">
        <w:rPr>
          <w:rFonts w:asciiTheme="minorHAnsi" w:eastAsiaTheme="minorHAnsi" w:hAnsiTheme="minorHAnsi" w:cstheme="minorHAnsi"/>
          <w:sz w:val="24"/>
          <w:szCs w:val="24"/>
        </w:rPr>
        <w:t>864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DD78F8F" w14:textId="1F392045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B22158">
        <w:rPr>
          <w:rFonts w:asciiTheme="minorHAnsi" w:eastAsiaTheme="minorHAnsi" w:hAnsiTheme="minorHAnsi" w:cstheme="minorHAnsi"/>
          <w:sz w:val="24"/>
          <w:szCs w:val="24"/>
        </w:rPr>
        <w:t>1563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21AB066A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3921E374" w14:textId="736B5A91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Voluntary Dental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(available to those employees working 10.5 h</w:t>
      </w:r>
      <w:r w:rsidR="00B42AA6" w:rsidRPr="00055AEB">
        <w:rPr>
          <w:rFonts w:asciiTheme="minorHAnsi" w:eastAsiaTheme="minorHAnsi" w:hAnsiTheme="minorHAnsi" w:cstheme="minorHAnsi"/>
          <w:bCs/>
          <w:sz w:val="24"/>
          <w:szCs w:val="24"/>
        </w:rPr>
        <w:t>ou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rs or more per week).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14:paraId="641FB5E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D4D533E" w14:textId="5A9169A0" w:rsidR="003E64E7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="00701751">
        <w:rPr>
          <w:rFonts w:asciiTheme="minorHAnsi" w:eastAsiaTheme="minorHAnsi" w:hAnsiTheme="minorHAnsi" w:cstheme="minorHAnsi"/>
          <w:sz w:val="24"/>
          <w:szCs w:val="24"/>
        </w:rPr>
        <w:t xml:space="preserve">Current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Cost: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>Family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21</w:t>
      </w:r>
      <w:r w:rsidR="00B22158">
        <w:rPr>
          <w:rFonts w:asciiTheme="minorHAnsi" w:eastAsiaTheme="minorHAnsi" w:hAnsiTheme="minorHAnsi" w:cstheme="minorHAnsi"/>
          <w:sz w:val="24"/>
          <w:szCs w:val="24"/>
        </w:rPr>
        <w:t>1.30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A7F3ACF" w14:textId="203337AD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 + 1</w:t>
      </w:r>
      <w:r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1</w:t>
      </w:r>
      <w:r w:rsidR="00B22158">
        <w:rPr>
          <w:rFonts w:asciiTheme="minorHAnsi" w:eastAsiaTheme="minorHAnsi" w:hAnsiTheme="minorHAnsi" w:cstheme="minorHAnsi"/>
          <w:sz w:val="24"/>
          <w:szCs w:val="24"/>
        </w:rPr>
        <w:t>30.00</w:t>
      </w:r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4DFFBD0A" w14:textId="45098693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$ 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6</w:t>
      </w:r>
      <w:r w:rsidR="00B22158">
        <w:rPr>
          <w:rFonts w:asciiTheme="minorHAnsi" w:eastAsiaTheme="minorHAnsi" w:hAnsiTheme="minorHAnsi" w:cstheme="minorHAnsi"/>
          <w:sz w:val="24"/>
          <w:szCs w:val="24"/>
        </w:rPr>
        <w:t>6.64</w:t>
      </w:r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6993A03" w14:textId="56AFB205" w:rsidR="0085137F" w:rsidRPr="0085137F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8A8A8FE" w14:textId="3C563D5A" w:rsid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bookmarkStart w:id="0" w:name="_Hlk174363145"/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Flexible Spending Program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rs or more per week).</w:t>
      </w:r>
    </w:p>
    <w:p w14:paraId="537C7AE3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B938C7B" w14:textId="6B8A6085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Medical Spending</w:t>
      </w:r>
    </w:p>
    <w:p w14:paraId="36A5CE38" w14:textId="76D09E4F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Dependent Care</w:t>
      </w:r>
    </w:p>
    <w:p w14:paraId="2A65C7B9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DABCDDD" w14:textId="39EAF36E" w:rsidR="0085137F" w:rsidRP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Cs/>
          <w:sz w:val="24"/>
          <w:szCs w:val="24"/>
          <w:u w:val="single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 xml:space="preserve">Tax sheltered/Tax Deferred Program </w:t>
      </w:r>
    </w:p>
    <w:p w14:paraId="0CE5F082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650F6B2" w14:textId="428C1E16" w:rsidR="00055AEB" w:rsidRPr="0085137F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PERA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–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Public Employee Retirement Association</w:t>
      </w:r>
    </w:p>
    <w:p w14:paraId="26A7E173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167371A" w14:textId="4C19C29B" w:rsidR="0085137F" w:rsidRPr="00055AEB" w:rsidRDefault="0085137F" w:rsidP="00055AEB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EAP </w:t>
      </w: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Employee Assistance Program</w:t>
      </w:r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(available to those employees working 10.5 </w:t>
      </w:r>
      <w:proofErr w:type="spellStart"/>
      <w:r w:rsidRPr="00055AEB">
        <w:rPr>
          <w:rFonts w:asciiTheme="minorHAnsi" w:eastAsiaTheme="minorHAnsi" w:hAnsiTheme="minorHAnsi" w:cstheme="minorHAnsi"/>
          <w:sz w:val="24"/>
          <w:szCs w:val="24"/>
        </w:rPr>
        <w:t>hrs</w:t>
      </w:r>
      <w:proofErr w:type="spellEnd"/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or more per week).</w:t>
      </w:r>
    </w:p>
    <w:sectPr w:rsidR="0085137F" w:rsidRPr="00055AEB" w:rsidSect="00DC2107">
      <w:pgSz w:w="12240" w:h="15840"/>
      <w:pgMar w:top="720" w:right="129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E7A"/>
    <w:multiLevelType w:val="hybridMultilevel"/>
    <w:tmpl w:val="D1E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456"/>
    <w:multiLevelType w:val="hybridMultilevel"/>
    <w:tmpl w:val="503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19A8"/>
    <w:multiLevelType w:val="hybridMultilevel"/>
    <w:tmpl w:val="DDD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6843">
    <w:abstractNumId w:val="1"/>
  </w:num>
  <w:num w:numId="2" w16cid:durableId="1057063">
    <w:abstractNumId w:val="2"/>
  </w:num>
  <w:num w:numId="3" w16cid:durableId="71658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7F"/>
    <w:rsid w:val="000303FB"/>
    <w:rsid w:val="00055AEB"/>
    <w:rsid w:val="00062068"/>
    <w:rsid w:val="001478E3"/>
    <w:rsid w:val="003041FE"/>
    <w:rsid w:val="003E64E7"/>
    <w:rsid w:val="00701751"/>
    <w:rsid w:val="00754AEA"/>
    <w:rsid w:val="0085137F"/>
    <w:rsid w:val="008F1EE2"/>
    <w:rsid w:val="00B22158"/>
    <w:rsid w:val="00B42AA6"/>
    <w:rsid w:val="00C16257"/>
    <w:rsid w:val="00CC322B"/>
    <w:rsid w:val="00D13E15"/>
    <w:rsid w:val="00D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E55"/>
  <w14:defaultImageDpi w14:val="32767"/>
  <w15:chartTrackingRefBased/>
  <w15:docId w15:val="{664A5871-006C-1E40-A6BE-89E367CB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13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5137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13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619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Zeleznikar</dc:creator>
  <cp:keywords/>
  <dc:description/>
  <cp:lastModifiedBy>Rachelle Dethloff</cp:lastModifiedBy>
  <cp:revision>2</cp:revision>
  <cp:lastPrinted>2020-03-30T15:19:00Z</cp:lastPrinted>
  <dcterms:created xsi:type="dcterms:W3CDTF">2026-04-22T18:47:00Z</dcterms:created>
  <dcterms:modified xsi:type="dcterms:W3CDTF">2026-04-22T18:47:00Z</dcterms:modified>
</cp:coreProperties>
</file>