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FF94" w14:textId="77777777" w:rsidR="00406FF6" w:rsidRPr="00DB575A" w:rsidRDefault="00406FF6" w:rsidP="002F5464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Personnel - Non-Certificated Support Staff</w:t>
      </w:r>
    </w:p>
    <w:p w14:paraId="1AB1CD86" w14:textId="77777777" w:rsidR="002F5464" w:rsidRDefault="002F5464" w:rsidP="002F5464">
      <w:pPr>
        <w:widowControl w:val="0"/>
        <w:jc w:val="both"/>
      </w:pPr>
    </w:p>
    <w:p w14:paraId="322651CA" w14:textId="77777777" w:rsidR="002F5464" w:rsidRPr="006B0AEA" w:rsidRDefault="002F5464" w:rsidP="002F5464">
      <w:pPr>
        <w:widowControl w:val="0"/>
        <w:jc w:val="both"/>
        <w:rPr>
          <w:u w:val="single"/>
        </w:rPr>
      </w:pPr>
      <w:r w:rsidRPr="006B0AEA">
        <w:rPr>
          <w:u w:val="single"/>
        </w:rPr>
        <w:t>Benefits for Non-Certificated Support Staff</w:t>
      </w:r>
    </w:p>
    <w:p w14:paraId="031C907F" w14:textId="77777777" w:rsidR="002F5464" w:rsidRDefault="002F5464" w:rsidP="002F5464">
      <w:pPr>
        <w:widowControl w:val="0"/>
        <w:jc w:val="both"/>
      </w:pPr>
    </w:p>
    <w:p w14:paraId="79E01101" w14:textId="77777777" w:rsidR="002F5464" w:rsidRDefault="002F5464" w:rsidP="002F5464">
      <w:pPr>
        <w:widowControl w:val="0"/>
      </w:pPr>
      <w:r>
        <w:t>Nine-month employees, or employees appointed to fill temporary jobs, shall not be entitled to the same benefits provided to twelve-month employees, such as vacations. Nine-month employees, or employees appointed to fill temporary jobs, will receive personal leave, sick leave, and bereavement leave, as identified in the Support Staff Contract Provisions, Regulations, and Guidelines.</w:t>
      </w:r>
    </w:p>
    <w:p w14:paraId="23F94E66" w14:textId="77777777" w:rsidR="002F5464" w:rsidRDefault="002F5464" w:rsidP="002F5464">
      <w:pPr>
        <w:widowControl w:val="0"/>
        <w:jc w:val="both"/>
      </w:pPr>
    </w:p>
    <w:p w14:paraId="2E41735A" w14:textId="77777777" w:rsidR="002F5464" w:rsidRDefault="002F5464" w:rsidP="002F5464">
      <w:pPr>
        <w:widowControl w:val="0"/>
        <w:spacing w:line="0" w:lineRule="atLeast"/>
        <w:jc w:val="both"/>
      </w:pPr>
      <w:r>
        <w:t xml:space="preserve">Adopted: </w:t>
      </w:r>
      <w:r>
        <w:rPr>
          <w:szCs w:val="24"/>
        </w:rPr>
        <w:t>July 11, 2005</w:t>
      </w:r>
    </w:p>
    <w:p w14:paraId="1FF30470" w14:textId="77777777" w:rsidR="002F5464" w:rsidRDefault="002F5464" w:rsidP="002F5464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6A29DB">
        <w:rPr>
          <w:szCs w:val="24"/>
        </w:rPr>
        <w:t>,</w:t>
      </w:r>
    </w:p>
    <w:p w14:paraId="48FDEDC4" w14:textId="77777777" w:rsidR="005562B0" w:rsidRDefault="006A29DB" w:rsidP="002F5464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Mar. 11, 2013</w:t>
      </w:r>
      <w:r w:rsidR="00234356">
        <w:rPr>
          <w:szCs w:val="24"/>
        </w:rPr>
        <w:t>, Feb. 10, 2014</w:t>
      </w:r>
      <w:r w:rsidR="005E2957">
        <w:rPr>
          <w:szCs w:val="24"/>
        </w:rPr>
        <w:t xml:space="preserve">, Feb. </w:t>
      </w:r>
      <w:r w:rsidR="00A664C9">
        <w:rPr>
          <w:szCs w:val="24"/>
        </w:rPr>
        <w:t>9, 2015</w:t>
      </w:r>
      <w:r w:rsidR="00C33514">
        <w:rPr>
          <w:szCs w:val="24"/>
        </w:rPr>
        <w:t>, Feb. 8, 2016</w:t>
      </w:r>
      <w:r w:rsidR="00855F1B">
        <w:rPr>
          <w:szCs w:val="24"/>
        </w:rPr>
        <w:t>, Feb. 13, 2017</w:t>
      </w:r>
      <w:r w:rsidR="002429AC">
        <w:rPr>
          <w:szCs w:val="24"/>
        </w:rPr>
        <w:t>, Feb. 12, 2018</w:t>
      </w:r>
      <w:r w:rsidR="005562B0">
        <w:rPr>
          <w:szCs w:val="24"/>
        </w:rPr>
        <w:t xml:space="preserve">, </w:t>
      </w:r>
    </w:p>
    <w:p w14:paraId="190B78AB" w14:textId="77777777" w:rsidR="00EE0A1A" w:rsidRDefault="005562B0" w:rsidP="00EE0A1A">
      <w:pPr>
        <w:widowControl w:val="0"/>
        <w:spacing w:line="0" w:lineRule="atLeast"/>
        <w:jc w:val="both"/>
      </w:pPr>
      <w:r>
        <w:rPr>
          <w:szCs w:val="24"/>
        </w:rPr>
        <w:t>Feb. 11, 2019</w:t>
      </w:r>
      <w:r w:rsidR="00BA6C49">
        <w:rPr>
          <w:szCs w:val="24"/>
        </w:rPr>
        <w:t>, Mar. 9, 202</w:t>
      </w:r>
      <w:r w:rsidR="004600CF">
        <w:rPr>
          <w:szCs w:val="24"/>
        </w:rPr>
        <w:t>0</w:t>
      </w:r>
      <w:r w:rsidR="00985DC6">
        <w:rPr>
          <w:szCs w:val="24"/>
        </w:rPr>
        <w:t>, Mar. 8, 2021</w:t>
      </w:r>
      <w:r w:rsidR="004D735B">
        <w:rPr>
          <w:szCs w:val="24"/>
        </w:rPr>
        <w:t>, Mar. 14, 2022</w:t>
      </w:r>
      <w:r w:rsidR="00C979A9">
        <w:rPr>
          <w:szCs w:val="24"/>
        </w:rPr>
        <w:t>, Mar. 13, 2023</w:t>
      </w:r>
      <w:r w:rsidR="00135D4C">
        <w:rPr>
          <w:szCs w:val="24"/>
        </w:rPr>
        <w:t>, Mar. 18, 2024</w:t>
      </w:r>
      <w:r w:rsidR="00F57198">
        <w:rPr>
          <w:szCs w:val="24"/>
        </w:rPr>
        <w:t>, Mar 17, 2025</w:t>
      </w:r>
      <w:r w:rsidR="00EE0A1A">
        <w:rPr>
          <w:szCs w:val="24"/>
        </w:rPr>
        <w:t>, Mar 9, 2026</w:t>
      </w:r>
    </w:p>
    <w:p w14:paraId="50975111" w14:textId="68210119" w:rsidR="006A29DB" w:rsidRDefault="006A29DB" w:rsidP="002F5464">
      <w:pPr>
        <w:widowControl w:val="0"/>
        <w:spacing w:line="0" w:lineRule="atLeast"/>
        <w:jc w:val="both"/>
      </w:pPr>
    </w:p>
    <w:p w14:paraId="580DE359" w14:textId="77777777" w:rsidR="002F5464" w:rsidRDefault="002F5464" w:rsidP="002F5464">
      <w:pPr>
        <w:widowControl w:val="0"/>
        <w:spacing w:line="0" w:lineRule="atLeast"/>
        <w:jc w:val="both"/>
      </w:pPr>
    </w:p>
    <w:sectPr w:rsidR="002F5464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E6CD" w14:textId="77777777" w:rsidR="00C07348" w:rsidRDefault="00C07348">
      <w:r>
        <w:separator/>
      </w:r>
    </w:p>
  </w:endnote>
  <w:endnote w:type="continuationSeparator" w:id="0">
    <w:p w14:paraId="787BD860" w14:textId="77777777" w:rsidR="00C07348" w:rsidRDefault="00C0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7F1F" w14:textId="77777777" w:rsidR="005E2957" w:rsidRDefault="005E2957">
    <w:pPr>
      <w:framePr w:w="9360" w:h="280" w:hRule="exact" w:wrap="notBeside" w:vAnchor="page" w:hAnchor="text" w:y="14832"/>
      <w:widowControl w:val="0"/>
      <w:tabs>
        <w:tab w:val="left" w:pos="216"/>
        <w:tab w:val="left" w:pos="144"/>
        <w:tab w:val="left" w:pos="60"/>
        <w:tab w:val="left" w:pos="96"/>
        <w:tab w:val="left" w:pos="144"/>
        <w:tab w:val="left" w:pos="90"/>
        <w:tab w:val="left" w:pos="10800"/>
        <w:tab w:val="left" w:pos="10800"/>
        <w:tab w:val="left" w:pos="1440"/>
        <w:tab w:val="left" w:pos="144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0"/>
        <w:tab w:val="left" w:pos="9240"/>
        <w:tab w:val="left" w:pos="720"/>
        <w:tab w:val="left" w:pos="0"/>
        <w:tab w:val="center" w:leader="dot" w:pos="720"/>
        <w:tab w:val="center" w:leader="dot" w:pos="0"/>
        <w:tab w:val="center" w:leader="dot" w:pos="1440"/>
        <w:tab w:val="decimal" w:pos="144"/>
        <w:tab w:val="left" w:pos="0"/>
        <w:tab w:val="left" w:pos="0"/>
        <w:tab w:val="left" w:pos="0"/>
      </w:tabs>
      <w:spacing w:line="0" w:lineRule="atLeast"/>
      <w:jc w:val="center"/>
      <w:rPr>
        <w:vanish/>
      </w:rPr>
    </w:pPr>
    <w:r>
      <w:pgNum/>
    </w:r>
  </w:p>
  <w:p w14:paraId="458CAA7E" w14:textId="77777777" w:rsidR="005E2957" w:rsidRDefault="005E2957">
    <w:pPr>
      <w:widowControl w:val="0"/>
      <w:tabs>
        <w:tab w:val="left" w:pos="216"/>
        <w:tab w:val="left" w:pos="144"/>
        <w:tab w:val="left" w:pos="60"/>
        <w:tab w:val="left" w:pos="96"/>
        <w:tab w:val="left" w:pos="144"/>
        <w:tab w:val="left" w:pos="90"/>
        <w:tab w:val="left" w:pos="10800"/>
        <w:tab w:val="left" w:pos="10800"/>
        <w:tab w:val="left" w:pos="1440"/>
        <w:tab w:val="left" w:pos="144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0"/>
        <w:tab w:val="left" w:pos="9240"/>
        <w:tab w:val="left" w:pos="720"/>
        <w:tab w:val="left" w:pos="0"/>
        <w:tab w:val="center" w:leader="dot" w:pos="720"/>
        <w:tab w:val="center" w:leader="dot" w:pos="0"/>
        <w:tab w:val="center" w:leader="dot" w:pos="1440"/>
        <w:tab w:val="decimal" w:pos="144"/>
        <w:tab w:val="left" w:pos="0"/>
        <w:tab w:val="left" w:pos="0"/>
        <w:tab w:val="left" w:pos="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590A" w14:textId="77777777" w:rsidR="005E2957" w:rsidRDefault="005E2957" w:rsidP="002F5464">
    <w:pPr>
      <w:widowControl w:val="0"/>
      <w:tabs>
        <w:tab w:val="left" w:pos="216"/>
        <w:tab w:val="left" w:pos="144"/>
        <w:tab w:val="left" w:pos="60"/>
        <w:tab w:val="left" w:pos="96"/>
        <w:tab w:val="left" w:pos="144"/>
        <w:tab w:val="left" w:pos="90"/>
        <w:tab w:val="left" w:pos="10800"/>
        <w:tab w:val="left" w:pos="10800"/>
        <w:tab w:val="left" w:pos="1440"/>
        <w:tab w:val="left" w:pos="144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1440"/>
        <w:tab w:val="left" w:pos="10800"/>
        <w:tab w:val="left" w:pos="0"/>
        <w:tab w:val="left" w:pos="9240"/>
        <w:tab w:val="left" w:pos="720"/>
        <w:tab w:val="left" w:pos="0"/>
        <w:tab w:val="center" w:leader="dot" w:pos="720"/>
        <w:tab w:val="center" w:leader="dot" w:pos="0"/>
        <w:tab w:val="center" w:leader="dot" w:pos="1440"/>
        <w:tab w:val="decimal" w:pos="144"/>
        <w:tab w:val="left" w:pos="0"/>
        <w:tab w:val="left" w:pos="0"/>
        <w:tab w:val="left" w:pos="0"/>
      </w:tabs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D735B">
      <w:rPr>
        <w:noProof/>
      </w:rPr>
      <w:t>1</w:t>
    </w:r>
    <w:r>
      <w:fldChar w:fldCharType="end"/>
    </w:r>
    <w:r>
      <w:t xml:space="preserve"> of </w:t>
    </w:r>
    <w:fldSimple w:instr=" NUMPAGES ">
      <w:r w:rsidR="004D735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F3C0" w14:textId="77777777" w:rsidR="00C07348" w:rsidRDefault="00C07348">
      <w:r>
        <w:separator/>
      </w:r>
    </w:p>
  </w:footnote>
  <w:footnote w:type="continuationSeparator" w:id="0">
    <w:p w14:paraId="099BB4E4" w14:textId="77777777" w:rsidR="00C07348" w:rsidRDefault="00C0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DD45" w14:textId="77777777" w:rsidR="005E2957" w:rsidRDefault="005E2957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4200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1E18" w14:textId="77777777" w:rsidR="005E2957" w:rsidRDefault="005E2957">
    <w:pPr>
      <w:widowControl w:val="0"/>
      <w:tabs>
        <w:tab w:val="center" w:pos="4680"/>
        <w:tab w:val="right" w:pos="9360"/>
      </w:tabs>
    </w:pPr>
    <w:r>
      <w:t>Article 4</w:t>
    </w:r>
    <w:r>
      <w:rPr>
        <w:b/>
      </w:rPr>
      <w:tab/>
      <w:t>PERSONNEL</w:t>
    </w:r>
    <w:r>
      <w:tab/>
      <w:t>Policy No. 4205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E0"/>
    <w:rsid w:val="00135D4C"/>
    <w:rsid w:val="00204374"/>
    <w:rsid w:val="00234356"/>
    <w:rsid w:val="002429AC"/>
    <w:rsid w:val="002F5464"/>
    <w:rsid w:val="00406FF6"/>
    <w:rsid w:val="004600CF"/>
    <w:rsid w:val="004D735B"/>
    <w:rsid w:val="005562B0"/>
    <w:rsid w:val="005E2957"/>
    <w:rsid w:val="00607F68"/>
    <w:rsid w:val="006A29DB"/>
    <w:rsid w:val="006B59E0"/>
    <w:rsid w:val="00777F4A"/>
    <w:rsid w:val="00855F1B"/>
    <w:rsid w:val="00985DC6"/>
    <w:rsid w:val="00A664C9"/>
    <w:rsid w:val="00B034B6"/>
    <w:rsid w:val="00BA6C49"/>
    <w:rsid w:val="00C07348"/>
    <w:rsid w:val="00C16BB3"/>
    <w:rsid w:val="00C33514"/>
    <w:rsid w:val="00C979A9"/>
    <w:rsid w:val="00D353AD"/>
    <w:rsid w:val="00D66E53"/>
    <w:rsid w:val="00EE0A1A"/>
    <w:rsid w:val="00F571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2DA0E16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0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C0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9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29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Nabower</dc:creator>
  <cp:keywords/>
  <cp:lastModifiedBy>Morlan, Emily (eemorlan)</cp:lastModifiedBy>
  <cp:revision>4</cp:revision>
  <cp:lastPrinted>2013-04-01T18:13:00Z</cp:lastPrinted>
  <dcterms:created xsi:type="dcterms:W3CDTF">2024-04-03T19:31:00Z</dcterms:created>
  <dcterms:modified xsi:type="dcterms:W3CDTF">2026-04-01T20:07:00Z</dcterms:modified>
</cp:coreProperties>
</file>