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B042E" w:rsidRDefault="006B042E">
      <w:pPr>
        <w:widowControl w:val="0"/>
        <w:jc w:val="both"/>
      </w:pPr>
    </w:p>
    <w:p w14:paraId="00000002" w14:textId="77777777" w:rsidR="006B042E" w:rsidRDefault="006B042E">
      <w:pPr>
        <w:widowControl w:val="0"/>
      </w:pPr>
    </w:p>
    <w:p w14:paraId="00000003" w14:textId="77777777" w:rsidR="006B042E" w:rsidRDefault="00000000">
      <w:pPr>
        <w:widowControl w:val="0"/>
        <w:jc w:val="both"/>
      </w:pPr>
      <w:r>
        <w:rPr>
          <w:u w:val="single"/>
        </w:rPr>
        <w:t>Community Relations</w:t>
      </w:r>
    </w:p>
    <w:p w14:paraId="00000004" w14:textId="77777777" w:rsidR="006B042E" w:rsidRDefault="006B042E">
      <w:pPr>
        <w:widowControl w:val="0"/>
        <w:jc w:val="both"/>
      </w:pPr>
    </w:p>
    <w:p w14:paraId="00000005" w14:textId="77777777" w:rsidR="006B042E" w:rsidRDefault="00000000">
      <w:pPr>
        <w:tabs>
          <w:tab w:val="left" w:pos="-720"/>
        </w:tabs>
        <w:jc w:val="both"/>
      </w:pPr>
      <w:r>
        <w:rPr>
          <w:u w:val="single"/>
        </w:rPr>
        <w:t>Utilizing Community Resources</w:t>
      </w:r>
      <w:r>
        <w:tab/>
      </w:r>
    </w:p>
    <w:p w14:paraId="00000006" w14:textId="77777777" w:rsidR="006B042E" w:rsidRDefault="00000000">
      <w:pPr>
        <w:tabs>
          <w:tab w:val="left" w:pos="-720"/>
        </w:tabs>
        <w:jc w:val="both"/>
      </w:pPr>
      <w:r>
        <w:rPr>
          <w:b/>
        </w:rPr>
        <w:tab/>
      </w:r>
      <w:r>
        <w:rPr>
          <w:b/>
        </w:rPr>
        <w:tab/>
      </w:r>
      <w:r>
        <w:rPr>
          <w:b/>
        </w:rPr>
        <w:tab/>
      </w:r>
      <w:r>
        <w:rPr>
          <w:b/>
        </w:rPr>
        <w:tab/>
      </w:r>
      <w:r>
        <w:rPr>
          <w:b/>
        </w:rPr>
        <w:tab/>
      </w:r>
      <w:r>
        <w:rPr>
          <w:b/>
        </w:rPr>
        <w:tab/>
      </w:r>
    </w:p>
    <w:p w14:paraId="00000007" w14:textId="77777777" w:rsidR="006B042E" w:rsidRDefault="00000000">
      <w:pPr>
        <w:tabs>
          <w:tab w:val="left" w:pos="-720"/>
        </w:tabs>
        <w:jc w:val="both"/>
      </w:pPr>
      <w:r>
        <w:t>School principals and their respective staffs are urged to identify and utilize the special talents and resources of individual citizens and community organizations to provide appropriate enrichment experiences for students. School personnel utilizing any individual or group resources shall clear this activity through their respective building principals.</w:t>
      </w:r>
    </w:p>
    <w:p w14:paraId="00000008" w14:textId="77777777" w:rsidR="006B042E" w:rsidRDefault="006B042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00000009" w14:textId="77777777" w:rsidR="006B042E" w:rsidRDefault="00000000">
      <w:pPr>
        <w:jc w:val="both"/>
      </w:pPr>
      <w:r>
        <w:t>Date of Adoption:  January 9, 2006</w:t>
      </w:r>
    </w:p>
    <w:p w14:paraId="0000000A" w14:textId="77777777" w:rsidR="006B042E" w:rsidRDefault="00000000">
      <w:pPr>
        <w:widowControl w:val="0"/>
        <w:jc w:val="both"/>
      </w:pPr>
      <w:r>
        <w:t xml:space="preserve">Reviewed: Mar. 12, 2007, Mar. 10, 2008, Mar. 9, 2009, Mar. 8, 2010, Mar. 14, 2011, </w:t>
      </w:r>
    </w:p>
    <w:p w14:paraId="7093EC47" w14:textId="77777777" w:rsidR="00FC6BD9" w:rsidRDefault="00000000" w:rsidP="00FC6B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r>
        <w:t xml:space="preserve">Dec. 12, 2011, Jan. 14, 2013, Jan. 13, 2014, Jan. 12, 2015, Jan. 11, 2016, Jan. 9, 2017, Jan. 15, 2018, Feb. 11, 2019, Feb. 10, 2020, Feb. 8, 2021, Feb. 14, 2022, Feb. 13, 2023, Feb, 12, 2024, </w:t>
      </w:r>
      <w:r w:rsidR="00B40883">
        <w:t>Feb. 10, 2025</w:t>
      </w:r>
      <w:r w:rsidR="00FC6BD9">
        <w:t>, Feb. 9, 2026</w:t>
      </w:r>
    </w:p>
    <w:p w14:paraId="0000000C" w14:textId="75DC57C0" w:rsidR="006B042E" w:rsidRPr="00B40883" w:rsidRDefault="006B042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p>
    <w:sectPr w:rsidR="006B042E" w:rsidRPr="00B40883">
      <w:headerReference w:type="even" r:id="rId7"/>
      <w:headerReference w:type="default" r:id="rId8"/>
      <w:footerReference w:type="even" r:id="rId9"/>
      <w:footerReference w:type="default" r:id="rId10"/>
      <w:pgSz w:w="12240" w:h="15840"/>
      <w:pgMar w:top="910" w:right="1440" w:bottom="1559" w:left="1440" w:header="63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0EBC8" w14:textId="77777777" w:rsidR="009C6332" w:rsidRDefault="009C6332">
      <w:r>
        <w:separator/>
      </w:r>
    </w:p>
  </w:endnote>
  <w:endnote w:type="continuationSeparator" w:id="0">
    <w:p w14:paraId="433AC2CD" w14:textId="77777777" w:rsidR="009C6332" w:rsidRDefault="009C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F" w14:textId="77777777" w:rsidR="006B042E" w:rsidRDefault="006B0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0" w14:textId="12B221AC" w:rsidR="006B042E"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t xml:space="preserve">Page </w:t>
    </w:r>
    <w:r>
      <w:fldChar w:fldCharType="begin"/>
    </w:r>
    <w:r>
      <w:instrText>PAGE</w:instrText>
    </w:r>
    <w:r>
      <w:fldChar w:fldCharType="separate"/>
    </w:r>
    <w:r w:rsidR="00B40883">
      <w:rPr>
        <w:noProof/>
      </w:rPr>
      <w:t>1</w:t>
    </w:r>
    <w:r>
      <w:fldChar w:fldCharType="end"/>
    </w:r>
    <w:r>
      <w:t xml:space="preserve"> of </w:t>
    </w:r>
    <w:r>
      <w:fldChar w:fldCharType="begin"/>
    </w:r>
    <w:r>
      <w:instrText>NUMPAGES</w:instrText>
    </w:r>
    <w:r>
      <w:fldChar w:fldCharType="separate"/>
    </w:r>
    <w:r w:rsidR="00B4088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A1C46" w14:textId="77777777" w:rsidR="009C6332" w:rsidRDefault="009C6332">
      <w:r>
        <w:separator/>
      </w:r>
    </w:p>
  </w:footnote>
  <w:footnote w:type="continuationSeparator" w:id="0">
    <w:p w14:paraId="4C2B8390" w14:textId="77777777" w:rsidR="009C6332" w:rsidRDefault="009C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D" w14:textId="77777777" w:rsidR="006B042E" w:rsidRDefault="006B0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E" w14:textId="77777777" w:rsidR="006B042E"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pPr>
    <w:r>
      <w:t>Article 1</w:t>
    </w:r>
    <w:r>
      <w:tab/>
    </w:r>
    <w:r>
      <w:tab/>
    </w:r>
    <w:r>
      <w:tab/>
    </w:r>
    <w:r>
      <w:tab/>
    </w:r>
    <w:r>
      <w:tab/>
    </w:r>
    <w:r>
      <w:rPr>
        <w:b/>
      </w:rPr>
      <w:t>COMMUNITY RELATIONS</w:t>
    </w:r>
    <w:r>
      <w:tab/>
    </w:r>
    <w:r>
      <w:tab/>
    </w:r>
    <w:r>
      <w:tab/>
      <w:t>Policy No. 1430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42E"/>
    <w:rsid w:val="005A1D23"/>
    <w:rsid w:val="006B042E"/>
    <w:rsid w:val="007C6443"/>
    <w:rsid w:val="009C6332"/>
    <w:rsid w:val="00B40883"/>
    <w:rsid w:val="00B51584"/>
    <w:rsid w:val="00BB22EF"/>
    <w:rsid w:val="00C16BB3"/>
    <w:rsid w:val="00D37829"/>
    <w:rsid w:val="00FC6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6EE33A"/>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031F0D"/>
    <w:pPr>
      <w:tabs>
        <w:tab w:val="center" w:pos="4320"/>
        <w:tab w:val="right" w:pos="8640"/>
      </w:tabs>
    </w:pPr>
  </w:style>
  <w:style w:type="character" w:customStyle="1" w:styleId="DefaultPara">
    <w:name w:val="Default Para"/>
    <w:rPr>
      <w:sz w:val="20"/>
    </w:rPr>
  </w:style>
  <w:style w:type="paragraph" w:styleId="Footer">
    <w:name w:val="footer"/>
    <w:basedOn w:val="Normal"/>
    <w:rsid w:val="00031F0D"/>
    <w:pPr>
      <w:tabs>
        <w:tab w:val="center" w:pos="4320"/>
        <w:tab w:val="right" w:pos="8640"/>
      </w:tabs>
    </w:pPr>
  </w:style>
  <w:style w:type="character" w:styleId="PageNumber">
    <w:name w:val="page number"/>
    <w:basedOn w:val="DefaultParagraphFont"/>
    <w:rsid w:val="00031F0D"/>
  </w:style>
  <w:style w:type="paragraph" w:styleId="BalloonText">
    <w:name w:val="Balloon Text"/>
    <w:basedOn w:val="Normal"/>
    <w:link w:val="BalloonTextChar"/>
    <w:rsid w:val="001A7FB8"/>
    <w:rPr>
      <w:rFonts w:ascii="Lucida Grande" w:hAnsi="Lucida Grande" w:cs="Lucida Grande"/>
      <w:sz w:val="18"/>
      <w:szCs w:val="18"/>
    </w:rPr>
  </w:style>
  <w:style w:type="character" w:customStyle="1" w:styleId="BalloonTextChar">
    <w:name w:val="Balloon Text Char"/>
    <w:link w:val="BalloonText"/>
    <w:rsid w:val="001A7FB8"/>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qe36Q438USa3rv7bXbbCPnezmQ==">CgMxLjA4AHIhMUdDUmM1akZ3ZW1lUXY4ZVJSN1RCTV94eVUwM25hYUo4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Perry</dc:creator>
  <cp:lastModifiedBy>Morlan, Emily (eemorlan)</cp:lastModifiedBy>
  <cp:revision>4</cp:revision>
  <dcterms:created xsi:type="dcterms:W3CDTF">2024-02-21T21:14:00Z</dcterms:created>
  <dcterms:modified xsi:type="dcterms:W3CDTF">2026-04-01T19:21:00Z</dcterms:modified>
</cp:coreProperties>
</file>