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C66E" w14:textId="77777777" w:rsidR="004B4D44" w:rsidRPr="004B4D44" w:rsidRDefault="004B4D44" w:rsidP="004B4D44">
      <w:pPr>
        <w:widowControl w:val="0"/>
        <w:spacing w:after="0" w:line="240" w:lineRule="auto"/>
        <w:jc w:val="center"/>
        <w:rPr>
          <w:rFonts w:ascii="Arial" w:eastAsia="Times New Roman" w:hAnsi="Arial" w:cs="Arial"/>
          <w:snapToGrid w:val="0"/>
          <w:kern w:val="0"/>
          <w:szCs w:val="20"/>
          <w14:ligatures w14:val="none"/>
        </w:rPr>
      </w:pPr>
      <w:r w:rsidRPr="004B4D44">
        <w:rPr>
          <w:rFonts w:ascii="Arial" w:eastAsia="Times New Roman" w:hAnsi="Arial" w:cs="Arial"/>
          <w:b/>
          <w:snapToGrid w:val="0"/>
          <w:kern w:val="0"/>
          <w:szCs w:val="20"/>
          <w:u w:val="single"/>
          <w14:ligatures w14:val="none"/>
        </w:rPr>
        <w:t>LEGAL NOTICE</w:t>
      </w:r>
    </w:p>
    <w:p w14:paraId="0F3A3232" w14:textId="77777777" w:rsidR="004B4D44" w:rsidRPr="004B4D44" w:rsidRDefault="004B4D44" w:rsidP="004B4D44">
      <w:pPr>
        <w:widowControl w:val="0"/>
        <w:spacing w:after="0" w:line="240" w:lineRule="auto"/>
        <w:jc w:val="center"/>
        <w:rPr>
          <w:rFonts w:ascii="Arial" w:eastAsia="Times New Roman" w:hAnsi="Arial" w:cs="Arial"/>
          <w:snapToGrid w:val="0"/>
          <w:kern w:val="0"/>
          <w:szCs w:val="20"/>
          <w14:ligatures w14:val="none"/>
        </w:rPr>
      </w:pPr>
    </w:p>
    <w:p w14:paraId="46A45F89" w14:textId="77777777" w:rsidR="004B4D44" w:rsidRPr="004B4D44" w:rsidRDefault="004B4D44" w:rsidP="004B4D44">
      <w:pPr>
        <w:widowControl w:val="0"/>
        <w:tabs>
          <w:tab w:val="center" w:pos="5040"/>
        </w:tabs>
        <w:spacing w:after="0" w:line="240" w:lineRule="auto"/>
        <w:jc w:val="center"/>
        <w:outlineLvl w:val="0"/>
        <w:rPr>
          <w:rFonts w:ascii="Arial" w:eastAsia="Times New Roman" w:hAnsi="Arial" w:cs="Arial"/>
          <w:b/>
          <w:snapToGrid w:val="0"/>
          <w:kern w:val="0"/>
          <w:sz w:val="22"/>
          <w:szCs w:val="22"/>
          <w14:ligatures w14:val="none"/>
        </w:rPr>
      </w:pPr>
      <w:r w:rsidRPr="004B4D44">
        <w:rPr>
          <w:rFonts w:ascii="Arial" w:eastAsia="Times New Roman" w:hAnsi="Arial" w:cs="Arial"/>
          <w:snapToGrid w:val="0"/>
          <w:kern w:val="0"/>
          <w:szCs w:val="20"/>
          <w14:ligatures w14:val="none"/>
        </w:rPr>
        <w:t xml:space="preserve">The Assistant Superintendent for Business/Board Secretary of The Board of Education of the </w:t>
      </w:r>
      <w:r w:rsidRPr="004B4D44">
        <w:rPr>
          <w:rFonts w:ascii="Arial" w:eastAsia="Times New Roman" w:hAnsi="Arial" w:cs="Arial"/>
          <w:bCs/>
          <w:snapToGrid w:val="0"/>
          <w:kern w:val="0"/>
          <w14:ligatures w14:val="none"/>
        </w:rPr>
        <w:t>Vocational -Technical School</w:t>
      </w:r>
      <w:r w:rsidRPr="004B4D44">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4B4D44">
        <w:rPr>
          <w:rFonts w:ascii="Arial" w:eastAsia="Times New Roman" w:hAnsi="Arial" w:cs="Arial"/>
          <w:b/>
          <w:snapToGrid w:val="0"/>
          <w:kern w:val="0"/>
          <w:szCs w:val="20"/>
          <w14:ligatures w14:val="none"/>
        </w:rPr>
        <w:t xml:space="preserve"> </w:t>
      </w:r>
      <w:r w:rsidRPr="004B4D44">
        <w:rPr>
          <w:rFonts w:ascii="Arial" w:eastAsia="Times New Roman" w:hAnsi="Arial" w:cs="Arial"/>
          <w:snapToGrid w:val="0"/>
          <w:kern w:val="0"/>
          <w:szCs w:val="20"/>
          <w14:ligatures w14:val="none"/>
        </w:rPr>
        <w:t>from qualified individuals and firms to provide</w:t>
      </w:r>
      <w:r w:rsidRPr="004B4D44">
        <w:rPr>
          <w:rFonts w:ascii="Arial" w:eastAsia="Times New Roman" w:hAnsi="Arial" w:cs="Arial"/>
          <w:b/>
          <w:snapToGrid w:val="0"/>
          <w:kern w:val="0"/>
          <w:sz w:val="29"/>
          <w:szCs w:val="29"/>
          <w14:ligatures w14:val="none"/>
        </w:rPr>
        <w:t xml:space="preserve"> </w:t>
      </w:r>
      <w:r w:rsidRPr="004B4D44">
        <w:rPr>
          <w:rFonts w:ascii="Arial" w:eastAsia="Times New Roman" w:hAnsi="Arial" w:cs="Arial"/>
          <w:b/>
          <w:snapToGrid w:val="0"/>
          <w:kern w:val="0"/>
          <w:sz w:val="22"/>
          <w:szCs w:val="22"/>
          <w14:ligatures w14:val="none"/>
        </w:rPr>
        <w:t>CONSTRUCTION ATTORNEY SERVICES AND OTHER LEGAL SERVICES OF A SPECIALIZED NATURE</w:t>
      </w:r>
    </w:p>
    <w:p w14:paraId="2AF1ED87" w14:textId="77777777" w:rsidR="004B4D44" w:rsidRPr="004B4D44" w:rsidRDefault="004B4D44" w:rsidP="004B4D44">
      <w:pPr>
        <w:widowControl w:val="0"/>
        <w:spacing w:after="0" w:line="240" w:lineRule="auto"/>
        <w:rPr>
          <w:rFonts w:ascii="Arial" w:eastAsia="Times New Roman" w:hAnsi="Arial" w:cs="Arial"/>
          <w:b/>
          <w:snapToGrid w:val="0"/>
          <w:kern w:val="0"/>
          <w:sz w:val="22"/>
          <w:szCs w:val="22"/>
          <w14:ligatures w14:val="none"/>
        </w:rPr>
      </w:pPr>
    </w:p>
    <w:p w14:paraId="1E3216F5" w14:textId="77777777" w:rsidR="004B4D44" w:rsidRPr="004B4D44" w:rsidRDefault="004B4D44" w:rsidP="004B4D44">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for Gloucester County V</w:t>
      </w:r>
      <w:r w:rsidRPr="004B4D44">
        <w:rPr>
          <w:rFonts w:ascii="Arial" w:eastAsia="Times New Roman" w:hAnsi="Arial" w:cs="Arial"/>
          <w:bCs/>
          <w:snapToGrid w:val="0"/>
          <w:kern w:val="0"/>
          <w14:ligatures w14:val="none"/>
        </w:rPr>
        <w:t>ocational -Technical School</w:t>
      </w:r>
      <w:r w:rsidRPr="004B4D44">
        <w:rPr>
          <w:rFonts w:ascii="Arial" w:eastAsia="Times New Roman" w:hAnsi="Arial" w:cs="Arial"/>
          <w:snapToGrid w:val="0"/>
          <w:kern w:val="0"/>
          <w:szCs w:val="20"/>
          <w14:ligatures w14:val="none"/>
        </w:rPr>
        <w:t xml:space="preserve"> District. </w:t>
      </w:r>
    </w:p>
    <w:p w14:paraId="02A7705A"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6C8DDAC6"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 xml:space="preserve">Proposals are due at </w:t>
      </w:r>
      <w:r w:rsidRPr="004B4D44">
        <w:rPr>
          <w:rFonts w:ascii="Arial" w:eastAsia="Times New Roman" w:hAnsi="Arial" w:cs="Arial"/>
          <w:b/>
          <w:snapToGrid w:val="0"/>
          <w:kern w:val="0"/>
          <w:szCs w:val="20"/>
          <w14:ligatures w14:val="none"/>
        </w:rPr>
        <w:t xml:space="preserve">10:00 a.m. </w:t>
      </w:r>
      <w:r w:rsidRPr="004B4D44">
        <w:rPr>
          <w:rFonts w:ascii="Arial" w:eastAsia="Times New Roman" w:hAnsi="Arial" w:cs="Arial"/>
          <w:snapToGrid w:val="0"/>
          <w:kern w:val="0"/>
          <w:szCs w:val="20"/>
          <w14:ligatures w14:val="none"/>
        </w:rPr>
        <w:t xml:space="preserve">on Wednesday </w:t>
      </w:r>
      <w:r w:rsidRPr="004B4D44">
        <w:rPr>
          <w:rFonts w:ascii="Arial" w:eastAsia="Times New Roman" w:hAnsi="Arial" w:cs="Arial"/>
          <w:b/>
          <w:bCs/>
          <w:snapToGrid w:val="0"/>
          <w:kern w:val="0"/>
          <w:szCs w:val="20"/>
          <w14:ligatures w14:val="none"/>
        </w:rPr>
        <w:t>May 6</w:t>
      </w:r>
      <w:r w:rsidRPr="004B4D44">
        <w:rPr>
          <w:rFonts w:ascii="Arial" w:eastAsia="Times New Roman" w:hAnsi="Arial" w:cs="Arial"/>
          <w:b/>
          <w:snapToGrid w:val="0"/>
          <w:kern w:val="0"/>
          <w:szCs w:val="20"/>
          <w14:ligatures w14:val="none"/>
        </w:rPr>
        <w:t xml:space="preserve">, </w:t>
      </w:r>
      <w:proofErr w:type="gramStart"/>
      <w:r w:rsidRPr="004B4D44">
        <w:rPr>
          <w:rFonts w:ascii="Arial" w:eastAsia="Times New Roman" w:hAnsi="Arial" w:cs="Arial"/>
          <w:b/>
          <w:snapToGrid w:val="0"/>
          <w:kern w:val="0"/>
          <w:szCs w:val="20"/>
          <w14:ligatures w14:val="none"/>
        </w:rPr>
        <w:t>2026</w:t>
      </w:r>
      <w:proofErr w:type="gramEnd"/>
      <w:r w:rsidRPr="004B4D44">
        <w:rPr>
          <w:rFonts w:ascii="Arial" w:eastAsia="Times New Roman" w:hAnsi="Arial" w:cs="Arial"/>
          <w:b/>
          <w:snapToGrid w:val="0"/>
          <w:kern w:val="0"/>
          <w:szCs w:val="20"/>
          <w14:ligatures w14:val="none"/>
        </w:rPr>
        <w:t xml:space="preserve"> </w:t>
      </w:r>
      <w:r w:rsidRPr="004B4D44">
        <w:rPr>
          <w:rFonts w:ascii="Arial" w:eastAsia="Times New Roman" w:hAnsi="Arial" w:cs="Arial"/>
          <w:snapToGrid w:val="0"/>
          <w:kern w:val="0"/>
          <w:szCs w:val="20"/>
          <w14:ligatures w14:val="none"/>
        </w:rPr>
        <w:t xml:space="preserve">at the administrative offices located at </w:t>
      </w:r>
      <w:r w:rsidRPr="004B4D44">
        <w:rPr>
          <w:rFonts w:ascii="Arial" w:eastAsia="Times New Roman" w:hAnsi="Arial" w:cs="Arial"/>
          <w:b/>
          <w:snapToGrid w:val="0"/>
          <w:kern w:val="0"/>
          <w:szCs w:val="20"/>
          <w14:ligatures w14:val="none"/>
        </w:rPr>
        <w:t>Gloucester County Institute of Technology</w:t>
      </w:r>
      <w:r w:rsidRPr="004B4D44">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190ED2F9"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32"/>
          <w:szCs w:val="32"/>
          <w14:ligatures w14:val="none"/>
        </w:rPr>
      </w:pPr>
      <w:r w:rsidRPr="004B4D44">
        <w:rPr>
          <w:rFonts w:ascii="Arial" w:eastAsia="Times New Roman" w:hAnsi="Arial" w:cs="Arial"/>
          <w:b/>
          <w:snapToGrid w:val="0"/>
          <w:kern w:val="0"/>
          <w:sz w:val="32"/>
          <w:szCs w:val="32"/>
          <w14:ligatures w14:val="none"/>
        </w:rPr>
        <w:t>RFP GCIT #26-27 003</w:t>
      </w:r>
    </w:p>
    <w:p w14:paraId="68C05A5E" w14:textId="77777777" w:rsidR="004B4D44" w:rsidRPr="004B4D44" w:rsidRDefault="004B4D44" w:rsidP="004B4D44">
      <w:pPr>
        <w:widowControl w:val="0"/>
        <w:spacing w:after="0" w:line="240" w:lineRule="auto"/>
        <w:jc w:val="center"/>
        <w:rPr>
          <w:rFonts w:ascii="Arial" w:eastAsia="Times New Roman" w:hAnsi="Arial" w:cs="Arial"/>
          <w:b/>
          <w:snapToGrid w:val="0"/>
          <w:kern w:val="0"/>
          <w:szCs w:val="20"/>
          <w14:ligatures w14:val="none"/>
        </w:rPr>
      </w:pPr>
    </w:p>
    <w:p w14:paraId="3657C607"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28"/>
          <w:szCs w:val="28"/>
          <w14:ligatures w14:val="none"/>
        </w:rPr>
      </w:pPr>
      <w:r w:rsidRPr="004B4D44">
        <w:rPr>
          <w:rFonts w:ascii="Arial" w:eastAsia="Times New Roman" w:hAnsi="Arial" w:cs="Arial"/>
          <w:b/>
          <w:snapToGrid w:val="0"/>
          <w:kern w:val="0"/>
          <w:sz w:val="28"/>
          <w:szCs w:val="28"/>
          <w14:ligatures w14:val="none"/>
        </w:rPr>
        <w:t xml:space="preserve">2026-2027 School Year </w:t>
      </w:r>
    </w:p>
    <w:p w14:paraId="6054DA60"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28"/>
          <w:szCs w:val="28"/>
          <w14:ligatures w14:val="none"/>
        </w:rPr>
      </w:pPr>
    </w:p>
    <w:p w14:paraId="324A7AEE"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b/>
          <w:snapToGrid w:val="0"/>
          <w:kern w:val="0"/>
          <w:szCs w:val="20"/>
          <w14:ligatures w14:val="none"/>
        </w:rPr>
        <w:t>Request for Proposal</w:t>
      </w:r>
      <w:r w:rsidRPr="004B4D44">
        <w:rPr>
          <w:rFonts w:ascii="Arial" w:eastAsia="Times New Roman" w:hAnsi="Arial" w:cs="Arial"/>
          <w:snapToGrid w:val="0"/>
          <w:kern w:val="0"/>
          <w:szCs w:val="20"/>
          <w14:ligatures w14:val="none"/>
        </w:rPr>
        <w:t xml:space="preserve"> packages may be </w:t>
      </w:r>
      <w:proofErr w:type="gramStart"/>
      <w:r w:rsidRPr="004B4D44">
        <w:rPr>
          <w:rFonts w:ascii="Arial" w:eastAsia="Times New Roman" w:hAnsi="Arial" w:cs="Arial"/>
          <w:snapToGrid w:val="0"/>
          <w:kern w:val="0"/>
          <w:szCs w:val="20"/>
          <w14:ligatures w14:val="none"/>
        </w:rPr>
        <w:t>obtained  from</w:t>
      </w:r>
      <w:proofErr w:type="gramEnd"/>
      <w:r w:rsidRPr="004B4D44">
        <w:rPr>
          <w:rFonts w:ascii="Arial" w:eastAsia="Times New Roman" w:hAnsi="Arial" w:cs="Arial"/>
          <w:snapToGrid w:val="0"/>
          <w:kern w:val="0"/>
          <w:szCs w:val="20"/>
          <w14:ligatures w14:val="none"/>
        </w:rPr>
        <w:t xml:space="preserve"> Purchasing at the Board of Education office, 1360 Tanyard Rd., Sewell, NJ 08080 (Tel. # 856-468-6530 x1004) or by email at </w:t>
      </w:r>
      <w:r w:rsidRPr="004B4D44">
        <w:rPr>
          <w:rFonts w:ascii="Arial" w:eastAsia="Times New Roman" w:hAnsi="Arial" w:cs="Arial"/>
          <w:snapToGrid w:val="0"/>
          <w:kern w:val="0"/>
          <w:szCs w:val="20"/>
          <w:u w:val="single"/>
          <w14:ligatures w14:val="none"/>
        </w:rPr>
        <w:t>rmcerlane@gcecnj.org</w:t>
      </w:r>
      <w:r w:rsidRPr="004B4D44">
        <w:rPr>
          <w:rFonts w:ascii="Arial" w:eastAsia="Times New Roman" w:hAnsi="Arial" w:cs="Arial"/>
          <w:snapToGrid w:val="0"/>
          <w:kern w:val="0"/>
          <w:szCs w:val="20"/>
          <w14:ligatures w14:val="none"/>
        </w:rPr>
        <w:t xml:space="preserve"> between the hours of 8:30 AM and 4:00 PM. </w:t>
      </w:r>
    </w:p>
    <w:p w14:paraId="6E5ABF12"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2A6101BD"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This proposal is being solicited through a fair and open process.</w:t>
      </w:r>
    </w:p>
    <w:p w14:paraId="668C6E39"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346D743F"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6611722C"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4655E14B"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 xml:space="preserve">The </w:t>
      </w:r>
      <w:r w:rsidRPr="004B4D44">
        <w:rPr>
          <w:rFonts w:ascii="Arial" w:eastAsia="Times New Roman" w:hAnsi="Arial" w:cs="Arial"/>
          <w:bCs/>
          <w:snapToGrid w:val="0"/>
          <w:kern w:val="0"/>
          <w14:ligatures w14:val="none"/>
        </w:rPr>
        <w:t>Vocational -Technical School</w:t>
      </w:r>
      <w:r w:rsidRPr="004B4D44">
        <w:rPr>
          <w:rFonts w:ascii="Arial" w:eastAsia="Times New Roman" w:hAnsi="Arial" w:cs="Arial"/>
          <w:snapToGrid w:val="0"/>
          <w:kern w:val="0"/>
          <w:szCs w:val="20"/>
          <w14:ligatures w14:val="none"/>
        </w:rPr>
        <w:t xml:space="preserve"> Board of Education office is Handicapped Accessible.</w:t>
      </w:r>
    </w:p>
    <w:p w14:paraId="67B0D5E2"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060A1E90"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Amy Capriotti</w:t>
      </w:r>
    </w:p>
    <w:p w14:paraId="4D433D86"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Assistant Superintendent for</w:t>
      </w:r>
    </w:p>
    <w:p w14:paraId="279C14E6"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r w:rsidRPr="004B4D44">
        <w:rPr>
          <w:rFonts w:ascii="Arial" w:eastAsia="Times New Roman" w:hAnsi="Arial" w:cs="Arial"/>
          <w:snapToGrid w:val="0"/>
          <w:kern w:val="0"/>
          <w:szCs w:val="20"/>
          <w14:ligatures w14:val="none"/>
        </w:rPr>
        <w:t>Business / Board Secretary</w:t>
      </w:r>
    </w:p>
    <w:p w14:paraId="29DA7F84"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3E5ABB20" w14:textId="77777777" w:rsidR="004B4D44" w:rsidRPr="004B4D44" w:rsidRDefault="004B4D44" w:rsidP="004B4D44">
      <w:pPr>
        <w:widowControl w:val="0"/>
        <w:spacing w:after="0" w:line="240" w:lineRule="auto"/>
        <w:rPr>
          <w:rFonts w:ascii="Arial" w:eastAsia="Times New Roman" w:hAnsi="Arial" w:cs="Arial"/>
          <w:snapToGrid w:val="0"/>
          <w:kern w:val="0"/>
          <w:szCs w:val="20"/>
          <w14:ligatures w14:val="none"/>
        </w:rPr>
      </w:pPr>
    </w:p>
    <w:p w14:paraId="39C9A21A"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30"/>
          <w:szCs w:val="20"/>
          <w14:ligatures w14:val="none"/>
        </w:rPr>
      </w:pPr>
    </w:p>
    <w:p w14:paraId="075C935E"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30"/>
          <w:szCs w:val="20"/>
          <w14:ligatures w14:val="none"/>
        </w:rPr>
      </w:pPr>
    </w:p>
    <w:p w14:paraId="058E4169"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30"/>
          <w:szCs w:val="20"/>
          <w14:ligatures w14:val="none"/>
        </w:rPr>
      </w:pPr>
    </w:p>
    <w:p w14:paraId="3D701ED4" w14:textId="77777777" w:rsidR="004B4D44" w:rsidRPr="004B4D44" w:rsidRDefault="004B4D44" w:rsidP="004B4D44">
      <w:pPr>
        <w:widowControl w:val="0"/>
        <w:spacing w:after="0" w:line="240" w:lineRule="auto"/>
        <w:jc w:val="center"/>
        <w:rPr>
          <w:rFonts w:ascii="Arial" w:eastAsia="Times New Roman" w:hAnsi="Arial" w:cs="Arial"/>
          <w:b/>
          <w:snapToGrid w:val="0"/>
          <w:kern w:val="0"/>
          <w:sz w:val="30"/>
          <w:szCs w:val="20"/>
          <w14:ligatures w14:val="none"/>
        </w:rPr>
      </w:pPr>
    </w:p>
    <w:p w14:paraId="7EFB5D3B" w14:textId="2BDA5ED7" w:rsidR="0011028A" w:rsidRPr="004B4D44" w:rsidRDefault="004B4D44" w:rsidP="004B4D44">
      <w:pPr>
        <w:jc w:val="center"/>
        <w:rPr>
          <w:rFonts w:ascii="Arial" w:hAnsi="Arial" w:cs="Arial"/>
          <w:b/>
          <w:bCs/>
          <w:sz w:val="28"/>
          <w:szCs w:val="28"/>
        </w:rPr>
      </w:pPr>
      <w:r w:rsidRPr="004B4D44">
        <w:rPr>
          <w:rFonts w:ascii="Arial" w:hAnsi="Arial" w:cs="Arial"/>
          <w:b/>
          <w:bCs/>
          <w:sz w:val="28"/>
          <w:szCs w:val="28"/>
        </w:rPr>
        <w:t>POSTED 3/27/2026</w:t>
      </w:r>
    </w:p>
    <w:sectPr w:rsidR="0011028A" w:rsidRPr="004B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44"/>
    <w:rsid w:val="0011028A"/>
    <w:rsid w:val="004B4D44"/>
    <w:rsid w:val="005609D9"/>
    <w:rsid w:val="005A73AB"/>
    <w:rsid w:val="0080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698F"/>
  <w15:chartTrackingRefBased/>
  <w15:docId w15:val="{910993E1-454C-4D86-A00A-C920823B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D44"/>
    <w:rPr>
      <w:rFonts w:eastAsiaTheme="majorEastAsia" w:cstheme="majorBidi"/>
      <w:color w:val="272727" w:themeColor="text1" w:themeTint="D8"/>
    </w:rPr>
  </w:style>
  <w:style w:type="paragraph" w:styleId="Title">
    <w:name w:val="Title"/>
    <w:basedOn w:val="Normal"/>
    <w:next w:val="Normal"/>
    <w:link w:val="TitleChar"/>
    <w:uiPriority w:val="10"/>
    <w:qFormat/>
    <w:rsid w:val="004B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D44"/>
    <w:pPr>
      <w:spacing w:before="160"/>
      <w:jc w:val="center"/>
    </w:pPr>
    <w:rPr>
      <w:i/>
      <w:iCs/>
      <w:color w:val="404040" w:themeColor="text1" w:themeTint="BF"/>
    </w:rPr>
  </w:style>
  <w:style w:type="character" w:customStyle="1" w:styleId="QuoteChar">
    <w:name w:val="Quote Char"/>
    <w:basedOn w:val="DefaultParagraphFont"/>
    <w:link w:val="Quote"/>
    <w:uiPriority w:val="29"/>
    <w:rsid w:val="004B4D44"/>
    <w:rPr>
      <w:i/>
      <w:iCs/>
      <w:color w:val="404040" w:themeColor="text1" w:themeTint="BF"/>
    </w:rPr>
  </w:style>
  <w:style w:type="paragraph" w:styleId="ListParagraph">
    <w:name w:val="List Paragraph"/>
    <w:basedOn w:val="Normal"/>
    <w:uiPriority w:val="34"/>
    <w:qFormat/>
    <w:rsid w:val="004B4D44"/>
    <w:pPr>
      <w:ind w:left="720"/>
      <w:contextualSpacing/>
    </w:pPr>
  </w:style>
  <w:style w:type="character" w:styleId="IntenseEmphasis">
    <w:name w:val="Intense Emphasis"/>
    <w:basedOn w:val="DefaultParagraphFont"/>
    <w:uiPriority w:val="21"/>
    <w:qFormat/>
    <w:rsid w:val="004B4D44"/>
    <w:rPr>
      <w:i/>
      <w:iCs/>
      <w:color w:val="0F4761" w:themeColor="accent1" w:themeShade="BF"/>
    </w:rPr>
  </w:style>
  <w:style w:type="paragraph" w:styleId="IntenseQuote">
    <w:name w:val="Intense Quote"/>
    <w:basedOn w:val="Normal"/>
    <w:next w:val="Normal"/>
    <w:link w:val="IntenseQuoteChar"/>
    <w:uiPriority w:val="30"/>
    <w:qFormat/>
    <w:rsid w:val="004B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D44"/>
    <w:rPr>
      <w:i/>
      <w:iCs/>
      <w:color w:val="0F4761" w:themeColor="accent1" w:themeShade="BF"/>
    </w:rPr>
  </w:style>
  <w:style w:type="character" w:styleId="IntenseReference">
    <w:name w:val="Intense Reference"/>
    <w:basedOn w:val="DefaultParagraphFont"/>
    <w:uiPriority w:val="32"/>
    <w:qFormat/>
    <w:rsid w:val="004B4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1307</Characters>
  <Application>Microsoft Office Word</Application>
  <DocSecurity>0</DocSecurity>
  <Lines>34</Lines>
  <Paragraphs>12</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1</cp:revision>
  <dcterms:created xsi:type="dcterms:W3CDTF">2026-03-27T12:07:00Z</dcterms:created>
  <dcterms:modified xsi:type="dcterms:W3CDTF">2026-03-27T12:08:00Z</dcterms:modified>
</cp:coreProperties>
</file>