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90D73" w14:textId="77777777" w:rsidR="00237BA8" w:rsidRPr="00237BA8" w:rsidRDefault="00237BA8" w:rsidP="00237BA8">
      <w:pPr>
        <w:widowControl w:val="0"/>
        <w:spacing w:after="0" w:line="240" w:lineRule="auto"/>
        <w:jc w:val="center"/>
        <w:rPr>
          <w:rFonts w:ascii="Arial" w:eastAsia="Times New Roman" w:hAnsi="Arial" w:cs="Arial"/>
          <w:snapToGrid w:val="0"/>
          <w:kern w:val="0"/>
          <w:szCs w:val="20"/>
          <w14:ligatures w14:val="none"/>
        </w:rPr>
      </w:pPr>
      <w:r w:rsidRPr="00237BA8">
        <w:rPr>
          <w:rFonts w:ascii="Arial" w:eastAsia="Times New Roman" w:hAnsi="Arial" w:cs="Arial"/>
          <w:b/>
          <w:snapToGrid w:val="0"/>
          <w:kern w:val="0"/>
          <w:szCs w:val="20"/>
          <w:u w:val="single"/>
          <w14:ligatures w14:val="none"/>
        </w:rPr>
        <w:t>LEGAL NOTICE</w:t>
      </w:r>
    </w:p>
    <w:p w14:paraId="1D25CB06" w14:textId="77777777" w:rsidR="00237BA8" w:rsidRPr="00237BA8" w:rsidRDefault="00237BA8" w:rsidP="00237BA8">
      <w:pPr>
        <w:widowControl w:val="0"/>
        <w:spacing w:after="0" w:line="240" w:lineRule="auto"/>
        <w:jc w:val="center"/>
        <w:rPr>
          <w:rFonts w:ascii="Arial" w:eastAsia="Times New Roman" w:hAnsi="Arial" w:cs="Arial"/>
          <w:snapToGrid w:val="0"/>
          <w:kern w:val="0"/>
          <w:szCs w:val="20"/>
          <w14:ligatures w14:val="none"/>
        </w:rPr>
      </w:pPr>
    </w:p>
    <w:p w14:paraId="4DEA5B47" w14:textId="77777777" w:rsidR="00237BA8" w:rsidRPr="00237BA8" w:rsidRDefault="00237BA8" w:rsidP="00237BA8">
      <w:pPr>
        <w:widowControl w:val="0"/>
        <w:tabs>
          <w:tab w:val="center" w:pos="5040"/>
        </w:tabs>
        <w:spacing w:after="0" w:line="240" w:lineRule="auto"/>
        <w:outlineLvl w:val="0"/>
        <w:rPr>
          <w:rFonts w:ascii="Arial" w:eastAsia="Times New Roman" w:hAnsi="Arial" w:cs="Arial"/>
          <w:snapToGrid w:val="0"/>
          <w:kern w:val="0"/>
          <w:szCs w:val="20"/>
          <w14:ligatures w14:val="none"/>
        </w:rPr>
      </w:pPr>
      <w:r w:rsidRPr="00237BA8">
        <w:rPr>
          <w:rFonts w:ascii="Arial" w:eastAsia="Times New Roman" w:hAnsi="Arial" w:cs="Arial"/>
          <w:snapToGrid w:val="0"/>
          <w:kern w:val="0"/>
          <w:szCs w:val="20"/>
          <w14:ligatures w14:val="none"/>
        </w:rPr>
        <w:t xml:space="preserve">The Assistant Superintendent for Business/Board Secretary of The Board of Education of the </w:t>
      </w:r>
      <w:r w:rsidRPr="00237BA8">
        <w:rPr>
          <w:rFonts w:ascii="Arial" w:eastAsia="Times New Roman" w:hAnsi="Arial" w:cs="Arial"/>
          <w:bCs/>
          <w:snapToGrid w:val="0"/>
          <w:kern w:val="0"/>
          <w14:ligatures w14:val="none"/>
        </w:rPr>
        <w:t>Vocational -Technical School</w:t>
      </w:r>
      <w:r w:rsidRPr="00237BA8">
        <w:rPr>
          <w:rFonts w:ascii="Arial" w:eastAsia="Times New Roman" w:hAnsi="Arial" w:cs="Arial"/>
          <w:snapToGrid w:val="0"/>
          <w:kern w:val="0"/>
          <w:szCs w:val="20"/>
          <w14:ligatures w14:val="none"/>
        </w:rPr>
        <w:t xml:space="preserve"> District of the County of Gloucester, State of New Jersey, by authority of said Board, is soliciting proposals</w:t>
      </w:r>
      <w:r w:rsidRPr="00237BA8">
        <w:rPr>
          <w:rFonts w:ascii="Arial" w:eastAsia="Times New Roman" w:hAnsi="Arial" w:cs="Arial"/>
          <w:b/>
          <w:snapToGrid w:val="0"/>
          <w:kern w:val="0"/>
          <w:szCs w:val="20"/>
          <w14:ligatures w14:val="none"/>
        </w:rPr>
        <w:t xml:space="preserve"> </w:t>
      </w:r>
      <w:r w:rsidRPr="00237BA8">
        <w:rPr>
          <w:rFonts w:ascii="Arial" w:eastAsia="Times New Roman" w:hAnsi="Arial" w:cs="Arial"/>
          <w:snapToGrid w:val="0"/>
          <w:kern w:val="0"/>
          <w:szCs w:val="20"/>
          <w14:ligatures w14:val="none"/>
        </w:rPr>
        <w:t>from qualified individuals and firms to provide</w:t>
      </w:r>
      <w:r w:rsidRPr="00237BA8">
        <w:rPr>
          <w:rFonts w:ascii="Arial" w:eastAsia="Times New Roman" w:hAnsi="Arial" w:cs="Arial"/>
          <w:b/>
          <w:snapToGrid w:val="0"/>
          <w:kern w:val="0"/>
          <w:sz w:val="29"/>
          <w:szCs w:val="29"/>
          <w14:ligatures w14:val="none"/>
        </w:rPr>
        <w:t xml:space="preserve"> Auditing/Accounting </w:t>
      </w:r>
      <w:proofErr w:type="gramStart"/>
      <w:r w:rsidRPr="00237BA8">
        <w:rPr>
          <w:rFonts w:ascii="Arial" w:eastAsia="Times New Roman" w:hAnsi="Arial" w:cs="Arial"/>
          <w:b/>
          <w:snapToGrid w:val="0"/>
          <w:kern w:val="0"/>
          <w:sz w:val="29"/>
          <w:szCs w:val="29"/>
          <w14:ligatures w14:val="none"/>
        </w:rPr>
        <w:t>Services</w:t>
      </w:r>
      <w:r w:rsidRPr="00237BA8">
        <w:rPr>
          <w:rFonts w:ascii="Arial" w:eastAsia="Times New Roman" w:hAnsi="Arial" w:cs="Arial"/>
          <w:b/>
          <w:snapToGrid w:val="0"/>
          <w:kern w:val="0"/>
          <w14:ligatures w14:val="none"/>
        </w:rPr>
        <w:t xml:space="preserve">  </w:t>
      </w:r>
      <w:r w:rsidRPr="00237BA8">
        <w:rPr>
          <w:rFonts w:ascii="Arial" w:eastAsia="Times New Roman" w:hAnsi="Arial" w:cs="Arial"/>
          <w:snapToGrid w:val="0"/>
          <w:kern w:val="0"/>
          <w:szCs w:val="20"/>
          <w14:ligatures w14:val="none"/>
        </w:rPr>
        <w:t>for</w:t>
      </w:r>
      <w:proofErr w:type="gramEnd"/>
      <w:r w:rsidRPr="00237BA8">
        <w:rPr>
          <w:rFonts w:ascii="Arial" w:eastAsia="Times New Roman" w:hAnsi="Arial" w:cs="Arial"/>
          <w:snapToGrid w:val="0"/>
          <w:kern w:val="0"/>
          <w:szCs w:val="20"/>
          <w14:ligatures w14:val="none"/>
        </w:rPr>
        <w:t xml:space="preserve"> Gloucester County V</w:t>
      </w:r>
      <w:r w:rsidRPr="00237BA8">
        <w:rPr>
          <w:rFonts w:ascii="Arial" w:eastAsia="Times New Roman" w:hAnsi="Arial" w:cs="Arial"/>
          <w:bCs/>
          <w:snapToGrid w:val="0"/>
          <w:kern w:val="0"/>
          <w14:ligatures w14:val="none"/>
        </w:rPr>
        <w:t>ocational -Technical School</w:t>
      </w:r>
      <w:r w:rsidRPr="00237BA8">
        <w:rPr>
          <w:rFonts w:ascii="Arial" w:eastAsia="Times New Roman" w:hAnsi="Arial" w:cs="Arial"/>
          <w:snapToGrid w:val="0"/>
          <w:kern w:val="0"/>
          <w:szCs w:val="20"/>
          <w14:ligatures w14:val="none"/>
        </w:rPr>
        <w:t xml:space="preserve"> District. </w:t>
      </w:r>
    </w:p>
    <w:p w14:paraId="32BC922E" w14:textId="77777777" w:rsidR="00237BA8" w:rsidRPr="00237BA8" w:rsidRDefault="00237BA8" w:rsidP="00237BA8">
      <w:pPr>
        <w:widowControl w:val="0"/>
        <w:spacing w:after="0" w:line="240" w:lineRule="auto"/>
        <w:rPr>
          <w:rFonts w:ascii="Arial" w:eastAsia="Times New Roman" w:hAnsi="Arial" w:cs="Arial"/>
          <w:snapToGrid w:val="0"/>
          <w:kern w:val="0"/>
          <w:szCs w:val="20"/>
          <w14:ligatures w14:val="none"/>
        </w:rPr>
      </w:pPr>
    </w:p>
    <w:p w14:paraId="0740AAF5" w14:textId="77777777" w:rsidR="00237BA8" w:rsidRPr="00237BA8" w:rsidRDefault="00237BA8" w:rsidP="00237BA8">
      <w:pPr>
        <w:widowControl w:val="0"/>
        <w:spacing w:after="0" w:line="240" w:lineRule="auto"/>
        <w:rPr>
          <w:rFonts w:ascii="Arial" w:eastAsia="Times New Roman" w:hAnsi="Arial" w:cs="Arial"/>
          <w:snapToGrid w:val="0"/>
          <w:kern w:val="0"/>
          <w:szCs w:val="20"/>
          <w14:ligatures w14:val="none"/>
        </w:rPr>
      </w:pPr>
      <w:r w:rsidRPr="00237BA8">
        <w:rPr>
          <w:rFonts w:ascii="Arial" w:eastAsia="Times New Roman" w:hAnsi="Arial" w:cs="Arial"/>
          <w:snapToGrid w:val="0"/>
          <w:kern w:val="0"/>
          <w:szCs w:val="20"/>
          <w14:ligatures w14:val="none"/>
        </w:rPr>
        <w:t xml:space="preserve">Proposals are due at </w:t>
      </w:r>
      <w:r w:rsidRPr="00237BA8">
        <w:rPr>
          <w:rFonts w:ascii="Arial" w:eastAsia="Times New Roman" w:hAnsi="Arial" w:cs="Arial"/>
          <w:b/>
          <w:snapToGrid w:val="0"/>
          <w:kern w:val="0"/>
          <w:szCs w:val="20"/>
          <w14:ligatures w14:val="none"/>
        </w:rPr>
        <w:t xml:space="preserve">10:00 a.m. </w:t>
      </w:r>
      <w:r w:rsidRPr="00237BA8">
        <w:rPr>
          <w:rFonts w:ascii="Arial" w:eastAsia="Times New Roman" w:hAnsi="Arial" w:cs="Arial"/>
          <w:snapToGrid w:val="0"/>
          <w:kern w:val="0"/>
          <w:szCs w:val="20"/>
          <w14:ligatures w14:val="none"/>
        </w:rPr>
        <w:t xml:space="preserve">on Wednesday </w:t>
      </w:r>
      <w:r w:rsidRPr="00237BA8">
        <w:rPr>
          <w:rFonts w:ascii="Arial" w:eastAsia="Times New Roman" w:hAnsi="Arial" w:cs="Arial"/>
          <w:b/>
          <w:bCs/>
          <w:snapToGrid w:val="0"/>
          <w:kern w:val="0"/>
          <w:szCs w:val="20"/>
          <w14:ligatures w14:val="none"/>
        </w:rPr>
        <w:t>June</w:t>
      </w:r>
      <w:r w:rsidRPr="00237BA8">
        <w:rPr>
          <w:rFonts w:ascii="Arial" w:eastAsia="Times New Roman" w:hAnsi="Arial" w:cs="Arial"/>
          <w:b/>
          <w:snapToGrid w:val="0"/>
          <w:kern w:val="0"/>
          <w:szCs w:val="20"/>
          <w14:ligatures w14:val="none"/>
        </w:rPr>
        <w:t xml:space="preserve"> 14, </w:t>
      </w:r>
      <w:proofErr w:type="gramStart"/>
      <w:r w:rsidRPr="00237BA8">
        <w:rPr>
          <w:rFonts w:ascii="Arial" w:eastAsia="Times New Roman" w:hAnsi="Arial" w:cs="Arial"/>
          <w:b/>
          <w:snapToGrid w:val="0"/>
          <w:kern w:val="0"/>
          <w:szCs w:val="20"/>
          <w14:ligatures w14:val="none"/>
        </w:rPr>
        <w:t>2023</w:t>
      </w:r>
      <w:proofErr w:type="gramEnd"/>
      <w:r w:rsidRPr="00237BA8">
        <w:rPr>
          <w:rFonts w:ascii="Arial" w:eastAsia="Times New Roman" w:hAnsi="Arial" w:cs="Arial"/>
          <w:b/>
          <w:snapToGrid w:val="0"/>
          <w:kern w:val="0"/>
          <w:szCs w:val="20"/>
          <w14:ligatures w14:val="none"/>
        </w:rPr>
        <w:t xml:space="preserve"> </w:t>
      </w:r>
      <w:r w:rsidRPr="00237BA8">
        <w:rPr>
          <w:rFonts w:ascii="Arial" w:eastAsia="Times New Roman" w:hAnsi="Arial" w:cs="Arial"/>
          <w:snapToGrid w:val="0"/>
          <w:kern w:val="0"/>
          <w:szCs w:val="20"/>
          <w14:ligatures w14:val="none"/>
        </w:rPr>
        <w:t xml:space="preserve">at the administrative offices located at </w:t>
      </w:r>
      <w:r w:rsidRPr="00237BA8">
        <w:rPr>
          <w:rFonts w:ascii="Arial" w:eastAsia="Times New Roman" w:hAnsi="Arial" w:cs="Arial"/>
          <w:b/>
          <w:snapToGrid w:val="0"/>
          <w:kern w:val="0"/>
          <w:szCs w:val="20"/>
          <w14:ligatures w14:val="none"/>
        </w:rPr>
        <w:t>Gloucester County Institute of Technology</w:t>
      </w:r>
      <w:r w:rsidRPr="00237BA8">
        <w:rPr>
          <w:rFonts w:ascii="Arial" w:eastAsia="Times New Roman" w:hAnsi="Arial" w:cs="Arial"/>
          <w:snapToGrid w:val="0"/>
          <w:kern w:val="0"/>
          <w:szCs w:val="20"/>
          <w14:ligatures w14:val="none"/>
        </w:rPr>
        <w:t>, 1360 Tanyard Road, Sewell, NJ  08080.  The entrance to be used for delivering proposals is located at the rear of the building, which is the 600 Wing Administrative Complex entrance.  Ring the bell for entry.  (856) 468-1445, x1000.</w:t>
      </w:r>
    </w:p>
    <w:p w14:paraId="56EB2DFA" w14:textId="77777777" w:rsidR="00237BA8" w:rsidRPr="00237BA8" w:rsidRDefault="00237BA8" w:rsidP="00237BA8">
      <w:pPr>
        <w:widowControl w:val="0"/>
        <w:spacing w:after="0" w:line="240" w:lineRule="auto"/>
        <w:jc w:val="center"/>
        <w:rPr>
          <w:rFonts w:ascii="Arial" w:eastAsia="Times New Roman" w:hAnsi="Arial" w:cs="Arial"/>
          <w:b/>
          <w:bCs/>
          <w:snapToGrid w:val="0"/>
          <w:kern w:val="0"/>
          <w:sz w:val="32"/>
          <w:szCs w:val="32"/>
          <w14:ligatures w14:val="none"/>
        </w:rPr>
      </w:pPr>
      <w:r w:rsidRPr="00237BA8">
        <w:rPr>
          <w:rFonts w:ascii="Arial" w:eastAsia="Times New Roman" w:hAnsi="Arial" w:cs="Arial"/>
          <w:b/>
          <w:bCs/>
          <w:snapToGrid w:val="0"/>
          <w:kern w:val="0"/>
          <w:sz w:val="32"/>
          <w:szCs w:val="32"/>
          <w14:ligatures w14:val="none"/>
        </w:rPr>
        <w:t>RFP GCIT #26-27 001</w:t>
      </w:r>
    </w:p>
    <w:p w14:paraId="174FB9C6" w14:textId="77777777" w:rsidR="00237BA8" w:rsidRPr="00237BA8" w:rsidRDefault="00237BA8" w:rsidP="00237BA8">
      <w:pPr>
        <w:widowControl w:val="0"/>
        <w:spacing w:after="0" w:line="240" w:lineRule="auto"/>
        <w:jc w:val="center"/>
        <w:rPr>
          <w:rFonts w:ascii="Arial" w:eastAsia="Times New Roman" w:hAnsi="Arial" w:cs="Arial"/>
          <w:b/>
          <w:snapToGrid w:val="0"/>
          <w:kern w:val="0"/>
          <w:szCs w:val="20"/>
          <w14:ligatures w14:val="none"/>
        </w:rPr>
      </w:pPr>
    </w:p>
    <w:p w14:paraId="68968E42" w14:textId="77777777" w:rsidR="00237BA8" w:rsidRPr="00237BA8" w:rsidRDefault="00237BA8" w:rsidP="00237BA8">
      <w:pPr>
        <w:widowControl w:val="0"/>
        <w:spacing w:after="0" w:line="240" w:lineRule="auto"/>
        <w:jc w:val="center"/>
        <w:rPr>
          <w:rFonts w:ascii="Arial" w:eastAsia="Times New Roman" w:hAnsi="Arial" w:cs="Arial"/>
          <w:b/>
          <w:bCs/>
          <w:snapToGrid w:val="0"/>
          <w:kern w:val="0"/>
          <w:sz w:val="28"/>
          <w:szCs w:val="28"/>
          <w14:ligatures w14:val="none"/>
        </w:rPr>
      </w:pPr>
      <w:r w:rsidRPr="00237BA8">
        <w:rPr>
          <w:rFonts w:ascii="Arial" w:eastAsia="Times New Roman" w:hAnsi="Arial" w:cs="Arial"/>
          <w:b/>
          <w:bCs/>
          <w:snapToGrid w:val="0"/>
          <w:kern w:val="0"/>
          <w:sz w:val="28"/>
          <w:szCs w:val="28"/>
          <w14:ligatures w14:val="none"/>
        </w:rPr>
        <w:t xml:space="preserve">2026-2027 School Year </w:t>
      </w:r>
    </w:p>
    <w:p w14:paraId="72DC760E" w14:textId="77777777" w:rsidR="00237BA8" w:rsidRPr="00237BA8" w:rsidRDefault="00237BA8" w:rsidP="00237BA8">
      <w:pPr>
        <w:widowControl w:val="0"/>
        <w:spacing w:after="0" w:line="240" w:lineRule="auto"/>
        <w:jc w:val="center"/>
        <w:rPr>
          <w:rFonts w:ascii="Arial" w:eastAsia="Times New Roman" w:hAnsi="Arial" w:cs="Arial"/>
          <w:b/>
          <w:snapToGrid w:val="0"/>
          <w:kern w:val="0"/>
          <w:sz w:val="28"/>
          <w:szCs w:val="28"/>
          <w14:ligatures w14:val="none"/>
        </w:rPr>
      </w:pPr>
    </w:p>
    <w:p w14:paraId="0EA9EF80" w14:textId="77777777" w:rsidR="00237BA8" w:rsidRPr="00237BA8" w:rsidRDefault="00237BA8" w:rsidP="00237BA8">
      <w:pPr>
        <w:widowControl w:val="0"/>
        <w:spacing w:after="0" w:line="240" w:lineRule="auto"/>
        <w:rPr>
          <w:rFonts w:ascii="Arial" w:eastAsia="Times New Roman" w:hAnsi="Arial" w:cs="Arial"/>
          <w:snapToGrid w:val="0"/>
          <w:kern w:val="0"/>
          <w:szCs w:val="20"/>
          <w14:ligatures w14:val="none"/>
        </w:rPr>
      </w:pPr>
      <w:r w:rsidRPr="00237BA8">
        <w:rPr>
          <w:rFonts w:ascii="Arial" w:eastAsia="Times New Roman" w:hAnsi="Arial" w:cs="Arial"/>
          <w:b/>
          <w:snapToGrid w:val="0"/>
          <w:kern w:val="0"/>
          <w:szCs w:val="20"/>
          <w14:ligatures w14:val="none"/>
        </w:rPr>
        <w:t>Request for Proposal</w:t>
      </w:r>
      <w:r w:rsidRPr="00237BA8">
        <w:rPr>
          <w:rFonts w:ascii="Arial" w:eastAsia="Times New Roman" w:hAnsi="Arial" w:cs="Arial"/>
          <w:snapToGrid w:val="0"/>
          <w:kern w:val="0"/>
          <w:szCs w:val="20"/>
          <w14:ligatures w14:val="none"/>
        </w:rPr>
        <w:t xml:space="preserve"> packages may be obtained from Purchasing at the Board of Education office, 1360 Tanyard Rd., Sewell, NJ 08080 (Tel. # 856-468-6530 x1004) or by email at </w:t>
      </w:r>
      <w:r w:rsidRPr="00237BA8">
        <w:rPr>
          <w:rFonts w:ascii="Arial" w:eastAsia="Times New Roman" w:hAnsi="Arial" w:cs="Arial"/>
          <w:snapToGrid w:val="0"/>
          <w:kern w:val="0"/>
          <w:szCs w:val="20"/>
          <w:u w:val="single"/>
          <w14:ligatures w14:val="none"/>
        </w:rPr>
        <w:t>rmcerlane@gcecnj.org</w:t>
      </w:r>
      <w:r w:rsidRPr="00237BA8">
        <w:rPr>
          <w:rFonts w:ascii="Arial" w:eastAsia="Times New Roman" w:hAnsi="Arial" w:cs="Arial"/>
          <w:snapToGrid w:val="0"/>
          <w:kern w:val="0"/>
          <w:szCs w:val="20"/>
          <w14:ligatures w14:val="none"/>
        </w:rPr>
        <w:t xml:space="preserve"> between the hours of 8:30 AM and 4:00 PM. </w:t>
      </w:r>
    </w:p>
    <w:p w14:paraId="2855B115" w14:textId="77777777" w:rsidR="00237BA8" w:rsidRPr="00237BA8" w:rsidRDefault="00237BA8" w:rsidP="00237BA8">
      <w:pPr>
        <w:widowControl w:val="0"/>
        <w:spacing w:after="0" w:line="240" w:lineRule="auto"/>
        <w:rPr>
          <w:rFonts w:ascii="Arial" w:eastAsia="Times New Roman" w:hAnsi="Arial" w:cs="Arial"/>
          <w:snapToGrid w:val="0"/>
          <w:kern w:val="0"/>
          <w:szCs w:val="20"/>
          <w14:ligatures w14:val="none"/>
        </w:rPr>
      </w:pPr>
    </w:p>
    <w:p w14:paraId="7A773337" w14:textId="77777777" w:rsidR="00237BA8" w:rsidRPr="00237BA8" w:rsidRDefault="00237BA8" w:rsidP="00237BA8">
      <w:pPr>
        <w:widowControl w:val="0"/>
        <w:spacing w:after="0" w:line="240" w:lineRule="auto"/>
        <w:rPr>
          <w:rFonts w:ascii="Arial" w:eastAsia="Times New Roman" w:hAnsi="Arial" w:cs="Arial"/>
          <w:snapToGrid w:val="0"/>
          <w:kern w:val="0"/>
          <w:szCs w:val="20"/>
          <w14:ligatures w14:val="none"/>
        </w:rPr>
      </w:pPr>
      <w:r w:rsidRPr="00237BA8">
        <w:rPr>
          <w:rFonts w:ascii="Arial" w:eastAsia="Times New Roman" w:hAnsi="Arial" w:cs="Arial"/>
          <w:snapToGrid w:val="0"/>
          <w:kern w:val="0"/>
          <w:szCs w:val="20"/>
          <w14:ligatures w14:val="none"/>
        </w:rPr>
        <w:t>This proposal is being solicited through a fair and open process.</w:t>
      </w:r>
    </w:p>
    <w:p w14:paraId="49F4B4D9" w14:textId="77777777" w:rsidR="00237BA8" w:rsidRPr="00237BA8" w:rsidRDefault="00237BA8" w:rsidP="00237BA8">
      <w:pPr>
        <w:widowControl w:val="0"/>
        <w:spacing w:after="0" w:line="240" w:lineRule="auto"/>
        <w:rPr>
          <w:rFonts w:ascii="Arial" w:eastAsia="Times New Roman" w:hAnsi="Arial" w:cs="Arial"/>
          <w:snapToGrid w:val="0"/>
          <w:kern w:val="0"/>
          <w:szCs w:val="20"/>
          <w14:ligatures w14:val="none"/>
        </w:rPr>
      </w:pPr>
    </w:p>
    <w:p w14:paraId="4BCACA03" w14:textId="77777777" w:rsidR="00237BA8" w:rsidRPr="00237BA8" w:rsidRDefault="00237BA8" w:rsidP="00237BA8">
      <w:pPr>
        <w:widowControl w:val="0"/>
        <w:spacing w:after="0" w:line="240" w:lineRule="auto"/>
        <w:rPr>
          <w:rFonts w:ascii="Arial" w:eastAsia="Times New Roman" w:hAnsi="Arial" w:cs="Arial"/>
          <w:snapToGrid w:val="0"/>
          <w:kern w:val="0"/>
          <w:szCs w:val="20"/>
          <w14:ligatures w14:val="none"/>
        </w:rPr>
      </w:pPr>
      <w:r w:rsidRPr="00237BA8">
        <w:rPr>
          <w:rFonts w:ascii="Arial" w:eastAsia="Times New Roman" w:hAnsi="Arial" w:cs="Arial"/>
          <w:snapToGrid w:val="0"/>
          <w:kern w:val="0"/>
          <w:szCs w:val="20"/>
          <w14:ligatures w14:val="none"/>
        </w:rPr>
        <w:t xml:space="preserve">Bidders are required to comply with the requirements of P.L. 1975, c127 (N.J.A.C.  17:27), Affirmative Action, and the provisions of N.J.S.A. 18A:18A-1 et. seq., “Public School Contract Law.” </w:t>
      </w:r>
    </w:p>
    <w:p w14:paraId="3DB4C57C" w14:textId="77777777" w:rsidR="00237BA8" w:rsidRPr="00237BA8" w:rsidRDefault="00237BA8" w:rsidP="00237BA8">
      <w:pPr>
        <w:widowControl w:val="0"/>
        <w:spacing w:after="0" w:line="240" w:lineRule="auto"/>
        <w:rPr>
          <w:rFonts w:ascii="Arial" w:eastAsia="Times New Roman" w:hAnsi="Arial" w:cs="Arial"/>
          <w:snapToGrid w:val="0"/>
          <w:kern w:val="0"/>
          <w:szCs w:val="20"/>
          <w14:ligatures w14:val="none"/>
        </w:rPr>
      </w:pPr>
    </w:p>
    <w:p w14:paraId="5B08EB34" w14:textId="77777777" w:rsidR="00237BA8" w:rsidRPr="00237BA8" w:rsidRDefault="00237BA8" w:rsidP="00237BA8">
      <w:pPr>
        <w:widowControl w:val="0"/>
        <w:spacing w:after="0" w:line="240" w:lineRule="auto"/>
        <w:rPr>
          <w:rFonts w:ascii="Arial" w:eastAsia="Times New Roman" w:hAnsi="Arial" w:cs="Arial"/>
          <w:snapToGrid w:val="0"/>
          <w:kern w:val="0"/>
          <w:szCs w:val="20"/>
          <w14:ligatures w14:val="none"/>
        </w:rPr>
      </w:pPr>
      <w:r w:rsidRPr="00237BA8">
        <w:rPr>
          <w:rFonts w:ascii="Arial" w:eastAsia="Times New Roman" w:hAnsi="Arial" w:cs="Arial"/>
          <w:snapToGrid w:val="0"/>
          <w:kern w:val="0"/>
          <w:szCs w:val="20"/>
          <w14:ligatures w14:val="none"/>
        </w:rPr>
        <w:t xml:space="preserve">The </w:t>
      </w:r>
      <w:r w:rsidRPr="00237BA8">
        <w:rPr>
          <w:rFonts w:ascii="Arial" w:eastAsia="Times New Roman" w:hAnsi="Arial" w:cs="Arial"/>
          <w:bCs/>
          <w:snapToGrid w:val="0"/>
          <w:kern w:val="0"/>
          <w14:ligatures w14:val="none"/>
        </w:rPr>
        <w:t>Vocational -Technical School</w:t>
      </w:r>
      <w:r w:rsidRPr="00237BA8">
        <w:rPr>
          <w:rFonts w:ascii="Arial" w:eastAsia="Times New Roman" w:hAnsi="Arial" w:cs="Arial"/>
          <w:snapToGrid w:val="0"/>
          <w:kern w:val="0"/>
          <w:szCs w:val="20"/>
          <w14:ligatures w14:val="none"/>
        </w:rPr>
        <w:t xml:space="preserve"> Board of Education office is Handicapped Accessible.</w:t>
      </w:r>
    </w:p>
    <w:p w14:paraId="00341CD6" w14:textId="77777777" w:rsidR="00237BA8" w:rsidRPr="00237BA8" w:rsidRDefault="00237BA8" w:rsidP="00237BA8">
      <w:pPr>
        <w:widowControl w:val="0"/>
        <w:spacing w:after="0" w:line="240" w:lineRule="auto"/>
        <w:rPr>
          <w:rFonts w:ascii="Arial" w:eastAsia="Times New Roman" w:hAnsi="Arial" w:cs="Arial"/>
          <w:snapToGrid w:val="0"/>
          <w:kern w:val="0"/>
          <w:szCs w:val="20"/>
          <w14:ligatures w14:val="none"/>
        </w:rPr>
      </w:pPr>
    </w:p>
    <w:p w14:paraId="6A42E347" w14:textId="77777777" w:rsidR="00237BA8" w:rsidRPr="00237BA8" w:rsidRDefault="00237BA8" w:rsidP="00237BA8">
      <w:pPr>
        <w:widowControl w:val="0"/>
        <w:spacing w:after="0" w:line="240" w:lineRule="auto"/>
        <w:rPr>
          <w:rFonts w:ascii="Arial" w:eastAsia="Times New Roman" w:hAnsi="Arial" w:cs="Arial"/>
          <w:snapToGrid w:val="0"/>
          <w:kern w:val="0"/>
          <w:szCs w:val="20"/>
          <w14:ligatures w14:val="none"/>
        </w:rPr>
      </w:pPr>
      <w:r w:rsidRPr="00237BA8">
        <w:rPr>
          <w:rFonts w:ascii="Arial" w:eastAsia="Times New Roman" w:hAnsi="Arial" w:cs="Arial"/>
          <w:snapToGrid w:val="0"/>
          <w:kern w:val="0"/>
          <w:szCs w:val="20"/>
          <w14:ligatures w14:val="none"/>
        </w:rPr>
        <w:t>Amy Capriotti</w:t>
      </w:r>
    </w:p>
    <w:p w14:paraId="23161B13" w14:textId="77777777" w:rsidR="00237BA8" w:rsidRPr="00237BA8" w:rsidRDefault="00237BA8" w:rsidP="00237BA8">
      <w:pPr>
        <w:widowControl w:val="0"/>
        <w:spacing w:after="0" w:line="240" w:lineRule="auto"/>
        <w:rPr>
          <w:rFonts w:ascii="Arial" w:eastAsia="Times New Roman" w:hAnsi="Arial" w:cs="Arial"/>
          <w:snapToGrid w:val="0"/>
          <w:kern w:val="0"/>
          <w:szCs w:val="20"/>
          <w14:ligatures w14:val="none"/>
        </w:rPr>
      </w:pPr>
      <w:r w:rsidRPr="00237BA8">
        <w:rPr>
          <w:rFonts w:ascii="Arial" w:eastAsia="Times New Roman" w:hAnsi="Arial" w:cs="Arial"/>
          <w:snapToGrid w:val="0"/>
          <w:kern w:val="0"/>
          <w:szCs w:val="20"/>
          <w14:ligatures w14:val="none"/>
        </w:rPr>
        <w:t>Assistant Superintendent for</w:t>
      </w:r>
    </w:p>
    <w:p w14:paraId="22196891" w14:textId="77777777" w:rsidR="00237BA8" w:rsidRPr="00237BA8" w:rsidRDefault="00237BA8" w:rsidP="00237BA8">
      <w:pPr>
        <w:widowControl w:val="0"/>
        <w:spacing w:after="0" w:line="240" w:lineRule="auto"/>
        <w:rPr>
          <w:rFonts w:ascii="Arial" w:eastAsia="Times New Roman" w:hAnsi="Arial" w:cs="Arial"/>
          <w:snapToGrid w:val="0"/>
          <w:kern w:val="0"/>
          <w:szCs w:val="20"/>
          <w14:ligatures w14:val="none"/>
        </w:rPr>
      </w:pPr>
      <w:r w:rsidRPr="00237BA8">
        <w:rPr>
          <w:rFonts w:ascii="Arial" w:eastAsia="Times New Roman" w:hAnsi="Arial" w:cs="Arial"/>
          <w:snapToGrid w:val="0"/>
          <w:kern w:val="0"/>
          <w:szCs w:val="20"/>
          <w14:ligatures w14:val="none"/>
        </w:rPr>
        <w:t>Business / Board Secretary</w:t>
      </w:r>
    </w:p>
    <w:p w14:paraId="43CD5326" w14:textId="77777777" w:rsidR="00237BA8" w:rsidRPr="00237BA8" w:rsidRDefault="00237BA8" w:rsidP="00237BA8">
      <w:pPr>
        <w:widowControl w:val="0"/>
        <w:spacing w:after="0" w:line="240" w:lineRule="auto"/>
        <w:rPr>
          <w:rFonts w:ascii="Arial" w:eastAsia="Times New Roman" w:hAnsi="Arial" w:cs="Arial"/>
          <w:snapToGrid w:val="0"/>
          <w:kern w:val="0"/>
          <w:szCs w:val="20"/>
          <w14:ligatures w14:val="none"/>
        </w:rPr>
      </w:pPr>
    </w:p>
    <w:p w14:paraId="36FBB5CB" w14:textId="77777777" w:rsidR="00237BA8" w:rsidRPr="00237BA8" w:rsidRDefault="00237BA8" w:rsidP="00237BA8">
      <w:pPr>
        <w:widowControl w:val="0"/>
        <w:spacing w:after="0" w:line="240" w:lineRule="auto"/>
        <w:rPr>
          <w:rFonts w:ascii="Arial" w:eastAsia="Times New Roman" w:hAnsi="Arial" w:cs="Arial"/>
          <w:snapToGrid w:val="0"/>
          <w:kern w:val="0"/>
          <w:szCs w:val="20"/>
          <w14:ligatures w14:val="none"/>
        </w:rPr>
      </w:pPr>
    </w:p>
    <w:p w14:paraId="7179F02E" w14:textId="77777777" w:rsidR="00237BA8" w:rsidRPr="00237BA8" w:rsidRDefault="00237BA8" w:rsidP="00237BA8">
      <w:pPr>
        <w:widowControl w:val="0"/>
        <w:spacing w:after="0" w:line="240" w:lineRule="auto"/>
        <w:jc w:val="center"/>
        <w:rPr>
          <w:rFonts w:ascii="Arial" w:eastAsia="Times New Roman" w:hAnsi="Arial" w:cs="Arial"/>
          <w:b/>
          <w:snapToGrid w:val="0"/>
          <w:kern w:val="0"/>
          <w:sz w:val="30"/>
          <w:szCs w:val="20"/>
          <w14:ligatures w14:val="none"/>
        </w:rPr>
      </w:pPr>
    </w:p>
    <w:p w14:paraId="0061730F" w14:textId="2307BCC5" w:rsidR="0011028A" w:rsidRPr="00237BA8" w:rsidRDefault="00237BA8" w:rsidP="00237BA8">
      <w:pPr>
        <w:jc w:val="center"/>
        <w:rPr>
          <w:rFonts w:ascii="Arial" w:hAnsi="Arial" w:cs="Arial"/>
          <w:b/>
          <w:bCs/>
          <w:sz w:val="28"/>
          <w:szCs w:val="28"/>
        </w:rPr>
      </w:pPr>
      <w:r w:rsidRPr="00237BA8">
        <w:rPr>
          <w:rFonts w:ascii="Arial" w:hAnsi="Arial" w:cs="Arial"/>
          <w:b/>
          <w:bCs/>
          <w:sz w:val="28"/>
          <w:szCs w:val="28"/>
        </w:rPr>
        <w:t>POSTED 3/27/2026</w:t>
      </w:r>
    </w:p>
    <w:sectPr w:rsidR="0011028A" w:rsidRPr="00237B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BA8"/>
    <w:rsid w:val="0011028A"/>
    <w:rsid w:val="00237BA8"/>
    <w:rsid w:val="005A73AB"/>
    <w:rsid w:val="0080742E"/>
    <w:rsid w:val="00CB73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644BF"/>
  <w15:chartTrackingRefBased/>
  <w15:docId w15:val="{D37B9AFF-5D11-429D-BE0B-AF08FB24E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7B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7B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37B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7B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7B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7B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7B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7B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7B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7B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7B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37B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7B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7B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7B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7B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7B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7BA8"/>
    <w:rPr>
      <w:rFonts w:eastAsiaTheme="majorEastAsia" w:cstheme="majorBidi"/>
      <w:color w:val="272727" w:themeColor="text1" w:themeTint="D8"/>
    </w:rPr>
  </w:style>
  <w:style w:type="paragraph" w:styleId="Title">
    <w:name w:val="Title"/>
    <w:basedOn w:val="Normal"/>
    <w:next w:val="Normal"/>
    <w:link w:val="TitleChar"/>
    <w:uiPriority w:val="10"/>
    <w:qFormat/>
    <w:rsid w:val="00237B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7B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7B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7B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7BA8"/>
    <w:pPr>
      <w:spacing w:before="160"/>
      <w:jc w:val="center"/>
    </w:pPr>
    <w:rPr>
      <w:i/>
      <w:iCs/>
      <w:color w:val="404040" w:themeColor="text1" w:themeTint="BF"/>
    </w:rPr>
  </w:style>
  <w:style w:type="character" w:customStyle="1" w:styleId="QuoteChar">
    <w:name w:val="Quote Char"/>
    <w:basedOn w:val="DefaultParagraphFont"/>
    <w:link w:val="Quote"/>
    <w:uiPriority w:val="29"/>
    <w:rsid w:val="00237BA8"/>
    <w:rPr>
      <w:i/>
      <w:iCs/>
      <w:color w:val="404040" w:themeColor="text1" w:themeTint="BF"/>
    </w:rPr>
  </w:style>
  <w:style w:type="paragraph" w:styleId="ListParagraph">
    <w:name w:val="List Paragraph"/>
    <w:basedOn w:val="Normal"/>
    <w:uiPriority w:val="34"/>
    <w:qFormat/>
    <w:rsid w:val="00237BA8"/>
    <w:pPr>
      <w:ind w:left="720"/>
      <w:contextualSpacing/>
    </w:pPr>
  </w:style>
  <w:style w:type="character" w:styleId="IntenseEmphasis">
    <w:name w:val="Intense Emphasis"/>
    <w:basedOn w:val="DefaultParagraphFont"/>
    <w:uiPriority w:val="21"/>
    <w:qFormat/>
    <w:rsid w:val="00237BA8"/>
    <w:rPr>
      <w:i/>
      <w:iCs/>
      <w:color w:val="0F4761" w:themeColor="accent1" w:themeShade="BF"/>
    </w:rPr>
  </w:style>
  <w:style w:type="paragraph" w:styleId="IntenseQuote">
    <w:name w:val="Intense Quote"/>
    <w:basedOn w:val="Normal"/>
    <w:next w:val="Normal"/>
    <w:link w:val="IntenseQuoteChar"/>
    <w:uiPriority w:val="30"/>
    <w:qFormat/>
    <w:rsid w:val="00237B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7BA8"/>
    <w:rPr>
      <w:i/>
      <w:iCs/>
      <w:color w:val="0F4761" w:themeColor="accent1" w:themeShade="BF"/>
    </w:rPr>
  </w:style>
  <w:style w:type="character" w:styleId="IntenseReference">
    <w:name w:val="Intense Reference"/>
    <w:basedOn w:val="DefaultParagraphFont"/>
    <w:uiPriority w:val="32"/>
    <w:qFormat/>
    <w:rsid w:val="00237BA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222</Words>
  <Characters>1262</Characters>
  <Application>Microsoft Office Word</Application>
  <DocSecurity>0</DocSecurity>
  <Lines>33</Lines>
  <Paragraphs>12</Paragraphs>
  <ScaleCrop>false</ScaleCrop>
  <Company/>
  <LinksUpToDate>false</LinksUpToDate>
  <CharactersWithSpaces>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McErlane, Robert</dc:creator>
  <cp:keywords/>
  <dc:description/>
  <cp:lastModifiedBy>McErlane, Robert</cp:lastModifiedBy>
  <cp:revision>1</cp:revision>
  <dcterms:created xsi:type="dcterms:W3CDTF">2026-03-27T12:03:00Z</dcterms:created>
  <dcterms:modified xsi:type="dcterms:W3CDTF">2026-03-27T12:05:00Z</dcterms:modified>
</cp:coreProperties>
</file>