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102F08" w:rsidRDefault="00BD07A9" w:rsidP="00CE17F7">
      <w:pPr>
        <w:spacing w:after="120"/>
        <w:rPr>
          <w:b/>
          <w:sz w:val="28"/>
          <w:szCs w:val="28"/>
        </w:rPr>
      </w:pPr>
      <w:r>
        <w:rPr>
          <w:b/>
          <w:sz w:val="28"/>
          <w:szCs w:val="28"/>
        </w:rPr>
        <w:t xml:space="preserve">SCHOOL/DEPARTMENT </w:t>
      </w:r>
      <w:r w:rsidR="00102F08" w:rsidRPr="00102F08">
        <w:rPr>
          <w:b/>
          <w:sz w:val="28"/>
          <w:szCs w:val="28"/>
        </w:rPr>
        <w:t xml:space="preserve">REPORT TO THE </w:t>
      </w:r>
      <w:proofErr w:type="spellStart"/>
      <w:r w:rsidR="00102F08" w:rsidRPr="00102F08">
        <w:rPr>
          <w:b/>
          <w:sz w:val="28"/>
          <w:szCs w:val="28"/>
        </w:rPr>
        <w:t>TRSB</w:t>
      </w:r>
      <w:proofErr w:type="spellEnd"/>
      <w:r w:rsidR="00102F08" w:rsidRPr="00102F08">
        <w:rPr>
          <w:b/>
          <w:sz w:val="28"/>
          <w:szCs w:val="28"/>
        </w:rPr>
        <w:t xml:space="preserve"> – </w:t>
      </w:r>
      <w:r w:rsidR="00580CB3">
        <w:rPr>
          <w:b/>
          <w:sz w:val="28"/>
          <w:szCs w:val="28"/>
        </w:rPr>
        <w:t xml:space="preserve">NOVEMBER </w:t>
      </w:r>
      <w:r w:rsidR="00D55D78">
        <w:rPr>
          <w:b/>
          <w:sz w:val="28"/>
          <w:szCs w:val="28"/>
        </w:rPr>
        <w:t>21</w:t>
      </w:r>
      <w:r w:rsidR="00454D97">
        <w:rPr>
          <w:b/>
          <w:sz w:val="28"/>
          <w:szCs w:val="28"/>
        </w:rPr>
        <w:t>, 2013</w:t>
      </w:r>
    </w:p>
    <w:p w:rsidR="00102F08" w:rsidRPr="003A51EF" w:rsidRDefault="00102F08" w:rsidP="00CE17F7">
      <w:pPr>
        <w:pStyle w:val="ListParagraph"/>
        <w:numPr>
          <w:ilvl w:val="0"/>
          <w:numId w:val="1"/>
        </w:numPr>
        <w:tabs>
          <w:tab w:val="left" w:pos="360"/>
        </w:tabs>
        <w:spacing w:after="120"/>
        <w:ind w:left="360"/>
        <w:contextualSpacing w:val="0"/>
        <w:jc w:val="both"/>
        <w:rPr>
          <w:rFonts w:asciiTheme="majorHAnsi" w:hAnsiTheme="majorHAnsi"/>
          <w:sz w:val="22"/>
        </w:rPr>
      </w:pPr>
      <w:r w:rsidRPr="003A51EF">
        <w:rPr>
          <w:rFonts w:asciiTheme="majorHAnsi" w:hAnsiTheme="majorHAnsi"/>
          <w:sz w:val="22"/>
        </w:rPr>
        <w:t>School Updates</w:t>
      </w:r>
    </w:p>
    <w:p w:rsidR="00102F08" w:rsidRPr="003A51EF" w:rsidRDefault="00102F08" w:rsidP="003A2E72">
      <w:pPr>
        <w:spacing w:after="120"/>
        <w:jc w:val="both"/>
        <w:rPr>
          <w:rFonts w:asciiTheme="majorHAnsi" w:hAnsiTheme="majorHAnsi"/>
          <w:sz w:val="22"/>
        </w:rPr>
      </w:pPr>
      <w:r w:rsidRPr="003A51EF">
        <w:rPr>
          <w:rFonts w:asciiTheme="majorHAnsi" w:hAnsiTheme="majorHAnsi"/>
          <w:sz w:val="22"/>
        </w:rPr>
        <w:t>Atkinson Academy</w:t>
      </w:r>
    </w:p>
    <w:p w:rsidR="00C7633A" w:rsidRPr="00C7633A" w:rsidRDefault="00C7633A" w:rsidP="00F42FEC">
      <w:pPr>
        <w:pStyle w:val="ListParagraph"/>
        <w:numPr>
          <w:ilvl w:val="0"/>
          <w:numId w:val="16"/>
        </w:numPr>
        <w:spacing w:after="120"/>
        <w:contextualSpacing w:val="0"/>
        <w:jc w:val="both"/>
        <w:rPr>
          <w:rFonts w:asciiTheme="majorHAnsi" w:hAnsiTheme="majorHAnsi"/>
          <w:sz w:val="22"/>
        </w:rPr>
      </w:pPr>
      <w:r w:rsidRPr="00C7633A">
        <w:rPr>
          <w:rFonts w:asciiTheme="majorHAnsi" w:hAnsiTheme="majorHAnsi" w:cs="Tahoma"/>
          <w:color w:val="000000"/>
          <w:sz w:val="22"/>
        </w:rPr>
        <w:t>Atkinson partnered with the Kimball Library to host the second annual science fair at the Academy on November 9th.   The Mad Scientist Company along with several local scientists held mini workshops demonstrating gravity, prisms, sound, chemical reactions and velocity. About 100 students attended with their parents during the day. The second part of the science fair will be held this Saturday titled "</w:t>
      </w:r>
      <w:proofErr w:type="spellStart"/>
      <w:r w:rsidRPr="00C7633A">
        <w:rPr>
          <w:rFonts w:asciiTheme="majorHAnsi" w:hAnsiTheme="majorHAnsi" w:cs="Tahoma"/>
          <w:color w:val="000000"/>
          <w:sz w:val="22"/>
        </w:rPr>
        <w:t>Bubbleology</w:t>
      </w:r>
      <w:proofErr w:type="spellEnd"/>
      <w:r w:rsidRPr="00C7633A">
        <w:rPr>
          <w:rFonts w:asciiTheme="majorHAnsi" w:hAnsiTheme="majorHAnsi" w:cs="Tahoma"/>
          <w:color w:val="000000"/>
          <w:sz w:val="22"/>
        </w:rPr>
        <w:t>:</w:t>
      </w:r>
      <w:r>
        <w:rPr>
          <w:rFonts w:asciiTheme="majorHAnsi" w:hAnsiTheme="majorHAnsi" w:cs="Tahoma"/>
          <w:color w:val="000000"/>
          <w:sz w:val="22"/>
        </w:rPr>
        <w:t xml:space="preserve"> </w:t>
      </w:r>
      <w:r w:rsidRPr="00C7633A">
        <w:rPr>
          <w:rFonts w:asciiTheme="majorHAnsi" w:hAnsiTheme="majorHAnsi" w:cs="Tahoma"/>
          <w:color w:val="000000"/>
          <w:sz w:val="22"/>
        </w:rPr>
        <w:t xml:space="preserve">The Secret World of Bubbles".  This is a </w:t>
      </w:r>
      <w:proofErr w:type="gramStart"/>
      <w:r w:rsidRPr="00C7633A">
        <w:rPr>
          <w:rFonts w:asciiTheme="majorHAnsi" w:hAnsiTheme="majorHAnsi" w:cs="Tahoma"/>
          <w:color w:val="000000"/>
          <w:sz w:val="22"/>
        </w:rPr>
        <w:t>hand</w:t>
      </w:r>
      <w:r>
        <w:rPr>
          <w:rFonts w:asciiTheme="majorHAnsi" w:hAnsiTheme="majorHAnsi" w:cs="Tahoma"/>
          <w:color w:val="000000"/>
          <w:sz w:val="22"/>
        </w:rPr>
        <w:t>s</w:t>
      </w:r>
      <w:proofErr w:type="gramEnd"/>
      <w:r w:rsidRPr="00C7633A">
        <w:rPr>
          <w:rFonts w:asciiTheme="majorHAnsi" w:hAnsiTheme="majorHAnsi" w:cs="Tahoma"/>
          <w:color w:val="000000"/>
          <w:sz w:val="22"/>
        </w:rPr>
        <w:t xml:space="preserve"> on demonstration of the mystery behind bubbles and the various types of bubbles.  </w:t>
      </w:r>
    </w:p>
    <w:p w:rsidR="00C7633A" w:rsidRPr="00C7633A" w:rsidRDefault="00C7633A" w:rsidP="00F42FEC">
      <w:pPr>
        <w:pStyle w:val="ListParagraph"/>
        <w:numPr>
          <w:ilvl w:val="0"/>
          <w:numId w:val="16"/>
        </w:numPr>
        <w:spacing w:after="120"/>
        <w:contextualSpacing w:val="0"/>
        <w:jc w:val="both"/>
        <w:rPr>
          <w:rFonts w:asciiTheme="majorHAnsi" w:hAnsiTheme="majorHAnsi"/>
          <w:sz w:val="22"/>
        </w:rPr>
      </w:pPr>
      <w:r w:rsidRPr="00C7633A">
        <w:rPr>
          <w:rFonts w:asciiTheme="majorHAnsi" w:hAnsiTheme="majorHAnsi" w:cs="Tahoma"/>
          <w:color w:val="000000"/>
          <w:sz w:val="22"/>
        </w:rPr>
        <w:t xml:space="preserve">On Thursday, November 14th, senior citizens along with members of the Atkinson Police Department enjoyed lunch served by the students and after were entertained with lip sync performances by 4th grade students.  </w:t>
      </w:r>
    </w:p>
    <w:p w:rsidR="003A2E72" w:rsidRPr="00C7633A" w:rsidRDefault="00C7633A" w:rsidP="00F42FEC">
      <w:pPr>
        <w:pStyle w:val="ListParagraph"/>
        <w:numPr>
          <w:ilvl w:val="0"/>
          <w:numId w:val="16"/>
        </w:numPr>
        <w:spacing w:after="120"/>
        <w:contextualSpacing w:val="0"/>
        <w:jc w:val="both"/>
        <w:rPr>
          <w:rFonts w:asciiTheme="majorHAnsi" w:hAnsiTheme="majorHAnsi"/>
          <w:sz w:val="22"/>
        </w:rPr>
      </w:pPr>
      <w:r w:rsidRPr="00C7633A">
        <w:rPr>
          <w:rFonts w:asciiTheme="majorHAnsi" w:hAnsiTheme="majorHAnsi" w:cs="Tahoma"/>
          <w:color w:val="000000"/>
          <w:sz w:val="22"/>
        </w:rPr>
        <w:t>This past Monday, the Superintendent's Leadership Team visited the Academy classrooms</w:t>
      </w:r>
      <w:r>
        <w:rPr>
          <w:rFonts w:asciiTheme="majorHAnsi" w:hAnsiTheme="majorHAnsi" w:cs="Tahoma"/>
          <w:color w:val="000000"/>
          <w:sz w:val="22"/>
        </w:rPr>
        <w:t xml:space="preserve"> for Instructional Rounds</w:t>
      </w:r>
      <w:r w:rsidRPr="00C7633A">
        <w:rPr>
          <w:rFonts w:asciiTheme="majorHAnsi" w:hAnsiTheme="majorHAnsi" w:cs="Tahoma"/>
          <w:color w:val="000000"/>
          <w:sz w:val="22"/>
        </w:rPr>
        <w:t>.  This visit was a chance for our students and staff to show the team the learning that is happening at the Academy.</w:t>
      </w:r>
    </w:p>
    <w:p w:rsidR="00102F08" w:rsidRPr="003A51EF" w:rsidRDefault="00102F08" w:rsidP="00CE17F7">
      <w:pPr>
        <w:spacing w:after="120"/>
        <w:jc w:val="both"/>
        <w:rPr>
          <w:rFonts w:asciiTheme="majorHAnsi" w:hAnsiTheme="majorHAnsi"/>
          <w:sz w:val="22"/>
        </w:rPr>
      </w:pPr>
      <w:r w:rsidRPr="003A51EF">
        <w:rPr>
          <w:rFonts w:asciiTheme="majorHAnsi" w:hAnsiTheme="majorHAnsi"/>
          <w:sz w:val="22"/>
        </w:rPr>
        <w:t>Danville Elementary</w:t>
      </w:r>
    </w:p>
    <w:p w:rsidR="00D55D78" w:rsidRDefault="00D55D78" w:rsidP="00D55D78">
      <w:pPr>
        <w:pStyle w:val="ListParagraph"/>
        <w:numPr>
          <w:ilvl w:val="0"/>
          <w:numId w:val="37"/>
        </w:numPr>
        <w:spacing w:after="120"/>
        <w:contextualSpacing w:val="0"/>
        <w:jc w:val="both"/>
        <w:rPr>
          <w:rFonts w:asciiTheme="majorHAnsi" w:hAnsiTheme="majorHAnsi"/>
          <w:sz w:val="22"/>
        </w:rPr>
      </w:pPr>
      <w:r w:rsidRPr="00D55D78">
        <w:rPr>
          <w:rFonts w:asciiTheme="majorHAnsi" w:hAnsiTheme="majorHAnsi"/>
          <w:sz w:val="22"/>
        </w:rPr>
        <w:t xml:space="preserve">First grade Junior Scientists are working with their classroom and enrichment teacher on hands on discovery experiments where they learn how common objects can be used as tools to uncover fun facts about water. They are leaning scientific vocabulary and are learning how to make predictions and to record them.  </w:t>
      </w:r>
    </w:p>
    <w:p w:rsidR="00D55D78" w:rsidRPr="00D55D78" w:rsidRDefault="00D55D78" w:rsidP="00D55D78">
      <w:pPr>
        <w:pStyle w:val="ListParagraph"/>
        <w:numPr>
          <w:ilvl w:val="0"/>
          <w:numId w:val="37"/>
        </w:numPr>
        <w:spacing w:after="120"/>
        <w:contextualSpacing w:val="0"/>
        <w:jc w:val="both"/>
        <w:rPr>
          <w:rFonts w:asciiTheme="majorHAnsi" w:hAnsiTheme="majorHAnsi"/>
          <w:sz w:val="22"/>
        </w:rPr>
      </w:pPr>
      <w:r w:rsidRPr="00D55D78">
        <w:rPr>
          <w:rFonts w:asciiTheme="majorHAnsi" w:hAnsiTheme="majorHAnsi"/>
          <w:sz w:val="22"/>
        </w:rPr>
        <w:t>Third graders are learning about the power of magnets. They are curious and love to experiment as they discover what it means to attract and repel other magnets. The staff and students are looking forward to their upcoming enrichment day!</w:t>
      </w:r>
    </w:p>
    <w:p w:rsidR="005C1E43" w:rsidRPr="009F0513" w:rsidRDefault="005C1E43" w:rsidP="00125105">
      <w:pPr>
        <w:spacing w:after="120"/>
        <w:jc w:val="both"/>
        <w:rPr>
          <w:rFonts w:asciiTheme="majorHAnsi" w:hAnsiTheme="majorHAnsi"/>
          <w:sz w:val="22"/>
        </w:rPr>
      </w:pPr>
      <w:r w:rsidRPr="009F0513">
        <w:rPr>
          <w:rFonts w:asciiTheme="majorHAnsi" w:hAnsiTheme="majorHAnsi"/>
          <w:sz w:val="22"/>
        </w:rPr>
        <w:t>Pollard School</w:t>
      </w:r>
    </w:p>
    <w:p w:rsidR="009F0513" w:rsidRPr="009F0513" w:rsidRDefault="009F0513" w:rsidP="009F0513">
      <w:pPr>
        <w:pStyle w:val="ListParagraph"/>
        <w:numPr>
          <w:ilvl w:val="0"/>
          <w:numId w:val="43"/>
        </w:numPr>
        <w:spacing w:after="120"/>
        <w:contextualSpacing w:val="0"/>
        <w:jc w:val="both"/>
        <w:rPr>
          <w:sz w:val="22"/>
        </w:rPr>
      </w:pPr>
      <w:r w:rsidRPr="009F0513">
        <w:rPr>
          <w:sz w:val="22"/>
        </w:rPr>
        <w:t>Pollard School has been busy putting their school’s Motto into action (What we do today makes a difference tomorrow)</w:t>
      </w:r>
      <w:r>
        <w:rPr>
          <w:sz w:val="22"/>
        </w:rPr>
        <w:t>.</w:t>
      </w:r>
      <w:r w:rsidRPr="009F0513">
        <w:rPr>
          <w:sz w:val="22"/>
        </w:rPr>
        <w:t xml:space="preserve"> November 18-22 is Anti-Bullying week for the state of NH and Pollard is helping by focusing on a different area each day: Monday, Helping Day; Tuesday Encouraging Day; Wednesday, Accepting Others; Thursday, Respect Day; and Friday, Thinking of Others day. Each class has been assigned a Learning Buddy team to do activities with during the week as well as for the rest of the year. Buddy teams worked together this week to create skits/presentations on what they have learned that will be presented Friday the 22nd. </w:t>
      </w:r>
    </w:p>
    <w:p w:rsidR="009F0513" w:rsidRPr="009F0513" w:rsidRDefault="009F0513" w:rsidP="009F0513">
      <w:pPr>
        <w:pStyle w:val="ListParagraph"/>
        <w:numPr>
          <w:ilvl w:val="0"/>
          <w:numId w:val="43"/>
        </w:numPr>
        <w:spacing w:after="120"/>
        <w:contextualSpacing w:val="0"/>
        <w:jc w:val="both"/>
        <w:rPr>
          <w:sz w:val="22"/>
        </w:rPr>
      </w:pPr>
      <w:r w:rsidRPr="009F0513">
        <w:rPr>
          <w:sz w:val="22"/>
        </w:rPr>
        <w:t>Thursday, November 14</w:t>
      </w:r>
      <w:r w:rsidRPr="009F0513">
        <w:rPr>
          <w:sz w:val="22"/>
          <w:vertAlign w:val="superscript"/>
        </w:rPr>
        <w:t>th</w:t>
      </w:r>
      <w:r w:rsidRPr="009F0513">
        <w:rPr>
          <w:sz w:val="22"/>
        </w:rPr>
        <w:t xml:space="preserve"> the Pollard School Title I program hosted an Open house for parents. The tutors were able to review the program goals and technology used with the students. Over 35 parents were in attendance and it was quite the successful night. </w:t>
      </w:r>
    </w:p>
    <w:p w:rsidR="009F0513" w:rsidRPr="009F0513" w:rsidRDefault="009F0513" w:rsidP="009F0513">
      <w:pPr>
        <w:pStyle w:val="ListParagraph"/>
        <w:numPr>
          <w:ilvl w:val="0"/>
          <w:numId w:val="43"/>
        </w:numPr>
        <w:spacing w:after="120"/>
        <w:contextualSpacing w:val="0"/>
        <w:jc w:val="both"/>
        <w:rPr>
          <w:sz w:val="22"/>
        </w:rPr>
      </w:pPr>
      <w:r w:rsidRPr="009F0513">
        <w:rPr>
          <w:sz w:val="22"/>
        </w:rPr>
        <w:t>Pollard’s PTA hosted a very successful Bingo for Books night on Friday, November 15</w:t>
      </w:r>
      <w:r w:rsidRPr="009F0513">
        <w:rPr>
          <w:sz w:val="22"/>
          <w:vertAlign w:val="superscript"/>
        </w:rPr>
        <w:t>th</w:t>
      </w:r>
      <w:r w:rsidRPr="009F0513">
        <w:rPr>
          <w:sz w:val="22"/>
        </w:rPr>
        <w:t>. Both the cafeteria and the gym were filled with Pollard families. Over 800 books were given away but some very happy BINGO players.</w:t>
      </w:r>
    </w:p>
    <w:p w:rsidR="009F0513" w:rsidRPr="009F0513" w:rsidRDefault="009F0513" w:rsidP="009F0513">
      <w:pPr>
        <w:pStyle w:val="ListParagraph"/>
        <w:numPr>
          <w:ilvl w:val="0"/>
          <w:numId w:val="43"/>
        </w:numPr>
        <w:spacing w:after="120"/>
        <w:contextualSpacing w:val="0"/>
        <w:jc w:val="both"/>
        <w:rPr>
          <w:sz w:val="22"/>
        </w:rPr>
      </w:pPr>
      <w:r w:rsidRPr="009F0513">
        <w:rPr>
          <w:sz w:val="22"/>
        </w:rPr>
        <w:t>Next Tuesday, November 26</w:t>
      </w:r>
      <w:r w:rsidRPr="009F0513">
        <w:rPr>
          <w:sz w:val="22"/>
          <w:vertAlign w:val="superscript"/>
        </w:rPr>
        <w:t>th</w:t>
      </w:r>
      <w:r w:rsidRPr="009F0513">
        <w:rPr>
          <w:sz w:val="22"/>
        </w:rPr>
        <w:t>, Pollard will be hosting their 5</w:t>
      </w:r>
      <w:r w:rsidRPr="009F0513">
        <w:rPr>
          <w:sz w:val="22"/>
          <w:vertAlign w:val="superscript"/>
        </w:rPr>
        <w:t>th</w:t>
      </w:r>
      <w:r w:rsidRPr="009F0513">
        <w:rPr>
          <w:sz w:val="22"/>
        </w:rPr>
        <w:t xml:space="preserve"> annual Grandparents/Special Persons Day. As of Wednesday we have over 680 visitors signed up to come participate. Our guests will be participating in reading and math activities as well as having some classes perform. This is a busy day here at Pollard but one that students, teachers and all of our </w:t>
      </w:r>
      <w:r w:rsidRPr="009F0513">
        <w:rPr>
          <w:sz w:val="22"/>
        </w:rPr>
        <w:lastRenderedPageBreak/>
        <w:t>special guests enjoy. If you have not signed up yet please call the office for specific grade level times.</w:t>
      </w:r>
    </w:p>
    <w:p w:rsidR="00454D97" w:rsidRPr="003A51EF" w:rsidRDefault="00454D97" w:rsidP="00CE17F7">
      <w:pPr>
        <w:spacing w:after="120"/>
        <w:jc w:val="both"/>
        <w:rPr>
          <w:rFonts w:asciiTheme="majorHAnsi" w:hAnsiTheme="majorHAnsi"/>
          <w:sz w:val="22"/>
        </w:rPr>
      </w:pPr>
      <w:r w:rsidRPr="003A51EF">
        <w:rPr>
          <w:rFonts w:asciiTheme="majorHAnsi" w:hAnsiTheme="majorHAnsi"/>
          <w:sz w:val="22"/>
        </w:rPr>
        <w:t>Sandown Central</w:t>
      </w:r>
    </w:p>
    <w:p w:rsidR="004B3ED9" w:rsidRPr="004B3ED9" w:rsidRDefault="004B3ED9" w:rsidP="004B3ED9">
      <w:pPr>
        <w:pStyle w:val="ListParagraph"/>
        <w:numPr>
          <w:ilvl w:val="0"/>
          <w:numId w:val="39"/>
        </w:numPr>
        <w:spacing w:after="120"/>
        <w:contextualSpacing w:val="0"/>
        <w:jc w:val="both"/>
        <w:rPr>
          <w:sz w:val="22"/>
        </w:rPr>
      </w:pPr>
      <w:r w:rsidRPr="004B3ED9">
        <w:rPr>
          <w:sz w:val="22"/>
        </w:rPr>
        <w:t xml:space="preserve">Sandown Central will be holding an assembly December </w:t>
      </w:r>
      <w:r w:rsidR="00BB53CD" w:rsidRPr="004B3ED9">
        <w:rPr>
          <w:sz w:val="22"/>
        </w:rPr>
        <w:t>10</w:t>
      </w:r>
      <w:r w:rsidR="00BB53CD" w:rsidRPr="004B3ED9">
        <w:rPr>
          <w:sz w:val="22"/>
          <w:vertAlign w:val="superscript"/>
        </w:rPr>
        <w:t>th</w:t>
      </w:r>
      <w:r w:rsidR="00BB53CD" w:rsidRPr="004B3ED9">
        <w:rPr>
          <w:sz w:val="22"/>
        </w:rPr>
        <w:t xml:space="preserve"> to</w:t>
      </w:r>
      <w:r w:rsidRPr="004B3ED9">
        <w:rPr>
          <w:sz w:val="22"/>
        </w:rPr>
        <w:t xml:space="preserve"> roll out our new theme as the Sandown Central Eagles with a mascot!</w:t>
      </w:r>
    </w:p>
    <w:p w:rsidR="004B3ED9" w:rsidRPr="004B3ED9" w:rsidRDefault="004B3ED9" w:rsidP="004B3ED9">
      <w:pPr>
        <w:pStyle w:val="ListParagraph"/>
        <w:numPr>
          <w:ilvl w:val="0"/>
          <w:numId w:val="39"/>
        </w:numPr>
        <w:spacing w:after="120"/>
        <w:contextualSpacing w:val="0"/>
        <w:jc w:val="both"/>
        <w:rPr>
          <w:sz w:val="22"/>
        </w:rPr>
      </w:pPr>
      <w:r w:rsidRPr="004B3ED9">
        <w:rPr>
          <w:sz w:val="22"/>
        </w:rPr>
        <w:t>We will be holding the Service Dog assembly December 2</w:t>
      </w:r>
      <w:r w:rsidRPr="004B3ED9">
        <w:rPr>
          <w:sz w:val="22"/>
          <w:vertAlign w:val="superscript"/>
        </w:rPr>
        <w:t>nd</w:t>
      </w:r>
      <w:r w:rsidRPr="004B3ED9">
        <w:rPr>
          <w:sz w:val="22"/>
        </w:rPr>
        <w:t xml:space="preserve"> at 9:30.</w:t>
      </w:r>
    </w:p>
    <w:p w:rsidR="004B3ED9" w:rsidRPr="004B3ED9" w:rsidRDefault="00BB53CD" w:rsidP="004B3ED9">
      <w:pPr>
        <w:pStyle w:val="ListParagraph"/>
        <w:numPr>
          <w:ilvl w:val="0"/>
          <w:numId w:val="39"/>
        </w:numPr>
        <w:spacing w:after="120"/>
        <w:contextualSpacing w:val="0"/>
        <w:jc w:val="both"/>
        <w:rPr>
          <w:sz w:val="22"/>
        </w:rPr>
      </w:pPr>
      <w:r>
        <w:rPr>
          <w:sz w:val="22"/>
        </w:rPr>
        <w:t>Please save this date:</w:t>
      </w:r>
      <w:r w:rsidR="004B3ED9" w:rsidRPr="004B3ED9">
        <w:rPr>
          <w:sz w:val="22"/>
        </w:rPr>
        <w:t xml:space="preserve"> Sandown PTA Holiday Auction Friday, December 6, 6-9PM at Sandown North elementary school.</w:t>
      </w:r>
    </w:p>
    <w:p w:rsidR="003C3F98" w:rsidRPr="00BB53CD" w:rsidRDefault="004B3ED9" w:rsidP="00BB53CD">
      <w:pPr>
        <w:pStyle w:val="ListParagraph"/>
        <w:numPr>
          <w:ilvl w:val="0"/>
          <w:numId w:val="40"/>
        </w:numPr>
        <w:spacing w:after="120"/>
        <w:contextualSpacing w:val="0"/>
        <w:jc w:val="both"/>
        <w:rPr>
          <w:sz w:val="22"/>
        </w:rPr>
      </w:pPr>
      <w:r w:rsidRPr="004B3ED9">
        <w:rPr>
          <w:sz w:val="22"/>
        </w:rPr>
        <w:t>Sandown Central Chorus</w:t>
      </w:r>
      <w:r w:rsidR="00BB53CD" w:rsidRPr="004B3ED9">
        <w:rPr>
          <w:sz w:val="22"/>
        </w:rPr>
        <w:t> performances</w:t>
      </w:r>
      <w:r w:rsidRPr="004B3ED9">
        <w:rPr>
          <w:sz w:val="22"/>
        </w:rPr>
        <w:t xml:space="preserve"> coming up soon</w:t>
      </w:r>
      <w:r w:rsidR="00BB53CD">
        <w:rPr>
          <w:sz w:val="22"/>
        </w:rPr>
        <w:t>.</w:t>
      </w:r>
      <w:r w:rsidRPr="004B3ED9">
        <w:rPr>
          <w:sz w:val="22"/>
        </w:rPr>
        <w:t xml:space="preserve"> The Sandown Chorus will provide the holiday auction on December 6</w:t>
      </w:r>
      <w:r w:rsidRPr="004B3ED9">
        <w:rPr>
          <w:sz w:val="22"/>
          <w:vertAlign w:val="superscript"/>
        </w:rPr>
        <w:t>th</w:t>
      </w:r>
      <w:r w:rsidRPr="004B3ED9">
        <w:rPr>
          <w:sz w:val="22"/>
        </w:rPr>
        <w:t xml:space="preserve"> with holiday and winter themed songs.  The winter concert will be held on Monday, January </w:t>
      </w:r>
      <w:r w:rsidR="00BB53CD" w:rsidRPr="004B3ED9">
        <w:rPr>
          <w:sz w:val="22"/>
        </w:rPr>
        <w:t>13</w:t>
      </w:r>
      <w:r w:rsidR="00BB53CD" w:rsidRPr="004B3ED9">
        <w:rPr>
          <w:sz w:val="22"/>
          <w:vertAlign w:val="superscript"/>
        </w:rPr>
        <w:t>th</w:t>
      </w:r>
      <w:r w:rsidR="00BB53CD" w:rsidRPr="004B3ED9">
        <w:rPr>
          <w:sz w:val="22"/>
        </w:rPr>
        <w:t>,</w:t>
      </w:r>
      <w:r w:rsidRPr="004B3ED9">
        <w:rPr>
          <w:sz w:val="22"/>
        </w:rPr>
        <w:t xml:space="preserve"> 2014 at 7:00 at the Performing Arts Center (PAC)   </w:t>
      </w:r>
      <w:proofErr w:type="gramStart"/>
      <w:r w:rsidRPr="004B3ED9">
        <w:rPr>
          <w:sz w:val="22"/>
        </w:rPr>
        <w:t>This</w:t>
      </w:r>
      <w:proofErr w:type="gramEnd"/>
      <w:r w:rsidRPr="004B3ED9">
        <w:rPr>
          <w:sz w:val="22"/>
        </w:rPr>
        <w:t xml:space="preserve"> concert will feature our schools’ performing groups: chorus, strings, and band.  Our musical groups are looking forward to performing for the community</w:t>
      </w:r>
      <w:r w:rsidR="00BB53CD">
        <w:rPr>
          <w:sz w:val="22"/>
        </w:rPr>
        <w:t>.</w:t>
      </w:r>
    </w:p>
    <w:p w:rsidR="00100EB0" w:rsidRPr="003A51EF" w:rsidRDefault="00100EB0" w:rsidP="00CE17F7">
      <w:pPr>
        <w:spacing w:after="120"/>
        <w:jc w:val="both"/>
        <w:rPr>
          <w:rFonts w:asciiTheme="majorHAnsi" w:hAnsiTheme="majorHAnsi"/>
          <w:sz w:val="22"/>
        </w:rPr>
      </w:pPr>
      <w:r w:rsidRPr="003A51EF">
        <w:rPr>
          <w:rFonts w:asciiTheme="majorHAnsi" w:hAnsiTheme="majorHAnsi"/>
          <w:sz w:val="22"/>
        </w:rPr>
        <w:t>Sandown North</w:t>
      </w:r>
    </w:p>
    <w:p w:rsidR="000A48D6" w:rsidRPr="0046210D" w:rsidRDefault="000A48D6" w:rsidP="000A48D6">
      <w:pPr>
        <w:pStyle w:val="ListParagraph"/>
        <w:numPr>
          <w:ilvl w:val="0"/>
          <w:numId w:val="5"/>
        </w:numPr>
        <w:spacing w:after="120"/>
        <w:contextualSpacing w:val="0"/>
        <w:jc w:val="both"/>
        <w:rPr>
          <w:rFonts w:asciiTheme="majorHAnsi" w:hAnsiTheme="majorHAnsi"/>
          <w:shd w:val="clear" w:color="auto" w:fill="FFFFFF"/>
        </w:rPr>
      </w:pPr>
      <w:r w:rsidRPr="0046210D">
        <w:rPr>
          <w:rFonts w:asciiTheme="majorHAnsi" w:hAnsiTheme="majorHAnsi"/>
          <w:shd w:val="clear" w:color="auto" w:fill="FFFFFF"/>
        </w:rPr>
        <w:t>Instructional Rounds were conducted here on the 14</w:t>
      </w:r>
      <w:r w:rsidRPr="0046210D">
        <w:rPr>
          <w:rFonts w:asciiTheme="majorHAnsi" w:hAnsiTheme="majorHAnsi"/>
          <w:shd w:val="clear" w:color="auto" w:fill="FFFFFF"/>
          <w:vertAlign w:val="superscript"/>
        </w:rPr>
        <w:t>th</w:t>
      </w:r>
      <w:r w:rsidRPr="0046210D">
        <w:rPr>
          <w:rFonts w:asciiTheme="majorHAnsi" w:hAnsiTheme="majorHAnsi"/>
          <w:shd w:val="clear" w:color="auto" w:fill="FFFFFF"/>
        </w:rPr>
        <w:t xml:space="preserve">. Children and staff were pleased to welcome others into their learning. SAU staff observed in classrooms and was able to watch specialists working with children. The atmosphere was abuzz with learning and excitement. Our hope is that the visit served as a learning experience for all involved. </w:t>
      </w:r>
    </w:p>
    <w:p w:rsidR="000A48D6" w:rsidRPr="0046210D" w:rsidRDefault="000A48D6" w:rsidP="000A48D6">
      <w:pPr>
        <w:pStyle w:val="ListParagraph"/>
        <w:numPr>
          <w:ilvl w:val="0"/>
          <w:numId w:val="5"/>
        </w:numPr>
        <w:spacing w:after="120"/>
        <w:contextualSpacing w:val="0"/>
        <w:jc w:val="both"/>
        <w:rPr>
          <w:rFonts w:asciiTheme="majorHAnsi" w:hAnsiTheme="majorHAnsi"/>
          <w:shd w:val="clear" w:color="auto" w:fill="FFFFFF"/>
        </w:rPr>
      </w:pPr>
      <w:r w:rsidRPr="0046210D">
        <w:rPr>
          <w:rFonts w:asciiTheme="majorHAnsi" w:hAnsiTheme="majorHAnsi"/>
          <w:shd w:val="clear" w:color="auto" w:fill="FFFFFF"/>
        </w:rPr>
        <w:t>The Book Fair began on the 20</w:t>
      </w:r>
      <w:r w:rsidRPr="0046210D">
        <w:rPr>
          <w:rFonts w:asciiTheme="majorHAnsi" w:hAnsiTheme="majorHAnsi"/>
          <w:shd w:val="clear" w:color="auto" w:fill="FFFFFF"/>
          <w:vertAlign w:val="superscript"/>
        </w:rPr>
        <w:t>th</w:t>
      </w:r>
      <w:r w:rsidRPr="0046210D">
        <w:rPr>
          <w:rFonts w:asciiTheme="majorHAnsi" w:hAnsiTheme="majorHAnsi"/>
          <w:shd w:val="clear" w:color="auto" w:fill="FFFFFF"/>
        </w:rPr>
        <w:t>. Children are so excited to be able to visit it during the day as well as on December 4th in the evening.</w:t>
      </w:r>
    </w:p>
    <w:p w:rsidR="000A48D6" w:rsidRPr="0046210D" w:rsidRDefault="000A48D6" w:rsidP="000A48D6">
      <w:pPr>
        <w:pStyle w:val="ListParagraph"/>
        <w:numPr>
          <w:ilvl w:val="0"/>
          <w:numId w:val="5"/>
        </w:numPr>
        <w:spacing w:after="120"/>
        <w:contextualSpacing w:val="0"/>
        <w:jc w:val="both"/>
        <w:rPr>
          <w:rFonts w:asciiTheme="majorHAnsi" w:hAnsiTheme="majorHAnsi"/>
          <w:shd w:val="clear" w:color="auto" w:fill="FFFFFF"/>
        </w:rPr>
      </w:pPr>
      <w:r w:rsidRPr="0046210D">
        <w:rPr>
          <w:rFonts w:asciiTheme="majorHAnsi" w:hAnsiTheme="majorHAnsi"/>
          <w:shd w:val="clear" w:color="auto" w:fill="FFFFFF"/>
        </w:rPr>
        <w:t>The PTA conducted a food drive. Families were so generous in their donation that, to thank them in a fun way, the children are having a Crazy Hat Day on the 26</w:t>
      </w:r>
      <w:r w:rsidRPr="0046210D">
        <w:rPr>
          <w:rFonts w:asciiTheme="majorHAnsi" w:hAnsiTheme="majorHAnsi"/>
          <w:shd w:val="clear" w:color="auto" w:fill="FFFFFF"/>
          <w:vertAlign w:val="superscript"/>
        </w:rPr>
        <w:t>th</w:t>
      </w:r>
      <w:r w:rsidRPr="0046210D">
        <w:rPr>
          <w:rFonts w:asciiTheme="majorHAnsi" w:hAnsiTheme="majorHAnsi"/>
          <w:shd w:val="clear" w:color="auto" w:fill="FFFFFF"/>
        </w:rPr>
        <w:t>.</w:t>
      </w:r>
    </w:p>
    <w:p w:rsidR="00100EB0" w:rsidRPr="000A48D6" w:rsidRDefault="000A48D6" w:rsidP="000A48D6">
      <w:pPr>
        <w:pStyle w:val="ListParagraph"/>
        <w:numPr>
          <w:ilvl w:val="0"/>
          <w:numId w:val="5"/>
        </w:numPr>
        <w:spacing w:after="120"/>
        <w:contextualSpacing w:val="0"/>
        <w:jc w:val="both"/>
        <w:rPr>
          <w:rFonts w:asciiTheme="majorHAnsi" w:hAnsiTheme="majorHAnsi"/>
        </w:rPr>
      </w:pPr>
      <w:r w:rsidRPr="0046210D">
        <w:rPr>
          <w:rFonts w:asciiTheme="majorHAnsi" w:hAnsiTheme="majorHAnsi"/>
          <w:shd w:val="clear" w:color="auto" w:fill="FFFFFF"/>
        </w:rPr>
        <w:t xml:space="preserve">Children are so excited by what they are learning in art class that they are working independently on art projects at home. These projects are brought into school and shared with the art teacher who then takes a picture of the artwork and submits it to Mrs. Georgian for inclusion in the Monday Morning Meeting agenda. When projected on the screen, the entire school community can view it and can recognize the child for his/her efforts and talents. </w:t>
      </w:r>
    </w:p>
    <w:p w:rsidR="007F2458" w:rsidRPr="003A51EF" w:rsidRDefault="007F2458" w:rsidP="00CE17F7">
      <w:pPr>
        <w:spacing w:after="120"/>
        <w:jc w:val="both"/>
        <w:rPr>
          <w:rFonts w:asciiTheme="majorHAnsi" w:hAnsiTheme="majorHAnsi"/>
          <w:sz w:val="22"/>
        </w:rPr>
      </w:pPr>
      <w:r w:rsidRPr="003A51EF">
        <w:rPr>
          <w:rFonts w:asciiTheme="majorHAnsi" w:hAnsiTheme="majorHAnsi"/>
          <w:sz w:val="22"/>
        </w:rPr>
        <w:t>Middle School</w:t>
      </w:r>
    </w:p>
    <w:p w:rsidR="00F90BEF" w:rsidRPr="00F90BEF" w:rsidRDefault="00F90BEF" w:rsidP="00F90BEF">
      <w:pPr>
        <w:pStyle w:val="ListParagraph"/>
        <w:numPr>
          <w:ilvl w:val="0"/>
          <w:numId w:val="9"/>
        </w:numPr>
        <w:spacing w:after="120"/>
        <w:rPr>
          <w:sz w:val="22"/>
        </w:rPr>
      </w:pPr>
      <w:r w:rsidRPr="00F90BEF">
        <w:rPr>
          <w:sz w:val="22"/>
        </w:rPr>
        <w:t xml:space="preserve">Over </w:t>
      </w:r>
      <w:r w:rsidR="00AF2C15">
        <w:rPr>
          <w:sz w:val="22"/>
        </w:rPr>
        <w:t>9</w:t>
      </w:r>
      <w:r w:rsidRPr="00F90BEF">
        <w:rPr>
          <w:sz w:val="22"/>
        </w:rPr>
        <w:t xml:space="preserve">00 cans of food were collected for the food drive.  </w:t>
      </w:r>
    </w:p>
    <w:p w:rsidR="00F90BEF" w:rsidRPr="00F90BEF" w:rsidRDefault="00F90BEF" w:rsidP="00F90BEF">
      <w:pPr>
        <w:pStyle w:val="ListParagraph"/>
        <w:numPr>
          <w:ilvl w:val="0"/>
          <w:numId w:val="9"/>
        </w:numPr>
        <w:spacing w:after="120"/>
        <w:rPr>
          <w:sz w:val="22"/>
        </w:rPr>
      </w:pPr>
      <w:r w:rsidRPr="00F90BEF">
        <w:rPr>
          <w:sz w:val="22"/>
        </w:rPr>
        <w:t xml:space="preserve">Hat Day for </w:t>
      </w:r>
      <w:proofErr w:type="spellStart"/>
      <w:r w:rsidRPr="00F90BEF">
        <w:rPr>
          <w:sz w:val="22"/>
        </w:rPr>
        <w:t>Mealey’s</w:t>
      </w:r>
      <w:proofErr w:type="spellEnd"/>
      <w:r w:rsidRPr="00F90BEF">
        <w:rPr>
          <w:sz w:val="22"/>
        </w:rPr>
        <w:t xml:space="preserve"> Meals will be on Friday, November 22nd.</w:t>
      </w:r>
    </w:p>
    <w:p w:rsidR="007F2458" w:rsidRPr="00F90BEF" w:rsidRDefault="007F2458" w:rsidP="00F90BEF">
      <w:pPr>
        <w:spacing w:after="120"/>
        <w:contextualSpacing/>
        <w:jc w:val="both"/>
        <w:rPr>
          <w:rFonts w:asciiTheme="majorHAnsi" w:hAnsiTheme="majorHAnsi"/>
          <w:sz w:val="22"/>
        </w:rPr>
      </w:pPr>
      <w:r w:rsidRPr="00F90BEF">
        <w:rPr>
          <w:rFonts w:asciiTheme="majorHAnsi" w:hAnsiTheme="majorHAnsi"/>
          <w:sz w:val="22"/>
        </w:rPr>
        <w:t>High School</w:t>
      </w:r>
    </w:p>
    <w:p w:rsidR="000A48D6" w:rsidRPr="000A48D6" w:rsidRDefault="000A48D6" w:rsidP="00F90BEF">
      <w:pPr>
        <w:pStyle w:val="ListParagraph"/>
        <w:numPr>
          <w:ilvl w:val="0"/>
          <w:numId w:val="21"/>
        </w:numPr>
        <w:spacing w:after="120"/>
        <w:jc w:val="both"/>
        <w:rPr>
          <w:sz w:val="22"/>
        </w:rPr>
      </w:pPr>
      <w:r w:rsidRPr="00F90BEF">
        <w:rPr>
          <w:b/>
          <w:sz w:val="22"/>
        </w:rPr>
        <w:t>November 15</w:t>
      </w:r>
      <w:r w:rsidRPr="00F90BEF">
        <w:rPr>
          <w:sz w:val="22"/>
        </w:rPr>
        <w:t xml:space="preserve"> - The Timberlane Student Assistance program brought 25 Middle and 10</w:t>
      </w:r>
      <w:r w:rsidRPr="000A48D6">
        <w:rPr>
          <w:sz w:val="22"/>
        </w:rPr>
        <w:t xml:space="preserve"> High School Students to the “Stand Up to Bullying NH 2013” rally at the UNH </w:t>
      </w:r>
      <w:proofErr w:type="spellStart"/>
      <w:r w:rsidRPr="000A48D6">
        <w:rPr>
          <w:sz w:val="22"/>
        </w:rPr>
        <w:t>Whittemore</w:t>
      </w:r>
      <w:proofErr w:type="spellEnd"/>
      <w:r w:rsidRPr="000A48D6">
        <w:rPr>
          <w:sz w:val="22"/>
        </w:rPr>
        <w:t xml:space="preserve"> Center, to be inspired to continue our school climate work and to promote respect and tolerance among our students.  They heard inspirational talks from our Governor Hassan, State Senator Martha Fuller Clark, Dr. Malcolm Smith.  The highlight of the day was hearing the message of Lizzie Velasquez </w:t>
      </w:r>
      <w:hyperlink r:id="rId6" w:history="1">
        <w:r w:rsidRPr="000A48D6">
          <w:rPr>
            <w:rStyle w:val="Hyperlink"/>
            <w:sz w:val="22"/>
          </w:rPr>
          <w:t>http://www.aboutlizzie.com/</w:t>
        </w:r>
      </w:hyperlink>
      <w:r w:rsidRPr="000A48D6">
        <w:rPr>
          <w:sz w:val="22"/>
        </w:rPr>
        <w:t xml:space="preserve">  and Miss NH 2011 Regan Hartley.  The students will be bringing back the message to the leadership academy at the Middle school and Student Voice at the High School to continue the work toward improving school climate.</w:t>
      </w:r>
    </w:p>
    <w:p w:rsidR="000A48D6" w:rsidRPr="000A48D6" w:rsidRDefault="000A48D6" w:rsidP="000A48D6">
      <w:pPr>
        <w:pStyle w:val="ListParagraph"/>
        <w:numPr>
          <w:ilvl w:val="0"/>
          <w:numId w:val="21"/>
        </w:numPr>
        <w:spacing w:after="120"/>
        <w:contextualSpacing w:val="0"/>
        <w:jc w:val="both"/>
        <w:rPr>
          <w:sz w:val="22"/>
        </w:rPr>
      </w:pPr>
      <w:r w:rsidRPr="000A48D6">
        <w:rPr>
          <w:b/>
          <w:sz w:val="22"/>
        </w:rPr>
        <w:lastRenderedPageBreak/>
        <w:t>November 15</w:t>
      </w:r>
      <w:r w:rsidRPr="000A48D6">
        <w:rPr>
          <w:sz w:val="22"/>
        </w:rPr>
        <w:t xml:space="preserve"> - </w:t>
      </w:r>
      <w:proofErr w:type="spellStart"/>
      <w:r w:rsidRPr="000A48D6">
        <w:rPr>
          <w:sz w:val="22"/>
        </w:rPr>
        <w:t>NHIA</w:t>
      </w:r>
      <w:proofErr w:type="spellEnd"/>
      <w:r w:rsidRPr="000A48D6">
        <w:rPr>
          <w:sz w:val="22"/>
        </w:rPr>
        <w:t xml:space="preserve"> Advisors, Dessa Landry and Deb St.</w:t>
      </w:r>
      <w:r>
        <w:rPr>
          <w:sz w:val="22"/>
        </w:rPr>
        <w:t xml:space="preserve"> </w:t>
      </w:r>
      <w:r w:rsidRPr="000A48D6">
        <w:rPr>
          <w:sz w:val="22"/>
        </w:rPr>
        <w:t>Germain were contacted by Dr. Jason Holder from Adve</w:t>
      </w:r>
      <w:r>
        <w:rPr>
          <w:sz w:val="22"/>
        </w:rPr>
        <w:t>n</w:t>
      </w:r>
      <w:r w:rsidRPr="000A48D6">
        <w:rPr>
          <w:sz w:val="22"/>
        </w:rPr>
        <w:t>turelore to paint a recently constructed 8 foot by 50 foot climbing wall to look like rocks. 14 members of the National Art Honor Society volunteered to participate.  On Friday, Nov 15, we gathered at Adventurelore and started the process by sketching in all the boulders with pencil.   Next, they applied the darkest value of grey to the cracks between the rocks, then the students dry-brushed the middle grey value over all.   Lastly, they sponge painted the shadows and highlights onto the rocks giving the illusion that the rocks were 3-dimensional. It was truly a great experience for all the students involved. Here are the names of the students that participated:</w:t>
      </w:r>
    </w:p>
    <w:p w:rsidR="000A48D6" w:rsidRPr="000A48D6" w:rsidRDefault="000A48D6" w:rsidP="000A48D6">
      <w:pPr>
        <w:spacing w:after="120"/>
        <w:ind w:left="720"/>
        <w:jc w:val="both"/>
        <w:rPr>
          <w:sz w:val="22"/>
        </w:rPr>
      </w:pPr>
      <w:r w:rsidRPr="000A48D6">
        <w:rPr>
          <w:sz w:val="22"/>
        </w:rPr>
        <w:t xml:space="preserve">Maggie Bailey, </w:t>
      </w:r>
      <w:proofErr w:type="spellStart"/>
      <w:r w:rsidRPr="000A48D6">
        <w:rPr>
          <w:sz w:val="22"/>
        </w:rPr>
        <w:t>Alissa</w:t>
      </w:r>
      <w:proofErr w:type="spellEnd"/>
      <w:r w:rsidRPr="000A48D6">
        <w:rPr>
          <w:sz w:val="22"/>
        </w:rPr>
        <w:t xml:space="preserve"> </w:t>
      </w:r>
      <w:proofErr w:type="spellStart"/>
      <w:r w:rsidRPr="000A48D6">
        <w:rPr>
          <w:sz w:val="22"/>
        </w:rPr>
        <w:t>Bredbenner</w:t>
      </w:r>
      <w:proofErr w:type="spellEnd"/>
      <w:r w:rsidRPr="000A48D6">
        <w:rPr>
          <w:sz w:val="22"/>
        </w:rPr>
        <w:t xml:space="preserve">, Nicole </w:t>
      </w:r>
      <w:proofErr w:type="spellStart"/>
      <w:r w:rsidRPr="000A48D6">
        <w:rPr>
          <w:sz w:val="22"/>
        </w:rPr>
        <w:t>Bruen</w:t>
      </w:r>
      <w:proofErr w:type="spellEnd"/>
      <w:r w:rsidRPr="000A48D6">
        <w:rPr>
          <w:sz w:val="22"/>
        </w:rPr>
        <w:t xml:space="preserve">, Dylan </w:t>
      </w:r>
      <w:proofErr w:type="spellStart"/>
      <w:r w:rsidRPr="000A48D6">
        <w:rPr>
          <w:sz w:val="22"/>
        </w:rPr>
        <w:t>Chiachio</w:t>
      </w:r>
      <w:proofErr w:type="spellEnd"/>
      <w:r w:rsidRPr="000A48D6">
        <w:rPr>
          <w:sz w:val="22"/>
        </w:rPr>
        <w:t xml:space="preserve">, Laura </w:t>
      </w:r>
      <w:proofErr w:type="spellStart"/>
      <w:r w:rsidRPr="000A48D6">
        <w:rPr>
          <w:sz w:val="22"/>
        </w:rPr>
        <w:t>Lingar</w:t>
      </w:r>
      <w:proofErr w:type="spellEnd"/>
      <w:r w:rsidRPr="000A48D6">
        <w:rPr>
          <w:sz w:val="22"/>
        </w:rPr>
        <w:t xml:space="preserve">, Hannah Locke, Alyssa Mulhall, Alicia Ross, Erin Sullivan, Molly </w:t>
      </w:r>
      <w:proofErr w:type="spellStart"/>
      <w:r w:rsidRPr="000A48D6">
        <w:rPr>
          <w:sz w:val="22"/>
        </w:rPr>
        <w:t>Gogas</w:t>
      </w:r>
      <w:proofErr w:type="spellEnd"/>
      <w:r w:rsidRPr="000A48D6">
        <w:rPr>
          <w:sz w:val="22"/>
        </w:rPr>
        <w:t xml:space="preserve">, </w:t>
      </w:r>
      <w:proofErr w:type="spellStart"/>
      <w:r w:rsidRPr="000A48D6">
        <w:rPr>
          <w:sz w:val="22"/>
        </w:rPr>
        <w:t>Teaghan</w:t>
      </w:r>
      <w:proofErr w:type="spellEnd"/>
      <w:r w:rsidRPr="000A48D6">
        <w:rPr>
          <w:sz w:val="22"/>
        </w:rPr>
        <w:t xml:space="preserve"> Rooney, Hayley Siemering, Katie Ouellette, </w:t>
      </w:r>
      <w:bookmarkStart w:id="0" w:name="_MailEndCompose"/>
      <w:r>
        <w:rPr>
          <w:sz w:val="22"/>
        </w:rPr>
        <w:t xml:space="preserve">and </w:t>
      </w:r>
      <w:r w:rsidRPr="000A48D6">
        <w:rPr>
          <w:sz w:val="22"/>
        </w:rPr>
        <w:t>Lauren Hastings</w:t>
      </w:r>
      <w:bookmarkEnd w:id="0"/>
      <w:r>
        <w:rPr>
          <w:sz w:val="22"/>
        </w:rPr>
        <w:t>.</w:t>
      </w:r>
      <w:r w:rsidRPr="000A48D6">
        <w:rPr>
          <w:sz w:val="22"/>
        </w:rPr>
        <w:t xml:space="preserve"> </w:t>
      </w:r>
    </w:p>
    <w:p w:rsidR="000A48D6" w:rsidRPr="000A48D6" w:rsidRDefault="000A48D6" w:rsidP="000A48D6">
      <w:pPr>
        <w:pStyle w:val="ListParagraph"/>
        <w:numPr>
          <w:ilvl w:val="0"/>
          <w:numId w:val="21"/>
        </w:numPr>
        <w:spacing w:after="120"/>
        <w:contextualSpacing w:val="0"/>
        <w:jc w:val="both"/>
        <w:rPr>
          <w:sz w:val="22"/>
        </w:rPr>
      </w:pPr>
      <w:r w:rsidRPr="000A48D6">
        <w:rPr>
          <w:b/>
          <w:sz w:val="22"/>
        </w:rPr>
        <w:t>November 15</w:t>
      </w:r>
      <w:r w:rsidRPr="000A48D6">
        <w:rPr>
          <w:sz w:val="22"/>
        </w:rPr>
        <w:t xml:space="preserve"> - 150 students and 16 chaperones traveled to NYC for a fun-filled day of learning and bonding.  From life lessons to historical connections, students and staff took a great deal away from the day.  The journey started off with the whole group visiting the Statue of Liberty.  Afterwards, groups broke off and took part in visiting places like Ellis Island, the 9/11 memorial, Times Square, Rockefeller Center, Top of the Rock, the </w:t>
      </w:r>
      <w:proofErr w:type="spellStart"/>
      <w:r w:rsidRPr="000A48D6">
        <w:rPr>
          <w:sz w:val="22"/>
        </w:rPr>
        <w:t>Rockette’s</w:t>
      </w:r>
      <w:proofErr w:type="spellEnd"/>
      <w:r w:rsidRPr="000A48D6">
        <w:rPr>
          <w:sz w:val="22"/>
        </w:rPr>
        <w:t xml:space="preserve"> Christmas Spectacular, and of course, imbibed in some of New York’s great food and shopping opportunities!  It was a wonderful experience for our students and unearthed a desire for them to travel and see more areas outside of our Timberlane community.</w:t>
      </w:r>
    </w:p>
    <w:p w:rsidR="000A48D6" w:rsidRPr="000A48D6" w:rsidRDefault="000A48D6" w:rsidP="000A48D6">
      <w:pPr>
        <w:pStyle w:val="ListParagraph"/>
        <w:numPr>
          <w:ilvl w:val="0"/>
          <w:numId w:val="21"/>
        </w:numPr>
        <w:spacing w:after="120"/>
        <w:contextualSpacing w:val="0"/>
        <w:jc w:val="both"/>
        <w:rPr>
          <w:sz w:val="22"/>
        </w:rPr>
      </w:pPr>
      <w:r w:rsidRPr="000A48D6">
        <w:rPr>
          <w:b/>
          <w:sz w:val="22"/>
        </w:rPr>
        <w:t xml:space="preserve">November 19 - </w:t>
      </w:r>
      <w:r w:rsidRPr="000A48D6">
        <w:rPr>
          <w:sz w:val="22"/>
        </w:rPr>
        <w:t>Three representatives of Timberlane’s Peer Outreach Program, Nicole Dill, Corinne Hennessey, and Emma Melanson,  attended the Award Ceremony at the NH Transition Community of Practice; Transition Summit VII at which they were awarded the “Transition Student Organization of the Year</w:t>
      </w:r>
      <w:r>
        <w:rPr>
          <w:sz w:val="22"/>
        </w:rPr>
        <w:t>.</w:t>
      </w:r>
      <w:r w:rsidRPr="000A48D6">
        <w:rPr>
          <w:sz w:val="22"/>
        </w:rPr>
        <w:t>”</w:t>
      </w:r>
    </w:p>
    <w:p w:rsidR="000A48D6" w:rsidRPr="000A48D6" w:rsidRDefault="000A48D6" w:rsidP="000A48D6">
      <w:pPr>
        <w:spacing w:line="240" w:lineRule="auto"/>
        <w:ind w:left="360"/>
        <w:jc w:val="center"/>
        <w:rPr>
          <w:b/>
        </w:rPr>
      </w:pPr>
      <w:r>
        <w:rPr>
          <w:noProof/>
        </w:rPr>
        <w:drawing>
          <wp:inline distT="0" distB="0" distL="0" distR="0">
            <wp:extent cx="4324350" cy="3486150"/>
            <wp:effectExtent l="19050" t="0" r="0" b="0"/>
            <wp:docPr id="3" name="Picture 3" descr="C:\Users\pmangini\AppData\Local\Microsoft\Windows\Temporary Internet Files\Content.Outlook\KJLIHY1F\COP Aw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mangini\AppData\Local\Microsoft\Windows\Temporary Internet Files\Content.Outlook\KJLIHY1F\COP Award 2.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256" t="8761" r="16987" b="13034"/>
                    <a:stretch>
                      <a:fillRect/>
                    </a:stretch>
                  </pic:blipFill>
                  <pic:spPr bwMode="auto">
                    <a:xfrm>
                      <a:off x="0" y="0"/>
                      <a:ext cx="4324350" cy="3486150"/>
                    </a:xfrm>
                    <a:prstGeom prst="rect">
                      <a:avLst/>
                    </a:prstGeom>
                    <a:noFill/>
                    <a:ln>
                      <a:noFill/>
                    </a:ln>
                  </pic:spPr>
                </pic:pic>
              </a:graphicData>
            </a:graphic>
          </wp:inline>
        </w:drawing>
      </w:r>
    </w:p>
    <w:p w:rsidR="000A48D6" w:rsidRPr="000A48D6" w:rsidRDefault="000A48D6" w:rsidP="000A48D6">
      <w:pPr>
        <w:pStyle w:val="ListParagraph"/>
        <w:numPr>
          <w:ilvl w:val="0"/>
          <w:numId w:val="21"/>
        </w:numPr>
        <w:spacing w:after="120"/>
        <w:contextualSpacing w:val="0"/>
        <w:jc w:val="both"/>
        <w:rPr>
          <w:sz w:val="22"/>
        </w:rPr>
      </w:pPr>
      <w:r w:rsidRPr="000A48D6">
        <w:rPr>
          <w:b/>
          <w:sz w:val="22"/>
        </w:rPr>
        <w:t>December 7</w:t>
      </w:r>
      <w:r w:rsidRPr="000A48D6">
        <w:rPr>
          <w:sz w:val="22"/>
        </w:rPr>
        <w:t xml:space="preserve"> – Junior Class Semi Formal 7:00-10:00 High School Cafe</w:t>
      </w:r>
    </w:p>
    <w:p w:rsidR="007F2458" w:rsidRPr="003A51EF" w:rsidRDefault="007F2458" w:rsidP="00DC7E54">
      <w:pPr>
        <w:spacing w:after="120"/>
        <w:jc w:val="both"/>
        <w:rPr>
          <w:rFonts w:asciiTheme="majorHAnsi" w:hAnsiTheme="majorHAnsi"/>
          <w:sz w:val="22"/>
        </w:rPr>
      </w:pPr>
      <w:r w:rsidRPr="003A51EF">
        <w:rPr>
          <w:rFonts w:asciiTheme="majorHAnsi" w:hAnsiTheme="majorHAnsi"/>
          <w:sz w:val="22"/>
        </w:rPr>
        <w:t>Athletics</w:t>
      </w:r>
    </w:p>
    <w:p w:rsidR="00DC7E54" w:rsidRPr="003A51EF" w:rsidRDefault="000A48D6" w:rsidP="00DC7E54">
      <w:pPr>
        <w:pStyle w:val="ListParagraph"/>
        <w:numPr>
          <w:ilvl w:val="0"/>
          <w:numId w:val="6"/>
        </w:numPr>
        <w:spacing w:after="120"/>
        <w:contextualSpacing w:val="0"/>
        <w:jc w:val="both"/>
        <w:rPr>
          <w:rFonts w:asciiTheme="majorHAnsi" w:hAnsiTheme="majorHAnsi"/>
          <w:sz w:val="22"/>
        </w:rPr>
      </w:pPr>
      <w:r>
        <w:rPr>
          <w:rFonts w:asciiTheme="majorHAnsi" w:hAnsiTheme="majorHAnsi"/>
          <w:sz w:val="22"/>
        </w:rPr>
        <w:t>Winter sports is beginning this week with wrestling and swimming, next week with skiing, cheer and hockey, and the following week with boy’s and girl’s basketball and track</w:t>
      </w:r>
      <w:r w:rsidR="00DC7E54" w:rsidRPr="003A51EF">
        <w:rPr>
          <w:rFonts w:asciiTheme="majorHAnsi" w:hAnsiTheme="majorHAnsi"/>
          <w:sz w:val="22"/>
        </w:rPr>
        <w:t>.</w:t>
      </w:r>
    </w:p>
    <w:p w:rsidR="00E10AEE" w:rsidRDefault="00E10AEE" w:rsidP="007B2568">
      <w:pPr>
        <w:spacing w:before="120" w:after="120"/>
        <w:jc w:val="both"/>
        <w:rPr>
          <w:sz w:val="22"/>
        </w:rPr>
      </w:pPr>
      <w:r w:rsidRPr="003A51EF">
        <w:rPr>
          <w:sz w:val="22"/>
        </w:rPr>
        <w:t>Performing Arts</w:t>
      </w:r>
    </w:p>
    <w:tbl>
      <w:tblPr>
        <w:tblStyle w:val="LightGrid-Accent1"/>
        <w:tblW w:w="5891" w:type="dxa"/>
        <w:tblLayout w:type="fixed"/>
        <w:tblLook w:val="04A0"/>
      </w:tblPr>
      <w:tblGrid>
        <w:gridCol w:w="1278"/>
        <w:gridCol w:w="2183"/>
        <w:gridCol w:w="2430"/>
      </w:tblGrid>
      <w:tr w:rsidR="0017657D" w:rsidTr="001E6433">
        <w:trPr>
          <w:cnfStyle w:val="100000000000"/>
          <w:trHeight w:val="330"/>
        </w:trPr>
        <w:tc>
          <w:tcPr>
            <w:cnfStyle w:val="001000000000"/>
            <w:tcW w:w="5891" w:type="dxa"/>
            <w:gridSpan w:val="3"/>
            <w:tcBorders>
              <w:top w:val="single" w:sz="18" w:space="0" w:color="4F81BD" w:themeColor="accent1"/>
              <w:left w:val="single" w:sz="18" w:space="0" w:color="4F81BD" w:themeColor="accent1"/>
              <w:bottom w:val="nil"/>
              <w:right w:val="single" w:sz="18" w:space="0" w:color="4F81BD" w:themeColor="accent1"/>
            </w:tcBorders>
            <w:hideMark/>
          </w:tcPr>
          <w:p w:rsidR="0017657D" w:rsidRPr="0017657D" w:rsidRDefault="0017657D">
            <w:pPr>
              <w:jc w:val="center"/>
              <w:rPr>
                <w:rFonts w:ascii="Arial" w:eastAsiaTheme="minorHAnsi" w:hAnsi="Arial" w:cs="Arial"/>
                <w:color w:val="000000"/>
                <w:szCs w:val="24"/>
              </w:rPr>
            </w:pPr>
            <w:r w:rsidRPr="0017657D">
              <w:rPr>
                <w:rFonts w:ascii="Arial" w:hAnsi="Arial" w:cs="Arial"/>
                <w:bCs w:val="0"/>
                <w:color w:val="000000"/>
                <w:szCs w:val="24"/>
              </w:rPr>
              <w:t>2013 ALL-STATE</w:t>
            </w:r>
          </w:p>
        </w:tc>
      </w:tr>
      <w:tr w:rsidR="001E6433" w:rsidRPr="0017657D" w:rsidTr="001E6433">
        <w:trPr>
          <w:cnfStyle w:val="000000100000"/>
          <w:trHeight w:val="315"/>
        </w:trPr>
        <w:tc>
          <w:tcPr>
            <w:cnfStyle w:val="001000000000"/>
            <w:tcW w:w="3461" w:type="dxa"/>
            <w:gridSpan w:val="2"/>
            <w:tcBorders>
              <w:top w:val="nil"/>
              <w:left w:val="single" w:sz="18" w:space="0" w:color="4F81BD" w:themeColor="accent1"/>
              <w:bottom w:val="single" w:sz="18" w:space="0" w:color="4F81BD" w:themeColor="accent1"/>
              <w:right w:val="nil"/>
            </w:tcBorders>
            <w:shd w:val="clear" w:color="auto" w:fill="auto"/>
            <w:vAlign w:val="center"/>
            <w:hideMark/>
          </w:tcPr>
          <w:p w:rsidR="001E6433" w:rsidRPr="0017657D" w:rsidRDefault="001E6433" w:rsidP="001E6433">
            <w:pPr>
              <w:rPr>
                <w:rFonts w:ascii="Arial" w:hAnsi="Arial" w:cs="Arial"/>
                <w:b w:val="0"/>
                <w:bCs w:val="0"/>
                <w:i/>
                <w:color w:val="000000"/>
                <w:sz w:val="20"/>
                <w:szCs w:val="20"/>
              </w:rPr>
            </w:pPr>
            <w:r>
              <w:rPr>
                <w:rFonts w:ascii="Arial" w:hAnsi="Arial" w:cs="Arial"/>
                <w:bCs w:val="0"/>
                <w:i/>
                <w:color w:val="000000"/>
                <w:sz w:val="20"/>
                <w:szCs w:val="20"/>
              </w:rPr>
              <w:t xml:space="preserve">               </w:t>
            </w:r>
            <w:r w:rsidRPr="0017657D">
              <w:rPr>
                <w:rFonts w:ascii="Arial" w:hAnsi="Arial" w:cs="Arial"/>
                <w:bCs w:val="0"/>
                <w:i/>
                <w:color w:val="000000"/>
                <w:sz w:val="20"/>
                <w:szCs w:val="20"/>
              </w:rPr>
              <w:t>Name</w:t>
            </w:r>
          </w:p>
        </w:tc>
        <w:tc>
          <w:tcPr>
            <w:tcW w:w="2430" w:type="dxa"/>
            <w:tcBorders>
              <w:top w:val="nil"/>
              <w:left w:val="nil"/>
              <w:bottom w:val="single" w:sz="18" w:space="0" w:color="4F81BD" w:themeColor="accent1"/>
              <w:right w:val="single" w:sz="18" w:space="0" w:color="4F81BD" w:themeColor="accent1"/>
            </w:tcBorders>
            <w:shd w:val="clear" w:color="auto" w:fill="auto"/>
            <w:vAlign w:val="center"/>
            <w:hideMark/>
          </w:tcPr>
          <w:p w:rsidR="001E6433" w:rsidRPr="0017657D" w:rsidRDefault="001E6433" w:rsidP="0017657D">
            <w:pPr>
              <w:jc w:val="center"/>
              <w:cnfStyle w:val="000000100000"/>
              <w:rPr>
                <w:rFonts w:ascii="Arial" w:hAnsi="Arial" w:cs="Arial"/>
                <w:b/>
                <w:bCs/>
                <w:i/>
                <w:color w:val="000000"/>
                <w:sz w:val="20"/>
                <w:szCs w:val="20"/>
              </w:rPr>
            </w:pPr>
            <w:r w:rsidRPr="0017657D">
              <w:rPr>
                <w:rFonts w:ascii="Arial" w:hAnsi="Arial" w:cs="Arial"/>
                <w:b/>
                <w:bCs/>
                <w:i/>
                <w:color w:val="000000"/>
                <w:sz w:val="20"/>
                <w:szCs w:val="20"/>
              </w:rPr>
              <w:t>Instrument</w:t>
            </w:r>
          </w:p>
        </w:tc>
      </w:tr>
      <w:tr w:rsidR="0017657D" w:rsidTr="001E6433">
        <w:trPr>
          <w:cnfStyle w:val="000000010000"/>
          <w:trHeight w:val="315"/>
        </w:trPr>
        <w:tc>
          <w:tcPr>
            <w:cnfStyle w:val="001000000000"/>
            <w:tcW w:w="1278" w:type="dxa"/>
            <w:tcBorders>
              <w:top w:val="single" w:sz="18" w:space="0" w:color="4F81BD" w:themeColor="accent1"/>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Danielle</w:t>
            </w:r>
          </w:p>
        </w:tc>
        <w:tc>
          <w:tcPr>
            <w:tcW w:w="2183" w:type="dxa"/>
            <w:tcBorders>
              <w:top w:val="single" w:sz="18" w:space="0" w:color="4F81BD" w:themeColor="accent1"/>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Arena</w:t>
            </w:r>
          </w:p>
        </w:tc>
        <w:tc>
          <w:tcPr>
            <w:tcW w:w="2430" w:type="dxa"/>
            <w:tcBorders>
              <w:top w:val="single" w:sz="18" w:space="0" w:color="4F81BD" w:themeColor="accent1"/>
            </w:tcBorders>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alto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Liam</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Arteaga</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Hope</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Aubrey</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clarinet</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Quinn</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Averill</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bassoon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Nicholas</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Bealo</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bass viol</w:t>
            </w:r>
          </w:p>
        </w:tc>
      </w:tr>
      <w:tr w:rsidR="0017657D" w:rsidTr="001E6433">
        <w:trPr>
          <w:cnfStyle w:val="000000100000"/>
          <w:trHeight w:val="315"/>
        </w:trPr>
        <w:tc>
          <w:tcPr>
            <w:cnfStyle w:val="001000000000"/>
            <w:tcW w:w="1278" w:type="dxa"/>
            <w:tcBorders>
              <w:right w:val="nil"/>
            </w:tcBorders>
            <w:hideMark/>
          </w:tcPr>
          <w:p w:rsidR="0017657D" w:rsidRPr="0017657D" w:rsidRDefault="0017657D" w:rsidP="001E6433">
            <w:pPr>
              <w:rPr>
                <w:rFonts w:eastAsiaTheme="minorHAnsi" w:cs="Arial"/>
                <w:b w:val="0"/>
                <w:color w:val="000000"/>
                <w:sz w:val="22"/>
              </w:rPr>
            </w:pPr>
            <w:r w:rsidRPr="0017657D">
              <w:rPr>
                <w:rFonts w:cs="Arial"/>
                <w:b w:val="0"/>
                <w:color w:val="000000"/>
                <w:sz w:val="22"/>
              </w:rPr>
              <w:t>David</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Borrelli</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Kyle</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Brown</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bass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Julia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Bruedle</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alto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Adam</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Caezza</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Amy</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Clark</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Sarah</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Cole</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trumpet</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Nicole</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Dill</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Tyler</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Donovan</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tuba</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Laura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Erickson</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clarinet bass</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Toby</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Esposito</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bass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Kayla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Gaudet</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Anthony</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Gentile</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Josh</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Grambow</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cello</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proofErr w:type="spellStart"/>
            <w:r w:rsidRPr="0017657D">
              <w:rPr>
                <w:rFonts w:cs="Arial"/>
                <w:b w:val="0"/>
                <w:color w:val="000000"/>
                <w:sz w:val="22"/>
              </w:rPr>
              <w:t>Brynn</w:t>
            </w:r>
            <w:proofErr w:type="spellEnd"/>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Grambow</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cello</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Kathryn</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Greenizen</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alto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Lily</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Hevesh</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perc</w:t>
            </w:r>
            <w:proofErr w:type="spellEnd"/>
            <w:r w:rsidRPr="0017657D">
              <w:rPr>
                <w:rFonts w:asciiTheme="majorHAnsi" w:hAnsiTheme="majorHAnsi" w:cs="Arial"/>
                <w:color w:val="000000"/>
                <w:sz w:val="22"/>
              </w:rPr>
              <w:t xml:space="preserve"> II</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proofErr w:type="spellStart"/>
            <w:r w:rsidRPr="0017657D">
              <w:rPr>
                <w:rFonts w:cs="Arial"/>
                <w:b w:val="0"/>
                <w:color w:val="000000"/>
                <w:sz w:val="22"/>
              </w:rPr>
              <w:t>Mya</w:t>
            </w:r>
            <w:proofErr w:type="spellEnd"/>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Hollins</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french</w:t>
            </w:r>
            <w:proofErr w:type="spellEnd"/>
            <w:r w:rsidRPr="0017657D">
              <w:rPr>
                <w:rFonts w:asciiTheme="majorHAnsi" w:hAnsiTheme="majorHAnsi" w:cs="Arial"/>
                <w:color w:val="000000"/>
                <w:sz w:val="22"/>
              </w:rPr>
              <w:t xml:space="preserve"> horn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proofErr w:type="spellStart"/>
            <w:r w:rsidRPr="0017657D">
              <w:rPr>
                <w:rFonts w:cs="Arial"/>
                <w:b w:val="0"/>
                <w:color w:val="000000"/>
                <w:sz w:val="22"/>
              </w:rPr>
              <w:t>Kaitlyn</w:t>
            </w:r>
            <w:proofErr w:type="spellEnd"/>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Jones</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soprano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Casey</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Jones</w:t>
            </w:r>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perc</w:t>
            </w:r>
            <w:proofErr w:type="spellEnd"/>
            <w:r w:rsidRPr="0017657D">
              <w:rPr>
                <w:rFonts w:asciiTheme="majorHAnsi" w:hAnsiTheme="majorHAnsi" w:cs="Arial"/>
                <w:color w:val="000000"/>
                <w:sz w:val="22"/>
              </w:rPr>
              <w:t xml:space="preserve"> I</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proofErr w:type="spellStart"/>
            <w:r w:rsidRPr="0017657D">
              <w:rPr>
                <w:rFonts w:cs="Arial"/>
                <w:b w:val="0"/>
                <w:color w:val="000000"/>
                <w:sz w:val="22"/>
              </w:rPr>
              <w:t>Micheala</w:t>
            </w:r>
            <w:proofErr w:type="spellEnd"/>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Kosta</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alto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Allison</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LaPorte</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Natalie</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Livingston</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alto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Daniel</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Main</w:t>
            </w:r>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perc</w:t>
            </w:r>
            <w:proofErr w:type="spellEnd"/>
            <w:r w:rsidRPr="0017657D">
              <w:rPr>
                <w:rFonts w:asciiTheme="majorHAnsi" w:hAnsiTheme="majorHAnsi" w:cs="Arial"/>
                <w:color w:val="000000"/>
                <w:sz w:val="22"/>
              </w:rPr>
              <w:t xml:space="preserve"> III</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Joseph</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Mancinelli</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Colin</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McCarthy</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Brendan</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McGuirk</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trumpet</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Nolan</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McGurn</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french</w:t>
            </w:r>
            <w:proofErr w:type="spellEnd"/>
            <w:r w:rsidRPr="0017657D">
              <w:rPr>
                <w:rFonts w:asciiTheme="majorHAnsi" w:hAnsiTheme="majorHAnsi" w:cs="Arial"/>
                <w:color w:val="000000"/>
                <w:sz w:val="22"/>
              </w:rPr>
              <w:t xml:space="preserve"> horn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Braden</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McKallagat</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Timothy</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McLaughlin</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tenor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Aimee</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O'Meara</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alto voice</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Julia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Perelgut</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viola</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Matthew</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Perry</w:t>
            </w:r>
          </w:p>
        </w:tc>
        <w:tc>
          <w:tcPr>
            <w:tcW w:w="2430" w:type="dxa"/>
            <w:hideMark/>
          </w:tcPr>
          <w:p w:rsidR="0017657D" w:rsidRPr="0017657D" w:rsidRDefault="0017657D">
            <w:pPr>
              <w:jc w:val="cente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perc</w:t>
            </w:r>
            <w:proofErr w:type="spellEnd"/>
            <w:r w:rsidRPr="0017657D">
              <w:rPr>
                <w:rFonts w:asciiTheme="majorHAnsi" w:hAnsiTheme="majorHAnsi" w:cs="Arial"/>
                <w:color w:val="000000"/>
                <w:sz w:val="22"/>
              </w:rPr>
              <w:t xml:space="preserve"> I</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Sophia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Rendo</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soprano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Daniel</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Reynolds</w:t>
            </w:r>
          </w:p>
        </w:tc>
        <w:tc>
          <w:tcPr>
            <w:tcW w:w="2430" w:type="dxa"/>
            <w:hideMark/>
          </w:tcPr>
          <w:p w:rsidR="0017657D" w:rsidRPr="0017657D" w:rsidRDefault="0017657D">
            <w:pPr>
              <w:jc w:val="cente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perc</w:t>
            </w:r>
            <w:proofErr w:type="spellEnd"/>
            <w:r w:rsidRPr="0017657D">
              <w:rPr>
                <w:rFonts w:asciiTheme="majorHAnsi" w:hAnsiTheme="majorHAnsi" w:cs="Arial"/>
                <w:color w:val="000000"/>
                <w:sz w:val="22"/>
              </w:rPr>
              <w:t xml:space="preserve"> II</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Chris</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Robinson</w:t>
            </w:r>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french</w:t>
            </w:r>
            <w:proofErr w:type="spellEnd"/>
            <w:r w:rsidRPr="0017657D">
              <w:rPr>
                <w:rFonts w:asciiTheme="majorHAnsi" w:hAnsiTheme="majorHAnsi" w:cs="Arial"/>
                <w:color w:val="000000"/>
                <w:sz w:val="22"/>
              </w:rPr>
              <w:t xml:space="preserve"> horn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Siobhan</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Sheehan</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viola</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Aurora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Sidor</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Angela</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Simmons</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bass viol</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Elizabeth</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Skerry</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soprano voice</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Jarrod</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Solloway</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Annie</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Steenson</w:t>
            </w:r>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french</w:t>
            </w:r>
            <w:proofErr w:type="spellEnd"/>
            <w:r w:rsidRPr="0017657D">
              <w:rPr>
                <w:rFonts w:asciiTheme="majorHAnsi" w:hAnsiTheme="majorHAnsi" w:cs="Arial"/>
                <w:color w:val="000000"/>
                <w:sz w:val="22"/>
              </w:rPr>
              <w:t xml:space="preserve"> horn</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Joy</w:t>
            </w:r>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r w:rsidRPr="0017657D">
              <w:rPr>
                <w:rFonts w:asciiTheme="majorHAnsi" w:hAnsiTheme="majorHAnsi" w:cs="Arial"/>
                <w:color w:val="000000"/>
                <w:sz w:val="22"/>
              </w:rPr>
              <w:t>Steenson</w:t>
            </w:r>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violin</w:t>
            </w:r>
          </w:p>
        </w:tc>
      </w:tr>
      <w:tr w:rsidR="0017657D" w:rsidTr="001E6433">
        <w:trPr>
          <w:cnfStyle w:val="00000010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Harrison</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Szczapa</w:t>
            </w:r>
            <w:proofErr w:type="spellEnd"/>
          </w:p>
        </w:tc>
        <w:tc>
          <w:tcPr>
            <w:tcW w:w="2430" w:type="dxa"/>
            <w:hideMark/>
          </w:tcPr>
          <w:p w:rsidR="0017657D" w:rsidRPr="0017657D" w:rsidRDefault="0017657D">
            <w:pPr>
              <w:jc w:val="center"/>
              <w:cnfStyle w:val="000000100000"/>
              <w:rPr>
                <w:rFonts w:asciiTheme="majorHAnsi" w:hAnsiTheme="majorHAnsi" w:cs="Arial"/>
                <w:color w:val="000000"/>
                <w:sz w:val="22"/>
              </w:rPr>
            </w:pPr>
            <w:proofErr w:type="spellStart"/>
            <w:r w:rsidRPr="0017657D">
              <w:rPr>
                <w:rFonts w:asciiTheme="majorHAnsi" w:hAnsiTheme="majorHAnsi" w:cs="Arial"/>
                <w:color w:val="000000"/>
                <w:sz w:val="22"/>
              </w:rPr>
              <w:t>perc</w:t>
            </w:r>
            <w:proofErr w:type="spellEnd"/>
            <w:r w:rsidRPr="0017657D">
              <w:rPr>
                <w:rFonts w:asciiTheme="majorHAnsi" w:hAnsiTheme="majorHAnsi" w:cs="Arial"/>
                <w:color w:val="000000"/>
                <w:sz w:val="22"/>
              </w:rPr>
              <w:t xml:space="preserve"> I</w:t>
            </w:r>
          </w:p>
        </w:tc>
      </w:tr>
      <w:tr w:rsidR="0017657D" w:rsidTr="001E6433">
        <w:trPr>
          <w:cnfStyle w:val="000000010000"/>
          <w:trHeight w:val="315"/>
        </w:trPr>
        <w:tc>
          <w:tcPr>
            <w:cnfStyle w:val="001000000000"/>
            <w:tcW w:w="1278" w:type="dxa"/>
            <w:tcBorders>
              <w:right w:val="nil"/>
            </w:tcBorders>
            <w:hideMark/>
          </w:tcPr>
          <w:p w:rsidR="0017657D" w:rsidRPr="0017657D" w:rsidRDefault="0017657D">
            <w:pPr>
              <w:rPr>
                <w:rFonts w:eastAsiaTheme="minorHAnsi" w:cs="Arial"/>
                <w:b w:val="0"/>
                <w:color w:val="000000"/>
                <w:sz w:val="22"/>
              </w:rPr>
            </w:pPr>
            <w:proofErr w:type="spellStart"/>
            <w:r w:rsidRPr="0017657D">
              <w:rPr>
                <w:rFonts w:cs="Arial"/>
                <w:b w:val="0"/>
                <w:color w:val="000000"/>
                <w:sz w:val="22"/>
              </w:rPr>
              <w:t>Madelynne</w:t>
            </w:r>
            <w:proofErr w:type="spellEnd"/>
          </w:p>
        </w:tc>
        <w:tc>
          <w:tcPr>
            <w:tcW w:w="2183" w:type="dxa"/>
            <w:tcBorders>
              <w:left w:val="nil"/>
            </w:tcBorders>
            <w:hideMark/>
          </w:tcPr>
          <w:p w:rsidR="0017657D" w:rsidRPr="0017657D" w:rsidRDefault="0017657D">
            <w:pPr>
              <w:cnfStyle w:val="000000010000"/>
              <w:rPr>
                <w:rFonts w:asciiTheme="majorHAnsi" w:hAnsiTheme="majorHAnsi" w:cs="Arial"/>
                <w:color w:val="000000"/>
                <w:sz w:val="22"/>
              </w:rPr>
            </w:pPr>
            <w:proofErr w:type="spellStart"/>
            <w:r w:rsidRPr="0017657D">
              <w:rPr>
                <w:rFonts w:asciiTheme="majorHAnsi" w:hAnsiTheme="majorHAnsi" w:cs="Arial"/>
                <w:color w:val="000000"/>
                <w:sz w:val="22"/>
              </w:rPr>
              <w:t>Torosian</w:t>
            </w:r>
            <w:proofErr w:type="spellEnd"/>
          </w:p>
        </w:tc>
        <w:tc>
          <w:tcPr>
            <w:tcW w:w="2430" w:type="dxa"/>
            <w:hideMark/>
          </w:tcPr>
          <w:p w:rsidR="0017657D" w:rsidRPr="0017657D" w:rsidRDefault="0017657D">
            <w:pPr>
              <w:jc w:val="center"/>
              <w:cnfStyle w:val="000000010000"/>
              <w:rPr>
                <w:rFonts w:asciiTheme="majorHAnsi" w:hAnsiTheme="majorHAnsi" w:cs="Arial"/>
                <w:color w:val="000000"/>
                <w:sz w:val="22"/>
              </w:rPr>
            </w:pPr>
            <w:r w:rsidRPr="0017657D">
              <w:rPr>
                <w:rFonts w:asciiTheme="majorHAnsi" w:hAnsiTheme="majorHAnsi" w:cs="Arial"/>
                <w:color w:val="000000"/>
                <w:sz w:val="22"/>
              </w:rPr>
              <w:t>clarinet bass</w:t>
            </w:r>
          </w:p>
        </w:tc>
      </w:tr>
      <w:tr w:rsidR="0017657D" w:rsidTr="001E6433">
        <w:trPr>
          <w:cnfStyle w:val="000000100000"/>
          <w:trHeight w:val="300"/>
        </w:trPr>
        <w:tc>
          <w:tcPr>
            <w:cnfStyle w:val="001000000000"/>
            <w:tcW w:w="1278" w:type="dxa"/>
            <w:tcBorders>
              <w:right w:val="nil"/>
            </w:tcBorders>
            <w:hideMark/>
          </w:tcPr>
          <w:p w:rsidR="0017657D" w:rsidRPr="0017657D" w:rsidRDefault="0017657D">
            <w:pPr>
              <w:rPr>
                <w:rFonts w:eastAsiaTheme="minorHAnsi" w:cs="Arial"/>
                <w:b w:val="0"/>
                <w:color w:val="000000"/>
                <w:sz w:val="22"/>
              </w:rPr>
            </w:pPr>
            <w:r w:rsidRPr="0017657D">
              <w:rPr>
                <w:rFonts w:cs="Arial"/>
                <w:b w:val="0"/>
                <w:color w:val="000000"/>
                <w:sz w:val="22"/>
              </w:rPr>
              <w:t>Jessica</w:t>
            </w:r>
          </w:p>
        </w:tc>
        <w:tc>
          <w:tcPr>
            <w:tcW w:w="2183" w:type="dxa"/>
            <w:tcBorders>
              <w:left w:val="nil"/>
            </w:tcBorders>
            <w:hideMark/>
          </w:tcPr>
          <w:p w:rsidR="0017657D" w:rsidRPr="0017657D" w:rsidRDefault="0017657D">
            <w:pPr>
              <w:cnfStyle w:val="000000100000"/>
              <w:rPr>
                <w:rFonts w:asciiTheme="majorHAnsi" w:hAnsiTheme="majorHAnsi" w:cs="Arial"/>
                <w:color w:val="000000"/>
                <w:sz w:val="22"/>
              </w:rPr>
            </w:pPr>
            <w:r w:rsidRPr="0017657D">
              <w:rPr>
                <w:rFonts w:asciiTheme="majorHAnsi" w:hAnsiTheme="majorHAnsi" w:cs="Arial"/>
                <w:color w:val="000000"/>
                <w:sz w:val="22"/>
              </w:rPr>
              <w:t>Walsh</w:t>
            </w:r>
          </w:p>
        </w:tc>
        <w:tc>
          <w:tcPr>
            <w:tcW w:w="2430" w:type="dxa"/>
            <w:hideMark/>
          </w:tcPr>
          <w:p w:rsidR="0017657D" w:rsidRPr="0017657D" w:rsidRDefault="0017657D">
            <w:pPr>
              <w:jc w:val="center"/>
              <w:cnfStyle w:val="000000100000"/>
              <w:rPr>
                <w:rFonts w:asciiTheme="majorHAnsi" w:hAnsiTheme="majorHAnsi" w:cs="Arial"/>
                <w:color w:val="000000"/>
                <w:sz w:val="22"/>
              </w:rPr>
            </w:pPr>
            <w:r w:rsidRPr="0017657D">
              <w:rPr>
                <w:rFonts w:asciiTheme="majorHAnsi" w:hAnsiTheme="majorHAnsi" w:cs="Arial"/>
                <w:color w:val="000000"/>
                <w:sz w:val="22"/>
              </w:rPr>
              <w:t>viola</w:t>
            </w:r>
          </w:p>
        </w:tc>
      </w:tr>
    </w:tbl>
    <w:p w:rsidR="0017657D" w:rsidRPr="003A51EF" w:rsidRDefault="0017657D" w:rsidP="007B2568">
      <w:pPr>
        <w:spacing w:before="120" w:after="120"/>
        <w:jc w:val="both"/>
        <w:rPr>
          <w:sz w:val="22"/>
        </w:rPr>
      </w:pPr>
    </w:p>
    <w:p w:rsidR="008B2D26" w:rsidRPr="00B23A74" w:rsidRDefault="0017657D" w:rsidP="003A51EF">
      <w:pPr>
        <w:spacing w:after="120"/>
        <w:ind w:left="360"/>
        <w:jc w:val="both"/>
        <w:rPr>
          <w:rFonts w:asciiTheme="majorHAnsi" w:hAnsiTheme="majorHAnsi"/>
        </w:rPr>
      </w:pPr>
      <w:bookmarkStart w:id="1" w:name="_GoBack"/>
      <w:r>
        <w:rPr>
          <w:noProof/>
        </w:rPr>
        <w:drawing>
          <wp:inline distT="0" distB="0" distL="0" distR="0">
            <wp:extent cx="3387386" cy="3876675"/>
            <wp:effectExtent l="19050" t="0" r="3514" b="0"/>
            <wp:docPr id="1" name="Picture 1" descr="Description: Description: TubaChristma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TubaChristmas 2013"/>
                    <pic:cNvPicPr>
                      <a:picLocks noChangeAspect="1" noChangeArrowheads="1"/>
                    </pic:cNvPicPr>
                  </pic:nvPicPr>
                  <pic:blipFill>
                    <a:blip r:embed="rId8" r:link="rId9" cstate="print"/>
                    <a:srcRect/>
                    <a:stretch>
                      <a:fillRect/>
                    </a:stretch>
                  </pic:blipFill>
                  <pic:spPr bwMode="auto">
                    <a:xfrm>
                      <a:off x="0" y="0"/>
                      <a:ext cx="3387386" cy="3876675"/>
                    </a:xfrm>
                    <a:prstGeom prst="rect">
                      <a:avLst/>
                    </a:prstGeom>
                    <a:noFill/>
                    <a:ln w="9525">
                      <a:noFill/>
                      <a:miter lim="800000"/>
                      <a:headEnd/>
                      <a:tailEnd/>
                    </a:ln>
                  </pic:spPr>
                </pic:pic>
              </a:graphicData>
            </a:graphic>
          </wp:inline>
        </w:drawing>
      </w:r>
      <w:r w:rsidR="00B23A74" w:rsidRPr="001459C6">
        <w:rPr>
          <w:sz w:val="22"/>
        </w:rPr>
        <w:t xml:space="preserve">            </w:t>
      </w:r>
    </w:p>
    <w:bookmarkEnd w:id="1"/>
    <w:p w:rsidR="00300212" w:rsidRDefault="00300212" w:rsidP="000F5224">
      <w:pPr>
        <w:spacing w:after="120"/>
        <w:jc w:val="both"/>
        <w:rPr>
          <w:sz w:val="22"/>
        </w:rPr>
      </w:pPr>
    </w:p>
    <w:sectPr w:rsidR="00300212" w:rsidSect="00FD5125">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CDF"/>
    <w:multiLevelType w:val="hybridMultilevel"/>
    <w:tmpl w:val="9CD2A0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7405D0"/>
    <w:multiLevelType w:val="hybridMultilevel"/>
    <w:tmpl w:val="2850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54974"/>
    <w:multiLevelType w:val="hybridMultilevel"/>
    <w:tmpl w:val="3C9A6D5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3">
    <w:nsid w:val="0D2F7524"/>
    <w:multiLevelType w:val="hybridMultilevel"/>
    <w:tmpl w:val="7EFA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8522E"/>
    <w:multiLevelType w:val="hybridMultilevel"/>
    <w:tmpl w:val="F28A5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554994"/>
    <w:multiLevelType w:val="hybridMultilevel"/>
    <w:tmpl w:val="B5EE17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D0F038E"/>
    <w:multiLevelType w:val="hybridMultilevel"/>
    <w:tmpl w:val="AF50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262FF"/>
    <w:multiLevelType w:val="hybridMultilevel"/>
    <w:tmpl w:val="44C8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C2398"/>
    <w:multiLevelType w:val="hybridMultilevel"/>
    <w:tmpl w:val="33F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F6709"/>
    <w:multiLevelType w:val="hybridMultilevel"/>
    <w:tmpl w:val="2ACA12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74C4E57"/>
    <w:multiLevelType w:val="hybridMultilevel"/>
    <w:tmpl w:val="3FB45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E6306"/>
    <w:multiLevelType w:val="hybridMultilevel"/>
    <w:tmpl w:val="285E0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53C49"/>
    <w:multiLevelType w:val="hybridMultilevel"/>
    <w:tmpl w:val="7EFE47AA"/>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1AC2583"/>
    <w:multiLevelType w:val="hybridMultilevel"/>
    <w:tmpl w:val="929E3B60"/>
    <w:lvl w:ilvl="0" w:tplc="F338734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25027FF"/>
    <w:multiLevelType w:val="hybridMultilevel"/>
    <w:tmpl w:val="8FE82E24"/>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01EED"/>
    <w:multiLevelType w:val="hybridMultilevel"/>
    <w:tmpl w:val="62E4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92FBB"/>
    <w:multiLevelType w:val="hybridMultilevel"/>
    <w:tmpl w:val="863AF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082BA9"/>
    <w:multiLevelType w:val="hybridMultilevel"/>
    <w:tmpl w:val="63CE4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4F161C"/>
    <w:multiLevelType w:val="hybridMultilevel"/>
    <w:tmpl w:val="D94A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A155EED"/>
    <w:multiLevelType w:val="hybridMultilevel"/>
    <w:tmpl w:val="0838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A35BDC"/>
    <w:multiLevelType w:val="hybridMultilevel"/>
    <w:tmpl w:val="811203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ED33306"/>
    <w:multiLevelType w:val="hybridMultilevel"/>
    <w:tmpl w:val="716E0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8B1599"/>
    <w:multiLevelType w:val="hybridMultilevel"/>
    <w:tmpl w:val="E3C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04735"/>
    <w:multiLevelType w:val="hybridMultilevel"/>
    <w:tmpl w:val="E6FCF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F22E2A"/>
    <w:multiLevelType w:val="hybridMultilevel"/>
    <w:tmpl w:val="DB4E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F530A"/>
    <w:multiLevelType w:val="hybridMultilevel"/>
    <w:tmpl w:val="E060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2342B47"/>
    <w:multiLevelType w:val="hybridMultilevel"/>
    <w:tmpl w:val="EF7E67F2"/>
    <w:lvl w:ilvl="0" w:tplc="F338734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3836444"/>
    <w:multiLevelType w:val="hybridMultilevel"/>
    <w:tmpl w:val="934C63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895B5B"/>
    <w:multiLevelType w:val="hybridMultilevel"/>
    <w:tmpl w:val="E0E450B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59D0EB6"/>
    <w:multiLevelType w:val="hybridMultilevel"/>
    <w:tmpl w:val="2C78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E7309"/>
    <w:multiLevelType w:val="hybridMultilevel"/>
    <w:tmpl w:val="C76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62022D"/>
    <w:multiLevelType w:val="hybridMultilevel"/>
    <w:tmpl w:val="5954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F620D"/>
    <w:multiLevelType w:val="hybridMultilevel"/>
    <w:tmpl w:val="CFD2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B2B4D"/>
    <w:multiLevelType w:val="hybridMultilevel"/>
    <w:tmpl w:val="DDA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D93711"/>
    <w:multiLevelType w:val="hybridMultilevel"/>
    <w:tmpl w:val="6864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646CE0"/>
    <w:multiLevelType w:val="hybridMultilevel"/>
    <w:tmpl w:val="4624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1"/>
  </w:num>
  <w:num w:numId="4">
    <w:abstractNumId w:val="8"/>
  </w:num>
  <w:num w:numId="5">
    <w:abstractNumId w:val="12"/>
  </w:num>
  <w:num w:numId="6">
    <w:abstractNumId w:val="23"/>
  </w:num>
  <w:num w:numId="7">
    <w:abstractNumId w:val="14"/>
  </w:num>
  <w:num w:numId="8">
    <w:abstractNumId w:val="15"/>
  </w:num>
  <w:num w:numId="9">
    <w:abstractNumId w:val="26"/>
  </w:num>
  <w:num w:numId="10">
    <w:abstractNumId w:val="19"/>
  </w:num>
  <w:num w:numId="11">
    <w:abstractNumId w:val="37"/>
  </w:num>
  <w:num w:numId="12">
    <w:abstractNumId w:val="25"/>
  </w:num>
  <w:num w:numId="13">
    <w:abstractNumId w:val="22"/>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20"/>
  </w:num>
  <w:num w:numId="22">
    <w:abstractNumId w:val="35"/>
  </w:num>
  <w:num w:numId="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3"/>
  </w:num>
  <w:num w:numId="28">
    <w:abstractNumId w:val="7"/>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8"/>
  </w:num>
  <w:num w:numId="32">
    <w:abstractNumId w:val="30"/>
  </w:num>
  <w:num w:numId="33">
    <w:abstractNumId w:val="27"/>
  </w:num>
  <w:num w:numId="34">
    <w:abstractNumId w:val="4"/>
  </w:num>
  <w:num w:numId="35">
    <w:abstractNumId w:val="38"/>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2"/>
  </w:num>
  <w:num w:numId="39">
    <w:abstractNumId w:val="4"/>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22F71"/>
    <w:rsid w:val="000356CA"/>
    <w:rsid w:val="0004068C"/>
    <w:rsid w:val="000566F3"/>
    <w:rsid w:val="000619DC"/>
    <w:rsid w:val="00065649"/>
    <w:rsid w:val="0007063B"/>
    <w:rsid w:val="00072E50"/>
    <w:rsid w:val="00091125"/>
    <w:rsid w:val="000A1FB2"/>
    <w:rsid w:val="000A48D6"/>
    <w:rsid w:val="000B1E2E"/>
    <w:rsid w:val="000D0F6E"/>
    <w:rsid w:val="000D71CA"/>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59C6"/>
    <w:rsid w:val="001524EA"/>
    <w:rsid w:val="00171F73"/>
    <w:rsid w:val="001740FA"/>
    <w:rsid w:val="0017657D"/>
    <w:rsid w:val="001772EC"/>
    <w:rsid w:val="00181D45"/>
    <w:rsid w:val="00185502"/>
    <w:rsid w:val="001A666F"/>
    <w:rsid w:val="001B7CF3"/>
    <w:rsid w:val="001E6433"/>
    <w:rsid w:val="001F2143"/>
    <w:rsid w:val="001F356F"/>
    <w:rsid w:val="001F4CE1"/>
    <w:rsid w:val="002120A7"/>
    <w:rsid w:val="0021487C"/>
    <w:rsid w:val="00220E87"/>
    <w:rsid w:val="00224F58"/>
    <w:rsid w:val="002329A2"/>
    <w:rsid w:val="00236CE2"/>
    <w:rsid w:val="00254342"/>
    <w:rsid w:val="00257D8D"/>
    <w:rsid w:val="00261075"/>
    <w:rsid w:val="002728CF"/>
    <w:rsid w:val="00273563"/>
    <w:rsid w:val="002808A6"/>
    <w:rsid w:val="00284AE3"/>
    <w:rsid w:val="00291128"/>
    <w:rsid w:val="002C379B"/>
    <w:rsid w:val="002C4446"/>
    <w:rsid w:val="002D027F"/>
    <w:rsid w:val="002D3403"/>
    <w:rsid w:val="002E53D2"/>
    <w:rsid w:val="002E55E9"/>
    <w:rsid w:val="002F2318"/>
    <w:rsid w:val="00300212"/>
    <w:rsid w:val="00310D8E"/>
    <w:rsid w:val="00317D1F"/>
    <w:rsid w:val="00326161"/>
    <w:rsid w:val="00331ADD"/>
    <w:rsid w:val="0033741F"/>
    <w:rsid w:val="00344C67"/>
    <w:rsid w:val="00356414"/>
    <w:rsid w:val="003620AA"/>
    <w:rsid w:val="003639ED"/>
    <w:rsid w:val="00363BE5"/>
    <w:rsid w:val="00371B81"/>
    <w:rsid w:val="00373269"/>
    <w:rsid w:val="00377556"/>
    <w:rsid w:val="003867D0"/>
    <w:rsid w:val="00392287"/>
    <w:rsid w:val="00392511"/>
    <w:rsid w:val="003A0A3D"/>
    <w:rsid w:val="003A2E72"/>
    <w:rsid w:val="003A38C7"/>
    <w:rsid w:val="003A51EF"/>
    <w:rsid w:val="003B33D7"/>
    <w:rsid w:val="003B5C7E"/>
    <w:rsid w:val="003C3F98"/>
    <w:rsid w:val="003C4C43"/>
    <w:rsid w:val="003C6475"/>
    <w:rsid w:val="003C78E2"/>
    <w:rsid w:val="003D1F03"/>
    <w:rsid w:val="003E5D71"/>
    <w:rsid w:val="003F5B4B"/>
    <w:rsid w:val="0040379B"/>
    <w:rsid w:val="00417A22"/>
    <w:rsid w:val="00424FA8"/>
    <w:rsid w:val="0042613E"/>
    <w:rsid w:val="0042685C"/>
    <w:rsid w:val="004326E9"/>
    <w:rsid w:val="00454D97"/>
    <w:rsid w:val="004710E5"/>
    <w:rsid w:val="004B1E82"/>
    <w:rsid w:val="004B3ED9"/>
    <w:rsid w:val="004B7372"/>
    <w:rsid w:val="004C762B"/>
    <w:rsid w:val="004D7EDF"/>
    <w:rsid w:val="00543EC3"/>
    <w:rsid w:val="00551207"/>
    <w:rsid w:val="00553EE1"/>
    <w:rsid w:val="00560D58"/>
    <w:rsid w:val="0056311C"/>
    <w:rsid w:val="00570CF9"/>
    <w:rsid w:val="00571446"/>
    <w:rsid w:val="00572AB1"/>
    <w:rsid w:val="005755CF"/>
    <w:rsid w:val="00575B11"/>
    <w:rsid w:val="00580074"/>
    <w:rsid w:val="00580152"/>
    <w:rsid w:val="00580CB3"/>
    <w:rsid w:val="00583B53"/>
    <w:rsid w:val="0058712A"/>
    <w:rsid w:val="0059366A"/>
    <w:rsid w:val="005B05FF"/>
    <w:rsid w:val="005C1E43"/>
    <w:rsid w:val="005E0EEF"/>
    <w:rsid w:val="005F2B0B"/>
    <w:rsid w:val="0060684D"/>
    <w:rsid w:val="006156CD"/>
    <w:rsid w:val="00632978"/>
    <w:rsid w:val="006331D5"/>
    <w:rsid w:val="0063716E"/>
    <w:rsid w:val="00643F0B"/>
    <w:rsid w:val="0065033C"/>
    <w:rsid w:val="00695978"/>
    <w:rsid w:val="006A024F"/>
    <w:rsid w:val="006F4855"/>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D0797"/>
    <w:rsid w:val="007E31D3"/>
    <w:rsid w:val="007E76CA"/>
    <w:rsid w:val="007F2458"/>
    <w:rsid w:val="00803007"/>
    <w:rsid w:val="00812A43"/>
    <w:rsid w:val="00824A66"/>
    <w:rsid w:val="00832B1E"/>
    <w:rsid w:val="00842F30"/>
    <w:rsid w:val="008532BB"/>
    <w:rsid w:val="0086702C"/>
    <w:rsid w:val="00870F21"/>
    <w:rsid w:val="008B22D1"/>
    <w:rsid w:val="008B2D26"/>
    <w:rsid w:val="008D5C66"/>
    <w:rsid w:val="008E19B8"/>
    <w:rsid w:val="00904204"/>
    <w:rsid w:val="00922005"/>
    <w:rsid w:val="00935B0C"/>
    <w:rsid w:val="00943D83"/>
    <w:rsid w:val="009543D3"/>
    <w:rsid w:val="00966664"/>
    <w:rsid w:val="00982722"/>
    <w:rsid w:val="00986EB0"/>
    <w:rsid w:val="00992DD8"/>
    <w:rsid w:val="009A1ADA"/>
    <w:rsid w:val="009A375D"/>
    <w:rsid w:val="009B03D9"/>
    <w:rsid w:val="009B7031"/>
    <w:rsid w:val="009C1014"/>
    <w:rsid w:val="009D23E1"/>
    <w:rsid w:val="009E51E7"/>
    <w:rsid w:val="009F0513"/>
    <w:rsid w:val="009F2A63"/>
    <w:rsid w:val="00A200E6"/>
    <w:rsid w:val="00A66A33"/>
    <w:rsid w:val="00A77547"/>
    <w:rsid w:val="00AA3ADE"/>
    <w:rsid w:val="00AA5B4D"/>
    <w:rsid w:val="00AA6AD2"/>
    <w:rsid w:val="00AB3AE8"/>
    <w:rsid w:val="00AC3D70"/>
    <w:rsid w:val="00AD07AB"/>
    <w:rsid w:val="00AD1788"/>
    <w:rsid w:val="00AD1F45"/>
    <w:rsid w:val="00AD635D"/>
    <w:rsid w:val="00AD6422"/>
    <w:rsid w:val="00AE21D6"/>
    <w:rsid w:val="00AE6C47"/>
    <w:rsid w:val="00AF2C15"/>
    <w:rsid w:val="00B04E6D"/>
    <w:rsid w:val="00B13CC4"/>
    <w:rsid w:val="00B14BF3"/>
    <w:rsid w:val="00B23A74"/>
    <w:rsid w:val="00B30113"/>
    <w:rsid w:val="00B37585"/>
    <w:rsid w:val="00B40428"/>
    <w:rsid w:val="00B5402F"/>
    <w:rsid w:val="00B70B3E"/>
    <w:rsid w:val="00B8556A"/>
    <w:rsid w:val="00B86B7F"/>
    <w:rsid w:val="00BA6530"/>
    <w:rsid w:val="00BB53CD"/>
    <w:rsid w:val="00BD07A9"/>
    <w:rsid w:val="00BF35BC"/>
    <w:rsid w:val="00C131F0"/>
    <w:rsid w:val="00C17164"/>
    <w:rsid w:val="00C248D8"/>
    <w:rsid w:val="00C27CBA"/>
    <w:rsid w:val="00C356D4"/>
    <w:rsid w:val="00C552EA"/>
    <w:rsid w:val="00C56C21"/>
    <w:rsid w:val="00C66E19"/>
    <w:rsid w:val="00C7633A"/>
    <w:rsid w:val="00C91932"/>
    <w:rsid w:val="00C93A38"/>
    <w:rsid w:val="00CA3319"/>
    <w:rsid w:val="00CC12C8"/>
    <w:rsid w:val="00CE17F7"/>
    <w:rsid w:val="00CE5935"/>
    <w:rsid w:val="00D064C2"/>
    <w:rsid w:val="00D16872"/>
    <w:rsid w:val="00D21CE3"/>
    <w:rsid w:val="00D26565"/>
    <w:rsid w:val="00D40E58"/>
    <w:rsid w:val="00D42239"/>
    <w:rsid w:val="00D4493D"/>
    <w:rsid w:val="00D54BAE"/>
    <w:rsid w:val="00D55D78"/>
    <w:rsid w:val="00D579B7"/>
    <w:rsid w:val="00D627E1"/>
    <w:rsid w:val="00D652B7"/>
    <w:rsid w:val="00D674F2"/>
    <w:rsid w:val="00D74E29"/>
    <w:rsid w:val="00D86249"/>
    <w:rsid w:val="00D96EF6"/>
    <w:rsid w:val="00DA2F74"/>
    <w:rsid w:val="00DC34DB"/>
    <w:rsid w:val="00DC4F64"/>
    <w:rsid w:val="00DC7E54"/>
    <w:rsid w:val="00DD168D"/>
    <w:rsid w:val="00DD34C1"/>
    <w:rsid w:val="00DD4E56"/>
    <w:rsid w:val="00DE3BA2"/>
    <w:rsid w:val="00DF0F87"/>
    <w:rsid w:val="00DF63DB"/>
    <w:rsid w:val="00E056E6"/>
    <w:rsid w:val="00E06565"/>
    <w:rsid w:val="00E10AEE"/>
    <w:rsid w:val="00E3702E"/>
    <w:rsid w:val="00E41AA0"/>
    <w:rsid w:val="00E64C79"/>
    <w:rsid w:val="00E667B5"/>
    <w:rsid w:val="00E85475"/>
    <w:rsid w:val="00EA5630"/>
    <w:rsid w:val="00EB0791"/>
    <w:rsid w:val="00EB1990"/>
    <w:rsid w:val="00EC18B7"/>
    <w:rsid w:val="00EC20A9"/>
    <w:rsid w:val="00EC4325"/>
    <w:rsid w:val="00EC6ADA"/>
    <w:rsid w:val="00EC72C4"/>
    <w:rsid w:val="00EC7E5D"/>
    <w:rsid w:val="00ED1946"/>
    <w:rsid w:val="00ED529F"/>
    <w:rsid w:val="00EF69D4"/>
    <w:rsid w:val="00F14715"/>
    <w:rsid w:val="00F17488"/>
    <w:rsid w:val="00F24204"/>
    <w:rsid w:val="00F3069F"/>
    <w:rsid w:val="00F31491"/>
    <w:rsid w:val="00F34303"/>
    <w:rsid w:val="00F42FEC"/>
    <w:rsid w:val="00F53ABE"/>
    <w:rsid w:val="00F6580A"/>
    <w:rsid w:val="00F71E75"/>
    <w:rsid w:val="00F7529C"/>
    <w:rsid w:val="00F765A3"/>
    <w:rsid w:val="00F90BEF"/>
    <w:rsid w:val="00FA49E6"/>
    <w:rsid w:val="00FB0CDF"/>
    <w:rsid w:val="00FB6F5F"/>
    <w:rsid w:val="00FD04D1"/>
    <w:rsid w:val="00FD5125"/>
    <w:rsid w:val="00FE381E"/>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styleId="LightGrid-Accent1">
    <w:name w:val="Light Grid Accent 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boutlizzi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CEE50B.B01266C0"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ate xmlns="66445318-594c-4acb-b2fb-c62b33afc0d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991BC-FA13-43F8-BF8E-1FD6DE282102}"/>
</file>

<file path=customXml/itemProps2.xml><?xml version="1.0" encoding="utf-8"?>
<ds:datastoreItem xmlns:ds="http://schemas.openxmlformats.org/officeDocument/2006/customXml" ds:itemID="{1C4A6435-44D2-4D32-9695-36579DDE28B1}"/>
</file>

<file path=customXml/itemProps3.xml><?xml version="1.0" encoding="utf-8"?>
<ds:datastoreItem xmlns:ds="http://schemas.openxmlformats.org/officeDocument/2006/customXml" ds:itemID="{E6278489-2A85-4D58-8CF0-3F8D52226237}"/>
</file>

<file path=customXml/itemProps4.xml><?xml version="1.0" encoding="utf-8"?>
<ds:datastoreItem xmlns:ds="http://schemas.openxmlformats.org/officeDocument/2006/customXml" ds:itemID="{7F219B11-C4E8-44D7-B0D6-E478DCA78156}"/>
</file>

<file path=docProps/app.xml><?xml version="1.0" encoding="utf-8"?>
<Properties xmlns="http://schemas.openxmlformats.org/officeDocument/2006/extended-properties" xmlns:vt="http://schemas.openxmlformats.org/officeDocument/2006/docPropsVTypes">
  <Template>Normal.dotm</Template>
  <TotalTime>81</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9</cp:revision>
  <cp:lastPrinted>2013-10-17T16:26:00Z</cp:lastPrinted>
  <dcterms:created xsi:type="dcterms:W3CDTF">2013-11-19T20:10:00Z</dcterms:created>
  <dcterms:modified xsi:type="dcterms:W3CDTF">2013-11-21T20:07:00Z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