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96" w:rsidRPr="006F4896" w:rsidRDefault="006F4896" w:rsidP="006F4896">
      <w:pPr>
        <w:spacing w:after="120" w:line="276" w:lineRule="auto"/>
        <w:jc w:val="center"/>
        <w:rPr>
          <w:rFonts w:asciiTheme="majorHAnsi" w:hAnsiTheme="majorHAnsi"/>
          <w:b/>
          <w:sz w:val="24"/>
          <w:szCs w:val="24"/>
        </w:rPr>
      </w:pPr>
      <w:r w:rsidRPr="006F4896">
        <w:rPr>
          <w:rFonts w:asciiTheme="majorHAnsi" w:hAnsiTheme="majorHAnsi"/>
          <w:b/>
          <w:sz w:val="24"/>
          <w:szCs w:val="24"/>
        </w:rPr>
        <w:t>SCHOOL BOARD ANNUAL REPORT FOR 2014</w:t>
      </w:r>
    </w:p>
    <w:p w:rsidR="006F4896" w:rsidRDefault="006F4896" w:rsidP="006F4896">
      <w:pPr>
        <w:spacing w:after="120" w:line="276" w:lineRule="auto"/>
        <w:jc w:val="center"/>
        <w:rPr>
          <w:rFonts w:asciiTheme="majorHAnsi" w:hAnsiTheme="majorHAnsi"/>
          <w:sz w:val="22"/>
          <w:szCs w:val="22"/>
        </w:rPr>
        <w:sectPr w:rsidR="006F4896" w:rsidSect="006F4896">
          <w:pgSz w:w="12240" w:h="15840"/>
          <w:pgMar w:top="720" w:right="1440" w:bottom="720" w:left="1440" w:header="720" w:footer="720" w:gutter="0"/>
          <w:cols w:space="720"/>
          <w:docGrid w:linePitch="360"/>
        </w:sectPr>
      </w:pPr>
    </w:p>
    <w:p w:rsidR="006F4896" w:rsidRPr="00E15C18" w:rsidRDefault="006F4896" w:rsidP="006F4896">
      <w:pPr>
        <w:spacing w:after="120" w:line="276" w:lineRule="auto"/>
        <w:jc w:val="both"/>
        <w:rPr>
          <w:rFonts w:asciiTheme="majorHAnsi" w:hAnsiTheme="majorHAnsi"/>
          <w:sz w:val="22"/>
          <w:szCs w:val="22"/>
        </w:rPr>
      </w:pPr>
      <w:r w:rsidRPr="00E15C18">
        <w:rPr>
          <w:rFonts w:asciiTheme="majorHAnsi" w:hAnsiTheme="majorHAnsi"/>
          <w:sz w:val="22"/>
          <w:szCs w:val="22"/>
        </w:rPr>
        <w:lastRenderedPageBreak/>
        <w:t>The Timberlane Regional School District’s Governance Team is made up of the nine School Board members and the Superintendent of Schools. Representatives from each of Timberlane’s four towns form a united board where the focus is always on doing what’s best for our students.</w:t>
      </w:r>
    </w:p>
    <w:p w:rsidR="006F4896" w:rsidRPr="00E57849" w:rsidRDefault="006F4896" w:rsidP="006F4896">
      <w:pPr>
        <w:pBdr>
          <w:top w:val="single" w:sz="4" w:space="1" w:color="0000FF"/>
          <w:left w:val="single" w:sz="4" w:space="4" w:color="0000FF"/>
          <w:bottom w:val="single" w:sz="4" w:space="1" w:color="0000FF"/>
          <w:right w:val="single" w:sz="4" w:space="4" w:color="0000FF"/>
        </w:pBdr>
        <w:spacing w:after="120" w:line="276" w:lineRule="auto"/>
        <w:jc w:val="both"/>
        <w:rPr>
          <w:rFonts w:asciiTheme="majorHAnsi" w:hAnsiTheme="majorHAnsi"/>
          <w:b/>
          <w:sz w:val="22"/>
          <w:szCs w:val="22"/>
        </w:rPr>
      </w:pPr>
      <w:r>
        <w:rPr>
          <w:rFonts w:asciiTheme="majorHAnsi" w:hAnsiTheme="majorHAnsi"/>
          <w:b/>
          <w:sz w:val="22"/>
          <w:szCs w:val="22"/>
        </w:rPr>
        <w:t>Excellence in Education</w:t>
      </w:r>
    </w:p>
    <w:p w:rsidR="006F4896" w:rsidRPr="00E15C18" w:rsidRDefault="006F4896" w:rsidP="006F4896">
      <w:pPr>
        <w:spacing w:after="120" w:line="276" w:lineRule="auto"/>
        <w:jc w:val="both"/>
        <w:rPr>
          <w:rFonts w:asciiTheme="majorHAnsi" w:hAnsiTheme="majorHAnsi"/>
          <w:sz w:val="22"/>
          <w:szCs w:val="22"/>
        </w:rPr>
      </w:pPr>
      <w:r w:rsidRPr="00E15C18">
        <w:rPr>
          <w:rFonts w:asciiTheme="majorHAnsi" w:hAnsiTheme="majorHAnsi"/>
          <w:sz w:val="22"/>
          <w:szCs w:val="22"/>
        </w:rPr>
        <w:t xml:space="preserve">During the 2013-14 school </w:t>
      </w:r>
      <w:proofErr w:type="gramStart"/>
      <w:r w:rsidRPr="00E15C18">
        <w:rPr>
          <w:rFonts w:asciiTheme="majorHAnsi" w:hAnsiTheme="majorHAnsi"/>
          <w:sz w:val="22"/>
          <w:szCs w:val="22"/>
        </w:rPr>
        <w:t>year</w:t>
      </w:r>
      <w:proofErr w:type="gramEnd"/>
      <w:r w:rsidRPr="00E15C18">
        <w:rPr>
          <w:rFonts w:asciiTheme="majorHAnsi" w:hAnsiTheme="majorHAnsi"/>
          <w:sz w:val="22"/>
          <w:szCs w:val="22"/>
        </w:rPr>
        <w:t>, the School Board was thrilled to announce that Timberlane Regional High School received the prestigious “</w:t>
      </w:r>
      <w:proofErr w:type="spellStart"/>
      <w:r w:rsidRPr="00E15C18">
        <w:rPr>
          <w:rFonts w:asciiTheme="majorHAnsi" w:hAnsiTheme="majorHAnsi"/>
          <w:sz w:val="22"/>
          <w:szCs w:val="22"/>
        </w:rPr>
        <w:t>ED”ies</w:t>
      </w:r>
      <w:proofErr w:type="spellEnd"/>
      <w:r w:rsidRPr="00E15C18">
        <w:rPr>
          <w:rFonts w:asciiTheme="majorHAnsi" w:hAnsiTheme="majorHAnsi"/>
          <w:sz w:val="22"/>
          <w:szCs w:val="22"/>
        </w:rPr>
        <w:t xml:space="preserve"> award for excellence in education. This recognition is decided upon by a committee of experienced New Hampshire educators and community leaders who assess schools based on specific criteria, including on-site visits during the selection process. The Board proudly acknowledges that it is the work of Mr. Donald Woodworth’s fine team of administrators, teachers, paraeducators and students which make our high school worthy of this recognition.</w:t>
      </w:r>
    </w:p>
    <w:p w:rsidR="006F4896" w:rsidRPr="00E15C18" w:rsidRDefault="006F4896" w:rsidP="006F4896">
      <w:pPr>
        <w:spacing w:after="120" w:line="276" w:lineRule="auto"/>
        <w:jc w:val="both"/>
        <w:rPr>
          <w:rFonts w:asciiTheme="majorHAnsi" w:hAnsiTheme="majorHAnsi"/>
          <w:sz w:val="22"/>
          <w:szCs w:val="22"/>
        </w:rPr>
      </w:pPr>
      <w:r w:rsidRPr="00E15C18">
        <w:rPr>
          <w:rFonts w:asciiTheme="majorHAnsi" w:hAnsiTheme="majorHAnsi"/>
          <w:sz w:val="22"/>
          <w:szCs w:val="22"/>
        </w:rPr>
        <w:t>The School Board is also proud to report a number of areas in which we, as a district, are making progress toward our goal of being the number one school district in the state of New Hampshire:</w:t>
      </w:r>
    </w:p>
    <w:p w:rsidR="006F4896" w:rsidRPr="00E57849" w:rsidRDefault="006F4896" w:rsidP="006F4896">
      <w:pPr>
        <w:pBdr>
          <w:top w:val="single" w:sz="4" w:space="1" w:color="0000FF"/>
          <w:left w:val="single" w:sz="4" w:space="4" w:color="0000FF"/>
          <w:bottom w:val="single" w:sz="4" w:space="1" w:color="0000FF"/>
          <w:right w:val="single" w:sz="4" w:space="4" w:color="0000FF"/>
        </w:pBdr>
        <w:spacing w:after="120" w:line="276" w:lineRule="auto"/>
        <w:jc w:val="both"/>
        <w:rPr>
          <w:rFonts w:asciiTheme="majorHAnsi" w:hAnsiTheme="majorHAnsi"/>
          <w:b/>
          <w:sz w:val="22"/>
          <w:szCs w:val="22"/>
        </w:rPr>
      </w:pPr>
      <w:r>
        <w:rPr>
          <w:rFonts w:asciiTheme="majorHAnsi" w:hAnsiTheme="majorHAnsi"/>
          <w:b/>
          <w:sz w:val="22"/>
          <w:szCs w:val="22"/>
        </w:rPr>
        <w:t>Renaissance Kindergarten</w:t>
      </w:r>
    </w:p>
    <w:p w:rsidR="006F4896" w:rsidRPr="00E15C18" w:rsidRDefault="006F4896" w:rsidP="006F4896">
      <w:pPr>
        <w:spacing w:after="120" w:line="276" w:lineRule="auto"/>
        <w:jc w:val="both"/>
        <w:rPr>
          <w:rFonts w:asciiTheme="majorHAnsi" w:hAnsiTheme="majorHAnsi"/>
          <w:sz w:val="22"/>
          <w:szCs w:val="22"/>
        </w:rPr>
      </w:pPr>
      <w:r w:rsidRPr="00E15C18">
        <w:rPr>
          <w:rFonts w:asciiTheme="majorHAnsi" w:hAnsiTheme="majorHAnsi"/>
          <w:sz w:val="22"/>
          <w:szCs w:val="22"/>
        </w:rPr>
        <w:t xml:space="preserve">During the 2013-14 school </w:t>
      </w:r>
      <w:proofErr w:type="gramStart"/>
      <w:r w:rsidRPr="00E15C18">
        <w:rPr>
          <w:rFonts w:asciiTheme="majorHAnsi" w:hAnsiTheme="majorHAnsi"/>
          <w:sz w:val="22"/>
          <w:szCs w:val="22"/>
        </w:rPr>
        <w:t>year</w:t>
      </w:r>
      <w:proofErr w:type="gramEnd"/>
      <w:r w:rsidRPr="00E15C18">
        <w:rPr>
          <w:rFonts w:asciiTheme="majorHAnsi" w:hAnsiTheme="majorHAnsi"/>
          <w:sz w:val="22"/>
          <w:szCs w:val="22"/>
        </w:rPr>
        <w:t>, planning began for the implementation of a Renaissance Kindergarten Program. This alternative to a traditional half-day program is designed to provide students with an opportunity to experience a more expanded curriculum, including art, music, technology, and physical education. In both half and full day programs, curriculum development began in preparation for the integration of Spanish for all students, to be rolled out at the Kindergarten level in the 2014-15 school year, with annual expansion to occur in subsequent years.</w:t>
      </w:r>
    </w:p>
    <w:p w:rsidR="006F4896" w:rsidRPr="00E57849" w:rsidRDefault="006F4896" w:rsidP="006F4896">
      <w:pPr>
        <w:pBdr>
          <w:top w:val="single" w:sz="4" w:space="1" w:color="0000FF"/>
          <w:left w:val="single" w:sz="4" w:space="4" w:color="0000FF"/>
          <w:bottom w:val="single" w:sz="4" w:space="1" w:color="0000FF"/>
          <w:right w:val="single" w:sz="4" w:space="4" w:color="0000FF"/>
        </w:pBdr>
        <w:spacing w:after="120" w:line="276" w:lineRule="auto"/>
        <w:jc w:val="both"/>
        <w:rPr>
          <w:rFonts w:asciiTheme="majorHAnsi" w:hAnsiTheme="majorHAnsi"/>
          <w:b/>
          <w:sz w:val="22"/>
          <w:szCs w:val="22"/>
        </w:rPr>
      </w:pPr>
      <w:r w:rsidRPr="00E57849">
        <w:rPr>
          <w:rFonts w:asciiTheme="majorHAnsi" w:hAnsiTheme="majorHAnsi"/>
          <w:b/>
          <w:sz w:val="22"/>
          <w:szCs w:val="22"/>
        </w:rPr>
        <w:t>Blizzard Bag Program</w:t>
      </w:r>
    </w:p>
    <w:p w:rsidR="006F4896" w:rsidRPr="00E15C18" w:rsidRDefault="006F4896" w:rsidP="006F4896">
      <w:pPr>
        <w:spacing w:after="120" w:line="276" w:lineRule="auto"/>
        <w:jc w:val="both"/>
        <w:rPr>
          <w:rFonts w:asciiTheme="majorHAnsi" w:hAnsiTheme="majorHAnsi"/>
          <w:sz w:val="22"/>
          <w:szCs w:val="22"/>
        </w:rPr>
      </w:pPr>
      <w:r w:rsidRPr="00E15C18">
        <w:rPr>
          <w:rFonts w:asciiTheme="majorHAnsi" w:hAnsiTheme="majorHAnsi"/>
          <w:sz w:val="22"/>
          <w:szCs w:val="22"/>
        </w:rPr>
        <w:t xml:space="preserve">In 2013, the Timberlane Regional School District became one of the first New Hampshire districts </w:t>
      </w:r>
      <w:r w:rsidRPr="00E15C18">
        <w:rPr>
          <w:rFonts w:asciiTheme="majorHAnsi" w:hAnsiTheme="majorHAnsi"/>
          <w:sz w:val="22"/>
          <w:szCs w:val="22"/>
        </w:rPr>
        <w:lastRenderedPageBreak/>
        <w:t>to adopt the Blizzard Bag initiative, which was approved by the NH Department of Education. Blizzard Bags allow students to complete rigorous assignments at home during adverse weather events, with online support from teachers. This initiative has reduced the number of snow days to be made up at the end of the school year.</w:t>
      </w:r>
    </w:p>
    <w:p w:rsidR="006F4896" w:rsidRPr="00E57849" w:rsidRDefault="006F4896" w:rsidP="006F4896">
      <w:pPr>
        <w:pBdr>
          <w:top w:val="single" w:sz="4" w:space="1" w:color="0000FF"/>
          <w:left w:val="single" w:sz="4" w:space="4" w:color="0000FF"/>
          <w:bottom w:val="single" w:sz="4" w:space="1" w:color="0000FF"/>
          <w:right w:val="single" w:sz="4" w:space="4" w:color="0000FF"/>
        </w:pBdr>
        <w:spacing w:after="120" w:line="276" w:lineRule="auto"/>
        <w:jc w:val="both"/>
        <w:rPr>
          <w:rFonts w:asciiTheme="majorHAnsi" w:hAnsiTheme="majorHAnsi"/>
          <w:b/>
          <w:sz w:val="22"/>
          <w:szCs w:val="22"/>
        </w:rPr>
      </w:pPr>
      <w:r>
        <w:rPr>
          <w:rFonts w:asciiTheme="majorHAnsi" w:hAnsiTheme="majorHAnsi"/>
          <w:b/>
          <w:sz w:val="22"/>
          <w:szCs w:val="22"/>
        </w:rPr>
        <w:t>STAR Assessment</w:t>
      </w:r>
    </w:p>
    <w:p w:rsidR="006F4896" w:rsidRPr="00E15C18" w:rsidRDefault="006F4896" w:rsidP="006F4896">
      <w:pPr>
        <w:spacing w:after="120" w:line="276" w:lineRule="auto"/>
        <w:jc w:val="both"/>
        <w:rPr>
          <w:rFonts w:asciiTheme="majorHAnsi" w:hAnsiTheme="majorHAnsi"/>
          <w:sz w:val="22"/>
          <w:szCs w:val="22"/>
        </w:rPr>
      </w:pPr>
      <w:r w:rsidRPr="00E15C18">
        <w:rPr>
          <w:rFonts w:asciiTheme="majorHAnsi" w:hAnsiTheme="majorHAnsi"/>
          <w:sz w:val="22"/>
          <w:szCs w:val="22"/>
        </w:rPr>
        <w:t xml:space="preserve">During the 2013-14 school </w:t>
      </w:r>
      <w:proofErr w:type="gramStart"/>
      <w:r w:rsidRPr="00E15C18">
        <w:rPr>
          <w:rFonts w:asciiTheme="majorHAnsi" w:hAnsiTheme="majorHAnsi"/>
          <w:sz w:val="22"/>
          <w:szCs w:val="22"/>
        </w:rPr>
        <w:t>year</w:t>
      </w:r>
      <w:proofErr w:type="gramEnd"/>
      <w:r w:rsidRPr="00E15C18">
        <w:rPr>
          <w:rFonts w:asciiTheme="majorHAnsi" w:hAnsiTheme="majorHAnsi"/>
          <w:sz w:val="22"/>
          <w:szCs w:val="22"/>
        </w:rPr>
        <w:t>, district administrators undertook the initial planning for implementation of the STAR Assessment.  STAR is a computer-adaptive assessment designed to provide teachers with reliable data instantly so that they can target instruction, monitor academic progress, provide students with the most appropriate instructional materials, and intervene when necessary.  Teachers and administrators will further utilize STAR data to evaluate curriculum and instruction in the classroom, school and district.</w:t>
      </w:r>
    </w:p>
    <w:p w:rsidR="006F4896" w:rsidRPr="00E57849" w:rsidRDefault="006F4896" w:rsidP="006F4896">
      <w:pPr>
        <w:pBdr>
          <w:top w:val="single" w:sz="4" w:space="1" w:color="0000FF"/>
          <w:left w:val="single" w:sz="4" w:space="4" w:color="0000FF"/>
          <w:bottom w:val="single" w:sz="4" w:space="1" w:color="0000FF"/>
          <w:right w:val="single" w:sz="4" w:space="4" w:color="0000FF"/>
        </w:pBdr>
        <w:spacing w:after="120" w:line="276" w:lineRule="auto"/>
        <w:jc w:val="both"/>
        <w:rPr>
          <w:rFonts w:asciiTheme="majorHAnsi" w:hAnsiTheme="majorHAnsi"/>
          <w:b/>
          <w:sz w:val="22"/>
          <w:szCs w:val="22"/>
        </w:rPr>
      </w:pPr>
      <w:r w:rsidRPr="00E57849">
        <w:rPr>
          <w:rFonts w:asciiTheme="majorHAnsi" w:hAnsiTheme="majorHAnsi"/>
          <w:b/>
          <w:sz w:val="22"/>
          <w:szCs w:val="22"/>
        </w:rPr>
        <w:t>Curriculum and Assessment</w:t>
      </w:r>
    </w:p>
    <w:p w:rsidR="006F4896" w:rsidRPr="00E15C18" w:rsidRDefault="006F4896" w:rsidP="006F4896">
      <w:pPr>
        <w:spacing w:after="120" w:line="276" w:lineRule="auto"/>
        <w:jc w:val="both"/>
        <w:rPr>
          <w:rFonts w:asciiTheme="majorHAnsi" w:hAnsiTheme="majorHAnsi"/>
          <w:sz w:val="22"/>
          <w:szCs w:val="22"/>
        </w:rPr>
      </w:pPr>
      <w:r w:rsidRPr="00E15C18">
        <w:rPr>
          <w:rFonts w:asciiTheme="majorHAnsi" w:hAnsiTheme="majorHAnsi"/>
          <w:sz w:val="22"/>
          <w:szCs w:val="22"/>
        </w:rPr>
        <w:t xml:space="preserve">During the 2013-14 school </w:t>
      </w:r>
      <w:proofErr w:type="gramStart"/>
      <w:r w:rsidRPr="00E15C18">
        <w:rPr>
          <w:rFonts w:asciiTheme="majorHAnsi" w:hAnsiTheme="majorHAnsi"/>
          <w:sz w:val="22"/>
          <w:szCs w:val="22"/>
        </w:rPr>
        <w:t>year</w:t>
      </w:r>
      <w:proofErr w:type="gramEnd"/>
      <w:r w:rsidRPr="00E15C18">
        <w:rPr>
          <w:rFonts w:asciiTheme="majorHAnsi" w:hAnsiTheme="majorHAnsi"/>
          <w:sz w:val="22"/>
          <w:szCs w:val="22"/>
        </w:rPr>
        <w:t>, teams of educators began the retooling of curricula in all content areas district-wide, in order to develop and align instructional units to the New Hampshire College and Career Readiness Standards.  This has included the integration of clearly articulated competencies in Kindergarten through grade 12.  Several Timberlane schools also piloted the Smarter Balanced Assessment tool, which reflects these new standards and will replace the NECAP Assessment for state-level annual reporting in the spring of 2015.</w:t>
      </w:r>
    </w:p>
    <w:p w:rsidR="006F4896" w:rsidRPr="00E57849" w:rsidRDefault="006F4896" w:rsidP="006F4896">
      <w:pPr>
        <w:pBdr>
          <w:top w:val="single" w:sz="4" w:space="1" w:color="0000FF"/>
          <w:left w:val="single" w:sz="4" w:space="4" w:color="0000FF"/>
          <w:bottom w:val="single" w:sz="4" w:space="1" w:color="0000FF"/>
          <w:right w:val="single" w:sz="4" w:space="4" w:color="0000FF"/>
        </w:pBdr>
        <w:spacing w:after="120" w:line="276" w:lineRule="auto"/>
        <w:jc w:val="both"/>
        <w:rPr>
          <w:rFonts w:asciiTheme="majorHAnsi" w:hAnsiTheme="majorHAnsi"/>
          <w:b/>
          <w:sz w:val="22"/>
          <w:szCs w:val="22"/>
        </w:rPr>
      </w:pPr>
      <w:r w:rsidRPr="00E57849">
        <w:rPr>
          <w:rFonts w:asciiTheme="majorHAnsi" w:hAnsiTheme="majorHAnsi"/>
          <w:b/>
          <w:sz w:val="22"/>
          <w:szCs w:val="22"/>
        </w:rPr>
        <w:t>Tripod Survey</w:t>
      </w:r>
    </w:p>
    <w:p w:rsidR="006F4896" w:rsidRPr="00E15C18" w:rsidRDefault="006F4896" w:rsidP="006F4896">
      <w:pPr>
        <w:spacing w:after="120" w:line="276" w:lineRule="auto"/>
        <w:jc w:val="both"/>
        <w:rPr>
          <w:rFonts w:asciiTheme="majorHAnsi" w:hAnsiTheme="majorHAnsi"/>
          <w:sz w:val="22"/>
          <w:szCs w:val="22"/>
        </w:rPr>
      </w:pPr>
      <w:r w:rsidRPr="00E15C18">
        <w:rPr>
          <w:rFonts w:asciiTheme="majorHAnsi" w:hAnsiTheme="majorHAnsi"/>
          <w:sz w:val="22"/>
          <w:szCs w:val="22"/>
        </w:rPr>
        <w:t xml:space="preserve">During the 2013-14 school </w:t>
      </w:r>
      <w:proofErr w:type="gramStart"/>
      <w:r w:rsidRPr="00E15C18">
        <w:rPr>
          <w:rFonts w:asciiTheme="majorHAnsi" w:hAnsiTheme="majorHAnsi"/>
          <w:sz w:val="22"/>
          <w:szCs w:val="22"/>
        </w:rPr>
        <w:t>year</w:t>
      </w:r>
      <w:proofErr w:type="gramEnd"/>
      <w:r w:rsidRPr="00E15C18">
        <w:rPr>
          <w:rFonts w:asciiTheme="majorHAnsi" w:hAnsiTheme="majorHAnsi"/>
          <w:sz w:val="22"/>
          <w:szCs w:val="22"/>
        </w:rPr>
        <w:t xml:space="preserve">, the Timberlane Regional School District administered the Tripod Project Student Survey for the first time.  The Tripod effectively measures student perceptions and perspectives in order to inform professional learning, strategic planning and goal setting.  Grounded in research, the survey is an objective and valid indicator of student performance, and allows teachers and schools to understand how </w:t>
      </w:r>
      <w:r w:rsidRPr="00E15C18">
        <w:rPr>
          <w:rFonts w:asciiTheme="majorHAnsi" w:hAnsiTheme="majorHAnsi"/>
          <w:sz w:val="22"/>
          <w:szCs w:val="22"/>
        </w:rPr>
        <w:lastRenderedPageBreak/>
        <w:t>students feel about their experiences in the classroom.</w:t>
      </w:r>
    </w:p>
    <w:p w:rsidR="006F4896" w:rsidRPr="00E57849" w:rsidRDefault="006F4896" w:rsidP="006F4896">
      <w:pPr>
        <w:pBdr>
          <w:top w:val="single" w:sz="4" w:space="1" w:color="0000FF"/>
          <w:left w:val="single" w:sz="4" w:space="4" w:color="0000FF"/>
          <w:bottom w:val="single" w:sz="4" w:space="1" w:color="0000FF"/>
          <w:right w:val="single" w:sz="4" w:space="4" w:color="0000FF"/>
        </w:pBdr>
        <w:spacing w:after="120" w:line="276" w:lineRule="auto"/>
        <w:jc w:val="both"/>
        <w:rPr>
          <w:rFonts w:asciiTheme="majorHAnsi" w:hAnsiTheme="majorHAnsi"/>
          <w:b/>
          <w:sz w:val="22"/>
          <w:szCs w:val="22"/>
        </w:rPr>
      </w:pPr>
      <w:r w:rsidRPr="00E57849">
        <w:rPr>
          <w:rFonts w:asciiTheme="majorHAnsi" w:hAnsiTheme="majorHAnsi"/>
          <w:b/>
          <w:sz w:val="22"/>
          <w:szCs w:val="22"/>
        </w:rPr>
        <w:t>Instructional Audit</w:t>
      </w:r>
    </w:p>
    <w:p w:rsidR="006F4896" w:rsidRPr="00E15C18" w:rsidRDefault="006F4896" w:rsidP="006F4896">
      <w:pPr>
        <w:spacing w:after="120" w:line="276" w:lineRule="auto"/>
        <w:jc w:val="both"/>
        <w:rPr>
          <w:rFonts w:asciiTheme="majorHAnsi" w:hAnsiTheme="majorHAnsi"/>
          <w:sz w:val="22"/>
          <w:szCs w:val="22"/>
        </w:rPr>
      </w:pPr>
      <w:r w:rsidRPr="00E15C18">
        <w:rPr>
          <w:rFonts w:asciiTheme="majorHAnsi" w:hAnsiTheme="majorHAnsi"/>
          <w:sz w:val="22"/>
          <w:szCs w:val="22"/>
        </w:rPr>
        <w:t xml:space="preserve">In the spring of 2014, the school district began an </w:t>
      </w:r>
      <w:r>
        <w:rPr>
          <w:rFonts w:asciiTheme="majorHAnsi" w:hAnsiTheme="majorHAnsi"/>
          <w:sz w:val="22"/>
          <w:szCs w:val="22"/>
        </w:rPr>
        <w:t>instructional</w:t>
      </w:r>
      <w:r w:rsidRPr="00E15C18">
        <w:rPr>
          <w:rFonts w:asciiTheme="majorHAnsi" w:hAnsiTheme="majorHAnsi"/>
          <w:sz w:val="22"/>
          <w:szCs w:val="22"/>
        </w:rPr>
        <w:t xml:space="preserve"> audit, closely examining actual classroom time of both students and teachers.  This audit underscored the Board’s commitment to the importance of students and teachers spending maximum time in the classroom learning, as well as our commitment to support student achievement and higher test scores. Given the demands placed on students for extra-curricular activities, clubs, and field trips, it was critical to begin examining the amount of time students were spending outside of the classroom, and the ultimate impact on learning. In addition, the audit resulted in a systematic effort to reduce the amount of teacher training and school related business that occurs during the instructional day.</w:t>
      </w:r>
    </w:p>
    <w:p w:rsidR="006F4896" w:rsidRPr="00A318F3" w:rsidRDefault="006F4896" w:rsidP="006F4896">
      <w:pPr>
        <w:pBdr>
          <w:top w:val="single" w:sz="4" w:space="1" w:color="0000FF"/>
          <w:left w:val="single" w:sz="4" w:space="4" w:color="0000FF"/>
          <w:bottom w:val="single" w:sz="4" w:space="1" w:color="0000FF"/>
          <w:right w:val="single" w:sz="4" w:space="4" w:color="0000FF"/>
        </w:pBdr>
        <w:spacing w:after="120" w:line="276" w:lineRule="auto"/>
        <w:jc w:val="both"/>
        <w:rPr>
          <w:rFonts w:asciiTheme="majorHAnsi" w:hAnsiTheme="majorHAnsi"/>
          <w:b/>
          <w:sz w:val="22"/>
          <w:szCs w:val="22"/>
        </w:rPr>
      </w:pPr>
      <w:r>
        <w:rPr>
          <w:rFonts w:asciiTheme="majorHAnsi" w:hAnsiTheme="majorHAnsi"/>
          <w:b/>
          <w:sz w:val="22"/>
          <w:szCs w:val="22"/>
        </w:rPr>
        <w:t>Midterms and Finals</w:t>
      </w:r>
    </w:p>
    <w:p w:rsidR="006F4896" w:rsidRPr="00E15C18" w:rsidRDefault="006F4896" w:rsidP="006F4896">
      <w:pPr>
        <w:spacing w:after="120" w:line="276" w:lineRule="auto"/>
        <w:jc w:val="both"/>
        <w:rPr>
          <w:rFonts w:asciiTheme="majorHAnsi" w:hAnsiTheme="majorHAnsi"/>
          <w:sz w:val="22"/>
          <w:szCs w:val="22"/>
        </w:rPr>
      </w:pPr>
      <w:r w:rsidRPr="00E15C18">
        <w:rPr>
          <w:rFonts w:asciiTheme="majorHAnsi" w:hAnsiTheme="majorHAnsi"/>
          <w:sz w:val="22"/>
          <w:szCs w:val="22"/>
        </w:rPr>
        <w:t xml:space="preserve">In order to better prepare students for the demands of post- secondary education, and as a direct result of listening to the concerns of parents, mid-terms and finals were reinstated at the high school for the 2013-14 school </w:t>
      </w:r>
      <w:proofErr w:type="gramStart"/>
      <w:r w:rsidRPr="00E15C18">
        <w:rPr>
          <w:rFonts w:asciiTheme="majorHAnsi" w:hAnsiTheme="majorHAnsi"/>
          <w:sz w:val="22"/>
          <w:szCs w:val="22"/>
        </w:rPr>
        <w:t>year</w:t>
      </w:r>
      <w:proofErr w:type="gramEnd"/>
      <w:r w:rsidRPr="00E15C18">
        <w:rPr>
          <w:rFonts w:asciiTheme="majorHAnsi" w:hAnsiTheme="majorHAnsi"/>
          <w:sz w:val="22"/>
          <w:szCs w:val="22"/>
        </w:rPr>
        <w:t>. The summative assessments were written by teachers and evaluated by departmental deans against the Hess Rigor Matrix, to ensure rigor and consistency.</w:t>
      </w:r>
    </w:p>
    <w:p w:rsidR="006F4896" w:rsidRPr="00A318F3" w:rsidRDefault="006F4896" w:rsidP="006F4896">
      <w:pPr>
        <w:pBdr>
          <w:top w:val="single" w:sz="4" w:space="1" w:color="0000FF"/>
          <w:left w:val="single" w:sz="4" w:space="4" w:color="0000FF"/>
          <w:bottom w:val="single" w:sz="4" w:space="1" w:color="0000FF"/>
          <w:right w:val="single" w:sz="4" w:space="4" w:color="0000FF"/>
        </w:pBdr>
        <w:spacing w:after="120" w:line="276" w:lineRule="auto"/>
        <w:jc w:val="both"/>
        <w:rPr>
          <w:rFonts w:asciiTheme="majorHAnsi" w:hAnsiTheme="majorHAnsi"/>
          <w:b/>
          <w:sz w:val="22"/>
          <w:szCs w:val="22"/>
        </w:rPr>
      </w:pPr>
      <w:r w:rsidRPr="00A318F3">
        <w:rPr>
          <w:rFonts w:asciiTheme="majorHAnsi" w:hAnsiTheme="majorHAnsi"/>
          <w:b/>
          <w:sz w:val="22"/>
          <w:szCs w:val="22"/>
        </w:rPr>
        <w:t>College Fair</w:t>
      </w:r>
    </w:p>
    <w:p w:rsidR="006F4896" w:rsidRPr="00E15C18" w:rsidRDefault="006F4896" w:rsidP="006F4896">
      <w:pPr>
        <w:spacing w:after="120" w:line="276" w:lineRule="auto"/>
        <w:jc w:val="both"/>
        <w:rPr>
          <w:rFonts w:asciiTheme="majorHAnsi" w:hAnsiTheme="majorHAnsi"/>
          <w:sz w:val="22"/>
          <w:szCs w:val="22"/>
        </w:rPr>
      </w:pPr>
      <w:r w:rsidRPr="00E15C18">
        <w:rPr>
          <w:rFonts w:asciiTheme="majorHAnsi" w:hAnsiTheme="majorHAnsi"/>
          <w:sz w:val="22"/>
          <w:szCs w:val="22"/>
        </w:rPr>
        <w:t>In September of 2013, our high school Guidance Department held Timberlane’s first annual college fair, with over 110 colleges, technical schools and military reps attending, giving our high school juniors and seniors a great opportunity to talk one on one with college admissions representatives without the time and expense of traveling.</w:t>
      </w:r>
    </w:p>
    <w:p w:rsidR="006F4896" w:rsidRPr="00A318F3" w:rsidRDefault="006F4896" w:rsidP="006F4896">
      <w:pPr>
        <w:pBdr>
          <w:top w:val="single" w:sz="4" w:space="1" w:color="0000FF"/>
          <w:left w:val="single" w:sz="4" w:space="4" w:color="0000FF"/>
          <w:bottom w:val="single" w:sz="4" w:space="1" w:color="0000FF"/>
          <w:right w:val="single" w:sz="4" w:space="4" w:color="0000FF"/>
        </w:pBdr>
        <w:spacing w:after="120" w:line="276" w:lineRule="auto"/>
        <w:jc w:val="both"/>
        <w:rPr>
          <w:rFonts w:asciiTheme="majorHAnsi" w:hAnsiTheme="majorHAnsi"/>
          <w:b/>
          <w:sz w:val="22"/>
          <w:szCs w:val="22"/>
        </w:rPr>
      </w:pPr>
      <w:r w:rsidRPr="00A318F3">
        <w:rPr>
          <w:rFonts w:asciiTheme="majorHAnsi" w:hAnsiTheme="majorHAnsi"/>
          <w:b/>
          <w:sz w:val="22"/>
          <w:szCs w:val="22"/>
        </w:rPr>
        <w:t>Job Fair</w:t>
      </w:r>
    </w:p>
    <w:p w:rsidR="006F4896" w:rsidRPr="00E15C18" w:rsidRDefault="006F4896" w:rsidP="006F4896">
      <w:pPr>
        <w:spacing w:after="120" w:line="276" w:lineRule="auto"/>
        <w:jc w:val="both"/>
        <w:rPr>
          <w:rFonts w:asciiTheme="majorHAnsi" w:hAnsiTheme="majorHAnsi"/>
          <w:sz w:val="22"/>
          <w:szCs w:val="22"/>
        </w:rPr>
      </w:pPr>
      <w:r w:rsidRPr="00E15C18">
        <w:rPr>
          <w:rFonts w:asciiTheme="majorHAnsi" w:hAnsiTheme="majorHAnsi"/>
          <w:sz w:val="22"/>
          <w:szCs w:val="22"/>
        </w:rPr>
        <w:t xml:space="preserve">In the </w:t>
      </w:r>
      <w:proofErr w:type="gramStart"/>
      <w:r w:rsidRPr="00E15C18">
        <w:rPr>
          <w:rFonts w:asciiTheme="majorHAnsi" w:hAnsiTheme="majorHAnsi"/>
          <w:sz w:val="22"/>
          <w:szCs w:val="22"/>
        </w:rPr>
        <w:t>Spring</w:t>
      </w:r>
      <w:proofErr w:type="gramEnd"/>
      <w:r w:rsidRPr="00E15C18">
        <w:rPr>
          <w:rFonts w:asciiTheme="majorHAnsi" w:hAnsiTheme="majorHAnsi"/>
          <w:sz w:val="22"/>
          <w:szCs w:val="22"/>
        </w:rPr>
        <w:t xml:space="preserve"> of 2014, we held our first annual job fair for prospective employees. Hundreds of certified educators and therapists met with teams of district administrators for informal </w:t>
      </w:r>
      <w:r w:rsidRPr="00E15C18">
        <w:rPr>
          <w:rFonts w:asciiTheme="majorHAnsi" w:hAnsiTheme="majorHAnsi"/>
          <w:sz w:val="22"/>
          <w:szCs w:val="22"/>
        </w:rPr>
        <w:lastRenderedPageBreak/>
        <w:t>interviews and to receive information about our schools and programs. Through this process, the district was able to recruit several outstanding educators in critical shortage areas, as well as ensure that we have the best pool of applicants when we have job openings.</w:t>
      </w:r>
    </w:p>
    <w:p w:rsidR="006F4896" w:rsidRPr="00A318F3" w:rsidRDefault="006F4896" w:rsidP="006F4896">
      <w:pPr>
        <w:pBdr>
          <w:top w:val="single" w:sz="4" w:space="1" w:color="0000FF"/>
          <w:left w:val="single" w:sz="4" w:space="4" w:color="0000FF"/>
          <w:bottom w:val="single" w:sz="4" w:space="1" w:color="0000FF"/>
          <w:right w:val="single" w:sz="4" w:space="4" w:color="0000FF"/>
        </w:pBdr>
        <w:spacing w:after="120" w:line="276" w:lineRule="auto"/>
        <w:jc w:val="both"/>
        <w:rPr>
          <w:rFonts w:asciiTheme="majorHAnsi" w:hAnsiTheme="majorHAnsi"/>
          <w:b/>
          <w:sz w:val="22"/>
          <w:szCs w:val="22"/>
        </w:rPr>
      </w:pPr>
      <w:r>
        <w:rPr>
          <w:rFonts w:asciiTheme="majorHAnsi" w:hAnsiTheme="majorHAnsi"/>
          <w:b/>
          <w:sz w:val="22"/>
          <w:szCs w:val="22"/>
        </w:rPr>
        <w:t>Collective Bargaining Agreement</w:t>
      </w:r>
    </w:p>
    <w:p w:rsidR="006F4896" w:rsidRPr="00E15C18" w:rsidRDefault="006F4896" w:rsidP="006F4896">
      <w:pPr>
        <w:spacing w:after="120" w:line="276" w:lineRule="auto"/>
        <w:jc w:val="both"/>
        <w:rPr>
          <w:rFonts w:asciiTheme="majorHAnsi" w:hAnsiTheme="majorHAnsi"/>
          <w:sz w:val="22"/>
          <w:szCs w:val="22"/>
        </w:rPr>
      </w:pPr>
      <w:r w:rsidRPr="00E15C18">
        <w:rPr>
          <w:rFonts w:asciiTheme="majorHAnsi" w:hAnsiTheme="majorHAnsi"/>
          <w:sz w:val="22"/>
          <w:szCs w:val="22"/>
        </w:rPr>
        <w:t xml:space="preserve">For the first time, the Timberlane Regional School District entered into a negotiated agreement with the newly formed Timberlane Support Staff Union.  Members of the School Board and the administration met with members of the </w:t>
      </w:r>
      <w:proofErr w:type="spellStart"/>
      <w:r w:rsidRPr="00E15C18">
        <w:rPr>
          <w:rFonts w:asciiTheme="majorHAnsi" w:hAnsiTheme="majorHAnsi"/>
          <w:sz w:val="22"/>
          <w:szCs w:val="22"/>
        </w:rPr>
        <w:t>TSSU</w:t>
      </w:r>
      <w:proofErr w:type="spellEnd"/>
      <w:r w:rsidRPr="00E15C18">
        <w:rPr>
          <w:rFonts w:asciiTheme="majorHAnsi" w:hAnsiTheme="majorHAnsi"/>
          <w:sz w:val="22"/>
          <w:szCs w:val="22"/>
        </w:rPr>
        <w:t xml:space="preserve"> for many hours over multiple sessions to   develop a contract that was respectful to our valued employees and reflective of the vital work they do in our schools.</w:t>
      </w:r>
    </w:p>
    <w:p w:rsidR="006F4896" w:rsidRPr="00E15C18" w:rsidRDefault="006F4896" w:rsidP="006F4896">
      <w:pPr>
        <w:spacing w:after="120" w:line="276" w:lineRule="auto"/>
        <w:jc w:val="both"/>
        <w:rPr>
          <w:rFonts w:asciiTheme="majorHAnsi" w:hAnsiTheme="majorHAnsi"/>
          <w:sz w:val="22"/>
          <w:szCs w:val="22"/>
        </w:rPr>
      </w:pPr>
      <w:r w:rsidRPr="00E15C18">
        <w:rPr>
          <w:rFonts w:asciiTheme="majorHAnsi" w:hAnsiTheme="majorHAnsi"/>
          <w:sz w:val="22"/>
          <w:szCs w:val="22"/>
        </w:rPr>
        <w:t>Looking ahead to 2015 and beyond, with our Superintendent, Dr. Earl Metzler at the helm, the Timberlane Governance Team is in a strong position to continue transforming our schools.  Our goal is to make Timberlane a district of high performing academic institutions where excellence is celebrated and each and every student’s academic growth is paramount.</w:t>
      </w:r>
    </w:p>
    <w:p w:rsidR="00D579B7" w:rsidRDefault="006F4896" w:rsidP="006F4896">
      <w:pPr>
        <w:spacing w:after="120" w:line="276" w:lineRule="auto"/>
        <w:jc w:val="both"/>
      </w:pPr>
      <w:r w:rsidRPr="00E15C18">
        <w:rPr>
          <w:rFonts w:asciiTheme="majorHAnsi" w:hAnsiTheme="majorHAnsi"/>
          <w:sz w:val="22"/>
          <w:szCs w:val="22"/>
        </w:rPr>
        <w:t>Please join us at our School Board meetings the first and third Thursday evenings of every month during the academic year. Meeting information and important Timberlane documents can be found online at: https://public.timberlane.net/sau/trsb/default.aspx.  Emails to the Board are welcome at trsb@timberlane.net.</w:t>
      </w:r>
    </w:p>
    <w:sectPr w:rsidR="00D579B7" w:rsidSect="006F4896">
      <w:type w:val="continuous"/>
      <w:pgSz w:w="12240" w:h="15840"/>
      <w:pgMar w:top="720" w:right="1152" w:bottom="720" w:left="1152"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drawingGridHorizontalSpacing w:val="100"/>
  <w:displayHorizontalDrawingGridEvery w:val="2"/>
  <w:characterSpacingControl w:val="doNotCompress"/>
  <w:compat/>
  <w:rsids>
    <w:rsidRoot w:val="006F4896"/>
    <w:rsid w:val="000619DC"/>
    <w:rsid w:val="000828AD"/>
    <w:rsid w:val="000A39E7"/>
    <w:rsid w:val="00120578"/>
    <w:rsid w:val="00120996"/>
    <w:rsid w:val="001F621C"/>
    <w:rsid w:val="002529DC"/>
    <w:rsid w:val="002E55E9"/>
    <w:rsid w:val="003A38C7"/>
    <w:rsid w:val="00403823"/>
    <w:rsid w:val="0041626F"/>
    <w:rsid w:val="004B55C3"/>
    <w:rsid w:val="004B77D1"/>
    <w:rsid w:val="005755CF"/>
    <w:rsid w:val="0060684D"/>
    <w:rsid w:val="0063716E"/>
    <w:rsid w:val="006D7B42"/>
    <w:rsid w:val="006E542D"/>
    <w:rsid w:val="006F03F9"/>
    <w:rsid w:val="006F1091"/>
    <w:rsid w:val="006F4896"/>
    <w:rsid w:val="00736353"/>
    <w:rsid w:val="007E7292"/>
    <w:rsid w:val="00844BB2"/>
    <w:rsid w:val="009069B0"/>
    <w:rsid w:val="009543D3"/>
    <w:rsid w:val="00982722"/>
    <w:rsid w:val="00996636"/>
    <w:rsid w:val="009B7031"/>
    <w:rsid w:val="009D487B"/>
    <w:rsid w:val="00B13CC4"/>
    <w:rsid w:val="00C93186"/>
    <w:rsid w:val="00CA3319"/>
    <w:rsid w:val="00CC12C8"/>
    <w:rsid w:val="00D26565"/>
    <w:rsid w:val="00D464DA"/>
    <w:rsid w:val="00D579B7"/>
    <w:rsid w:val="00E20C35"/>
    <w:rsid w:val="00E408E2"/>
    <w:rsid w:val="00ED529F"/>
    <w:rsid w:val="00EF3CE3"/>
    <w:rsid w:val="00FB6F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96"/>
    <w:pPr>
      <w:spacing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074932D6A2A49BA53FB2CF2C372F9" ma:contentTypeVersion="7" ma:contentTypeDescription="Create a new document." ma:contentTypeScope="" ma:versionID="c59c01cc42d8aa5db832685147da447e">
  <xsd:schema xmlns:xsd="http://www.w3.org/2001/XMLSchema" xmlns:xs="http://www.w3.org/2001/XMLSchema" xmlns:p="http://schemas.microsoft.com/office/2006/metadata/properties" xmlns:ns2="66445318-594c-4acb-b2fb-c62b33afc0d4" targetNamespace="http://schemas.microsoft.com/office/2006/metadata/properties" ma:root="true" ma:fieldsID="a5d163288106e17fa4d174469e049b52" ns2:_="">
    <xsd:import namespace="66445318-594c-4acb-b2fb-c62b33afc0d4"/>
    <xsd:element name="properties">
      <xsd:complexType>
        <xsd:sequence>
          <xsd:element name="documentManagement">
            <xsd:complexType>
              <xsd:all>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5318-594c-4acb-b2fb-c62b33afc0d4" elementFormDefault="qualified">
    <xsd:import namespace="http://schemas.microsoft.com/office/2006/documentManagement/types"/>
    <xsd:import namespace="http://schemas.microsoft.com/office/infopath/2007/PartnerControls"/>
    <xsd:element name="Date" ma:index="8"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ate xmlns="66445318-594c-4acb-b2fb-c62b33afc0d4" xsi:nil="true"/>
  </documentManagement>
</p:properties>
</file>

<file path=customXml/itemProps1.xml><?xml version="1.0" encoding="utf-8"?>
<ds:datastoreItem xmlns:ds="http://schemas.openxmlformats.org/officeDocument/2006/customXml" ds:itemID="{2D635C78-604B-44E4-8F71-DC64FBD0B2A4}"/>
</file>

<file path=customXml/itemProps2.xml><?xml version="1.0" encoding="utf-8"?>
<ds:datastoreItem xmlns:ds="http://schemas.openxmlformats.org/officeDocument/2006/customXml" ds:itemID="{525A2CFF-1DF9-4CBC-9578-3C41098D8E10}"/>
</file>

<file path=customXml/itemProps3.xml><?xml version="1.0" encoding="utf-8"?>
<ds:datastoreItem xmlns:ds="http://schemas.openxmlformats.org/officeDocument/2006/customXml" ds:itemID="{79D55468-4981-4466-84C0-291A0916A9F7}"/>
</file>

<file path=docProps/app.xml><?xml version="1.0" encoding="utf-8"?>
<Properties xmlns="http://schemas.openxmlformats.org/officeDocument/2006/extended-properties" xmlns:vt="http://schemas.openxmlformats.org/officeDocument/2006/docPropsVTypes">
  <Template>Normal.dotm</Template>
  <TotalTime>3</TotalTime>
  <Pages>2</Pages>
  <Words>1024</Words>
  <Characters>5838</Characters>
  <Application>Microsoft Office Word</Application>
  <DocSecurity>0</DocSecurity>
  <Lines>48</Lines>
  <Paragraphs>13</Paragraphs>
  <ScaleCrop>false</ScaleCrop>
  <Company/>
  <LinksUpToDate>false</LinksUpToDate>
  <CharactersWithSpaces>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Belcher</dc:creator>
  <cp:keywords/>
  <dc:description/>
  <cp:lastModifiedBy>Cathy Belcher</cp:lastModifiedBy>
  <cp:revision>1</cp:revision>
  <dcterms:created xsi:type="dcterms:W3CDTF">2015-02-19T14:52:00Z</dcterms:created>
  <dcterms:modified xsi:type="dcterms:W3CDTF">2015-02-19T14:55:00Z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0x0101003C3074932D6A2A49BA53FB2CF2C372F9</vt:lpwstr>
  </property>
</Properties>
</file>