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E3" w:rsidRPr="00BA10E3" w:rsidRDefault="00A81C2B" w:rsidP="00BA10E3">
      <w:pPr>
        <w:jc w:val="center"/>
        <w:rPr>
          <w:b/>
          <w:sz w:val="24"/>
        </w:rPr>
      </w:pPr>
      <w:r>
        <w:rPr>
          <w:b/>
          <w:sz w:val="24"/>
        </w:rPr>
        <w:t>2</w:t>
      </w:r>
      <w:r w:rsidR="00BA10E3" w:rsidRPr="00BA10E3">
        <w:rPr>
          <w:b/>
          <w:sz w:val="24"/>
        </w:rPr>
        <w:t>015-16 Annual Report</w:t>
      </w:r>
    </w:p>
    <w:p w:rsidR="00E902E4" w:rsidRDefault="00BA10E3" w:rsidP="00BA10E3">
      <w:pPr>
        <w:jc w:val="center"/>
        <w:rPr>
          <w:b/>
          <w:sz w:val="24"/>
        </w:rPr>
      </w:pPr>
      <w:r w:rsidRPr="00BA10E3">
        <w:rPr>
          <w:b/>
          <w:sz w:val="24"/>
        </w:rPr>
        <w:t>Governance Team Report</w:t>
      </w:r>
    </w:p>
    <w:p w:rsidR="00BA10E3" w:rsidRDefault="00BA10E3" w:rsidP="007C740E">
      <w:pPr>
        <w:spacing w:after="120" w:line="276" w:lineRule="auto"/>
        <w:jc w:val="both"/>
        <w:rPr>
          <w:sz w:val="24"/>
        </w:rPr>
      </w:pPr>
      <w:r>
        <w:rPr>
          <w:sz w:val="24"/>
        </w:rPr>
        <w:t>From an educational and financial perspective</w:t>
      </w:r>
      <w:r w:rsidR="00972133">
        <w:rPr>
          <w:sz w:val="24"/>
        </w:rPr>
        <w:t>,</w:t>
      </w:r>
      <w:r>
        <w:rPr>
          <w:sz w:val="24"/>
        </w:rPr>
        <w:t xml:space="preserve"> the 2015-16 school year was pivotal in many ways. It </w:t>
      </w:r>
      <w:r w:rsidR="00972133">
        <w:rPr>
          <w:sz w:val="24"/>
        </w:rPr>
        <w:t>was</w:t>
      </w:r>
      <w:r>
        <w:rPr>
          <w:sz w:val="24"/>
        </w:rPr>
        <w:t xml:space="preserve"> the first year the </w:t>
      </w:r>
      <w:r w:rsidR="00100B2A">
        <w:rPr>
          <w:sz w:val="24"/>
        </w:rPr>
        <w:t>Timberlane Regional School District</w:t>
      </w:r>
      <w:r>
        <w:rPr>
          <w:sz w:val="24"/>
        </w:rPr>
        <w:t xml:space="preserve"> received a finding</w:t>
      </w:r>
      <w:r w:rsidR="00100B2A">
        <w:rPr>
          <w:sz w:val="24"/>
        </w:rPr>
        <w:t>-</w:t>
      </w:r>
      <w:r>
        <w:rPr>
          <w:sz w:val="24"/>
        </w:rPr>
        <w:t xml:space="preserve">free annual audit, the first year </w:t>
      </w:r>
      <w:r w:rsidR="00972133">
        <w:rPr>
          <w:sz w:val="24"/>
        </w:rPr>
        <w:t>for</w:t>
      </w:r>
      <w:r>
        <w:rPr>
          <w:sz w:val="24"/>
        </w:rPr>
        <w:t xml:space="preserve"> entire class SAT testing, the first year where the </w:t>
      </w:r>
      <w:r w:rsidR="00100B2A">
        <w:rPr>
          <w:sz w:val="24"/>
        </w:rPr>
        <w:t>complete</w:t>
      </w:r>
      <w:r>
        <w:rPr>
          <w:sz w:val="24"/>
        </w:rPr>
        <w:t xml:space="preserve"> staff of Deans was in place, </w:t>
      </w:r>
      <w:r w:rsidR="00624D73">
        <w:rPr>
          <w:sz w:val="24"/>
        </w:rPr>
        <w:t xml:space="preserve">the </w:t>
      </w:r>
      <w:r w:rsidR="00100B2A">
        <w:rPr>
          <w:sz w:val="24"/>
        </w:rPr>
        <w:t xml:space="preserve">first year for the </w:t>
      </w:r>
      <w:r w:rsidR="00624D73">
        <w:rPr>
          <w:sz w:val="24"/>
        </w:rPr>
        <w:t xml:space="preserve">initiation of a formal </w:t>
      </w:r>
      <w:r w:rsidR="00386729">
        <w:rPr>
          <w:sz w:val="24"/>
        </w:rPr>
        <w:t>Capital Improvement Plan</w:t>
      </w:r>
      <w:r w:rsidR="00624D73">
        <w:rPr>
          <w:sz w:val="24"/>
        </w:rPr>
        <w:t xml:space="preserve"> process</w:t>
      </w:r>
      <w:r w:rsidR="00386729">
        <w:rPr>
          <w:sz w:val="24"/>
        </w:rPr>
        <w:t xml:space="preserve">, </w:t>
      </w:r>
      <w:r>
        <w:rPr>
          <w:sz w:val="24"/>
        </w:rPr>
        <w:t>and the first year</w:t>
      </w:r>
      <w:r w:rsidR="00386729">
        <w:rPr>
          <w:sz w:val="24"/>
        </w:rPr>
        <w:t xml:space="preserve"> ending to which </w:t>
      </w:r>
      <w:r>
        <w:rPr>
          <w:sz w:val="24"/>
        </w:rPr>
        <w:t>an expanded annual report</w:t>
      </w:r>
      <w:r w:rsidR="00386729">
        <w:rPr>
          <w:sz w:val="24"/>
        </w:rPr>
        <w:t xml:space="preserve"> will be released</w:t>
      </w:r>
      <w:r>
        <w:rPr>
          <w:sz w:val="24"/>
        </w:rPr>
        <w:t>.</w:t>
      </w:r>
      <w:r w:rsidR="009E2F40">
        <w:rPr>
          <w:sz w:val="24"/>
        </w:rPr>
        <w:t xml:space="preserve"> Additionally, the School Board worked on substance abuse, approved a number of new curricula and tackled some long lingering significant facilities issues.</w:t>
      </w:r>
    </w:p>
    <w:p w:rsidR="00BA10E3" w:rsidRPr="007C740E" w:rsidRDefault="00BA10E3" w:rsidP="007C740E">
      <w:pPr>
        <w:spacing w:after="120" w:line="276" w:lineRule="auto"/>
        <w:jc w:val="both"/>
        <w:rPr>
          <w:b/>
          <w:sz w:val="24"/>
        </w:rPr>
      </w:pPr>
      <w:r w:rsidRPr="007C740E">
        <w:rPr>
          <w:b/>
          <w:sz w:val="24"/>
        </w:rPr>
        <w:t>Annual Audit</w:t>
      </w:r>
    </w:p>
    <w:p w:rsidR="00BA10E3" w:rsidRDefault="00BA10E3" w:rsidP="007C740E">
      <w:pPr>
        <w:spacing w:after="120" w:line="276" w:lineRule="auto"/>
        <w:jc w:val="both"/>
        <w:rPr>
          <w:sz w:val="24"/>
        </w:rPr>
      </w:pPr>
      <w:r>
        <w:rPr>
          <w:sz w:val="24"/>
        </w:rPr>
        <w:t xml:space="preserve">While all earlier annual audits contained no major </w:t>
      </w:r>
      <w:r w:rsidR="00386729">
        <w:rPr>
          <w:sz w:val="24"/>
        </w:rPr>
        <w:t xml:space="preserve">negative </w:t>
      </w:r>
      <w:r>
        <w:rPr>
          <w:sz w:val="24"/>
        </w:rPr>
        <w:t xml:space="preserve">findings, </w:t>
      </w:r>
      <w:r w:rsidR="00386729">
        <w:rPr>
          <w:sz w:val="24"/>
        </w:rPr>
        <w:t xml:space="preserve">the </w:t>
      </w:r>
      <w:r w:rsidR="00795C86">
        <w:rPr>
          <w:sz w:val="24"/>
        </w:rPr>
        <w:t>d</w:t>
      </w:r>
      <w:r w:rsidR="00386729">
        <w:rPr>
          <w:sz w:val="24"/>
        </w:rPr>
        <w:t>istrict</w:t>
      </w:r>
      <w:r>
        <w:rPr>
          <w:sz w:val="24"/>
        </w:rPr>
        <w:t xml:space="preserve"> has never before published its net asset value</w:t>
      </w:r>
      <w:r w:rsidR="00386729">
        <w:rPr>
          <w:sz w:val="24"/>
        </w:rPr>
        <w:t xml:space="preserve"> (</w:t>
      </w:r>
      <w:r>
        <w:rPr>
          <w:sz w:val="24"/>
        </w:rPr>
        <w:t xml:space="preserve">today’s value of all properties and capital assets owned by the </w:t>
      </w:r>
      <w:r w:rsidR="00795C86">
        <w:rPr>
          <w:sz w:val="24"/>
        </w:rPr>
        <w:t>d</w:t>
      </w:r>
      <w:r>
        <w:rPr>
          <w:sz w:val="24"/>
        </w:rPr>
        <w:t>istrict</w:t>
      </w:r>
      <w:r w:rsidR="00386729">
        <w:rPr>
          <w:sz w:val="24"/>
        </w:rPr>
        <w:t>)</w:t>
      </w:r>
      <w:r>
        <w:rPr>
          <w:sz w:val="24"/>
        </w:rPr>
        <w:t>. This analysis took over six months to complete</w:t>
      </w:r>
      <w:r w:rsidR="00795C86">
        <w:rPr>
          <w:sz w:val="24"/>
        </w:rPr>
        <w:t>, and</w:t>
      </w:r>
      <w:r>
        <w:rPr>
          <w:sz w:val="24"/>
        </w:rPr>
        <w:t xml:space="preserve"> once complete can be easily updated annually going forward</w:t>
      </w:r>
      <w:r w:rsidR="007C740E">
        <w:rPr>
          <w:sz w:val="24"/>
        </w:rPr>
        <w:t xml:space="preserve">. </w:t>
      </w:r>
      <w:r w:rsidR="00E07FE0">
        <w:rPr>
          <w:sz w:val="24"/>
        </w:rPr>
        <w:t>T</w:t>
      </w:r>
      <w:r w:rsidR="00400667">
        <w:rPr>
          <w:sz w:val="24"/>
        </w:rPr>
        <w:t xml:space="preserve">ransparency and general accounting procedures require reporting this information. </w:t>
      </w:r>
    </w:p>
    <w:p w:rsidR="00400667" w:rsidRPr="007C740E" w:rsidRDefault="00400667" w:rsidP="007C740E">
      <w:pPr>
        <w:spacing w:after="120" w:line="276" w:lineRule="auto"/>
        <w:jc w:val="both"/>
        <w:rPr>
          <w:b/>
          <w:sz w:val="24"/>
        </w:rPr>
      </w:pPr>
      <w:r w:rsidRPr="007C740E">
        <w:rPr>
          <w:b/>
          <w:sz w:val="24"/>
        </w:rPr>
        <w:t>Universal 11</w:t>
      </w:r>
      <w:r w:rsidRPr="007C740E">
        <w:rPr>
          <w:b/>
          <w:sz w:val="24"/>
          <w:vertAlign w:val="superscript"/>
        </w:rPr>
        <w:t>th</w:t>
      </w:r>
      <w:r w:rsidRPr="007C740E">
        <w:rPr>
          <w:b/>
          <w:sz w:val="24"/>
        </w:rPr>
        <w:t xml:space="preserve"> Grade SAT Testing</w:t>
      </w:r>
    </w:p>
    <w:p w:rsidR="00400667" w:rsidRDefault="00400667" w:rsidP="007C740E">
      <w:pPr>
        <w:spacing w:after="120" w:line="276" w:lineRule="auto"/>
        <w:jc w:val="both"/>
        <w:rPr>
          <w:sz w:val="24"/>
        </w:rPr>
      </w:pPr>
      <w:r>
        <w:rPr>
          <w:sz w:val="24"/>
        </w:rPr>
        <w:t>While Smarter Balance</w:t>
      </w:r>
      <w:r w:rsidR="00972133">
        <w:rPr>
          <w:sz w:val="24"/>
        </w:rPr>
        <w:t>d</w:t>
      </w:r>
      <w:r>
        <w:rPr>
          <w:sz w:val="24"/>
        </w:rPr>
        <w:t xml:space="preserve"> tests are given to students through 8</w:t>
      </w:r>
      <w:r w:rsidRPr="00400667">
        <w:rPr>
          <w:sz w:val="24"/>
          <w:vertAlign w:val="superscript"/>
        </w:rPr>
        <w:t>th</w:t>
      </w:r>
      <w:r>
        <w:rPr>
          <w:sz w:val="24"/>
        </w:rPr>
        <w:t xml:space="preserve"> grade, the N</w:t>
      </w:r>
      <w:r w:rsidR="00E07FE0">
        <w:rPr>
          <w:sz w:val="24"/>
        </w:rPr>
        <w:t xml:space="preserve">ew </w:t>
      </w:r>
      <w:r>
        <w:rPr>
          <w:sz w:val="24"/>
        </w:rPr>
        <w:t>H</w:t>
      </w:r>
      <w:r w:rsidR="00E07FE0">
        <w:rPr>
          <w:sz w:val="24"/>
        </w:rPr>
        <w:t>ampshire</w:t>
      </w:r>
      <w:r>
        <w:rPr>
          <w:sz w:val="24"/>
        </w:rPr>
        <w:t xml:space="preserve"> Department of Education mandates that the SAT test be used as the 11</w:t>
      </w:r>
      <w:r w:rsidRPr="00400667">
        <w:rPr>
          <w:sz w:val="24"/>
          <w:vertAlign w:val="superscript"/>
        </w:rPr>
        <w:t>th</w:t>
      </w:r>
      <w:r>
        <w:rPr>
          <w:sz w:val="24"/>
        </w:rPr>
        <w:t xml:space="preserve"> grade statewide test. Unti</w:t>
      </w:r>
      <w:r w:rsidR="00E07FE0">
        <w:rPr>
          <w:sz w:val="24"/>
        </w:rPr>
        <w:t>l 2016 many, but far from all, j</w:t>
      </w:r>
      <w:r>
        <w:rPr>
          <w:sz w:val="24"/>
        </w:rPr>
        <w:t>uniors took the SAT as a means to prepare for col</w:t>
      </w:r>
      <w:r w:rsidR="00E07FE0">
        <w:rPr>
          <w:sz w:val="24"/>
        </w:rPr>
        <w:t>lege application. Now with all j</w:t>
      </w:r>
      <w:r>
        <w:rPr>
          <w:sz w:val="24"/>
        </w:rPr>
        <w:t xml:space="preserve">uniors taking the SAT, </w:t>
      </w:r>
      <w:r w:rsidR="00E07FE0">
        <w:rPr>
          <w:sz w:val="24"/>
        </w:rPr>
        <w:t>this assessment</w:t>
      </w:r>
      <w:r>
        <w:rPr>
          <w:sz w:val="24"/>
        </w:rPr>
        <w:t xml:space="preserve"> is being used as a nationwide gauge. Without this or some similar test</w:t>
      </w:r>
      <w:r w:rsidR="00E07FE0">
        <w:rPr>
          <w:sz w:val="24"/>
        </w:rPr>
        <w:t>,</w:t>
      </w:r>
      <w:r>
        <w:rPr>
          <w:sz w:val="24"/>
        </w:rPr>
        <w:t xml:space="preserve"> there is no objective means of determining how the knowledge </w:t>
      </w:r>
      <w:r w:rsidR="00972133">
        <w:rPr>
          <w:sz w:val="24"/>
        </w:rPr>
        <w:t xml:space="preserve">of </w:t>
      </w:r>
      <w:r w:rsidR="00E07FE0">
        <w:rPr>
          <w:sz w:val="24"/>
        </w:rPr>
        <w:t>Timberlane juniors</w:t>
      </w:r>
      <w:r>
        <w:rPr>
          <w:sz w:val="24"/>
        </w:rPr>
        <w:t xml:space="preserve"> compares to that of </w:t>
      </w:r>
      <w:r w:rsidR="00E07FE0">
        <w:rPr>
          <w:sz w:val="24"/>
        </w:rPr>
        <w:t>j</w:t>
      </w:r>
      <w:r>
        <w:rPr>
          <w:sz w:val="24"/>
        </w:rPr>
        <w:t xml:space="preserve">uniors elsewhere. Given the </w:t>
      </w:r>
      <w:r w:rsidR="00624D73">
        <w:rPr>
          <w:sz w:val="24"/>
        </w:rPr>
        <w:t>additional</w:t>
      </w:r>
      <w:r>
        <w:rPr>
          <w:sz w:val="24"/>
        </w:rPr>
        <w:t xml:space="preserve"> purpose of the SAT in the college application process</w:t>
      </w:r>
      <w:r w:rsidR="00624D73">
        <w:rPr>
          <w:sz w:val="24"/>
        </w:rPr>
        <w:t xml:space="preserve">, its use </w:t>
      </w:r>
      <w:r w:rsidR="00FB38F9">
        <w:rPr>
          <w:sz w:val="24"/>
        </w:rPr>
        <w:t>is</w:t>
      </w:r>
      <w:r w:rsidR="00624D73">
        <w:rPr>
          <w:sz w:val="24"/>
        </w:rPr>
        <w:t xml:space="preserve"> superior to that of a single-use test such as Smarter Balance</w:t>
      </w:r>
      <w:r w:rsidR="00A81C2B">
        <w:rPr>
          <w:sz w:val="24"/>
        </w:rPr>
        <w:t>d</w:t>
      </w:r>
      <w:r w:rsidR="00624D73">
        <w:rPr>
          <w:sz w:val="24"/>
        </w:rPr>
        <w:t xml:space="preserve">.  </w:t>
      </w:r>
    </w:p>
    <w:p w:rsidR="00624D73" w:rsidRPr="007C740E" w:rsidRDefault="00624D73" w:rsidP="007C740E">
      <w:pPr>
        <w:spacing w:after="120" w:line="276" w:lineRule="auto"/>
        <w:jc w:val="both"/>
        <w:rPr>
          <w:b/>
          <w:sz w:val="24"/>
        </w:rPr>
      </w:pPr>
      <w:r w:rsidRPr="007C740E">
        <w:rPr>
          <w:b/>
          <w:sz w:val="24"/>
        </w:rPr>
        <w:t>TRMS/</w:t>
      </w:r>
      <w:r w:rsidR="00D73BD8" w:rsidRPr="007C740E">
        <w:rPr>
          <w:b/>
          <w:sz w:val="24"/>
        </w:rPr>
        <w:t>TR</w:t>
      </w:r>
      <w:r w:rsidRPr="007C740E">
        <w:rPr>
          <w:b/>
          <w:sz w:val="24"/>
        </w:rPr>
        <w:t>HS Dean</w:t>
      </w:r>
      <w:r w:rsidR="00D73BD8" w:rsidRPr="007C740E">
        <w:rPr>
          <w:b/>
          <w:sz w:val="24"/>
        </w:rPr>
        <w:t>s</w:t>
      </w:r>
    </w:p>
    <w:p w:rsidR="00624D73" w:rsidRDefault="00624D73" w:rsidP="007C740E">
      <w:pPr>
        <w:spacing w:after="120" w:line="276" w:lineRule="auto"/>
        <w:jc w:val="both"/>
        <w:rPr>
          <w:sz w:val="24"/>
        </w:rPr>
      </w:pPr>
      <w:r>
        <w:rPr>
          <w:sz w:val="24"/>
        </w:rPr>
        <w:t xml:space="preserve">Gone are the days where the high school and middle school were two isolated entities, each with its own curriculum. </w:t>
      </w:r>
      <w:r w:rsidR="004077C0">
        <w:rPr>
          <w:sz w:val="24"/>
        </w:rPr>
        <w:t xml:space="preserve">In the 2015-16 school </w:t>
      </w:r>
      <w:r w:rsidR="000E24D3">
        <w:rPr>
          <w:sz w:val="24"/>
        </w:rPr>
        <w:t>year</w:t>
      </w:r>
      <w:r w:rsidR="00E07FE0">
        <w:rPr>
          <w:sz w:val="24"/>
        </w:rPr>
        <w:t>,</w:t>
      </w:r>
      <w:r w:rsidR="004077C0">
        <w:rPr>
          <w:sz w:val="24"/>
        </w:rPr>
        <w:t xml:space="preserve"> the </w:t>
      </w:r>
      <w:r w:rsidR="00A81C2B">
        <w:rPr>
          <w:sz w:val="24"/>
        </w:rPr>
        <w:t>d</w:t>
      </w:r>
      <w:r w:rsidR="000E24D3">
        <w:rPr>
          <w:sz w:val="24"/>
        </w:rPr>
        <w:t xml:space="preserve">ean </w:t>
      </w:r>
      <w:r w:rsidR="004077C0">
        <w:rPr>
          <w:sz w:val="24"/>
        </w:rPr>
        <w:t>position</w:t>
      </w:r>
      <w:r w:rsidR="00E07FE0">
        <w:rPr>
          <w:sz w:val="24"/>
        </w:rPr>
        <w:t>s</w:t>
      </w:r>
      <w:r w:rsidR="004077C0">
        <w:rPr>
          <w:sz w:val="24"/>
        </w:rPr>
        <w:t xml:space="preserve"> w</w:t>
      </w:r>
      <w:r w:rsidR="00E07FE0">
        <w:rPr>
          <w:sz w:val="24"/>
        </w:rPr>
        <w:t>ere</w:t>
      </w:r>
      <w:r w:rsidR="004077C0">
        <w:rPr>
          <w:sz w:val="24"/>
        </w:rPr>
        <w:t xml:space="preserve"> filled to its </w:t>
      </w:r>
      <w:r w:rsidR="000E24D3">
        <w:rPr>
          <w:sz w:val="24"/>
        </w:rPr>
        <w:t>intended capacity</w:t>
      </w:r>
      <w:r w:rsidR="004077C0">
        <w:rPr>
          <w:sz w:val="24"/>
        </w:rPr>
        <w:t xml:space="preserve">. </w:t>
      </w:r>
      <w:r w:rsidR="000E24D3">
        <w:rPr>
          <w:sz w:val="24"/>
        </w:rPr>
        <w:t xml:space="preserve">This </w:t>
      </w:r>
      <w:r w:rsidR="00184E2B">
        <w:rPr>
          <w:sz w:val="24"/>
        </w:rPr>
        <w:t xml:space="preserve">restructuring </w:t>
      </w:r>
      <w:r w:rsidR="000E24D3">
        <w:rPr>
          <w:sz w:val="24"/>
        </w:rPr>
        <w:t>plan included</w:t>
      </w:r>
      <w:r>
        <w:rPr>
          <w:sz w:val="24"/>
        </w:rPr>
        <w:t xml:space="preserve"> reorganizing </w:t>
      </w:r>
      <w:r w:rsidR="000E24D3">
        <w:rPr>
          <w:sz w:val="24"/>
        </w:rPr>
        <w:t xml:space="preserve">the administration </w:t>
      </w:r>
      <w:r>
        <w:rPr>
          <w:sz w:val="24"/>
        </w:rPr>
        <w:t xml:space="preserve">to </w:t>
      </w:r>
      <w:r w:rsidR="000E24D3">
        <w:rPr>
          <w:sz w:val="24"/>
        </w:rPr>
        <w:t>assign</w:t>
      </w:r>
      <w:r>
        <w:rPr>
          <w:sz w:val="24"/>
        </w:rPr>
        <w:t xml:space="preserve"> </w:t>
      </w:r>
      <w:r w:rsidR="00184E2B">
        <w:rPr>
          <w:sz w:val="24"/>
        </w:rPr>
        <w:t xml:space="preserve">single </w:t>
      </w:r>
      <w:r w:rsidR="00A81C2B">
        <w:rPr>
          <w:sz w:val="24"/>
        </w:rPr>
        <w:t>d</w:t>
      </w:r>
      <w:r>
        <w:rPr>
          <w:sz w:val="24"/>
        </w:rPr>
        <w:t>ean</w:t>
      </w:r>
      <w:r w:rsidR="00184E2B">
        <w:rPr>
          <w:sz w:val="24"/>
        </w:rPr>
        <w:t>s to be</w:t>
      </w:r>
      <w:r>
        <w:rPr>
          <w:sz w:val="24"/>
        </w:rPr>
        <w:t xml:space="preserve"> responsible for the entire curriculum of a subject from 6</w:t>
      </w:r>
      <w:r w:rsidRPr="00624D73">
        <w:rPr>
          <w:sz w:val="24"/>
          <w:vertAlign w:val="superscript"/>
        </w:rPr>
        <w:t>th</w:t>
      </w:r>
      <w:r>
        <w:rPr>
          <w:sz w:val="24"/>
        </w:rPr>
        <w:t xml:space="preserve"> to 12</w:t>
      </w:r>
      <w:r w:rsidRPr="00624D73">
        <w:rPr>
          <w:sz w:val="24"/>
          <w:vertAlign w:val="superscript"/>
        </w:rPr>
        <w:t>th</w:t>
      </w:r>
      <w:r>
        <w:rPr>
          <w:sz w:val="24"/>
        </w:rPr>
        <w:t xml:space="preserve"> grade</w:t>
      </w:r>
      <w:r w:rsidR="00184E2B">
        <w:rPr>
          <w:sz w:val="24"/>
        </w:rPr>
        <w:t xml:space="preserve">.  This </w:t>
      </w:r>
      <w:r w:rsidR="00852DAE">
        <w:rPr>
          <w:sz w:val="24"/>
        </w:rPr>
        <w:t xml:space="preserve">change </w:t>
      </w:r>
      <w:r w:rsidR="00184E2B">
        <w:rPr>
          <w:sz w:val="24"/>
        </w:rPr>
        <w:t xml:space="preserve">would allow </w:t>
      </w:r>
      <w:r w:rsidR="007A32CC">
        <w:rPr>
          <w:sz w:val="24"/>
        </w:rPr>
        <w:t xml:space="preserve">students </w:t>
      </w:r>
      <w:r w:rsidR="00184E2B">
        <w:rPr>
          <w:sz w:val="24"/>
        </w:rPr>
        <w:t>to</w:t>
      </w:r>
      <w:r w:rsidR="007A32CC">
        <w:rPr>
          <w:sz w:val="24"/>
        </w:rPr>
        <w:t xml:space="preserve"> benefit from a unified </w:t>
      </w:r>
      <w:r w:rsidR="00852DAE">
        <w:rPr>
          <w:sz w:val="24"/>
        </w:rPr>
        <w:t xml:space="preserve">and seamless </w:t>
      </w:r>
      <w:r w:rsidR="007A32CC">
        <w:rPr>
          <w:sz w:val="24"/>
        </w:rPr>
        <w:t xml:space="preserve">set of requirements. The STEAM </w:t>
      </w:r>
      <w:r w:rsidR="00FB38F9">
        <w:rPr>
          <w:sz w:val="24"/>
        </w:rPr>
        <w:t xml:space="preserve">(Science, Technology, Engineering, Arts and Mathematics) </w:t>
      </w:r>
      <w:r w:rsidR="00A81C2B">
        <w:rPr>
          <w:sz w:val="24"/>
        </w:rPr>
        <w:t>d</w:t>
      </w:r>
      <w:r w:rsidR="007A32CC">
        <w:rPr>
          <w:sz w:val="24"/>
        </w:rPr>
        <w:t>ean can now ensure that the knowledge required of a 9</w:t>
      </w:r>
      <w:r w:rsidR="007A32CC" w:rsidRPr="007A32CC">
        <w:rPr>
          <w:sz w:val="24"/>
          <w:vertAlign w:val="superscript"/>
        </w:rPr>
        <w:t>th</w:t>
      </w:r>
      <w:r w:rsidR="007A32CC">
        <w:rPr>
          <w:sz w:val="24"/>
        </w:rPr>
        <w:t xml:space="preserve"> grade student to succeed in, for instance, Science, has been taught to him/her in the middle school. There is no longer a break in authority </w:t>
      </w:r>
      <w:r w:rsidR="00184E2B">
        <w:rPr>
          <w:sz w:val="24"/>
        </w:rPr>
        <w:t>or</w:t>
      </w:r>
      <w:r w:rsidR="007A32CC">
        <w:rPr>
          <w:sz w:val="24"/>
        </w:rPr>
        <w:t xml:space="preserve"> responsibility in setting curricula between the high school and middle school. Middle school teachers </w:t>
      </w:r>
      <w:r w:rsidR="00852DAE">
        <w:rPr>
          <w:sz w:val="24"/>
        </w:rPr>
        <w:t xml:space="preserve">can now </w:t>
      </w:r>
      <w:r w:rsidR="007A32CC">
        <w:rPr>
          <w:sz w:val="24"/>
        </w:rPr>
        <w:t xml:space="preserve">understand what they need to teach students to allow them to be successful in the high school, </w:t>
      </w:r>
      <w:r w:rsidR="007A32CC">
        <w:rPr>
          <w:sz w:val="24"/>
        </w:rPr>
        <w:lastRenderedPageBreak/>
        <w:t>and high school teachers have greater understanding of what their students were taught in earlier grades</w:t>
      </w:r>
      <w:r w:rsidR="00852DAE">
        <w:rPr>
          <w:sz w:val="24"/>
        </w:rPr>
        <w:t>,</w:t>
      </w:r>
      <w:r w:rsidR="007A32CC">
        <w:rPr>
          <w:sz w:val="24"/>
        </w:rPr>
        <w:t xml:space="preserve"> </w:t>
      </w:r>
      <w:r w:rsidR="00184E2B">
        <w:rPr>
          <w:sz w:val="24"/>
        </w:rPr>
        <w:t xml:space="preserve">thus providing them </w:t>
      </w:r>
      <w:r w:rsidR="007A32CC">
        <w:rPr>
          <w:sz w:val="24"/>
        </w:rPr>
        <w:t xml:space="preserve">confidence going forward </w:t>
      </w:r>
      <w:r w:rsidR="00D66C8A">
        <w:rPr>
          <w:sz w:val="24"/>
        </w:rPr>
        <w:t xml:space="preserve">to </w:t>
      </w:r>
      <w:r w:rsidR="007A32CC">
        <w:rPr>
          <w:sz w:val="24"/>
        </w:rPr>
        <w:t>teach more advanced material.</w:t>
      </w:r>
    </w:p>
    <w:p w:rsidR="004077C0" w:rsidRPr="007C740E" w:rsidRDefault="004077C0" w:rsidP="007C740E">
      <w:pPr>
        <w:spacing w:after="120" w:line="276" w:lineRule="auto"/>
        <w:jc w:val="both"/>
        <w:rPr>
          <w:b/>
          <w:sz w:val="24"/>
        </w:rPr>
      </w:pPr>
      <w:r w:rsidRPr="007C740E">
        <w:rPr>
          <w:b/>
          <w:sz w:val="24"/>
        </w:rPr>
        <w:t>C</w:t>
      </w:r>
      <w:r w:rsidR="00FB38F9" w:rsidRPr="007C740E">
        <w:rPr>
          <w:b/>
          <w:sz w:val="24"/>
        </w:rPr>
        <w:t xml:space="preserve">apital </w:t>
      </w:r>
      <w:r w:rsidRPr="007C740E">
        <w:rPr>
          <w:b/>
          <w:sz w:val="24"/>
        </w:rPr>
        <w:t>I</w:t>
      </w:r>
      <w:r w:rsidR="00FB38F9" w:rsidRPr="007C740E">
        <w:rPr>
          <w:b/>
          <w:sz w:val="24"/>
        </w:rPr>
        <w:t xml:space="preserve">mprovement </w:t>
      </w:r>
      <w:r w:rsidRPr="007C740E">
        <w:rPr>
          <w:b/>
          <w:sz w:val="24"/>
        </w:rPr>
        <w:t>P</w:t>
      </w:r>
      <w:r w:rsidR="00FB38F9" w:rsidRPr="007C740E">
        <w:rPr>
          <w:b/>
          <w:sz w:val="24"/>
        </w:rPr>
        <w:t xml:space="preserve">lan (CIP) </w:t>
      </w:r>
      <w:r w:rsidRPr="007C740E">
        <w:rPr>
          <w:b/>
          <w:sz w:val="24"/>
        </w:rPr>
        <w:t>Process</w:t>
      </w:r>
    </w:p>
    <w:p w:rsidR="00D73BD8" w:rsidRDefault="00D66C8A" w:rsidP="007C740E">
      <w:pPr>
        <w:spacing w:after="120" w:line="276" w:lineRule="auto"/>
        <w:jc w:val="both"/>
        <w:rPr>
          <w:sz w:val="24"/>
        </w:rPr>
      </w:pPr>
      <w:r>
        <w:rPr>
          <w:sz w:val="24"/>
        </w:rPr>
        <w:t xml:space="preserve">The </w:t>
      </w:r>
      <w:r w:rsidR="00A81C2B">
        <w:rPr>
          <w:sz w:val="24"/>
        </w:rPr>
        <w:t>d</w:t>
      </w:r>
      <w:r>
        <w:rPr>
          <w:sz w:val="24"/>
        </w:rPr>
        <w:t>istrict</w:t>
      </w:r>
      <w:r w:rsidR="004077C0">
        <w:rPr>
          <w:sz w:val="24"/>
        </w:rPr>
        <w:t xml:space="preserve"> has begun a process of planning for its capital improvements for the next five or six years. Led by School Board member Sue Sherman, th</w:t>
      </w:r>
      <w:r w:rsidR="00A81C2B">
        <w:rPr>
          <w:sz w:val="24"/>
        </w:rPr>
        <w:t>e CIP Committee spent the 2015-</w:t>
      </w:r>
      <w:r w:rsidR="004077C0">
        <w:rPr>
          <w:sz w:val="24"/>
        </w:rPr>
        <w:t>16 school year organizing a CIP process that mirrors that of most of our member towns. Through good</w:t>
      </w:r>
      <w:r>
        <w:rPr>
          <w:sz w:val="24"/>
        </w:rPr>
        <w:t>,</w:t>
      </w:r>
      <w:r w:rsidR="004077C0">
        <w:rPr>
          <w:sz w:val="24"/>
        </w:rPr>
        <w:t xml:space="preserve"> </w:t>
      </w:r>
      <w:r w:rsidR="00A81C2B">
        <w:rPr>
          <w:sz w:val="24"/>
        </w:rPr>
        <w:t>long-term</w:t>
      </w:r>
      <w:r w:rsidR="004077C0">
        <w:rPr>
          <w:sz w:val="24"/>
        </w:rPr>
        <w:t xml:space="preserve"> planning it will </w:t>
      </w:r>
      <w:r>
        <w:rPr>
          <w:sz w:val="24"/>
        </w:rPr>
        <w:t xml:space="preserve">now </w:t>
      </w:r>
      <w:r w:rsidR="004077C0">
        <w:rPr>
          <w:sz w:val="24"/>
        </w:rPr>
        <w:t xml:space="preserve">be possible to forecast future capital requirements for facilities, </w:t>
      </w:r>
      <w:r w:rsidR="00654091">
        <w:rPr>
          <w:sz w:val="24"/>
        </w:rPr>
        <w:t xml:space="preserve">as well as </w:t>
      </w:r>
      <w:r w:rsidR="004077C0">
        <w:rPr>
          <w:sz w:val="24"/>
        </w:rPr>
        <w:t xml:space="preserve">major facilities upkeep planning and equipment. The </w:t>
      </w:r>
      <w:r w:rsidR="00654091">
        <w:rPr>
          <w:sz w:val="24"/>
        </w:rPr>
        <w:t>s</w:t>
      </w:r>
      <w:r w:rsidR="004077C0">
        <w:rPr>
          <w:sz w:val="24"/>
        </w:rPr>
        <w:t xml:space="preserve">chool </w:t>
      </w:r>
      <w:r w:rsidR="00654091">
        <w:rPr>
          <w:sz w:val="24"/>
        </w:rPr>
        <w:t>b</w:t>
      </w:r>
      <w:r w:rsidR="004077C0">
        <w:rPr>
          <w:sz w:val="24"/>
        </w:rPr>
        <w:t xml:space="preserve">oard, </w:t>
      </w:r>
      <w:r w:rsidR="00654091">
        <w:rPr>
          <w:sz w:val="24"/>
        </w:rPr>
        <w:t>a</w:t>
      </w:r>
      <w:r w:rsidR="004077C0">
        <w:rPr>
          <w:sz w:val="24"/>
        </w:rPr>
        <w:t>dministration</w:t>
      </w:r>
      <w:r w:rsidR="00654091">
        <w:rPr>
          <w:sz w:val="24"/>
        </w:rPr>
        <w:t>,</w:t>
      </w:r>
      <w:r w:rsidR="004077C0">
        <w:rPr>
          <w:sz w:val="24"/>
        </w:rPr>
        <w:t xml:space="preserve"> and citizens will be able to use the CIP to </w:t>
      </w:r>
      <w:r w:rsidR="00D73BD8">
        <w:rPr>
          <w:sz w:val="24"/>
        </w:rPr>
        <w:t xml:space="preserve">determine upcoming major expenses and put away money over several years to make such expenses less painful in any one year. The 2016-17 year will see the publishing of the </w:t>
      </w:r>
      <w:r w:rsidR="00A81C2B">
        <w:rPr>
          <w:sz w:val="24"/>
        </w:rPr>
        <w:t>first</w:t>
      </w:r>
      <w:r w:rsidR="00D73BD8">
        <w:rPr>
          <w:sz w:val="24"/>
        </w:rPr>
        <w:t xml:space="preserve"> CIP, which will then be updated annually.</w:t>
      </w:r>
    </w:p>
    <w:p w:rsidR="00D73BD8" w:rsidRPr="007C740E" w:rsidRDefault="00D73BD8" w:rsidP="007C740E">
      <w:pPr>
        <w:spacing w:after="120" w:line="276" w:lineRule="auto"/>
        <w:jc w:val="both"/>
        <w:rPr>
          <w:b/>
          <w:sz w:val="24"/>
        </w:rPr>
      </w:pPr>
      <w:r w:rsidRPr="007C740E">
        <w:rPr>
          <w:b/>
          <w:sz w:val="24"/>
        </w:rPr>
        <w:t>Expanded Annual Report</w:t>
      </w:r>
    </w:p>
    <w:p w:rsidR="004077C0" w:rsidRDefault="00D73BD8" w:rsidP="007C740E">
      <w:pPr>
        <w:spacing w:after="120" w:line="276" w:lineRule="auto"/>
        <w:jc w:val="both"/>
        <w:rPr>
          <w:sz w:val="24"/>
        </w:rPr>
      </w:pPr>
      <w:r>
        <w:rPr>
          <w:sz w:val="24"/>
        </w:rPr>
        <w:t xml:space="preserve">Beginning this year the annual report </w:t>
      </w:r>
      <w:r w:rsidR="00654091">
        <w:rPr>
          <w:sz w:val="24"/>
        </w:rPr>
        <w:t>(</w:t>
      </w:r>
      <w:r w:rsidR="007C740E">
        <w:rPr>
          <w:sz w:val="24"/>
        </w:rPr>
        <w:t xml:space="preserve">report </w:t>
      </w:r>
      <w:r w:rsidR="00654091">
        <w:rPr>
          <w:sz w:val="24"/>
        </w:rPr>
        <w:t xml:space="preserve">ending school year 2016) </w:t>
      </w:r>
      <w:r>
        <w:rPr>
          <w:sz w:val="24"/>
        </w:rPr>
        <w:t>will contain the detailed annual audit results</w:t>
      </w:r>
      <w:r w:rsidR="004077C0">
        <w:rPr>
          <w:sz w:val="24"/>
        </w:rPr>
        <w:t xml:space="preserve"> </w:t>
      </w:r>
      <w:r>
        <w:rPr>
          <w:sz w:val="24"/>
        </w:rPr>
        <w:t xml:space="preserve">and the most recent District Report Card. The audit results are public documents and show the citizens that the taxes and grants obtained by the </w:t>
      </w:r>
      <w:r w:rsidR="00654091">
        <w:rPr>
          <w:sz w:val="24"/>
        </w:rPr>
        <w:t>district</w:t>
      </w:r>
      <w:r>
        <w:rPr>
          <w:sz w:val="24"/>
        </w:rPr>
        <w:t xml:space="preserve"> have been used as intended. The District Report Card has been assembled by School Board member Rob Collins annually, and is being transferred to the </w:t>
      </w:r>
      <w:r w:rsidR="00654091">
        <w:rPr>
          <w:sz w:val="24"/>
        </w:rPr>
        <w:t>a</w:t>
      </w:r>
      <w:r>
        <w:rPr>
          <w:sz w:val="24"/>
        </w:rPr>
        <w:t xml:space="preserve">dministration for future compiling. </w:t>
      </w:r>
      <w:r w:rsidR="007C740E">
        <w:rPr>
          <w:sz w:val="24"/>
        </w:rPr>
        <w:t xml:space="preserve"> The Report Card contains important</w:t>
      </w:r>
      <w:r>
        <w:rPr>
          <w:sz w:val="24"/>
        </w:rPr>
        <w:t xml:space="preserve"> information regarding historic costs per pupil and student numbers, cost comparisons with other New Hampshire school districts</w:t>
      </w:r>
      <w:r w:rsidR="00654091">
        <w:rPr>
          <w:sz w:val="24"/>
        </w:rPr>
        <w:t>,</w:t>
      </w:r>
      <w:r>
        <w:rPr>
          <w:sz w:val="24"/>
        </w:rPr>
        <w:t xml:space="preserve"> and many measures of student success</w:t>
      </w:r>
      <w:r w:rsidR="00654091">
        <w:rPr>
          <w:sz w:val="24"/>
        </w:rPr>
        <w:t>es</w:t>
      </w:r>
      <w:r>
        <w:rPr>
          <w:sz w:val="24"/>
        </w:rPr>
        <w:t xml:space="preserve">. </w:t>
      </w:r>
      <w:r w:rsidR="007C740E">
        <w:rPr>
          <w:sz w:val="24"/>
        </w:rPr>
        <w:t>The board as a whole understands that the</w:t>
      </w:r>
      <w:r>
        <w:rPr>
          <w:sz w:val="24"/>
        </w:rPr>
        <w:t xml:space="preserve"> citizens </w:t>
      </w:r>
      <w:r w:rsidR="007C740E">
        <w:rPr>
          <w:sz w:val="24"/>
        </w:rPr>
        <w:t xml:space="preserve">of the district are </w:t>
      </w:r>
      <w:r>
        <w:rPr>
          <w:sz w:val="24"/>
        </w:rPr>
        <w:t>funding this education system</w:t>
      </w:r>
      <w:r w:rsidR="007C740E">
        <w:rPr>
          <w:sz w:val="24"/>
        </w:rPr>
        <w:t xml:space="preserve"> and</w:t>
      </w:r>
      <w:r>
        <w:rPr>
          <w:sz w:val="24"/>
        </w:rPr>
        <w:t xml:space="preserve"> deserve to see the results of how their hard earned money is spent. </w:t>
      </w:r>
    </w:p>
    <w:p w:rsidR="007F7FA1" w:rsidRPr="007F7FA1" w:rsidRDefault="007F7FA1" w:rsidP="007C740E">
      <w:pPr>
        <w:spacing w:after="120" w:line="276" w:lineRule="auto"/>
        <w:jc w:val="both"/>
        <w:rPr>
          <w:b/>
          <w:sz w:val="24"/>
        </w:rPr>
      </w:pPr>
      <w:r w:rsidRPr="007F7FA1">
        <w:rPr>
          <w:b/>
          <w:sz w:val="24"/>
        </w:rPr>
        <w:t>Substance Abuse</w:t>
      </w:r>
    </w:p>
    <w:p w:rsidR="007F7FA1" w:rsidRDefault="007F7FA1" w:rsidP="007C740E">
      <w:pPr>
        <w:spacing w:after="120" w:line="276" w:lineRule="auto"/>
        <w:jc w:val="both"/>
        <w:rPr>
          <w:sz w:val="24"/>
        </w:rPr>
      </w:pPr>
      <w:r>
        <w:rPr>
          <w:sz w:val="24"/>
        </w:rPr>
        <w:t xml:space="preserve">The abuse of opioid drugs has grown to be a crisis in New Hampshire. Unfortunately, the Timberlane community is not immune from its effects on lives ruined or lost. The Timberlane Regional Middle and High Schools have trained counselors and support personnel to help identify and get treatment for at risk and addicted students. Jack Sapia, an Atkinson representative to the School Board worked with many people both within and outside the school district to host a </w:t>
      </w:r>
      <w:r w:rsidR="00B842FB">
        <w:rPr>
          <w:sz w:val="24"/>
        </w:rPr>
        <w:t>s</w:t>
      </w:r>
      <w:r>
        <w:rPr>
          <w:sz w:val="24"/>
        </w:rPr>
        <w:t xml:space="preserve">ubstance abuse </w:t>
      </w:r>
      <w:r w:rsidR="00B842FB">
        <w:rPr>
          <w:sz w:val="24"/>
        </w:rPr>
        <w:t>f</w:t>
      </w:r>
      <w:r>
        <w:rPr>
          <w:sz w:val="24"/>
        </w:rPr>
        <w:t>orum in May 201</w:t>
      </w:r>
      <w:r w:rsidR="00B842FB">
        <w:rPr>
          <w:sz w:val="24"/>
        </w:rPr>
        <w:t>6</w:t>
      </w:r>
      <w:r>
        <w:rPr>
          <w:sz w:val="24"/>
        </w:rPr>
        <w:t xml:space="preserve"> to help educate parents of this scourge and offer paths to prevention and recovery. </w:t>
      </w:r>
    </w:p>
    <w:p w:rsidR="007F7FA1" w:rsidRPr="009E2F40" w:rsidRDefault="007F7FA1" w:rsidP="007C740E">
      <w:pPr>
        <w:spacing w:after="120" w:line="276" w:lineRule="auto"/>
        <w:jc w:val="both"/>
        <w:rPr>
          <w:b/>
          <w:sz w:val="24"/>
        </w:rPr>
      </w:pPr>
      <w:r w:rsidRPr="009E2F40">
        <w:rPr>
          <w:b/>
          <w:sz w:val="24"/>
        </w:rPr>
        <w:t>Curriculum Adoption</w:t>
      </w:r>
    </w:p>
    <w:p w:rsidR="007F7FA1" w:rsidRDefault="007F7FA1" w:rsidP="007C740E">
      <w:pPr>
        <w:spacing w:after="120" w:line="276" w:lineRule="auto"/>
        <w:jc w:val="both"/>
        <w:rPr>
          <w:sz w:val="24"/>
        </w:rPr>
      </w:pPr>
      <w:r>
        <w:rPr>
          <w:sz w:val="24"/>
        </w:rPr>
        <w:t xml:space="preserve">A key element in educating students is the development and adoption of curricula. These curricula guide teachers in what, when and how to teach all subjects. In 2015 to 2016 the School District adopted new curricula covering </w:t>
      </w:r>
      <w:r w:rsidR="009E2F40" w:rsidRPr="009E2F40">
        <w:rPr>
          <w:sz w:val="24"/>
        </w:rPr>
        <w:t>Health, ICT, Physical Education, Life Skills, World Languages, Theatre and Preschool. District curriculum development experts worked hand-in-hand with the teaching staff to develop these curricula that cover all grades.</w:t>
      </w:r>
      <w:r w:rsidR="009E2F40">
        <w:rPr>
          <w:sz w:val="24"/>
        </w:rPr>
        <w:t xml:space="preserve"> This process never </w:t>
      </w:r>
      <w:r w:rsidR="009E2F40">
        <w:rPr>
          <w:sz w:val="24"/>
        </w:rPr>
        <w:lastRenderedPageBreak/>
        <w:t>truly ends, within a few years of finalizing a given curriculum the re-evaluation process will begin.</w:t>
      </w:r>
    </w:p>
    <w:p w:rsidR="009E2F40" w:rsidRPr="009E2F40" w:rsidRDefault="009E2F40" w:rsidP="007C740E">
      <w:pPr>
        <w:spacing w:after="120" w:line="276" w:lineRule="auto"/>
        <w:jc w:val="both"/>
        <w:rPr>
          <w:b/>
          <w:sz w:val="24"/>
        </w:rPr>
      </w:pPr>
      <w:r w:rsidRPr="009E2F40">
        <w:rPr>
          <w:b/>
          <w:sz w:val="24"/>
        </w:rPr>
        <w:t>Facilities Repairs</w:t>
      </w:r>
    </w:p>
    <w:p w:rsidR="009E2F40" w:rsidRDefault="009E2F40" w:rsidP="007C740E">
      <w:pPr>
        <w:spacing w:after="120" w:line="276" w:lineRule="auto"/>
        <w:jc w:val="both"/>
        <w:rPr>
          <w:sz w:val="24"/>
        </w:rPr>
      </w:pPr>
      <w:r>
        <w:rPr>
          <w:sz w:val="24"/>
        </w:rPr>
        <w:t xml:space="preserve">At the close of the school year, the School Board elected to reallocate a small amount of surplus funds to some critical repairs in the high school and middle school. In the high school, failing brick pointing and drainage issues was allowing water behind the brickwork causing structural joints to be degraded and allowing water to enter the gymnasium. Over the summer these issues were remedied. In the middle school many of the ceiling tiles were in rough shape, including many with water damage from long-fixed roof leaks. These tiles were all replaced and the facility looks much better. </w:t>
      </w:r>
      <w:r w:rsidR="00772875">
        <w:rPr>
          <w:sz w:val="24"/>
        </w:rPr>
        <w:t>More repair and upgrade work remains to be accomplished in this and coming years. Some of Timberlane’s facilities are aging, the high school recently turned 50 years old, and the original part of Atkinson Academy is the second oldest working public school in America. This is not to say they require replacement, but due to age</w:t>
      </w:r>
      <w:r w:rsidR="00B842FB">
        <w:rPr>
          <w:sz w:val="24"/>
        </w:rPr>
        <w:t>,</w:t>
      </w:r>
      <w:bookmarkStart w:id="0" w:name="_GoBack"/>
      <w:bookmarkEnd w:id="0"/>
      <w:r w:rsidR="00772875">
        <w:rPr>
          <w:sz w:val="24"/>
        </w:rPr>
        <w:t xml:space="preserve"> their proper upkeep is critical to keep them in operating condition. </w:t>
      </w:r>
    </w:p>
    <w:p w:rsidR="007C740E" w:rsidRDefault="007C740E" w:rsidP="007C740E">
      <w:pPr>
        <w:spacing w:after="120" w:line="276" w:lineRule="auto"/>
        <w:jc w:val="both"/>
        <w:rPr>
          <w:sz w:val="24"/>
        </w:rPr>
      </w:pPr>
      <w:r w:rsidRPr="007C740E">
        <w:rPr>
          <w:sz w:val="24"/>
        </w:rPr>
        <w:t xml:space="preserve">In closing, we want to remind community members that </w:t>
      </w:r>
      <w:r w:rsidR="00A81C2B">
        <w:rPr>
          <w:sz w:val="24"/>
        </w:rPr>
        <w:t>s</w:t>
      </w:r>
      <w:r w:rsidRPr="007C740E">
        <w:rPr>
          <w:sz w:val="24"/>
        </w:rPr>
        <w:t xml:space="preserve">chool </w:t>
      </w:r>
      <w:r w:rsidR="00A81C2B">
        <w:rPr>
          <w:sz w:val="24"/>
        </w:rPr>
        <w:t>b</w:t>
      </w:r>
      <w:r w:rsidRPr="007C740E">
        <w:rPr>
          <w:sz w:val="24"/>
        </w:rPr>
        <w:t xml:space="preserve">oard meetings are held on the first and third Thursday evenings of every month during the academic year. Please log onto the </w:t>
      </w:r>
      <w:r w:rsidR="00A81C2B">
        <w:rPr>
          <w:sz w:val="24"/>
        </w:rPr>
        <w:t>s</w:t>
      </w:r>
      <w:r w:rsidRPr="007C740E">
        <w:rPr>
          <w:sz w:val="24"/>
        </w:rPr>
        <w:t xml:space="preserve">chool </w:t>
      </w:r>
      <w:r w:rsidR="00A81C2B">
        <w:rPr>
          <w:sz w:val="24"/>
        </w:rPr>
        <w:t>b</w:t>
      </w:r>
      <w:r w:rsidRPr="007C740E">
        <w:rPr>
          <w:sz w:val="24"/>
        </w:rPr>
        <w:t xml:space="preserve">oard website at: </w:t>
      </w:r>
      <w:hyperlink r:id="rId5" w:history="1">
        <w:r w:rsidRPr="000D31F0">
          <w:rPr>
            <w:rStyle w:val="Hyperlink"/>
            <w:sz w:val="24"/>
          </w:rPr>
          <w:t>https://public.timberlane.net/sau/trsb/default.aspx</w:t>
        </w:r>
      </w:hyperlink>
      <w:r w:rsidRPr="007C740E">
        <w:rPr>
          <w:sz w:val="24"/>
        </w:rPr>
        <w:t xml:space="preserve">.  Emails to the Board are welcome at </w:t>
      </w:r>
      <w:hyperlink r:id="rId6" w:history="1">
        <w:r w:rsidRPr="000D31F0">
          <w:rPr>
            <w:rStyle w:val="Hyperlink"/>
            <w:sz w:val="24"/>
          </w:rPr>
          <w:t>trsb@timberlane.net</w:t>
        </w:r>
      </w:hyperlink>
      <w:r>
        <w:rPr>
          <w:sz w:val="24"/>
        </w:rPr>
        <w:t xml:space="preserve">. </w:t>
      </w:r>
    </w:p>
    <w:p w:rsidR="004077C0" w:rsidRDefault="004077C0" w:rsidP="007C740E">
      <w:pPr>
        <w:spacing w:after="120" w:line="276" w:lineRule="auto"/>
        <w:rPr>
          <w:sz w:val="24"/>
        </w:rPr>
      </w:pPr>
    </w:p>
    <w:p w:rsidR="00B5429A" w:rsidRPr="00B5429A" w:rsidRDefault="00B5429A" w:rsidP="00BA10E3">
      <w:pPr>
        <w:rPr>
          <w:sz w:val="24"/>
        </w:rPr>
      </w:pPr>
    </w:p>
    <w:sectPr w:rsidR="00B5429A" w:rsidRPr="00B54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E3"/>
    <w:rsid w:val="0001160B"/>
    <w:rsid w:val="00014D30"/>
    <w:rsid w:val="00026F50"/>
    <w:rsid w:val="00030BC7"/>
    <w:rsid w:val="000325C7"/>
    <w:rsid w:val="0005458D"/>
    <w:rsid w:val="0008083A"/>
    <w:rsid w:val="000905CD"/>
    <w:rsid w:val="000C3763"/>
    <w:rsid w:val="000D33F8"/>
    <w:rsid w:val="000E0C65"/>
    <w:rsid w:val="000E24D3"/>
    <w:rsid w:val="000E7E5E"/>
    <w:rsid w:val="00100B2A"/>
    <w:rsid w:val="00102FA8"/>
    <w:rsid w:val="001043E1"/>
    <w:rsid w:val="00184E2B"/>
    <w:rsid w:val="001B6182"/>
    <w:rsid w:val="001D01C1"/>
    <w:rsid w:val="002061D8"/>
    <w:rsid w:val="00210E05"/>
    <w:rsid w:val="002341CC"/>
    <w:rsid w:val="00235F3E"/>
    <w:rsid w:val="00251B55"/>
    <w:rsid w:val="00251EB5"/>
    <w:rsid w:val="00256144"/>
    <w:rsid w:val="002A78F6"/>
    <w:rsid w:val="002B0851"/>
    <w:rsid w:val="002B24C1"/>
    <w:rsid w:val="002B7F6A"/>
    <w:rsid w:val="002C5D6C"/>
    <w:rsid w:val="002D1F9A"/>
    <w:rsid w:val="00322172"/>
    <w:rsid w:val="00326B4F"/>
    <w:rsid w:val="00386729"/>
    <w:rsid w:val="00390B3E"/>
    <w:rsid w:val="003A09C3"/>
    <w:rsid w:val="003A0BBB"/>
    <w:rsid w:val="003B79A9"/>
    <w:rsid w:val="00400667"/>
    <w:rsid w:val="004077C0"/>
    <w:rsid w:val="00426554"/>
    <w:rsid w:val="004B5BC3"/>
    <w:rsid w:val="004C1C9C"/>
    <w:rsid w:val="00512FE9"/>
    <w:rsid w:val="00525348"/>
    <w:rsid w:val="0052793D"/>
    <w:rsid w:val="0054211F"/>
    <w:rsid w:val="00553F79"/>
    <w:rsid w:val="00570110"/>
    <w:rsid w:val="0057571E"/>
    <w:rsid w:val="005817F9"/>
    <w:rsid w:val="00591F22"/>
    <w:rsid w:val="00595F52"/>
    <w:rsid w:val="00624D73"/>
    <w:rsid w:val="00633933"/>
    <w:rsid w:val="00635B66"/>
    <w:rsid w:val="00641384"/>
    <w:rsid w:val="00650E0C"/>
    <w:rsid w:val="00654091"/>
    <w:rsid w:val="006947D6"/>
    <w:rsid w:val="006D1BDD"/>
    <w:rsid w:val="006F0957"/>
    <w:rsid w:val="00725425"/>
    <w:rsid w:val="00731819"/>
    <w:rsid w:val="00741683"/>
    <w:rsid w:val="00765B9D"/>
    <w:rsid w:val="00772875"/>
    <w:rsid w:val="007938A8"/>
    <w:rsid w:val="00795C86"/>
    <w:rsid w:val="007A32CC"/>
    <w:rsid w:val="007B637A"/>
    <w:rsid w:val="007C0B88"/>
    <w:rsid w:val="007C740E"/>
    <w:rsid w:val="007F5F43"/>
    <w:rsid w:val="007F7FA1"/>
    <w:rsid w:val="00852DAE"/>
    <w:rsid w:val="008C0257"/>
    <w:rsid w:val="008C4655"/>
    <w:rsid w:val="0090751A"/>
    <w:rsid w:val="00907A16"/>
    <w:rsid w:val="00922A01"/>
    <w:rsid w:val="00932356"/>
    <w:rsid w:val="009568DB"/>
    <w:rsid w:val="00972133"/>
    <w:rsid w:val="00985C27"/>
    <w:rsid w:val="009E2F40"/>
    <w:rsid w:val="00A22F59"/>
    <w:rsid w:val="00A257AF"/>
    <w:rsid w:val="00A27AB4"/>
    <w:rsid w:val="00A27F3D"/>
    <w:rsid w:val="00A539AB"/>
    <w:rsid w:val="00A81C2B"/>
    <w:rsid w:val="00A82C9E"/>
    <w:rsid w:val="00AB2438"/>
    <w:rsid w:val="00AE2104"/>
    <w:rsid w:val="00B45982"/>
    <w:rsid w:val="00B46CA4"/>
    <w:rsid w:val="00B5429A"/>
    <w:rsid w:val="00B66B5A"/>
    <w:rsid w:val="00B81B9E"/>
    <w:rsid w:val="00B842FB"/>
    <w:rsid w:val="00BA10E3"/>
    <w:rsid w:val="00BB1DFC"/>
    <w:rsid w:val="00BC0126"/>
    <w:rsid w:val="00BC3C9D"/>
    <w:rsid w:val="00BE67ED"/>
    <w:rsid w:val="00BE7854"/>
    <w:rsid w:val="00C033C3"/>
    <w:rsid w:val="00C2005E"/>
    <w:rsid w:val="00C22546"/>
    <w:rsid w:val="00C308B7"/>
    <w:rsid w:val="00CA20EB"/>
    <w:rsid w:val="00CB4D51"/>
    <w:rsid w:val="00CD45CF"/>
    <w:rsid w:val="00CD5CCD"/>
    <w:rsid w:val="00D126A4"/>
    <w:rsid w:val="00D23552"/>
    <w:rsid w:val="00D33570"/>
    <w:rsid w:val="00D3358C"/>
    <w:rsid w:val="00D47554"/>
    <w:rsid w:val="00D47AAF"/>
    <w:rsid w:val="00D51DA7"/>
    <w:rsid w:val="00D66C8A"/>
    <w:rsid w:val="00D707FC"/>
    <w:rsid w:val="00D73BD8"/>
    <w:rsid w:val="00DD3015"/>
    <w:rsid w:val="00DE6670"/>
    <w:rsid w:val="00E07FE0"/>
    <w:rsid w:val="00E322B7"/>
    <w:rsid w:val="00E56B8A"/>
    <w:rsid w:val="00E65E3D"/>
    <w:rsid w:val="00E672A5"/>
    <w:rsid w:val="00E902E4"/>
    <w:rsid w:val="00EF52B6"/>
    <w:rsid w:val="00EF7B99"/>
    <w:rsid w:val="00F077AF"/>
    <w:rsid w:val="00F11858"/>
    <w:rsid w:val="00F1780F"/>
    <w:rsid w:val="00F470EF"/>
    <w:rsid w:val="00F61F94"/>
    <w:rsid w:val="00F83969"/>
    <w:rsid w:val="00FB12D7"/>
    <w:rsid w:val="00FB38F9"/>
    <w:rsid w:val="00FD5A6E"/>
    <w:rsid w:val="00F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4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sb@timberlane.net" TargetMode="External"/><Relationship Id="rId11" Type="http://schemas.openxmlformats.org/officeDocument/2006/relationships/customXml" Target="../customXml/item3.xml"/><Relationship Id="rId5" Type="http://schemas.openxmlformats.org/officeDocument/2006/relationships/hyperlink" Target="https://public.timberlane.net/sau/trsb/default.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9B170997-EE23-46A8-B7B9-A080710766B0}"/>
</file>

<file path=customXml/itemProps2.xml><?xml version="1.0" encoding="utf-8"?>
<ds:datastoreItem xmlns:ds="http://schemas.openxmlformats.org/officeDocument/2006/customXml" ds:itemID="{AA3E1AFE-F338-41C6-96BF-8EC775ADE23E}"/>
</file>

<file path=customXml/itemProps3.xml><?xml version="1.0" encoding="utf-8"?>
<ds:datastoreItem xmlns:ds="http://schemas.openxmlformats.org/officeDocument/2006/customXml" ds:itemID="{FE87720C-01BA-462D-AED7-1D9E6572BFAD}"/>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6127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Bealo</dc:creator>
  <cp:keywords/>
  <dc:description/>
  <cp:lastModifiedBy>Belcher, Catherine</cp:lastModifiedBy>
  <cp:revision>2</cp:revision>
  <dcterms:created xsi:type="dcterms:W3CDTF">2017-02-16T19:40:00Z</dcterms:created>
  <dcterms:modified xsi:type="dcterms:W3CDTF">2017-02-16T19:40:00Z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