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A791" w14:textId="77777777" w:rsidR="00EF41C2" w:rsidRPr="00E17300" w:rsidRDefault="00AD7F37" w:rsidP="00AD7F37">
      <w:pPr>
        <w:pStyle w:val="BodyText"/>
        <w:ind w:left="0" w:firstLine="0"/>
        <w:jc w:val="center"/>
        <w:rPr>
          <w:rFonts w:ascii="Arial" w:hAnsi="Arial" w:cs="Arial"/>
          <w:b/>
        </w:rPr>
      </w:pPr>
      <w:r w:rsidRPr="00E17300">
        <w:rPr>
          <w:rFonts w:ascii="Arial" w:hAnsi="Arial" w:cs="Arial"/>
          <w:b/>
        </w:rPr>
        <w:t>ELECTRICAL DESIGN CRITERIA</w:t>
      </w:r>
    </w:p>
    <w:p w14:paraId="37174BF4" w14:textId="77777777" w:rsidR="00AD7F37" w:rsidRDefault="00AD7F37" w:rsidP="00AD7F37">
      <w:pPr>
        <w:pStyle w:val="BodyText"/>
        <w:ind w:left="0" w:firstLine="0"/>
        <w:jc w:val="center"/>
      </w:pPr>
    </w:p>
    <w:p w14:paraId="13C9A729" w14:textId="77777777" w:rsidR="00AD7F37" w:rsidRDefault="00AD7F37" w:rsidP="00AD7F37">
      <w:pPr>
        <w:pStyle w:val="BodyText"/>
        <w:ind w:left="0" w:firstLine="0"/>
        <w:jc w:val="center"/>
      </w:pPr>
    </w:p>
    <w:p w14:paraId="3A1E895D" w14:textId="77777777" w:rsidR="00AD7F37" w:rsidRPr="00082AC9" w:rsidRDefault="00AD7F37" w:rsidP="00AD7F37">
      <w:pPr>
        <w:pStyle w:val="BodyText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77508715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0889AD6" w14:textId="77777777" w:rsidR="00AD7F37" w:rsidRPr="00E17300" w:rsidRDefault="00AD7F37" w:rsidP="00017BA4">
          <w:pPr>
            <w:pStyle w:val="TOCHeading"/>
            <w:rPr>
              <w:rFonts w:ascii="Arial" w:hAnsi="Arial" w:cs="Arial"/>
              <w:sz w:val="22"/>
              <w:szCs w:val="22"/>
            </w:rPr>
          </w:pPr>
          <w:r w:rsidRPr="00E17300">
            <w:rPr>
              <w:rFonts w:ascii="Arial" w:hAnsi="Arial" w:cs="Arial"/>
              <w:color w:val="000000" w:themeColor="text1"/>
              <w:sz w:val="22"/>
              <w:szCs w:val="22"/>
            </w:rPr>
            <w:t>Table of Contents</w:t>
          </w:r>
        </w:p>
        <w:p w14:paraId="2FFEE8A0" w14:textId="66656D5D" w:rsidR="00000863" w:rsidRDefault="008954E2">
          <w:pPr>
            <w:pStyle w:val="TOC1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r w:rsidRPr="00E17300">
            <w:rPr>
              <w:rFonts w:cs="Arial"/>
              <w:szCs w:val="22"/>
            </w:rPr>
            <w:fldChar w:fldCharType="begin"/>
          </w:r>
          <w:r w:rsidRPr="00E17300">
            <w:rPr>
              <w:rFonts w:cs="Arial"/>
              <w:szCs w:val="22"/>
            </w:rPr>
            <w:instrText xml:space="preserve"> TOC \o "1-3" \h \z \u </w:instrText>
          </w:r>
          <w:r w:rsidRPr="00E17300">
            <w:rPr>
              <w:rFonts w:cs="Arial"/>
              <w:szCs w:val="22"/>
            </w:rPr>
            <w:fldChar w:fldCharType="separate"/>
          </w:r>
          <w:hyperlink w:anchor="_Toc222812732" w:history="1">
            <w:r w:rsidR="00000863" w:rsidRPr="00DB08D6">
              <w:rPr>
                <w:rStyle w:val="Hyperlink"/>
                <w:rFonts w:cs="Arial"/>
                <w:noProof/>
              </w:rPr>
              <w:t>I.</w:t>
            </w:r>
            <w:r w:rsidR="00000863"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="00000863" w:rsidRPr="00DB08D6">
              <w:rPr>
                <w:rStyle w:val="Hyperlink"/>
                <w:rFonts w:cs="Arial"/>
                <w:noProof/>
              </w:rPr>
              <w:t>GENERAL</w:t>
            </w:r>
            <w:r w:rsidR="00000863">
              <w:rPr>
                <w:noProof/>
                <w:webHidden/>
              </w:rPr>
              <w:tab/>
            </w:r>
            <w:r w:rsidR="00000863">
              <w:rPr>
                <w:noProof/>
                <w:webHidden/>
              </w:rPr>
              <w:fldChar w:fldCharType="begin"/>
            </w:r>
            <w:r w:rsidR="00000863">
              <w:rPr>
                <w:noProof/>
                <w:webHidden/>
              </w:rPr>
              <w:instrText xml:space="preserve"> PAGEREF _Toc222812732 \h </w:instrText>
            </w:r>
            <w:r w:rsidR="00000863">
              <w:rPr>
                <w:noProof/>
                <w:webHidden/>
              </w:rPr>
            </w:r>
            <w:r w:rsidR="00000863">
              <w:rPr>
                <w:noProof/>
                <w:webHidden/>
              </w:rPr>
              <w:fldChar w:fldCharType="separate"/>
            </w:r>
            <w:r w:rsidR="00000863">
              <w:rPr>
                <w:noProof/>
                <w:webHidden/>
              </w:rPr>
              <w:t>1</w:t>
            </w:r>
            <w:r w:rsidR="00000863">
              <w:rPr>
                <w:noProof/>
                <w:webHidden/>
              </w:rPr>
              <w:fldChar w:fldCharType="end"/>
            </w:r>
          </w:hyperlink>
        </w:p>
        <w:p w14:paraId="612F1A50" w14:textId="08FF3839" w:rsidR="00000863" w:rsidRDefault="00000863">
          <w:pPr>
            <w:pStyle w:val="TOC1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33" w:history="1">
            <w:r w:rsidRPr="00DB08D6">
              <w:rPr>
                <w:rStyle w:val="Hyperlink"/>
                <w:rFonts w:cs="Arial"/>
                <w:noProof/>
              </w:rPr>
              <w:t>II.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1673F" w14:textId="5C0E0E04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34" w:history="1">
            <w:r w:rsidRPr="00DB08D6">
              <w:rPr>
                <w:rStyle w:val="Hyperlink"/>
                <w:rFonts w:cs="Arial"/>
                <w:noProof/>
              </w:rPr>
              <w:t>A.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Submittals: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2C337" w14:textId="0763344F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35" w:history="1">
            <w:r w:rsidRPr="00DB08D6">
              <w:rPr>
                <w:rStyle w:val="Hyperlink"/>
                <w:rFonts w:cs="Arial"/>
                <w:noProof/>
              </w:rPr>
              <w:t>B.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Electrical load calculations: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7DAF6" w14:textId="6F8A9174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36" w:history="1">
            <w:r w:rsidRPr="00DB08D6">
              <w:rPr>
                <w:rStyle w:val="Hyperlink"/>
                <w:rFonts w:cs="Arial"/>
                <w:noProof/>
              </w:rPr>
              <w:t>C.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Fault Current Calculations: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8023B" w14:textId="07015AB9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37" w:history="1">
            <w:r w:rsidRPr="00DB08D6">
              <w:rPr>
                <w:rStyle w:val="Hyperlink"/>
                <w:rFonts w:cs="Arial"/>
                <w:noProof/>
              </w:rPr>
              <w:t>D.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Riser diagrams: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A7CBA" w14:textId="1E968ECB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38" w:history="1">
            <w:r w:rsidRPr="00DB08D6">
              <w:rPr>
                <w:rStyle w:val="Hyperlink"/>
                <w:rFonts w:cs="Arial"/>
                <w:noProof/>
              </w:rPr>
              <w:t>E.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Florida Building Code – Energy Conservation: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FEFF8" w14:textId="7D1780DE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39" w:history="1">
            <w:r w:rsidRPr="00DB08D6">
              <w:rPr>
                <w:rStyle w:val="Hyperlink"/>
                <w:rFonts w:cs="Arial"/>
                <w:noProof/>
              </w:rPr>
              <w:t>F.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Floor Plan (Lighting):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5D56E" w14:textId="6963D863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40" w:history="1">
            <w:r w:rsidRPr="00DB08D6">
              <w:rPr>
                <w:rStyle w:val="Hyperlink"/>
                <w:rFonts w:cs="Arial"/>
                <w:noProof/>
              </w:rPr>
              <w:t>G.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Floor Plan (Power):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9E315" w14:textId="30CB5C15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41" w:history="1">
            <w:r w:rsidRPr="00DB08D6">
              <w:rPr>
                <w:rStyle w:val="Hyperlink"/>
                <w:rFonts w:cs="Arial"/>
                <w:noProof/>
              </w:rPr>
              <w:t>H.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Panel Schedules: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97BDD" w14:textId="65B613E5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42" w:history="1">
            <w:r w:rsidRPr="00DB08D6">
              <w:rPr>
                <w:rStyle w:val="Hyperlink"/>
                <w:rFonts w:cs="Arial"/>
                <w:noProof/>
              </w:rPr>
              <w:t>I.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Elevators (NEC Article 620):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1A1F4" w14:textId="726E98FA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43" w:history="1">
            <w:r w:rsidRPr="00DB08D6">
              <w:rPr>
                <w:rStyle w:val="Hyperlink"/>
                <w:rFonts w:cs="Arial"/>
                <w:noProof/>
              </w:rPr>
              <w:t>J.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Fire Pumps (NEC Article 695):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EF138" w14:textId="6162279E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44" w:history="1">
            <w:r w:rsidRPr="00DB08D6">
              <w:rPr>
                <w:rStyle w:val="Hyperlink"/>
                <w:rFonts w:cs="Arial"/>
                <w:noProof/>
              </w:rPr>
              <w:t>K.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Emergency, legally required standby or optional standby systems (NEC Articles 700, 701 and 702)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8DA8C" w14:textId="6AFE2BC9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45" w:history="1">
            <w:r w:rsidRPr="00DB08D6">
              <w:rPr>
                <w:rStyle w:val="Hyperlink"/>
                <w:rFonts w:cs="Arial"/>
                <w:noProof/>
              </w:rPr>
              <w:t>L.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Peak demand records: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4E13C" w14:textId="18D9EE39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46" w:history="1">
            <w:r w:rsidRPr="00DB08D6">
              <w:rPr>
                <w:rStyle w:val="Hyperlink"/>
                <w:rFonts w:cs="Arial"/>
                <w:noProof/>
              </w:rPr>
              <w:t>M.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Signage: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1789F" w14:textId="04A1935E" w:rsidR="00AD7F37" w:rsidRDefault="008954E2">
          <w:r w:rsidRPr="00E17300">
            <w:rPr>
              <w:rFonts w:ascii="Arial" w:eastAsia="Times New Roman" w:hAnsi="Arial" w:cs="Arial"/>
            </w:rPr>
            <w:fldChar w:fldCharType="end"/>
          </w:r>
        </w:p>
      </w:sdtContent>
    </w:sdt>
    <w:p w14:paraId="019D53B1" w14:textId="77777777" w:rsidR="007856DF" w:rsidRPr="00082AC9" w:rsidRDefault="007856DF">
      <w:pPr>
        <w:rPr>
          <w:rFonts w:ascii="Times New Roman" w:hAnsi="Times New Roman" w:cs="Times New Roman"/>
          <w:sz w:val="24"/>
          <w:szCs w:val="24"/>
        </w:rPr>
      </w:pPr>
    </w:p>
    <w:p w14:paraId="0BA05E4F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224EA83C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3E98D93B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08D27CF3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0E101D3E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1B3E9863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4B68BEAB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0C678283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7A068DA4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6874B34D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600F925F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506F3AF3" w14:textId="77777777" w:rsidR="007856DF" w:rsidRPr="00082AC9" w:rsidRDefault="007856DF" w:rsidP="007856DF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56356075" w14:textId="77777777" w:rsidR="00095113" w:rsidRPr="00082AC9" w:rsidRDefault="00095113" w:rsidP="007856DF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  <w:sectPr w:rsidR="00095113" w:rsidRPr="00082AC9" w:rsidSect="00325DA1">
          <w:footerReference w:type="even" r:id="rId8"/>
          <w:footerReference w:type="default" r:id="rId9"/>
          <w:pgSz w:w="12240" w:h="15840"/>
          <w:pgMar w:top="1598" w:right="1138" w:bottom="1138" w:left="979" w:header="1325" w:footer="965" w:gutter="0"/>
          <w:pgNumType w:start="1"/>
          <w:cols w:space="720"/>
          <w:titlePg/>
          <w:docGrid w:linePitch="299"/>
        </w:sectPr>
      </w:pPr>
    </w:p>
    <w:p w14:paraId="58C23CB9" w14:textId="77777777" w:rsidR="00095113" w:rsidRPr="00E17300" w:rsidRDefault="004807C6" w:rsidP="00E17300">
      <w:pPr>
        <w:pStyle w:val="Heading1"/>
        <w:numPr>
          <w:ilvl w:val="0"/>
          <w:numId w:val="27"/>
        </w:numPr>
        <w:jc w:val="both"/>
        <w:rPr>
          <w:rFonts w:cs="Arial"/>
          <w:sz w:val="22"/>
          <w:szCs w:val="22"/>
        </w:rPr>
      </w:pPr>
      <w:bookmarkStart w:id="0" w:name="_Toc222812732"/>
      <w:r w:rsidRPr="00E17300">
        <w:rPr>
          <w:rFonts w:cs="Arial"/>
          <w:sz w:val="22"/>
          <w:szCs w:val="22"/>
        </w:rPr>
        <w:lastRenderedPageBreak/>
        <w:t>GENERAL</w:t>
      </w:r>
      <w:bookmarkEnd w:id="0"/>
    </w:p>
    <w:p w14:paraId="5A5C962B" w14:textId="7BE1F032" w:rsidR="00082AC9" w:rsidRPr="00E17300" w:rsidRDefault="004807C6" w:rsidP="00E17300">
      <w:pPr>
        <w:pStyle w:val="BodyText"/>
        <w:numPr>
          <w:ilvl w:val="1"/>
          <w:numId w:val="4"/>
        </w:numPr>
        <w:ind w:left="108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The</w:t>
      </w:r>
      <w:r w:rsidRPr="00E17300">
        <w:rPr>
          <w:rFonts w:ascii="Arial" w:hAnsi="Arial" w:cs="Arial"/>
          <w:spacing w:val="-2"/>
        </w:rPr>
        <w:t xml:space="preserve"> </w:t>
      </w:r>
      <w:r w:rsidR="005737F8" w:rsidRPr="00E17300">
        <w:rPr>
          <w:rFonts w:ascii="Arial" w:hAnsi="Arial" w:cs="Arial"/>
          <w:spacing w:val="-2"/>
        </w:rPr>
        <w:t>d</w:t>
      </w:r>
      <w:r w:rsidRPr="00E17300">
        <w:rPr>
          <w:rFonts w:ascii="Arial" w:hAnsi="Arial" w:cs="Arial"/>
          <w:spacing w:val="-2"/>
        </w:rPr>
        <w:t>esign</w:t>
      </w:r>
      <w:r w:rsidRPr="00E17300">
        <w:rPr>
          <w:rFonts w:ascii="Arial" w:hAnsi="Arial" w:cs="Arial"/>
        </w:rPr>
        <w:t xml:space="preserve"> </w:t>
      </w:r>
      <w:r w:rsidR="005737F8" w:rsidRPr="00E17300">
        <w:rPr>
          <w:rFonts w:ascii="Arial" w:hAnsi="Arial" w:cs="Arial"/>
        </w:rPr>
        <w:t>p</w:t>
      </w:r>
      <w:r w:rsidRPr="00E17300">
        <w:rPr>
          <w:rFonts w:ascii="Arial" w:hAnsi="Arial" w:cs="Arial"/>
          <w:spacing w:val="-1"/>
        </w:rPr>
        <w:t>rofessional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1"/>
        </w:rPr>
        <w:t>shall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use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this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document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</w:rPr>
        <w:t>in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conjunction</w:t>
      </w:r>
      <w:r w:rsidRPr="00E17300">
        <w:rPr>
          <w:rFonts w:ascii="Arial" w:hAnsi="Arial" w:cs="Arial"/>
          <w:spacing w:val="3"/>
        </w:rPr>
        <w:t xml:space="preserve"> </w:t>
      </w:r>
      <w:r w:rsidRPr="00E17300">
        <w:rPr>
          <w:rFonts w:ascii="Arial" w:hAnsi="Arial" w:cs="Arial"/>
          <w:spacing w:val="-1"/>
        </w:rPr>
        <w:t>with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the</w:t>
      </w:r>
      <w:r w:rsidRPr="00E17300">
        <w:rPr>
          <w:rFonts w:ascii="Arial" w:hAnsi="Arial" w:cs="Arial"/>
        </w:rPr>
        <w:t xml:space="preserve"> </w:t>
      </w:r>
      <w:r w:rsidR="00E17300" w:rsidRPr="00E17300">
        <w:rPr>
          <w:rFonts w:ascii="Arial" w:hAnsi="Arial" w:cs="Arial"/>
          <w:spacing w:val="-1"/>
        </w:rPr>
        <w:t>e</w:t>
      </w:r>
      <w:r w:rsidRPr="00E17300">
        <w:rPr>
          <w:rFonts w:ascii="Arial" w:hAnsi="Arial" w:cs="Arial"/>
          <w:spacing w:val="-1"/>
        </w:rPr>
        <w:t>ducational</w:t>
      </w:r>
      <w:r w:rsidRPr="00E17300">
        <w:rPr>
          <w:rFonts w:ascii="Arial" w:hAnsi="Arial" w:cs="Arial"/>
          <w:spacing w:val="1"/>
        </w:rPr>
        <w:t xml:space="preserve"> </w:t>
      </w:r>
      <w:r w:rsidR="00E17300" w:rsidRPr="00E17300">
        <w:rPr>
          <w:rFonts w:ascii="Arial" w:hAnsi="Arial" w:cs="Arial"/>
          <w:spacing w:val="-1"/>
        </w:rPr>
        <w:t>s</w:t>
      </w:r>
      <w:r w:rsidRPr="00E17300">
        <w:rPr>
          <w:rFonts w:ascii="Arial" w:hAnsi="Arial" w:cs="Arial"/>
          <w:spacing w:val="-1"/>
        </w:rPr>
        <w:t>pecifications</w:t>
      </w:r>
      <w:r w:rsidRPr="00E17300">
        <w:rPr>
          <w:rFonts w:ascii="Arial" w:hAnsi="Arial" w:cs="Arial"/>
        </w:rPr>
        <w:t xml:space="preserve"> </w:t>
      </w:r>
      <w:r w:rsidR="005737F8" w:rsidRPr="00E17300">
        <w:rPr>
          <w:rFonts w:ascii="Arial" w:hAnsi="Arial" w:cs="Arial"/>
          <w:spacing w:val="-1"/>
        </w:rPr>
        <w:t>and Pinellas County Schools</w:t>
      </w:r>
      <w:r w:rsidR="00E17300" w:rsidRPr="00E17300">
        <w:rPr>
          <w:rFonts w:ascii="Arial" w:hAnsi="Arial" w:cs="Arial"/>
          <w:spacing w:val="-1"/>
        </w:rPr>
        <w:t xml:space="preserve"> (PCS)</w:t>
      </w:r>
      <w:r w:rsidR="005737F8" w:rsidRPr="00E17300">
        <w:rPr>
          <w:rFonts w:ascii="Arial" w:hAnsi="Arial" w:cs="Arial"/>
          <w:spacing w:val="-1"/>
        </w:rPr>
        <w:t xml:space="preserve"> </w:t>
      </w:r>
      <w:r w:rsidR="00E17300" w:rsidRPr="00E17300">
        <w:rPr>
          <w:rFonts w:ascii="Arial" w:hAnsi="Arial" w:cs="Arial"/>
          <w:spacing w:val="-1"/>
        </w:rPr>
        <w:t>district</w:t>
      </w:r>
      <w:r w:rsidRPr="00E17300">
        <w:rPr>
          <w:rFonts w:ascii="Arial" w:hAnsi="Arial" w:cs="Arial"/>
          <w:spacing w:val="-2"/>
        </w:rPr>
        <w:t xml:space="preserve"> </w:t>
      </w:r>
      <w:r w:rsidR="005737F8" w:rsidRPr="00E17300">
        <w:rPr>
          <w:rFonts w:ascii="Arial" w:hAnsi="Arial" w:cs="Arial"/>
          <w:spacing w:val="-2"/>
        </w:rPr>
        <w:t>m</w:t>
      </w:r>
      <w:r w:rsidRPr="00E17300">
        <w:rPr>
          <w:rFonts w:ascii="Arial" w:hAnsi="Arial" w:cs="Arial"/>
          <w:spacing w:val="-1"/>
        </w:rPr>
        <w:t>aster</w:t>
      </w:r>
      <w:r w:rsidRPr="00E17300">
        <w:rPr>
          <w:rFonts w:ascii="Arial" w:hAnsi="Arial" w:cs="Arial"/>
        </w:rPr>
        <w:t xml:space="preserve"> </w:t>
      </w:r>
      <w:r w:rsidR="005737F8" w:rsidRPr="00E17300">
        <w:rPr>
          <w:rFonts w:ascii="Arial" w:hAnsi="Arial" w:cs="Arial"/>
          <w:spacing w:val="-1"/>
        </w:rPr>
        <w:t>s</w:t>
      </w:r>
      <w:r w:rsidRPr="00E17300">
        <w:rPr>
          <w:rFonts w:ascii="Arial" w:hAnsi="Arial" w:cs="Arial"/>
          <w:spacing w:val="-1"/>
        </w:rPr>
        <w:t>pecifications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to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develop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the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design</w:t>
      </w:r>
      <w:r w:rsidRPr="00E17300">
        <w:rPr>
          <w:rFonts w:ascii="Arial" w:hAnsi="Arial" w:cs="Arial"/>
        </w:rPr>
        <w:t xml:space="preserve"> and </w:t>
      </w:r>
      <w:r w:rsidRPr="00E17300">
        <w:rPr>
          <w:rFonts w:ascii="Arial" w:hAnsi="Arial" w:cs="Arial"/>
          <w:spacing w:val="-1"/>
        </w:rPr>
        <w:t>contract</w:t>
      </w:r>
      <w:r w:rsidRPr="00E17300">
        <w:rPr>
          <w:rFonts w:ascii="Arial" w:hAnsi="Arial" w:cs="Arial"/>
          <w:spacing w:val="1"/>
        </w:rPr>
        <w:t xml:space="preserve"> </w:t>
      </w:r>
      <w:r w:rsidR="003765D3" w:rsidRPr="00E17300">
        <w:rPr>
          <w:rFonts w:ascii="Arial" w:hAnsi="Arial" w:cs="Arial"/>
          <w:spacing w:val="-1"/>
        </w:rPr>
        <w:t>documents.</w:t>
      </w:r>
    </w:p>
    <w:p w14:paraId="6BC6667D" w14:textId="618FB5BC" w:rsidR="00DF4866" w:rsidRPr="00E17300" w:rsidRDefault="004807C6" w:rsidP="00E17300">
      <w:pPr>
        <w:pStyle w:val="BodyText"/>
        <w:numPr>
          <w:ilvl w:val="1"/>
          <w:numId w:val="4"/>
        </w:numPr>
        <w:ind w:left="108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Goals:</w:t>
      </w:r>
      <w:r w:rsidR="003765D3" w:rsidRPr="00E17300">
        <w:rPr>
          <w:rFonts w:ascii="Arial" w:hAnsi="Arial" w:cs="Arial"/>
        </w:rPr>
        <w:t xml:space="preserve"> t</w:t>
      </w:r>
      <w:r w:rsidR="00082AC9" w:rsidRPr="00E17300">
        <w:rPr>
          <w:rFonts w:ascii="Arial" w:hAnsi="Arial" w:cs="Arial"/>
          <w:spacing w:val="-1"/>
        </w:rPr>
        <w:t>he purpose of this Division 2</w:t>
      </w:r>
      <w:r w:rsidRPr="00E17300">
        <w:rPr>
          <w:rFonts w:ascii="Arial" w:hAnsi="Arial" w:cs="Arial"/>
          <w:spacing w:val="-1"/>
        </w:rPr>
        <w:t xml:space="preserve">6 Electrical </w:t>
      </w:r>
      <w:r w:rsidR="005737F8" w:rsidRPr="00E17300">
        <w:rPr>
          <w:rFonts w:ascii="Arial" w:hAnsi="Arial" w:cs="Arial"/>
          <w:spacing w:val="-1"/>
        </w:rPr>
        <w:t>g</w:t>
      </w:r>
      <w:r w:rsidRPr="00E17300">
        <w:rPr>
          <w:rFonts w:ascii="Arial" w:hAnsi="Arial" w:cs="Arial"/>
          <w:spacing w:val="-1"/>
        </w:rPr>
        <w:t xml:space="preserve">uideline is to provide consistent, uniform, quality, </w:t>
      </w:r>
      <w:r w:rsidR="00FC69BB" w:rsidRPr="00E17300">
        <w:rPr>
          <w:rFonts w:ascii="Arial" w:hAnsi="Arial" w:cs="Arial"/>
          <w:spacing w:val="-1"/>
        </w:rPr>
        <w:t>constructible</w:t>
      </w:r>
      <w:r w:rsidRPr="00E17300">
        <w:rPr>
          <w:rFonts w:ascii="Arial" w:hAnsi="Arial" w:cs="Arial"/>
          <w:spacing w:val="-1"/>
        </w:rPr>
        <w:t xml:space="preserve"> construction documents for all </w:t>
      </w:r>
      <w:r w:rsidR="0036366B" w:rsidRPr="00E17300">
        <w:rPr>
          <w:rFonts w:ascii="Arial" w:hAnsi="Arial" w:cs="Arial"/>
          <w:spacing w:val="-1"/>
        </w:rPr>
        <w:t>PCS</w:t>
      </w:r>
      <w:r w:rsidRPr="00E17300">
        <w:rPr>
          <w:rFonts w:ascii="Arial" w:hAnsi="Arial" w:cs="Arial"/>
          <w:spacing w:val="-1"/>
        </w:rPr>
        <w:t xml:space="preserve"> construction projects.</w:t>
      </w:r>
      <w:r w:rsidR="003765D3" w:rsidRPr="00E17300">
        <w:rPr>
          <w:rFonts w:ascii="Arial" w:hAnsi="Arial" w:cs="Arial"/>
          <w:spacing w:val="-1"/>
        </w:rPr>
        <w:t xml:space="preserve">  </w:t>
      </w:r>
      <w:r w:rsidRPr="00E17300">
        <w:rPr>
          <w:rFonts w:ascii="Arial" w:hAnsi="Arial" w:cs="Arial"/>
          <w:spacing w:val="-1"/>
        </w:rPr>
        <w:t>This will improve the building plan review process, maintainability of equipment and provide installation standardization.</w:t>
      </w:r>
    </w:p>
    <w:p w14:paraId="3556B742" w14:textId="77777777" w:rsidR="00095113" w:rsidRPr="00E17300" w:rsidRDefault="004807C6" w:rsidP="00E17300">
      <w:pPr>
        <w:pStyle w:val="BodyText"/>
        <w:numPr>
          <w:ilvl w:val="1"/>
          <w:numId w:val="4"/>
        </w:numPr>
        <w:ind w:left="108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This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division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contains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requirements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for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the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following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elements:</w:t>
      </w:r>
    </w:p>
    <w:p w14:paraId="1D3B0E6A" w14:textId="77777777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Submittals</w:t>
      </w:r>
    </w:p>
    <w:p w14:paraId="49E7E144" w14:textId="2CD47BD1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Electrical </w:t>
      </w:r>
      <w:r w:rsidR="003765D3" w:rsidRPr="00E17300">
        <w:rPr>
          <w:rFonts w:ascii="Arial" w:hAnsi="Arial" w:cs="Arial"/>
          <w:spacing w:val="-1"/>
        </w:rPr>
        <w:t>l</w:t>
      </w:r>
      <w:r w:rsidRPr="00E17300">
        <w:rPr>
          <w:rFonts w:ascii="Arial" w:hAnsi="Arial" w:cs="Arial"/>
          <w:spacing w:val="-1"/>
        </w:rPr>
        <w:t xml:space="preserve">oad </w:t>
      </w:r>
      <w:r w:rsidR="003765D3" w:rsidRPr="00E17300">
        <w:rPr>
          <w:rFonts w:ascii="Arial" w:hAnsi="Arial" w:cs="Arial"/>
          <w:spacing w:val="-1"/>
        </w:rPr>
        <w:t>c</w:t>
      </w:r>
      <w:r w:rsidRPr="00E17300">
        <w:rPr>
          <w:rFonts w:ascii="Arial" w:hAnsi="Arial" w:cs="Arial"/>
          <w:spacing w:val="-1"/>
        </w:rPr>
        <w:t>alculations</w:t>
      </w:r>
    </w:p>
    <w:p w14:paraId="03C9BE1A" w14:textId="5BDE1E25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Fault </w:t>
      </w:r>
      <w:r w:rsidR="003765D3" w:rsidRPr="00E17300">
        <w:rPr>
          <w:rFonts w:ascii="Arial" w:hAnsi="Arial" w:cs="Arial"/>
          <w:spacing w:val="-1"/>
        </w:rPr>
        <w:t>c</w:t>
      </w:r>
      <w:r w:rsidRPr="00E17300">
        <w:rPr>
          <w:rFonts w:ascii="Arial" w:hAnsi="Arial" w:cs="Arial"/>
          <w:spacing w:val="-1"/>
        </w:rPr>
        <w:t xml:space="preserve">urrent </w:t>
      </w:r>
      <w:r w:rsidR="003765D3" w:rsidRPr="00E17300">
        <w:rPr>
          <w:rFonts w:ascii="Arial" w:hAnsi="Arial" w:cs="Arial"/>
          <w:spacing w:val="-1"/>
        </w:rPr>
        <w:t>c</w:t>
      </w:r>
      <w:r w:rsidRPr="00E17300">
        <w:rPr>
          <w:rFonts w:ascii="Arial" w:hAnsi="Arial" w:cs="Arial"/>
          <w:spacing w:val="-1"/>
        </w:rPr>
        <w:t>alculations</w:t>
      </w:r>
    </w:p>
    <w:p w14:paraId="7A4816E7" w14:textId="2ECAF2BD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Riser </w:t>
      </w:r>
      <w:r w:rsidR="003765D3" w:rsidRPr="00E17300">
        <w:rPr>
          <w:rFonts w:ascii="Arial" w:hAnsi="Arial" w:cs="Arial"/>
          <w:spacing w:val="-1"/>
        </w:rPr>
        <w:t>d</w:t>
      </w:r>
      <w:r w:rsidRPr="00E17300">
        <w:rPr>
          <w:rFonts w:ascii="Arial" w:hAnsi="Arial" w:cs="Arial"/>
          <w:spacing w:val="-1"/>
        </w:rPr>
        <w:t>iagrams</w:t>
      </w:r>
    </w:p>
    <w:p w14:paraId="11D667AF" w14:textId="77777777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Florida Building Code</w:t>
      </w:r>
    </w:p>
    <w:p w14:paraId="529CC8E6" w14:textId="419A8BA8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Floor </w:t>
      </w:r>
      <w:r w:rsidR="003765D3" w:rsidRPr="00E17300">
        <w:rPr>
          <w:rFonts w:ascii="Arial" w:hAnsi="Arial" w:cs="Arial"/>
          <w:spacing w:val="-1"/>
        </w:rPr>
        <w:t>p</w:t>
      </w:r>
      <w:r w:rsidRPr="00E17300">
        <w:rPr>
          <w:rFonts w:ascii="Arial" w:hAnsi="Arial" w:cs="Arial"/>
          <w:spacing w:val="-1"/>
        </w:rPr>
        <w:t>lan (</w:t>
      </w:r>
      <w:r w:rsidR="003765D3" w:rsidRPr="00E17300">
        <w:rPr>
          <w:rFonts w:ascii="Arial" w:hAnsi="Arial" w:cs="Arial"/>
          <w:spacing w:val="-1"/>
        </w:rPr>
        <w:t>l</w:t>
      </w:r>
      <w:r w:rsidRPr="00E17300">
        <w:rPr>
          <w:rFonts w:ascii="Arial" w:hAnsi="Arial" w:cs="Arial"/>
          <w:spacing w:val="-1"/>
        </w:rPr>
        <w:t>ighting)</w:t>
      </w:r>
    </w:p>
    <w:p w14:paraId="0A76D7F3" w14:textId="6B127248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Floor </w:t>
      </w:r>
      <w:r w:rsidR="003765D3" w:rsidRPr="00E17300">
        <w:rPr>
          <w:rFonts w:ascii="Arial" w:hAnsi="Arial" w:cs="Arial"/>
          <w:spacing w:val="-1"/>
        </w:rPr>
        <w:t>p</w:t>
      </w:r>
      <w:r w:rsidRPr="00E17300">
        <w:rPr>
          <w:rFonts w:ascii="Arial" w:hAnsi="Arial" w:cs="Arial"/>
          <w:spacing w:val="-1"/>
        </w:rPr>
        <w:t>lan (</w:t>
      </w:r>
      <w:r w:rsidR="003765D3" w:rsidRPr="00E17300">
        <w:rPr>
          <w:rFonts w:ascii="Arial" w:hAnsi="Arial" w:cs="Arial"/>
          <w:spacing w:val="-1"/>
        </w:rPr>
        <w:t>p</w:t>
      </w:r>
      <w:r w:rsidRPr="00E17300">
        <w:rPr>
          <w:rFonts w:ascii="Arial" w:hAnsi="Arial" w:cs="Arial"/>
          <w:spacing w:val="-1"/>
        </w:rPr>
        <w:t>ower)</w:t>
      </w:r>
    </w:p>
    <w:p w14:paraId="4048391D" w14:textId="3701CEF3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Panel </w:t>
      </w:r>
      <w:r w:rsidR="003765D3" w:rsidRPr="00E17300">
        <w:rPr>
          <w:rFonts w:ascii="Arial" w:hAnsi="Arial" w:cs="Arial"/>
          <w:spacing w:val="-1"/>
        </w:rPr>
        <w:t>s</w:t>
      </w:r>
      <w:r w:rsidRPr="00E17300">
        <w:rPr>
          <w:rFonts w:ascii="Arial" w:hAnsi="Arial" w:cs="Arial"/>
          <w:spacing w:val="-1"/>
        </w:rPr>
        <w:t>chedules</w:t>
      </w:r>
    </w:p>
    <w:p w14:paraId="1141757B" w14:textId="77777777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Elevators</w:t>
      </w:r>
    </w:p>
    <w:p w14:paraId="5A722DB7" w14:textId="7F65528C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Fire </w:t>
      </w:r>
      <w:r w:rsidR="003765D3" w:rsidRPr="00E17300">
        <w:rPr>
          <w:rFonts w:ascii="Arial" w:hAnsi="Arial" w:cs="Arial"/>
          <w:spacing w:val="-1"/>
        </w:rPr>
        <w:t>p</w:t>
      </w:r>
      <w:r w:rsidRPr="00E17300">
        <w:rPr>
          <w:rFonts w:ascii="Arial" w:hAnsi="Arial" w:cs="Arial"/>
          <w:spacing w:val="-1"/>
        </w:rPr>
        <w:t>umps</w:t>
      </w:r>
    </w:p>
    <w:p w14:paraId="26243FED" w14:textId="02D7F31D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Emergency </w:t>
      </w:r>
      <w:r w:rsidR="003765D3" w:rsidRPr="00E17300">
        <w:rPr>
          <w:rFonts w:ascii="Arial" w:hAnsi="Arial" w:cs="Arial"/>
          <w:spacing w:val="-1"/>
        </w:rPr>
        <w:t>s</w:t>
      </w:r>
      <w:r w:rsidRPr="00E17300">
        <w:rPr>
          <w:rFonts w:ascii="Arial" w:hAnsi="Arial" w:cs="Arial"/>
          <w:spacing w:val="-1"/>
        </w:rPr>
        <w:t>ystems</w:t>
      </w:r>
    </w:p>
    <w:p w14:paraId="41AEB2FC" w14:textId="2E3B70A2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Peak </w:t>
      </w:r>
      <w:r w:rsidR="003765D3" w:rsidRPr="00E17300">
        <w:rPr>
          <w:rFonts w:ascii="Arial" w:hAnsi="Arial" w:cs="Arial"/>
          <w:spacing w:val="-1"/>
        </w:rPr>
        <w:t>d</w:t>
      </w:r>
      <w:r w:rsidRPr="00E17300">
        <w:rPr>
          <w:rFonts w:ascii="Arial" w:hAnsi="Arial" w:cs="Arial"/>
          <w:spacing w:val="-1"/>
        </w:rPr>
        <w:t xml:space="preserve">emand </w:t>
      </w:r>
      <w:r w:rsidR="003765D3" w:rsidRPr="00E17300">
        <w:rPr>
          <w:rFonts w:ascii="Arial" w:hAnsi="Arial" w:cs="Arial"/>
          <w:spacing w:val="-1"/>
        </w:rPr>
        <w:t>r</w:t>
      </w:r>
      <w:r w:rsidRPr="00E17300">
        <w:rPr>
          <w:rFonts w:ascii="Arial" w:hAnsi="Arial" w:cs="Arial"/>
          <w:spacing w:val="-1"/>
        </w:rPr>
        <w:t>ecords</w:t>
      </w:r>
    </w:p>
    <w:p w14:paraId="64E98EF2" w14:textId="693C1997" w:rsidR="00DF4866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Signage</w:t>
      </w:r>
    </w:p>
    <w:p w14:paraId="626BBA70" w14:textId="1C51C217" w:rsidR="00DF4866" w:rsidRPr="00E17300" w:rsidRDefault="004807C6" w:rsidP="00E17300">
      <w:pPr>
        <w:pStyle w:val="BodyText"/>
        <w:numPr>
          <w:ilvl w:val="1"/>
          <w:numId w:val="4"/>
        </w:numPr>
        <w:ind w:left="108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2"/>
        </w:rPr>
        <w:t>In</w:t>
      </w:r>
      <w:r w:rsidRPr="00E17300">
        <w:rPr>
          <w:rFonts w:ascii="Arial" w:hAnsi="Arial" w:cs="Arial"/>
        </w:rPr>
        <w:t xml:space="preserve"> this </w:t>
      </w:r>
      <w:r w:rsidRPr="00E17300">
        <w:rPr>
          <w:rFonts w:ascii="Arial" w:hAnsi="Arial" w:cs="Arial"/>
          <w:spacing w:val="-1"/>
        </w:rPr>
        <w:t>document,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>the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term</w:t>
      </w:r>
      <w:r w:rsidRPr="00E17300">
        <w:rPr>
          <w:rFonts w:ascii="Arial" w:hAnsi="Arial" w:cs="Arial"/>
          <w:spacing w:val="-4"/>
        </w:rPr>
        <w:t xml:space="preserve"> </w:t>
      </w:r>
      <w:r w:rsidRPr="00E17300">
        <w:rPr>
          <w:rFonts w:ascii="Arial" w:hAnsi="Arial" w:cs="Arial"/>
          <w:spacing w:val="-1"/>
        </w:rPr>
        <w:t>Engineer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represents</w:t>
      </w:r>
      <w:r w:rsidRPr="00E17300">
        <w:rPr>
          <w:rFonts w:ascii="Arial" w:hAnsi="Arial" w:cs="Arial"/>
        </w:rPr>
        <w:t xml:space="preserve"> the </w:t>
      </w:r>
      <w:r w:rsidRPr="00E17300">
        <w:rPr>
          <w:rFonts w:ascii="Arial" w:hAnsi="Arial" w:cs="Arial"/>
          <w:spacing w:val="-1"/>
        </w:rPr>
        <w:t>professionally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qualified</w:t>
      </w:r>
      <w:r w:rsidRPr="00E17300">
        <w:rPr>
          <w:rFonts w:ascii="Arial" w:hAnsi="Arial" w:cs="Arial"/>
        </w:rPr>
        <w:t xml:space="preserve"> </w:t>
      </w:r>
      <w:r w:rsidR="005737F8" w:rsidRPr="00E17300">
        <w:rPr>
          <w:rFonts w:ascii="Arial" w:hAnsi="Arial" w:cs="Arial"/>
        </w:rPr>
        <w:t>d</w:t>
      </w:r>
      <w:r w:rsidRPr="00E17300">
        <w:rPr>
          <w:rFonts w:ascii="Arial" w:hAnsi="Arial" w:cs="Arial"/>
          <w:spacing w:val="-1"/>
        </w:rPr>
        <w:t>esign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Engineer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 xml:space="preserve">of </w:t>
      </w:r>
      <w:r w:rsidRPr="00E17300">
        <w:rPr>
          <w:rFonts w:ascii="Arial" w:hAnsi="Arial" w:cs="Arial"/>
          <w:spacing w:val="-1"/>
        </w:rPr>
        <w:t>Record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>or</w:t>
      </w:r>
      <w:r w:rsidRPr="00E17300">
        <w:rPr>
          <w:rFonts w:ascii="Arial" w:hAnsi="Arial" w:cs="Arial"/>
          <w:spacing w:val="67"/>
        </w:rPr>
        <w:t xml:space="preserve"> </w:t>
      </w:r>
      <w:r w:rsidRPr="00E17300">
        <w:rPr>
          <w:rFonts w:ascii="Arial" w:hAnsi="Arial" w:cs="Arial"/>
          <w:spacing w:val="-1"/>
        </w:rPr>
        <w:t>Engineering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Consultant,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duly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licensed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>in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 xml:space="preserve">the </w:t>
      </w:r>
      <w:r w:rsidRPr="00E17300">
        <w:rPr>
          <w:rFonts w:ascii="Arial" w:hAnsi="Arial" w:cs="Arial"/>
          <w:spacing w:val="-1"/>
        </w:rPr>
        <w:t>State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of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Florida,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that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1"/>
        </w:rPr>
        <w:t>signs</w:t>
      </w:r>
      <w:r w:rsidRPr="00E17300">
        <w:rPr>
          <w:rFonts w:ascii="Arial" w:hAnsi="Arial" w:cs="Arial"/>
        </w:rPr>
        <w:t xml:space="preserve"> and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seals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project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construction</w:t>
      </w:r>
      <w:r w:rsidR="003765D3" w:rsidRPr="00E17300">
        <w:rPr>
          <w:rFonts w:ascii="Arial" w:hAnsi="Arial" w:cs="Arial"/>
          <w:spacing w:val="79"/>
        </w:rPr>
        <w:t xml:space="preserve"> </w:t>
      </w:r>
      <w:r w:rsidRPr="00E17300">
        <w:rPr>
          <w:rFonts w:ascii="Arial" w:hAnsi="Arial" w:cs="Arial"/>
          <w:spacing w:val="-1"/>
        </w:rPr>
        <w:t>documents.</w:t>
      </w:r>
    </w:p>
    <w:p w14:paraId="72225654" w14:textId="6AA45D6A" w:rsidR="00DF4866" w:rsidRPr="00E17300" w:rsidRDefault="004807C6" w:rsidP="00E17300">
      <w:pPr>
        <w:pStyle w:val="BodyText"/>
        <w:numPr>
          <w:ilvl w:val="1"/>
          <w:numId w:val="4"/>
        </w:numPr>
        <w:ind w:left="108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The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Engineer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is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the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person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responsible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for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the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design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and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development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2"/>
        </w:rPr>
        <w:t>of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all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2"/>
        </w:rPr>
        <w:t>project</w:t>
      </w:r>
      <w:r w:rsidRPr="00E17300">
        <w:rPr>
          <w:rFonts w:ascii="Arial" w:hAnsi="Arial" w:cs="Arial"/>
          <w:spacing w:val="6"/>
        </w:rPr>
        <w:t xml:space="preserve"> </w:t>
      </w:r>
      <w:r w:rsidRPr="00E17300">
        <w:rPr>
          <w:rFonts w:ascii="Arial" w:hAnsi="Arial" w:cs="Arial"/>
          <w:spacing w:val="-1"/>
        </w:rPr>
        <w:t>documents.</w:t>
      </w:r>
    </w:p>
    <w:p w14:paraId="2A56D791" w14:textId="6511E3F1" w:rsidR="00095113" w:rsidRPr="00E17300" w:rsidRDefault="003765D3" w:rsidP="00E17300">
      <w:pPr>
        <w:pStyle w:val="BodyText"/>
        <w:numPr>
          <w:ilvl w:val="1"/>
          <w:numId w:val="4"/>
        </w:numPr>
        <w:ind w:left="108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The d</w:t>
      </w:r>
      <w:r w:rsidR="004807C6" w:rsidRPr="00E17300">
        <w:rPr>
          <w:rFonts w:ascii="Arial" w:hAnsi="Arial" w:cs="Arial"/>
          <w:spacing w:val="-1"/>
        </w:rPr>
        <w:t>esign</w:t>
      </w:r>
      <w:r w:rsidR="004807C6" w:rsidRPr="00E17300">
        <w:rPr>
          <w:rFonts w:ascii="Arial" w:hAnsi="Arial" w:cs="Arial"/>
        </w:rPr>
        <w:t xml:space="preserve"> </w:t>
      </w:r>
      <w:r w:rsidR="004807C6" w:rsidRPr="00E17300">
        <w:rPr>
          <w:rFonts w:ascii="Arial" w:hAnsi="Arial" w:cs="Arial"/>
          <w:spacing w:val="-1"/>
        </w:rPr>
        <w:t>shall</w:t>
      </w:r>
      <w:r w:rsidR="004807C6" w:rsidRPr="00E17300">
        <w:rPr>
          <w:rFonts w:ascii="Arial" w:hAnsi="Arial" w:cs="Arial"/>
          <w:spacing w:val="-2"/>
        </w:rPr>
        <w:t xml:space="preserve"> </w:t>
      </w:r>
      <w:r w:rsidR="004807C6" w:rsidRPr="00E17300">
        <w:rPr>
          <w:rFonts w:ascii="Arial" w:hAnsi="Arial" w:cs="Arial"/>
          <w:spacing w:val="-1"/>
        </w:rPr>
        <w:t>incorporate</w:t>
      </w:r>
      <w:r w:rsidR="004807C6" w:rsidRPr="00E17300">
        <w:rPr>
          <w:rFonts w:ascii="Arial" w:hAnsi="Arial" w:cs="Arial"/>
          <w:spacing w:val="-2"/>
        </w:rPr>
        <w:t xml:space="preserve"> </w:t>
      </w:r>
      <w:r w:rsidR="004807C6" w:rsidRPr="00E17300">
        <w:rPr>
          <w:rFonts w:ascii="Arial" w:hAnsi="Arial" w:cs="Arial"/>
          <w:spacing w:val="-1"/>
        </w:rPr>
        <w:t>the</w:t>
      </w:r>
      <w:r w:rsidR="004807C6" w:rsidRPr="00E17300">
        <w:rPr>
          <w:rFonts w:ascii="Arial" w:hAnsi="Arial" w:cs="Arial"/>
        </w:rPr>
        <w:t xml:space="preserve"> </w:t>
      </w:r>
      <w:r w:rsidR="004807C6" w:rsidRPr="00E17300">
        <w:rPr>
          <w:rFonts w:ascii="Arial" w:hAnsi="Arial" w:cs="Arial"/>
          <w:spacing w:val="-1"/>
        </w:rPr>
        <w:t>latest</w:t>
      </w:r>
      <w:r w:rsidR="004807C6" w:rsidRPr="00E17300">
        <w:rPr>
          <w:rFonts w:ascii="Arial" w:hAnsi="Arial" w:cs="Arial"/>
          <w:spacing w:val="1"/>
        </w:rPr>
        <w:t xml:space="preserve"> </w:t>
      </w:r>
      <w:r w:rsidR="004807C6" w:rsidRPr="00E17300">
        <w:rPr>
          <w:rFonts w:ascii="Arial" w:hAnsi="Arial" w:cs="Arial"/>
          <w:spacing w:val="-1"/>
        </w:rPr>
        <w:t>design</w:t>
      </w:r>
      <w:r w:rsidR="004807C6" w:rsidRPr="00E17300">
        <w:rPr>
          <w:rFonts w:ascii="Arial" w:hAnsi="Arial" w:cs="Arial"/>
        </w:rPr>
        <w:t xml:space="preserve"> or</w:t>
      </w:r>
      <w:r w:rsidR="004807C6" w:rsidRPr="00E17300">
        <w:rPr>
          <w:rFonts w:ascii="Arial" w:hAnsi="Arial" w:cs="Arial"/>
          <w:spacing w:val="-2"/>
        </w:rPr>
        <w:t xml:space="preserve"> </w:t>
      </w:r>
      <w:r w:rsidR="004807C6" w:rsidRPr="00E17300">
        <w:rPr>
          <w:rFonts w:ascii="Arial" w:hAnsi="Arial" w:cs="Arial"/>
        </w:rPr>
        <w:t>code</w:t>
      </w:r>
      <w:r w:rsidR="004807C6" w:rsidRPr="00E17300">
        <w:rPr>
          <w:rFonts w:ascii="Arial" w:hAnsi="Arial" w:cs="Arial"/>
          <w:spacing w:val="-2"/>
        </w:rPr>
        <w:t xml:space="preserve"> </w:t>
      </w:r>
      <w:r w:rsidR="004807C6" w:rsidRPr="00E17300">
        <w:rPr>
          <w:rFonts w:ascii="Arial" w:hAnsi="Arial" w:cs="Arial"/>
          <w:spacing w:val="-1"/>
        </w:rPr>
        <w:t>requirements.</w:t>
      </w:r>
    </w:p>
    <w:p w14:paraId="006CC2F1" w14:textId="78B2457B" w:rsidR="0036366B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National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1"/>
        </w:rPr>
        <w:t>Electric</w:t>
      </w:r>
      <w:r w:rsidR="00082AC9" w:rsidRPr="00E17300">
        <w:rPr>
          <w:rFonts w:ascii="Arial" w:hAnsi="Arial" w:cs="Arial"/>
          <w:spacing w:val="-1"/>
        </w:rPr>
        <w:t>al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Code</w:t>
      </w:r>
      <w:r w:rsidR="0036366B" w:rsidRPr="00E17300">
        <w:rPr>
          <w:rFonts w:ascii="Arial" w:hAnsi="Arial" w:cs="Arial"/>
          <w:spacing w:val="-1"/>
        </w:rPr>
        <w:t xml:space="preserve"> (</w:t>
      </w:r>
      <w:r w:rsidRPr="00E17300">
        <w:rPr>
          <w:rFonts w:ascii="Arial" w:hAnsi="Arial" w:cs="Arial"/>
          <w:spacing w:val="-2"/>
        </w:rPr>
        <w:t>NEC</w:t>
      </w:r>
      <w:r w:rsidR="0036366B" w:rsidRPr="00E17300">
        <w:rPr>
          <w:rFonts w:ascii="Arial" w:hAnsi="Arial" w:cs="Arial"/>
          <w:spacing w:val="-2"/>
        </w:rPr>
        <w:t>)</w:t>
      </w:r>
    </w:p>
    <w:p w14:paraId="558CE94B" w14:textId="50E7C9E4" w:rsidR="0036366B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Illuminating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Engineering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Society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 xml:space="preserve">of </w:t>
      </w:r>
      <w:r w:rsidRPr="00E17300">
        <w:rPr>
          <w:rFonts w:ascii="Arial" w:hAnsi="Arial" w:cs="Arial"/>
          <w:spacing w:val="-1"/>
        </w:rPr>
        <w:t>North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America</w:t>
      </w:r>
      <w:r w:rsidR="0036366B" w:rsidRPr="00E17300">
        <w:rPr>
          <w:rFonts w:ascii="Arial" w:hAnsi="Arial" w:cs="Arial"/>
          <w:spacing w:val="-1"/>
        </w:rPr>
        <w:t xml:space="preserve"> (</w:t>
      </w:r>
      <w:r w:rsidRPr="00E17300">
        <w:rPr>
          <w:rFonts w:ascii="Arial" w:hAnsi="Arial" w:cs="Arial"/>
          <w:spacing w:val="-1"/>
        </w:rPr>
        <w:t>IES</w:t>
      </w:r>
      <w:r w:rsidR="00082AC9" w:rsidRPr="00E17300">
        <w:rPr>
          <w:rFonts w:ascii="Arial" w:hAnsi="Arial" w:cs="Arial"/>
          <w:spacing w:val="-1"/>
        </w:rPr>
        <w:t>NA</w:t>
      </w:r>
      <w:r w:rsidR="0036366B" w:rsidRPr="00E17300">
        <w:rPr>
          <w:rFonts w:ascii="Arial" w:hAnsi="Arial" w:cs="Arial"/>
          <w:spacing w:val="-1"/>
        </w:rPr>
        <w:t>)</w:t>
      </w:r>
    </w:p>
    <w:p w14:paraId="0EB620B9" w14:textId="62A07E06" w:rsidR="0036366B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Florida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Building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Code</w:t>
      </w:r>
      <w:r w:rsidR="0036366B" w:rsidRPr="00E17300">
        <w:rPr>
          <w:rFonts w:ascii="Arial" w:hAnsi="Arial" w:cs="Arial"/>
          <w:spacing w:val="-1"/>
        </w:rPr>
        <w:t xml:space="preserve"> (</w:t>
      </w:r>
      <w:r w:rsidRPr="00E17300">
        <w:rPr>
          <w:rFonts w:ascii="Arial" w:hAnsi="Arial" w:cs="Arial"/>
          <w:spacing w:val="-2"/>
        </w:rPr>
        <w:t>FBC</w:t>
      </w:r>
      <w:r w:rsidR="0036366B" w:rsidRPr="00E17300">
        <w:rPr>
          <w:rFonts w:ascii="Arial" w:hAnsi="Arial" w:cs="Arial"/>
          <w:spacing w:val="-2"/>
        </w:rPr>
        <w:t>)</w:t>
      </w:r>
    </w:p>
    <w:p w14:paraId="4EAD22EC" w14:textId="19400550" w:rsidR="0036366B" w:rsidRPr="00E17300" w:rsidRDefault="00082AC9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2"/>
        </w:rPr>
        <w:t>Florida Fire Prevention Code</w:t>
      </w:r>
      <w:r w:rsidR="0036366B" w:rsidRPr="00E17300">
        <w:rPr>
          <w:rFonts w:ascii="Arial" w:hAnsi="Arial" w:cs="Arial"/>
          <w:spacing w:val="-2"/>
        </w:rPr>
        <w:t xml:space="preserve"> (</w:t>
      </w:r>
      <w:r w:rsidRPr="00E17300">
        <w:rPr>
          <w:rFonts w:ascii="Arial" w:hAnsi="Arial" w:cs="Arial"/>
          <w:spacing w:val="-2"/>
        </w:rPr>
        <w:t>FFPC</w:t>
      </w:r>
      <w:r w:rsidR="0036366B" w:rsidRPr="00E17300">
        <w:rPr>
          <w:rFonts w:ascii="Arial" w:hAnsi="Arial" w:cs="Arial"/>
          <w:spacing w:val="-2"/>
        </w:rPr>
        <w:t>)</w:t>
      </w:r>
    </w:p>
    <w:p w14:paraId="327A827B" w14:textId="77777777" w:rsidR="0036366B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Educational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1"/>
        </w:rPr>
        <w:t>Specification</w:t>
      </w:r>
      <w:r w:rsidR="00082AC9" w:rsidRPr="00E17300">
        <w:rPr>
          <w:rFonts w:ascii="Arial" w:hAnsi="Arial" w:cs="Arial"/>
          <w:spacing w:val="-1"/>
        </w:rPr>
        <w:t>s</w:t>
      </w:r>
    </w:p>
    <w:p w14:paraId="121CD3BC" w14:textId="683FB00D" w:rsidR="00AA70EB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National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2"/>
        </w:rPr>
        <w:t>Fire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Prevention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Code</w:t>
      </w:r>
      <w:r w:rsidR="0036366B" w:rsidRPr="00E17300">
        <w:rPr>
          <w:rFonts w:ascii="Arial" w:hAnsi="Arial" w:cs="Arial"/>
          <w:spacing w:val="-1"/>
        </w:rPr>
        <w:t xml:space="preserve"> (</w:t>
      </w:r>
      <w:r w:rsidRPr="00E17300">
        <w:rPr>
          <w:rFonts w:ascii="Arial" w:hAnsi="Arial" w:cs="Arial"/>
          <w:spacing w:val="-1"/>
        </w:rPr>
        <w:t>NFPA</w:t>
      </w:r>
      <w:r w:rsidR="0036366B" w:rsidRPr="00E17300">
        <w:rPr>
          <w:rFonts w:ascii="Arial" w:hAnsi="Arial" w:cs="Arial"/>
          <w:spacing w:val="-1"/>
        </w:rPr>
        <w:t>)</w:t>
      </w:r>
    </w:p>
    <w:p w14:paraId="79B6B261" w14:textId="34E1852E" w:rsidR="00AA70EB" w:rsidRPr="00E17300" w:rsidRDefault="004807C6" w:rsidP="00E17300">
      <w:pPr>
        <w:pStyle w:val="BodyText"/>
        <w:numPr>
          <w:ilvl w:val="1"/>
          <w:numId w:val="4"/>
        </w:numPr>
        <w:ind w:left="1260" w:right="305" w:hanging="54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The</w:t>
      </w:r>
      <w:r w:rsidRPr="00E17300">
        <w:rPr>
          <w:rFonts w:ascii="Arial" w:hAnsi="Arial" w:cs="Arial"/>
          <w:spacing w:val="-2"/>
        </w:rPr>
        <w:t xml:space="preserve"> </w:t>
      </w:r>
      <w:r w:rsidR="0036366B" w:rsidRPr="00E17300">
        <w:rPr>
          <w:rFonts w:ascii="Arial" w:hAnsi="Arial" w:cs="Arial"/>
          <w:spacing w:val="-1"/>
        </w:rPr>
        <w:t>c</w:t>
      </w:r>
      <w:r w:rsidRPr="00E17300">
        <w:rPr>
          <w:rFonts w:ascii="Arial" w:hAnsi="Arial" w:cs="Arial"/>
          <w:spacing w:val="-1"/>
        </w:rPr>
        <w:t>riteria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shall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</w:rPr>
        <w:t>not</w:t>
      </w:r>
      <w:r w:rsidRPr="00E17300">
        <w:rPr>
          <w:rFonts w:ascii="Arial" w:hAnsi="Arial" w:cs="Arial"/>
          <w:spacing w:val="-2"/>
        </w:rPr>
        <w:t xml:space="preserve"> limit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</w:rPr>
        <w:t xml:space="preserve">or </w:t>
      </w:r>
      <w:r w:rsidRPr="00E17300">
        <w:rPr>
          <w:rFonts w:ascii="Arial" w:hAnsi="Arial" w:cs="Arial"/>
          <w:spacing w:val="-1"/>
        </w:rPr>
        <w:t>restrain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the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performance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 xml:space="preserve">and </w:t>
      </w:r>
      <w:r w:rsidRPr="00E17300">
        <w:rPr>
          <w:rFonts w:ascii="Arial" w:hAnsi="Arial" w:cs="Arial"/>
          <w:spacing w:val="-1"/>
        </w:rPr>
        <w:t>liability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>of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 xml:space="preserve">the </w:t>
      </w:r>
      <w:r w:rsidR="005737F8" w:rsidRPr="00E17300">
        <w:rPr>
          <w:rFonts w:ascii="Arial" w:hAnsi="Arial" w:cs="Arial"/>
        </w:rPr>
        <w:t>p</w:t>
      </w:r>
      <w:r w:rsidRPr="00E17300">
        <w:rPr>
          <w:rFonts w:ascii="Arial" w:hAnsi="Arial" w:cs="Arial"/>
          <w:spacing w:val="-1"/>
        </w:rPr>
        <w:t>rofessional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2"/>
        </w:rPr>
        <w:t>or</w:t>
      </w:r>
      <w:r w:rsidRPr="00E17300">
        <w:rPr>
          <w:rFonts w:ascii="Arial" w:hAnsi="Arial" w:cs="Arial"/>
        </w:rPr>
        <w:t xml:space="preserve"> </w:t>
      </w:r>
      <w:r w:rsidR="005737F8" w:rsidRPr="00E17300">
        <w:rPr>
          <w:rFonts w:ascii="Arial" w:hAnsi="Arial" w:cs="Arial"/>
          <w:spacing w:val="-1"/>
        </w:rPr>
        <w:t>p</w:t>
      </w:r>
      <w:r w:rsidRPr="00E17300">
        <w:rPr>
          <w:rFonts w:ascii="Arial" w:hAnsi="Arial" w:cs="Arial"/>
          <w:spacing w:val="-1"/>
        </w:rPr>
        <w:t>rofessionals</w:t>
      </w:r>
      <w:r w:rsidRPr="00E17300">
        <w:rPr>
          <w:rFonts w:ascii="Arial" w:hAnsi="Arial" w:cs="Arial"/>
          <w:spacing w:val="53"/>
        </w:rPr>
        <w:t xml:space="preserve"> </w:t>
      </w:r>
      <w:r w:rsidRPr="00E17300">
        <w:rPr>
          <w:rFonts w:ascii="Arial" w:hAnsi="Arial" w:cs="Arial"/>
          <w:spacing w:val="-1"/>
        </w:rPr>
        <w:t>responsible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for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the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integrity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 xml:space="preserve">and </w:t>
      </w:r>
      <w:r w:rsidRPr="00E17300">
        <w:rPr>
          <w:rFonts w:ascii="Arial" w:hAnsi="Arial" w:cs="Arial"/>
          <w:spacing w:val="-1"/>
        </w:rPr>
        <w:t>performance</w:t>
      </w:r>
      <w:r w:rsidRPr="00E17300">
        <w:rPr>
          <w:rFonts w:ascii="Arial" w:hAnsi="Arial" w:cs="Arial"/>
          <w:spacing w:val="3"/>
        </w:rPr>
        <w:t xml:space="preserve"> </w:t>
      </w:r>
      <w:r w:rsidRPr="00E17300">
        <w:rPr>
          <w:rFonts w:ascii="Arial" w:hAnsi="Arial" w:cs="Arial"/>
        </w:rPr>
        <w:t>of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the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structure.</w:t>
      </w:r>
    </w:p>
    <w:p w14:paraId="4A8F84F4" w14:textId="5058E8D2" w:rsidR="009B0F6B" w:rsidRPr="00E17300" w:rsidRDefault="004807C6" w:rsidP="00E17300">
      <w:pPr>
        <w:pStyle w:val="BodyText"/>
        <w:numPr>
          <w:ilvl w:val="1"/>
          <w:numId w:val="4"/>
        </w:numPr>
        <w:ind w:left="1260" w:hanging="54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The</w:t>
      </w:r>
      <w:r w:rsidRPr="00E17300">
        <w:rPr>
          <w:rFonts w:ascii="Arial" w:hAnsi="Arial" w:cs="Arial"/>
          <w:spacing w:val="-2"/>
        </w:rPr>
        <w:t xml:space="preserve"> </w:t>
      </w:r>
      <w:r w:rsidR="0036366B" w:rsidRPr="00E17300">
        <w:rPr>
          <w:rFonts w:ascii="Arial" w:hAnsi="Arial" w:cs="Arial"/>
          <w:spacing w:val="-2"/>
        </w:rPr>
        <w:t>c</w:t>
      </w:r>
      <w:r w:rsidRPr="00E17300">
        <w:rPr>
          <w:rFonts w:ascii="Arial" w:hAnsi="Arial" w:cs="Arial"/>
          <w:spacing w:val="-1"/>
        </w:rPr>
        <w:t>riteria</w:t>
      </w:r>
      <w:r w:rsidRPr="00E17300">
        <w:rPr>
          <w:rFonts w:ascii="Arial" w:hAnsi="Arial" w:cs="Arial"/>
        </w:rPr>
        <w:t xml:space="preserve"> </w:t>
      </w:r>
      <w:r w:rsidR="00E17300" w:rsidRPr="00E17300">
        <w:rPr>
          <w:rFonts w:ascii="Arial" w:hAnsi="Arial" w:cs="Arial"/>
          <w:spacing w:val="-1"/>
        </w:rPr>
        <w:t>are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applicable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to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 xml:space="preserve">new </w:t>
      </w:r>
      <w:r w:rsidRPr="00E17300">
        <w:rPr>
          <w:rFonts w:ascii="Arial" w:hAnsi="Arial" w:cs="Arial"/>
          <w:spacing w:val="-1"/>
        </w:rPr>
        <w:t>construction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 xml:space="preserve">to </w:t>
      </w:r>
      <w:r w:rsidRPr="00E17300">
        <w:rPr>
          <w:rFonts w:ascii="Arial" w:hAnsi="Arial" w:cs="Arial"/>
          <w:spacing w:val="-2"/>
        </w:rPr>
        <w:t>the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remodeling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 xml:space="preserve">and </w:t>
      </w:r>
      <w:r w:rsidRPr="00E17300">
        <w:rPr>
          <w:rFonts w:ascii="Arial" w:hAnsi="Arial" w:cs="Arial"/>
          <w:spacing w:val="-1"/>
        </w:rPr>
        <w:t>renovation</w:t>
      </w:r>
      <w:r w:rsidRPr="00E17300">
        <w:rPr>
          <w:rFonts w:ascii="Arial" w:hAnsi="Arial" w:cs="Arial"/>
        </w:rPr>
        <w:t xml:space="preserve"> of </w:t>
      </w:r>
      <w:r w:rsidRPr="00E17300">
        <w:rPr>
          <w:rFonts w:ascii="Arial" w:hAnsi="Arial" w:cs="Arial"/>
          <w:spacing w:val="-1"/>
        </w:rPr>
        <w:t>existing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facilities.</w:t>
      </w:r>
    </w:p>
    <w:p w14:paraId="4BD7B307" w14:textId="73A2FA90" w:rsidR="009B0F6B" w:rsidRPr="00E17300" w:rsidRDefault="004807C6" w:rsidP="00E17300">
      <w:pPr>
        <w:pStyle w:val="BodyText"/>
        <w:numPr>
          <w:ilvl w:val="1"/>
          <w:numId w:val="4"/>
        </w:numPr>
        <w:ind w:left="1260" w:right="392" w:hanging="54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The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use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of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 xml:space="preserve">the </w:t>
      </w:r>
      <w:r w:rsidR="0036366B" w:rsidRPr="00E17300">
        <w:rPr>
          <w:rFonts w:ascii="Arial" w:hAnsi="Arial" w:cs="Arial"/>
          <w:spacing w:val="-1"/>
        </w:rPr>
        <w:t>c</w:t>
      </w:r>
      <w:r w:rsidRPr="00E17300">
        <w:rPr>
          <w:rFonts w:ascii="Arial" w:hAnsi="Arial" w:cs="Arial"/>
          <w:spacing w:val="-1"/>
        </w:rPr>
        <w:t>riteria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in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this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document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</w:rPr>
        <w:t>does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not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exempt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1"/>
        </w:rPr>
        <w:t>the</w:t>
      </w:r>
      <w:r w:rsidRPr="00E17300">
        <w:rPr>
          <w:rFonts w:ascii="Arial" w:hAnsi="Arial" w:cs="Arial"/>
        </w:rPr>
        <w:t xml:space="preserve"> </w:t>
      </w:r>
      <w:r w:rsidR="005737F8" w:rsidRPr="00E17300">
        <w:rPr>
          <w:rFonts w:ascii="Arial" w:hAnsi="Arial" w:cs="Arial"/>
          <w:spacing w:val="-1"/>
        </w:rPr>
        <w:t>d</w:t>
      </w:r>
      <w:r w:rsidRPr="00E17300">
        <w:rPr>
          <w:rFonts w:ascii="Arial" w:hAnsi="Arial" w:cs="Arial"/>
          <w:spacing w:val="-1"/>
        </w:rPr>
        <w:t>esign</w:t>
      </w:r>
      <w:r w:rsidRPr="00E17300">
        <w:rPr>
          <w:rFonts w:ascii="Arial" w:hAnsi="Arial" w:cs="Arial"/>
        </w:rPr>
        <w:t xml:space="preserve"> </w:t>
      </w:r>
      <w:r w:rsidR="005737F8" w:rsidRPr="00E17300">
        <w:rPr>
          <w:rFonts w:ascii="Arial" w:hAnsi="Arial" w:cs="Arial"/>
          <w:spacing w:val="-1"/>
        </w:rPr>
        <w:t>p</w:t>
      </w:r>
      <w:r w:rsidRPr="00E17300">
        <w:rPr>
          <w:rFonts w:ascii="Arial" w:hAnsi="Arial" w:cs="Arial"/>
          <w:spacing w:val="-1"/>
        </w:rPr>
        <w:t>rofessionals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from</w:t>
      </w:r>
      <w:r w:rsidRPr="00E17300">
        <w:rPr>
          <w:rFonts w:ascii="Arial" w:hAnsi="Arial" w:cs="Arial"/>
          <w:spacing w:val="-4"/>
        </w:rPr>
        <w:t xml:space="preserve"> </w:t>
      </w:r>
      <w:r w:rsidRPr="00E17300">
        <w:rPr>
          <w:rFonts w:ascii="Arial" w:hAnsi="Arial" w:cs="Arial"/>
        </w:rPr>
        <w:t>any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federal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2"/>
        </w:rPr>
        <w:t>or</w:t>
      </w:r>
      <w:r w:rsidRPr="00E17300">
        <w:rPr>
          <w:rFonts w:ascii="Arial" w:hAnsi="Arial" w:cs="Arial"/>
          <w:spacing w:val="41"/>
        </w:rPr>
        <w:t xml:space="preserve"> </w:t>
      </w:r>
      <w:r w:rsidRPr="00E17300">
        <w:rPr>
          <w:rFonts w:ascii="Arial" w:hAnsi="Arial" w:cs="Arial"/>
          <w:spacing w:val="-1"/>
        </w:rPr>
        <w:t>state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code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or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standards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controlling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the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design</w:t>
      </w:r>
      <w:r w:rsidRPr="00E17300">
        <w:rPr>
          <w:rFonts w:ascii="Arial" w:hAnsi="Arial" w:cs="Arial"/>
        </w:rPr>
        <w:t xml:space="preserve"> and </w:t>
      </w:r>
      <w:r w:rsidRPr="00E17300">
        <w:rPr>
          <w:rFonts w:ascii="Arial" w:hAnsi="Arial" w:cs="Arial"/>
          <w:spacing w:val="-1"/>
        </w:rPr>
        <w:t>construction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 xml:space="preserve">of </w:t>
      </w:r>
      <w:r w:rsidRPr="00E17300">
        <w:rPr>
          <w:rFonts w:ascii="Arial" w:hAnsi="Arial" w:cs="Arial"/>
          <w:spacing w:val="-1"/>
        </w:rPr>
        <w:t>any</w:t>
      </w:r>
      <w:r w:rsidRPr="00E17300">
        <w:rPr>
          <w:rFonts w:ascii="Arial" w:hAnsi="Arial" w:cs="Arial"/>
          <w:spacing w:val="-3"/>
        </w:rPr>
        <w:t xml:space="preserve"> </w:t>
      </w:r>
      <w:r w:rsidR="0036366B" w:rsidRPr="00E17300">
        <w:rPr>
          <w:rFonts w:ascii="Arial" w:hAnsi="Arial" w:cs="Arial"/>
          <w:spacing w:val="-1"/>
        </w:rPr>
        <w:t>f</w:t>
      </w:r>
      <w:r w:rsidRPr="00E17300">
        <w:rPr>
          <w:rFonts w:ascii="Arial" w:hAnsi="Arial" w:cs="Arial"/>
          <w:spacing w:val="-1"/>
        </w:rPr>
        <w:t>acility.</w:t>
      </w:r>
    </w:p>
    <w:p w14:paraId="5AC57821" w14:textId="40866D36" w:rsidR="00AD05D0" w:rsidRPr="00E17300" w:rsidRDefault="004807C6" w:rsidP="00E17300">
      <w:pPr>
        <w:pStyle w:val="BodyText"/>
        <w:numPr>
          <w:ilvl w:val="1"/>
          <w:numId w:val="4"/>
        </w:numPr>
        <w:ind w:left="1260" w:hanging="540"/>
        <w:jc w:val="both"/>
        <w:rPr>
          <w:rFonts w:ascii="Arial" w:hAnsi="Arial" w:cs="Arial"/>
          <w:spacing w:val="-1"/>
        </w:rPr>
      </w:pPr>
      <w:r w:rsidRPr="00E17300">
        <w:rPr>
          <w:rFonts w:ascii="Arial" w:hAnsi="Arial" w:cs="Arial"/>
          <w:spacing w:val="-1"/>
        </w:rPr>
        <w:t>Do</w:t>
      </w:r>
      <w:r w:rsidRPr="00E17300">
        <w:rPr>
          <w:rFonts w:ascii="Arial" w:hAnsi="Arial" w:cs="Arial"/>
        </w:rPr>
        <w:t xml:space="preserve"> not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1"/>
        </w:rPr>
        <w:t>put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1"/>
        </w:rPr>
        <w:t>electrical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2"/>
        </w:rPr>
        <w:t>systems</w:t>
      </w:r>
      <w:r w:rsidRPr="00E17300">
        <w:rPr>
          <w:rFonts w:ascii="Arial" w:hAnsi="Arial" w:cs="Arial"/>
        </w:rPr>
        <w:t xml:space="preserve"> on the </w:t>
      </w:r>
      <w:r w:rsidRPr="00E17300">
        <w:rPr>
          <w:rFonts w:ascii="Arial" w:hAnsi="Arial" w:cs="Arial"/>
          <w:spacing w:val="-1"/>
        </w:rPr>
        <w:t>same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drawings</w:t>
      </w:r>
      <w:r w:rsidRPr="00E17300">
        <w:rPr>
          <w:rFonts w:ascii="Arial" w:hAnsi="Arial" w:cs="Arial"/>
        </w:rPr>
        <w:t xml:space="preserve"> </w:t>
      </w:r>
      <w:r w:rsidR="0036366B" w:rsidRPr="00E17300">
        <w:rPr>
          <w:rFonts w:ascii="Arial" w:hAnsi="Arial" w:cs="Arial"/>
        </w:rPr>
        <w:t>as</w:t>
      </w:r>
      <w:r w:rsidRPr="00E17300">
        <w:rPr>
          <w:rFonts w:ascii="Arial" w:hAnsi="Arial" w:cs="Arial"/>
          <w:spacing w:val="-3"/>
        </w:rPr>
        <w:t xml:space="preserve"> </w:t>
      </w:r>
      <w:r w:rsidR="0036366B" w:rsidRPr="00E17300">
        <w:rPr>
          <w:rFonts w:ascii="Arial" w:hAnsi="Arial" w:cs="Arial"/>
          <w:spacing w:val="-3"/>
        </w:rPr>
        <w:t xml:space="preserve">the </w:t>
      </w:r>
      <w:r w:rsidRPr="00E17300">
        <w:rPr>
          <w:rFonts w:ascii="Arial" w:hAnsi="Arial" w:cs="Arial"/>
          <w:spacing w:val="-1"/>
        </w:rPr>
        <w:t>electrical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power system.</w:t>
      </w:r>
      <w:r w:rsidR="005A516F" w:rsidRPr="00E17300">
        <w:rPr>
          <w:rFonts w:ascii="Arial" w:hAnsi="Arial" w:cs="Arial"/>
        </w:rPr>
        <w:t xml:space="preserve">  </w:t>
      </w:r>
      <w:r w:rsidRPr="00E17300">
        <w:rPr>
          <w:rFonts w:ascii="Arial" w:hAnsi="Arial" w:cs="Arial"/>
          <w:spacing w:val="-1"/>
        </w:rPr>
        <w:t>Provide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separate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electrical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systems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drawings.</w:t>
      </w:r>
    </w:p>
    <w:p w14:paraId="649E7BF4" w14:textId="4284E72C" w:rsidR="002A371C" w:rsidRPr="00E17300" w:rsidRDefault="002A371C" w:rsidP="00E17300">
      <w:pPr>
        <w:pStyle w:val="BodyText"/>
        <w:numPr>
          <w:ilvl w:val="1"/>
          <w:numId w:val="4"/>
        </w:numPr>
        <w:ind w:left="1260" w:hanging="54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Drawing </w:t>
      </w:r>
      <w:r w:rsidR="0036366B" w:rsidRPr="00E17300">
        <w:rPr>
          <w:rFonts w:ascii="Arial" w:hAnsi="Arial" w:cs="Arial"/>
          <w:spacing w:val="-1"/>
        </w:rPr>
        <w:t>e</w:t>
      </w:r>
      <w:r w:rsidRPr="00E17300">
        <w:rPr>
          <w:rFonts w:ascii="Arial" w:hAnsi="Arial" w:cs="Arial"/>
          <w:spacing w:val="-1"/>
        </w:rPr>
        <w:t>lements</w:t>
      </w:r>
      <w:r w:rsidR="0036366B" w:rsidRPr="00E17300">
        <w:rPr>
          <w:rFonts w:ascii="Arial" w:hAnsi="Arial" w:cs="Arial"/>
          <w:spacing w:val="-1"/>
        </w:rPr>
        <w:t xml:space="preserve"> for electrical </w:t>
      </w:r>
      <w:proofErr w:type="gramStart"/>
      <w:r w:rsidR="0036366B" w:rsidRPr="00E17300">
        <w:rPr>
          <w:rFonts w:ascii="Arial" w:hAnsi="Arial" w:cs="Arial"/>
          <w:spacing w:val="-1"/>
        </w:rPr>
        <w:t>only projects</w:t>
      </w:r>
      <w:proofErr w:type="gramEnd"/>
      <w:r w:rsidRPr="00E17300">
        <w:rPr>
          <w:rFonts w:ascii="Arial" w:hAnsi="Arial" w:cs="Arial"/>
          <w:spacing w:val="-1"/>
        </w:rPr>
        <w:t>:</w:t>
      </w:r>
    </w:p>
    <w:p w14:paraId="2F06240C" w14:textId="02753D73" w:rsidR="002A371C" w:rsidRPr="00E17300" w:rsidRDefault="002A371C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On the </w:t>
      </w:r>
      <w:r w:rsidR="0036366B" w:rsidRPr="00E17300">
        <w:rPr>
          <w:rFonts w:ascii="Arial" w:hAnsi="Arial" w:cs="Arial"/>
          <w:spacing w:val="-1"/>
        </w:rPr>
        <w:t>c</w:t>
      </w:r>
      <w:r w:rsidRPr="00E17300">
        <w:rPr>
          <w:rFonts w:ascii="Arial" w:hAnsi="Arial" w:cs="Arial"/>
          <w:spacing w:val="-1"/>
        </w:rPr>
        <w:t xml:space="preserve">over </w:t>
      </w:r>
      <w:r w:rsidR="0036366B" w:rsidRPr="00E17300">
        <w:rPr>
          <w:rFonts w:ascii="Arial" w:hAnsi="Arial" w:cs="Arial"/>
          <w:spacing w:val="-1"/>
        </w:rPr>
        <w:t>p</w:t>
      </w:r>
      <w:r w:rsidRPr="00E17300">
        <w:rPr>
          <w:rFonts w:ascii="Arial" w:hAnsi="Arial" w:cs="Arial"/>
          <w:spacing w:val="-1"/>
        </w:rPr>
        <w:t xml:space="preserve">age place the </w:t>
      </w:r>
      <w:r w:rsidR="0036366B" w:rsidRPr="00E17300">
        <w:rPr>
          <w:rFonts w:ascii="Arial" w:hAnsi="Arial" w:cs="Arial"/>
          <w:spacing w:val="-1"/>
        </w:rPr>
        <w:t>t</w:t>
      </w:r>
      <w:r w:rsidRPr="00E17300">
        <w:rPr>
          <w:rFonts w:ascii="Arial" w:hAnsi="Arial" w:cs="Arial"/>
          <w:spacing w:val="-1"/>
        </w:rPr>
        <w:t xml:space="preserve">itle </w:t>
      </w:r>
      <w:r w:rsidR="0036366B" w:rsidRPr="00E17300">
        <w:rPr>
          <w:rFonts w:ascii="Arial" w:hAnsi="Arial" w:cs="Arial"/>
          <w:spacing w:val="-1"/>
        </w:rPr>
        <w:t>b</w:t>
      </w:r>
      <w:r w:rsidRPr="00E17300">
        <w:rPr>
          <w:rFonts w:ascii="Arial" w:hAnsi="Arial" w:cs="Arial"/>
          <w:spacing w:val="-1"/>
        </w:rPr>
        <w:t xml:space="preserve">lock on the </w:t>
      </w:r>
      <w:r w:rsidR="0036366B" w:rsidRPr="00E17300">
        <w:rPr>
          <w:rFonts w:ascii="Arial" w:hAnsi="Arial" w:cs="Arial"/>
          <w:spacing w:val="-1"/>
        </w:rPr>
        <w:t>r</w:t>
      </w:r>
      <w:r w:rsidRPr="00E17300">
        <w:rPr>
          <w:rFonts w:ascii="Arial" w:hAnsi="Arial" w:cs="Arial"/>
          <w:spacing w:val="-1"/>
        </w:rPr>
        <w:t xml:space="preserve">ight </w:t>
      </w:r>
      <w:r w:rsidR="0036366B" w:rsidRPr="00E17300">
        <w:rPr>
          <w:rFonts w:ascii="Arial" w:hAnsi="Arial" w:cs="Arial"/>
          <w:spacing w:val="-1"/>
        </w:rPr>
        <w:t>e</w:t>
      </w:r>
      <w:r w:rsidRPr="00E17300">
        <w:rPr>
          <w:rFonts w:ascii="Arial" w:hAnsi="Arial" w:cs="Arial"/>
          <w:spacing w:val="-1"/>
        </w:rPr>
        <w:t>dge of the page with the following information:</w:t>
      </w:r>
    </w:p>
    <w:p w14:paraId="74DE6A0F" w14:textId="1DDA9FF1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Sheet number</w:t>
      </w:r>
      <w:r w:rsidR="00C95182">
        <w:rPr>
          <w:rFonts w:ascii="Arial" w:hAnsi="Arial" w:cs="Arial"/>
        </w:rPr>
        <w:t>.</w:t>
      </w:r>
    </w:p>
    <w:p w14:paraId="5BA6C506" w14:textId="673696A6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Project name </w:t>
      </w:r>
      <w:r w:rsidR="0036366B"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</w:rPr>
        <w:t xml:space="preserve"> description</w:t>
      </w:r>
      <w:r w:rsidR="00C95182">
        <w:rPr>
          <w:rFonts w:ascii="Arial" w:hAnsi="Arial" w:cs="Arial"/>
        </w:rPr>
        <w:t>.</w:t>
      </w:r>
    </w:p>
    <w:p w14:paraId="4E7ADD42" w14:textId="343E3DB0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Issue date with revision column</w:t>
      </w:r>
      <w:r w:rsidR="00C95182">
        <w:rPr>
          <w:rFonts w:ascii="Arial" w:hAnsi="Arial" w:cs="Arial"/>
        </w:rPr>
        <w:t>.</w:t>
      </w:r>
    </w:p>
    <w:p w14:paraId="000FE77B" w14:textId="52D16B8B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PC</w:t>
      </w:r>
      <w:r w:rsidR="0036366B" w:rsidRPr="00E17300">
        <w:rPr>
          <w:rFonts w:ascii="Arial" w:hAnsi="Arial" w:cs="Arial"/>
        </w:rPr>
        <w:t>S</w:t>
      </w:r>
      <w:r w:rsidRPr="00E17300">
        <w:rPr>
          <w:rFonts w:ascii="Arial" w:hAnsi="Arial" w:cs="Arial"/>
        </w:rPr>
        <w:t xml:space="preserve"> </w:t>
      </w:r>
      <w:r w:rsidR="0036366B" w:rsidRPr="00E17300">
        <w:rPr>
          <w:rFonts w:ascii="Arial" w:hAnsi="Arial" w:cs="Arial"/>
        </w:rPr>
        <w:t>p</w:t>
      </w:r>
      <w:r w:rsidRPr="00E17300">
        <w:rPr>
          <w:rFonts w:ascii="Arial" w:hAnsi="Arial" w:cs="Arial"/>
        </w:rPr>
        <w:t xml:space="preserve">roject </w:t>
      </w:r>
      <w:r w:rsidR="0036366B" w:rsidRPr="00E17300">
        <w:rPr>
          <w:rFonts w:ascii="Arial" w:hAnsi="Arial" w:cs="Arial"/>
        </w:rPr>
        <w:t>n</w:t>
      </w:r>
      <w:r w:rsidRPr="00E17300">
        <w:rPr>
          <w:rFonts w:ascii="Arial" w:hAnsi="Arial" w:cs="Arial"/>
        </w:rPr>
        <w:t>umber/</w:t>
      </w:r>
      <w:r w:rsidR="0036366B" w:rsidRPr="00E17300">
        <w:rPr>
          <w:rFonts w:ascii="Arial" w:hAnsi="Arial" w:cs="Arial"/>
        </w:rPr>
        <w:t>w</w:t>
      </w:r>
      <w:r w:rsidRPr="00E17300">
        <w:rPr>
          <w:rFonts w:ascii="Arial" w:hAnsi="Arial" w:cs="Arial"/>
        </w:rPr>
        <w:t xml:space="preserve">ork </w:t>
      </w:r>
      <w:r w:rsidR="0036366B" w:rsidRPr="00E17300">
        <w:rPr>
          <w:rFonts w:ascii="Arial" w:hAnsi="Arial" w:cs="Arial"/>
        </w:rPr>
        <w:t>o</w:t>
      </w:r>
      <w:r w:rsidRPr="00E17300">
        <w:rPr>
          <w:rFonts w:ascii="Arial" w:hAnsi="Arial" w:cs="Arial"/>
        </w:rPr>
        <w:t xml:space="preserve">rder </w:t>
      </w:r>
      <w:r w:rsidR="0036366B" w:rsidRPr="00E17300">
        <w:rPr>
          <w:rFonts w:ascii="Arial" w:hAnsi="Arial" w:cs="Arial"/>
        </w:rPr>
        <w:t>n</w:t>
      </w:r>
      <w:r w:rsidRPr="00E17300">
        <w:rPr>
          <w:rFonts w:ascii="Arial" w:hAnsi="Arial" w:cs="Arial"/>
        </w:rPr>
        <w:t>umber</w:t>
      </w:r>
      <w:r w:rsidR="00C95182">
        <w:rPr>
          <w:rFonts w:ascii="Arial" w:hAnsi="Arial" w:cs="Arial"/>
        </w:rPr>
        <w:t>.</w:t>
      </w:r>
    </w:p>
    <w:p w14:paraId="7653011F" w14:textId="47178ED5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Drawn by </w:t>
      </w:r>
      <w:r w:rsidR="0036366B"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</w:rPr>
        <w:t xml:space="preserve"> date</w:t>
      </w:r>
      <w:r w:rsidR="00C95182">
        <w:rPr>
          <w:rFonts w:ascii="Arial" w:hAnsi="Arial" w:cs="Arial"/>
        </w:rPr>
        <w:t>.</w:t>
      </w:r>
    </w:p>
    <w:p w14:paraId="469834A9" w14:textId="6DCF6B53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lastRenderedPageBreak/>
        <w:t xml:space="preserve">Checked by </w:t>
      </w:r>
      <w:r w:rsidR="0036366B"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</w:rPr>
        <w:t xml:space="preserve"> date</w:t>
      </w:r>
      <w:r w:rsidR="00C95182">
        <w:rPr>
          <w:rFonts w:ascii="Arial" w:hAnsi="Arial" w:cs="Arial"/>
        </w:rPr>
        <w:t>.</w:t>
      </w:r>
    </w:p>
    <w:p w14:paraId="5B3F2435" w14:textId="49554936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</w:t>
      </w:r>
      <w:r w:rsidR="0036366B" w:rsidRPr="00E17300">
        <w:rPr>
          <w:rFonts w:ascii="Arial" w:hAnsi="Arial" w:cs="Arial"/>
        </w:rPr>
        <w:t>roject Architect</w:t>
      </w:r>
      <w:r w:rsidRPr="00E17300">
        <w:rPr>
          <w:rFonts w:ascii="Arial" w:hAnsi="Arial" w:cs="Arial"/>
        </w:rPr>
        <w:t>/E</w:t>
      </w:r>
      <w:r w:rsidR="0036366B" w:rsidRPr="00E17300">
        <w:rPr>
          <w:rFonts w:ascii="Arial" w:hAnsi="Arial" w:cs="Arial"/>
        </w:rPr>
        <w:t>ngineer (PAE)</w:t>
      </w:r>
      <w:r w:rsidRPr="00E17300">
        <w:rPr>
          <w:rFonts w:ascii="Arial" w:hAnsi="Arial" w:cs="Arial"/>
        </w:rPr>
        <w:t xml:space="preserve"> name, address, phone numbers </w:t>
      </w:r>
      <w:r w:rsidR="0036366B"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</w:rPr>
        <w:t xml:space="preserve"> email address</w:t>
      </w:r>
      <w:r w:rsidR="00C95182">
        <w:rPr>
          <w:rFonts w:ascii="Arial" w:hAnsi="Arial" w:cs="Arial"/>
        </w:rPr>
        <w:t>.</w:t>
      </w:r>
    </w:p>
    <w:p w14:paraId="6D2C5CE2" w14:textId="67E67268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Current Board Members </w:t>
      </w:r>
      <w:r w:rsidR="0036366B"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</w:rPr>
        <w:t xml:space="preserve"> Superintendent</w:t>
      </w:r>
      <w:r w:rsidR="00C95182">
        <w:rPr>
          <w:rFonts w:ascii="Arial" w:hAnsi="Arial" w:cs="Arial"/>
        </w:rPr>
        <w:t>.</w:t>
      </w:r>
    </w:p>
    <w:p w14:paraId="7D990735" w14:textId="0EBFFF2A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Project issue date </w:t>
      </w:r>
      <w:r w:rsidR="0036366B" w:rsidRPr="00E17300">
        <w:rPr>
          <w:rFonts w:ascii="Arial" w:hAnsi="Arial" w:cs="Arial"/>
        </w:rPr>
        <w:t>v</w:t>
      </w:r>
      <w:r w:rsidRPr="00E17300">
        <w:rPr>
          <w:rFonts w:ascii="Arial" w:hAnsi="Arial" w:cs="Arial"/>
        </w:rPr>
        <w:t xml:space="preserve">icinity map </w:t>
      </w:r>
      <w:r w:rsidR="0036366B" w:rsidRPr="00E17300">
        <w:rPr>
          <w:rFonts w:ascii="Arial" w:hAnsi="Arial" w:cs="Arial"/>
        </w:rPr>
        <w:t>d</w:t>
      </w:r>
      <w:r w:rsidRPr="00E17300">
        <w:rPr>
          <w:rFonts w:ascii="Arial" w:hAnsi="Arial" w:cs="Arial"/>
        </w:rPr>
        <w:t>rawing index</w:t>
      </w:r>
      <w:r w:rsidR="00C95182">
        <w:rPr>
          <w:rFonts w:ascii="Arial" w:hAnsi="Arial" w:cs="Arial"/>
        </w:rPr>
        <w:t>.</w:t>
      </w:r>
    </w:p>
    <w:p w14:paraId="3D37FCDD" w14:textId="76AC99A3" w:rsidR="00082AC9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100% construction documents</w:t>
      </w:r>
      <w:r w:rsidR="00C95182">
        <w:rPr>
          <w:rFonts w:ascii="Arial" w:hAnsi="Arial" w:cs="Arial"/>
        </w:rPr>
        <w:t>.</w:t>
      </w:r>
    </w:p>
    <w:p w14:paraId="36F77869" w14:textId="33BF4F3E" w:rsidR="00082AC9" w:rsidRPr="00E17300" w:rsidRDefault="002A371C" w:rsidP="00E17300">
      <w:pPr>
        <w:pStyle w:val="BodyText"/>
        <w:numPr>
          <w:ilvl w:val="2"/>
          <w:numId w:val="4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Number and </w:t>
      </w:r>
      <w:r w:rsidR="0036366B" w:rsidRPr="00E17300">
        <w:rPr>
          <w:rFonts w:ascii="Arial" w:hAnsi="Arial" w:cs="Arial"/>
        </w:rPr>
        <w:t>label</w:t>
      </w:r>
      <w:r w:rsidRPr="00E17300">
        <w:rPr>
          <w:rFonts w:ascii="Arial" w:hAnsi="Arial" w:cs="Arial"/>
        </w:rPr>
        <w:t xml:space="preserve"> the drawings</w:t>
      </w:r>
      <w:r w:rsidR="0036366B" w:rsidRPr="00E17300">
        <w:rPr>
          <w:rFonts w:ascii="Arial" w:hAnsi="Arial" w:cs="Arial"/>
        </w:rPr>
        <w:t xml:space="preserve"> for electrical only projects</w:t>
      </w:r>
      <w:r w:rsidRPr="00E17300">
        <w:rPr>
          <w:rFonts w:ascii="Arial" w:hAnsi="Arial" w:cs="Arial"/>
        </w:rPr>
        <w:t xml:space="preserve"> with the following information:</w:t>
      </w:r>
    </w:p>
    <w:p w14:paraId="4ED32A03" w14:textId="09079E2B" w:rsidR="002A371C" w:rsidRPr="00E17300" w:rsidRDefault="0036366B" w:rsidP="00E17300">
      <w:pPr>
        <w:pStyle w:val="BodyText"/>
        <w:ind w:left="1260" w:firstLine="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               </w:t>
      </w:r>
      <w:r w:rsidR="002A371C" w:rsidRPr="00E17300">
        <w:rPr>
          <w:rFonts w:ascii="Arial" w:hAnsi="Arial" w:cs="Arial"/>
        </w:rPr>
        <w:t>Drawing Number</w:t>
      </w:r>
      <w:r w:rsidR="00752EFF" w:rsidRPr="00E17300">
        <w:rPr>
          <w:rFonts w:ascii="Arial" w:hAnsi="Arial" w:cs="Arial"/>
        </w:rPr>
        <w:t xml:space="preserve">     </w:t>
      </w:r>
      <w:r w:rsidR="002A371C" w:rsidRPr="00E17300">
        <w:rPr>
          <w:rFonts w:ascii="Arial" w:hAnsi="Arial" w:cs="Arial"/>
        </w:rPr>
        <w:t>Drawing Title</w:t>
      </w:r>
      <w:r w:rsidR="00F676AC" w:rsidRPr="00E17300">
        <w:rPr>
          <w:rFonts w:ascii="Arial" w:hAnsi="Arial" w:cs="Arial"/>
        </w:rPr>
        <w:tab/>
      </w:r>
      <w:r w:rsidR="00F676AC" w:rsidRPr="00E17300">
        <w:rPr>
          <w:rFonts w:ascii="Arial" w:hAnsi="Arial" w:cs="Arial"/>
        </w:rPr>
        <w:tab/>
      </w:r>
      <w:r w:rsidR="00F676AC" w:rsidRPr="00E17300">
        <w:rPr>
          <w:rFonts w:ascii="Arial" w:hAnsi="Arial" w:cs="Arial"/>
        </w:rPr>
        <w:tab/>
      </w:r>
      <w:r w:rsidR="00F676AC" w:rsidRPr="00E17300">
        <w:rPr>
          <w:rFonts w:ascii="Arial" w:hAnsi="Arial" w:cs="Arial"/>
        </w:rPr>
        <w:tab/>
      </w:r>
      <w:r w:rsidR="00F676AC" w:rsidRPr="00E17300">
        <w:rPr>
          <w:rFonts w:ascii="Arial" w:hAnsi="Arial" w:cs="Arial"/>
        </w:rPr>
        <w:tab/>
      </w:r>
      <w:r w:rsidR="00F676AC" w:rsidRPr="00E17300">
        <w:rPr>
          <w:rFonts w:ascii="Arial" w:hAnsi="Arial" w:cs="Arial"/>
        </w:rPr>
        <w:tab/>
      </w:r>
    </w:p>
    <w:p w14:paraId="1A85C2DB" w14:textId="422DDEC6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E0.00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 xml:space="preserve">ELECTRICAL SYMBOL LEGEND </w:t>
      </w:r>
      <w:r w:rsidR="00752EFF"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</w:rPr>
        <w:t xml:space="preserve"> SCHEDULES</w:t>
      </w:r>
    </w:p>
    <w:p w14:paraId="3BBDD533" w14:textId="218A42E3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E0.01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>ELECTRICAL LEAD-IN SHEET</w:t>
      </w:r>
    </w:p>
    <w:p w14:paraId="1C8ABA3D" w14:textId="3C5A5AA2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E0.02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>ELECTRICAL SHEET SPECIFICATIONS</w:t>
      </w:r>
    </w:p>
    <w:p w14:paraId="58BF48DB" w14:textId="58453BDA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E1.01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 xml:space="preserve">ELECTRICAL DEMOLITION PLAN </w:t>
      </w:r>
      <w:r w:rsidR="0036366B" w:rsidRPr="00E17300">
        <w:rPr>
          <w:rFonts w:ascii="Arial" w:hAnsi="Arial" w:cs="Arial"/>
        </w:rPr>
        <w:t>–</w:t>
      </w:r>
      <w:r w:rsidRPr="00E17300">
        <w:rPr>
          <w:rFonts w:ascii="Arial" w:hAnsi="Arial" w:cs="Arial"/>
        </w:rPr>
        <w:t xml:space="preserve"> SITE</w:t>
      </w:r>
    </w:p>
    <w:p w14:paraId="2DA0C09E" w14:textId="2E6AA889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E1.02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>ELECTRICAL DEMOLITION PLAN - BUILDING 1</w:t>
      </w:r>
    </w:p>
    <w:p w14:paraId="7B7571CB" w14:textId="04B3DA36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E1.03</w:t>
      </w:r>
      <w:r w:rsidR="00F676AC"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>ELECTRICAL DEMOLITION PLAN - BUILDING 2</w:t>
      </w:r>
    </w:p>
    <w:p w14:paraId="2D62BC81" w14:textId="709A5B23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E1.04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>ELECTRICAL DEMOLITION PLAN - BUILDING 3</w:t>
      </w:r>
    </w:p>
    <w:p w14:paraId="56E90ADA" w14:textId="01D8E36D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E1.05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 xml:space="preserve">ELECTRICAL DEMOLITION PLAN </w:t>
      </w:r>
      <w:r w:rsidR="0036366B" w:rsidRPr="00E17300">
        <w:rPr>
          <w:rFonts w:ascii="Arial" w:hAnsi="Arial" w:cs="Arial"/>
        </w:rPr>
        <w:t>–</w:t>
      </w:r>
      <w:r w:rsidRPr="00E17300">
        <w:rPr>
          <w:rFonts w:ascii="Arial" w:hAnsi="Arial" w:cs="Arial"/>
        </w:rPr>
        <w:t xml:space="preserve"> ROOF</w:t>
      </w:r>
    </w:p>
    <w:p w14:paraId="176131CF" w14:textId="1C436487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E2.01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>ELECTRICAL SITE PLAN</w:t>
      </w:r>
    </w:p>
    <w:p w14:paraId="5E94FCAB" w14:textId="1E125D47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E2.02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GROUNDING, DATA</w:t>
      </w:r>
      <w:r w:rsidR="00B042E9" w:rsidRPr="00E17300">
        <w:rPr>
          <w:rFonts w:ascii="Arial" w:hAnsi="Arial" w:cs="Arial"/>
        </w:rPr>
        <w:t xml:space="preserve"> and</w:t>
      </w:r>
      <w:r w:rsidRPr="00E17300">
        <w:rPr>
          <w:rFonts w:ascii="Arial" w:hAnsi="Arial" w:cs="Arial"/>
        </w:rPr>
        <w:t xml:space="preserve"> POWER DISTRIBUTION</w:t>
      </w:r>
      <w:r w:rsidR="00AD05D0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PLAN</w:t>
      </w:r>
    </w:p>
    <w:p w14:paraId="233FA53D" w14:textId="3B64363C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E3.03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LIGHTING PLAN - BUILDING 1</w:t>
      </w:r>
    </w:p>
    <w:p w14:paraId="536F40CA" w14:textId="641A53DC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E3.04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LIGHTING PLAN - BUILDING 2</w:t>
      </w:r>
    </w:p>
    <w:p w14:paraId="08FFEA17" w14:textId="6C837C69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E3.05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LIGHTING PLAN - BUILDING 3</w:t>
      </w:r>
    </w:p>
    <w:p w14:paraId="4698EF49" w14:textId="580AC240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E4.01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POWER PLAN - BUILDING 1</w:t>
      </w:r>
    </w:p>
    <w:p w14:paraId="57041FEF" w14:textId="7BA9EF4A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E4.02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POWER PLAN - BUILDING 2</w:t>
      </w:r>
    </w:p>
    <w:p w14:paraId="78C46323" w14:textId="5F052E6B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E4.03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POWER PLAN - BUILDING 3</w:t>
      </w:r>
    </w:p>
    <w:p w14:paraId="51457196" w14:textId="3DF764E4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E4.04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 xml:space="preserve">POWER PLAN </w:t>
      </w:r>
      <w:r w:rsidR="0036366B" w:rsidRPr="00E17300">
        <w:rPr>
          <w:rFonts w:ascii="Arial" w:hAnsi="Arial" w:cs="Arial"/>
        </w:rPr>
        <w:t>–</w:t>
      </w:r>
      <w:r w:rsidRPr="00E17300">
        <w:rPr>
          <w:rFonts w:ascii="Arial" w:hAnsi="Arial" w:cs="Arial"/>
        </w:rPr>
        <w:t xml:space="preserve"> ROOF</w:t>
      </w:r>
    </w:p>
    <w:p w14:paraId="5CAF74FC" w14:textId="7F5A394F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E5.01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POWER ONE-LINE RISER DIAGRAM</w:t>
      </w:r>
    </w:p>
    <w:p w14:paraId="7DFC2CBF" w14:textId="6ADD3D45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E5.02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COMMUNICATIONS BACKBONE RISER</w:t>
      </w:r>
    </w:p>
    <w:p w14:paraId="464EB54C" w14:textId="3187FA6F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E6.01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ELECTRICAL SCHEDULES</w:t>
      </w:r>
    </w:p>
    <w:p w14:paraId="486EFDEF" w14:textId="28E0AB78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E6.02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ELECTRICAL SCHEDULES</w:t>
      </w:r>
    </w:p>
    <w:p w14:paraId="6A3BE7B4" w14:textId="024A7244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E6.03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ELECTRICAL SCHEDULES</w:t>
      </w:r>
    </w:p>
    <w:p w14:paraId="704ACFEB" w14:textId="0FEAAC53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E8.01</w:t>
      </w:r>
      <w:r w:rsidR="00F676AC"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ELECTRICAL DETAILS</w:t>
      </w:r>
    </w:p>
    <w:p w14:paraId="49606E94" w14:textId="5BF991B8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E8.02</w:t>
      </w:r>
      <w:r w:rsidR="00F676AC"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ELECTRICAL DETAILS</w:t>
      </w:r>
    </w:p>
    <w:p w14:paraId="79F40029" w14:textId="2362872E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E8.03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ELECTRICAL DETAILS</w:t>
      </w:r>
    </w:p>
    <w:p w14:paraId="5F6FA49E" w14:textId="0ED01582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E8.04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ELECTRICAL DETAILS</w:t>
      </w:r>
    </w:p>
    <w:p w14:paraId="1D230CB7" w14:textId="53F4B526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EF8.01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FIRE ALARM PLAN - BUILDING 1</w:t>
      </w:r>
    </w:p>
    <w:p w14:paraId="6535A131" w14:textId="5D5FE2FE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EF8.02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FIRE ALARM PLAN - BUILDING 2</w:t>
      </w:r>
    </w:p>
    <w:p w14:paraId="7921392E" w14:textId="5ED53475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EF8.03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FIRE ALARM PLAN - BUILDING 3</w:t>
      </w:r>
    </w:p>
    <w:p w14:paraId="6F31D3B6" w14:textId="4DFE5533" w:rsidR="009B0F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EF8.04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 xml:space="preserve">FIRE ALARM RISER </w:t>
      </w:r>
      <w:r w:rsidR="00752EFF"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</w:rPr>
        <w:t xml:space="preserve"> DETAILS</w:t>
      </w:r>
    </w:p>
    <w:p w14:paraId="6593E48D" w14:textId="77777777" w:rsidR="00095113" w:rsidRPr="00E17300" w:rsidRDefault="00102291" w:rsidP="00E17300">
      <w:pPr>
        <w:pStyle w:val="Heading1"/>
        <w:jc w:val="both"/>
        <w:rPr>
          <w:rFonts w:cs="Arial"/>
          <w:sz w:val="22"/>
          <w:szCs w:val="22"/>
        </w:rPr>
      </w:pPr>
      <w:bookmarkStart w:id="1" w:name="_Toc222812733"/>
      <w:r w:rsidRPr="00E17300">
        <w:rPr>
          <w:rFonts w:cs="Arial"/>
          <w:sz w:val="22"/>
          <w:szCs w:val="22"/>
        </w:rPr>
        <w:t>II</w:t>
      </w:r>
      <w:r w:rsidR="00AD7F37" w:rsidRPr="00E17300">
        <w:rPr>
          <w:rFonts w:cs="Arial"/>
          <w:sz w:val="22"/>
          <w:szCs w:val="22"/>
        </w:rPr>
        <w:t>.</w:t>
      </w:r>
      <w:r w:rsidRPr="00E17300">
        <w:rPr>
          <w:rFonts w:cs="Arial"/>
          <w:sz w:val="22"/>
          <w:szCs w:val="22"/>
        </w:rPr>
        <w:tab/>
      </w:r>
      <w:r w:rsidR="004807C6" w:rsidRPr="00E17300">
        <w:rPr>
          <w:rFonts w:cs="Arial"/>
          <w:sz w:val="22"/>
          <w:szCs w:val="22"/>
        </w:rPr>
        <w:t>CRITERIA</w:t>
      </w:r>
      <w:bookmarkEnd w:id="1"/>
    </w:p>
    <w:p w14:paraId="75B3E3BD" w14:textId="56A6C17C" w:rsidR="00095113" w:rsidRPr="00E17300" w:rsidRDefault="00187188" w:rsidP="00E17300">
      <w:pPr>
        <w:pStyle w:val="Heading2"/>
        <w:numPr>
          <w:ilvl w:val="0"/>
          <w:numId w:val="23"/>
        </w:numPr>
        <w:ind w:left="1260" w:hanging="540"/>
        <w:jc w:val="both"/>
        <w:rPr>
          <w:rFonts w:cs="Arial"/>
          <w:szCs w:val="22"/>
        </w:rPr>
      </w:pPr>
      <w:bookmarkStart w:id="2" w:name="_Toc222812734"/>
      <w:r w:rsidRPr="00E17300">
        <w:rPr>
          <w:rFonts w:cs="Arial"/>
          <w:szCs w:val="22"/>
        </w:rPr>
        <w:t>S</w:t>
      </w:r>
      <w:r w:rsidR="00C95182">
        <w:rPr>
          <w:rFonts w:cs="Arial"/>
          <w:szCs w:val="22"/>
        </w:rPr>
        <w:t>ubmittals:</w:t>
      </w:r>
      <w:bookmarkEnd w:id="2"/>
    </w:p>
    <w:p w14:paraId="4E618294" w14:textId="3A3C7E34" w:rsidR="00752EFF" w:rsidRPr="00E17300" w:rsidRDefault="0089627A" w:rsidP="00E17300">
      <w:pPr>
        <w:pStyle w:val="ListParagraph"/>
        <w:numPr>
          <w:ilvl w:val="0"/>
          <w:numId w:val="9"/>
        </w:numPr>
        <w:ind w:left="1800"/>
        <w:jc w:val="both"/>
        <w:rPr>
          <w:rFonts w:ascii="Arial" w:eastAsia="Times New Roman" w:hAnsi="Arial" w:cs="Arial"/>
        </w:rPr>
      </w:pPr>
      <w:r w:rsidRPr="00E17300">
        <w:rPr>
          <w:rFonts w:ascii="Arial" w:eastAsia="Times New Roman" w:hAnsi="Arial" w:cs="Arial"/>
        </w:rPr>
        <w:t xml:space="preserve">Electrical plans signed and sealed by a </w:t>
      </w:r>
      <w:r w:rsidR="00752EFF" w:rsidRPr="00E17300">
        <w:rPr>
          <w:rFonts w:ascii="Arial" w:eastAsia="Times New Roman" w:hAnsi="Arial" w:cs="Arial"/>
        </w:rPr>
        <w:t>r</w:t>
      </w:r>
      <w:r w:rsidRPr="00E17300">
        <w:rPr>
          <w:rFonts w:ascii="Arial" w:eastAsia="Times New Roman" w:hAnsi="Arial" w:cs="Arial"/>
        </w:rPr>
        <w:t xml:space="preserve">egistered </w:t>
      </w:r>
      <w:r w:rsidR="005737F8" w:rsidRPr="00E17300">
        <w:rPr>
          <w:rFonts w:ascii="Arial" w:eastAsia="Times New Roman" w:hAnsi="Arial" w:cs="Arial"/>
        </w:rPr>
        <w:t>p</w:t>
      </w:r>
      <w:r w:rsidRPr="00E17300">
        <w:rPr>
          <w:rFonts w:ascii="Arial" w:eastAsia="Times New Roman" w:hAnsi="Arial" w:cs="Arial"/>
        </w:rPr>
        <w:t xml:space="preserve">rofessional Engineer in the State of Florida.  </w:t>
      </w:r>
      <w:bookmarkStart w:id="3" w:name="_bookmark4"/>
      <w:bookmarkEnd w:id="3"/>
    </w:p>
    <w:p w14:paraId="30BB1A69" w14:textId="29160F9B" w:rsidR="0089627A" w:rsidRPr="00E17300" w:rsidRDefault="0089627A" w:rsidP="00E17300">
      <w:pPr>
        <w:pStyle w:val="ListParagraph"/>
        <w:numPr>
          <w:ilvl w:val="0"/>
          <w:numId w:val="9"/>
        </w:numPr>
        <w:ind w:left="1800"/>
        <w:jc w:val="both"/>
        <w:rPr>
          <w:rFonts w:ascii="Arial" w:eastAsia="Times New Roman" w:hAnsi="Arial" w:cs="Arial"/>
        </w:rPr>
      </w:pPr>
      <w:r w:rsidRPr="00E17300">
        <w:rPr>
          <w:rFonts w:ascii="Arial" w:hAnsi="Arial" w:cs="Arial"/>
          <w:spacing w:val="-1"/>
        </w:rPr>
        <w:t xml:space="preserve">Electrical plans </w:t>
      </w:r>
      <w:proofErr w:type="gramStart"/>
      <w:r w:rsidRPr="00E17300">
        <w:rPr>
          <w:rFonts w:ascii="Arial" w:hAnsi="Arial" w:cs="Arial"/>
          <w:spacing w:val="-1"/>
        </w:rPr>
        <w:t>showing</w:t>
      </w:r>
      <w:proofErr w:type="gramEnd"/>
      <w:r w:rsidRPr="00E17300">
        <w:rPr>
          <w:rFonts w:ascii="Arial" w:hAnsi="Arial" w:cs="Arial"/>
          <w:spacing w:val="-1"/>
        </w:rPr>
        <w:t xml:space="preserve"> power and lighting for each floor </w:t>
      </w:r>
      <w:r w:rsidR="00752EFF" w:rsidRPr="00E17300">
        <w:rPr>
          <w:rFonts w:ascii="Arial" w:hAnsi="Arial" w:cs="Arial"/>
          <w:spacing w:val="-1"/>
        </w:rPr>
        <w:t>and</w:t>
      </w:r>
      <w:r w:rsidRPr="00E17300">
        <w:rPr>
          <w:rFonts w:ascii="Arial" w:hAnsi="Arial" w:cs="Arial"/>
          <w:spacing w:val="-1"/>
        </w:rPr>
        <w:t xml:space="preserve"> the location of all panel boards using</w:t>
      </w:r>
      <w:r w:rsidR="00187188" w:rsidRPr="00E17300">
        <w:rPr>
          <w:rFonts w:ascii="Arial" w:hAnsi="Arial" w:cs="Arial"/>
          <w:spacing w:val="-1"/>
        </w:rPr>
        <w:t xml:space="preserve"> </w:t>
      </w:r>
      <w:r w:rsidRPr="00E17300">
        <w:rPr>
          <w:rFonts w:ascii="Arial" w:hAnsi="Arial" w:cs="Arial"/>
          <w:spacing w:val="-1"/>
        </w:rPr>
        <w:t>the most current Florida Inventory of School Houses (F.I.S.H.) numbers.</w:t>
      </w:r>
    </w:p>
    <w:p w14:paraId="14F0FE9F" w14:textId="0C92C3C6" w:rsidR="0089627A" w:rsidRPr="00E17300" w:rsidRDefault="0089627A" w:rsidP="00E17300">
      <w:pPr>
        <w:pStyle w:val="BodyText"/>
        <w:numPr>
          <w:ilvl w:val="0"/>
          <w:numId w:val="29"/>
        </w:numPr>
        <w:tabs>
          <w:tab w:val="left" w:pos="1181"/>
        </w:tabs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Electrical plans </w:t>
      </w:r>
      <w:proofErr w:type="gramStart"/>
      <w:r w:rsidRPr="00E17300">
        <w:rPr>
          <w:rFonts w:ascii="Arial" w:hAnsi="Arial" w:cs="Arial"/>
        </w:rPr>
        <w:t>showing</w:t>
      </w:r>
      <w:proofErr w:type="gramEnd"/>
      <w:r w:rsidRPr="00E17300">
        <w:rPr>
          <w:rFonts w:ascii="Arial" w:hAnsi="Arial" w:cs="Arial"/>
        </w:rPr>
        <w:t xml:space="preserve"> systems plans for each floor </w:t>
      </w:r>
      <w:r w:rsidR="00752EFF"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</w:rPr>
        <w:t xml:space="preserve"> the location of all MDF's and IDF's using the</w:t>
      </w:r>
      <w:r w:rsidR="00187188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most current F.I.S.H. numbers.</w:t>
      </w:r>
    </w:p>
    <w:p w14:paraId="7C64D062" w14:textId="77777777" w:rsidR="0089627A" w:rsidRPr="00E17300" w:rsidRDefault="0089627A" w:rsidP="00E17300">
      <w:pPr>
        <w:pStyle w:val="BodyText"/>
        <w:numPr>
          <w:ilvl w:val="0"/>
          <w:numId w:val="30"/>
        </w:numPr>
        <w:tabs>
          <w:tab w:val="left" w:pos="1181"/>
        </w:tabs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Electrical panel schedules showing the loads in VA or KVA and the A.I.C. rating.</w:t>
      </w:r>
    </w:p>
    <w:p w14:paraId="429B2967" w14:textId="756D4517" w:rsidR="00187188" w:rsidRPr="00E17300" w:rsidRDefault="00187188" w:rsidP="00E17300">
      <w:pPr>
        <w:pStyle w:val="BodyText"/>
        <w:numPr>
          <w:ilvl w:val="0"/>
          <w:numId w:val="30"/>
        </w:numPr>
        <w:tabs>
          <w:tab w:val="left" w:pos="1181"/>
        </w:tabs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Riser diagram showing the point-to-point available fault current and the raceway and conductor size, type and grounding methods.</w:t>
      </w:r>
    </w:p>
    <w:p w14:paraId="55901A2D" w14:textId="0E7E0E26" w:rsidR="0089627A" w:rsidRPr="00E17300" w:rsidRDefault="00187188" w:rsidP="00E17300">
      <w:pPr>
        <w:pStyle w:val="BodyText"/>
        <w:numPr>
          <w:ilvl w:val="0"/>
          <w:numId w:val="30"/>
        </w:numPr>
        <w:tabs>
          <w:tab w:val="left" w:pos="1181"/>
        </w:tabs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lastRenderedPageBreak/>
        <w:t>A complete grounding electrode system detail</w:t>
      </w:r>
      <w:r w:rsidR="00752EFF" w:rsidRPr="00E17300">
        <w:rPr>
          <w:rFonts w:ascii="Arial" w:hAnsi="Arial" w:cs="Arial"/>
        </w:rPr>
        <w:t xml:space="preserve"> that</w:t>
      </w:r>
      <w:r w:rsidRPr="00E17300">
        <w:rPr>
          <w:rFonts w:ascii="Arial" w:hAnsi="Arial" w:cs="Arial"/>
        </w:rPr>
        <w:t xml:space="preserve"> include</w:t>
      </w:r>
      <w:r w:rsidR="00752EFF" w:rsidRPr="00E17300">
        <w:rPr>
          <w:rFonts w:ascii="Arial" w:hAnsi="Arial" w:cs="Arial"/>
        </w:rPr>
        <w:t>s</w:t>
      </w:r>
      <w:r w:rsidRPr="00E17300">
        <w:rPr>
          <w:rFonts w:ascii="Arial" w:hAnsi="Arial" w:cs="Arial"/>
        </w:rPr>
        <w:t xml:space="preserve"> all items specified in </w:t>
      </w:r>
      <w:r w:rsidR="00752EFF" w:rsidRPr="00E17300">
        <w:rPr>
          <w:rFonts w:ascii="Arial" w:hAnsi="Arial" w:cs="Arial"/>
        </w:rPr>
        <w:t>NEC Article 250</w:t>
      </w:r>
      <w:r w:rsidRPr="00E17300">
        <w:rPr>
          <w:rFonts w:ascii="Arial" w:hAnsi="Arial" w:cs="Arial"/>
        </w:rPr>
        <w:t xml:space="preserve"> for any transformers or other separately derived systems. Show how all items required to be bonded are tied together to comply with NEC 250.</w:t>
      </w:r>
    </w:p>
    <w:p w14:paraId="14490E50" w14:textId="34C69C4A" w:rsidR="0089627A" w:rsidRPr="00E17300" w:rsidRDefault="00187188" w:rsidP="00E17300">
      <w:pPr>
        <w:pStyle w:val="BodyText"/>
        <w:numPr>
          <w:ilvl w:val="0"/>
          <w:numId w:val="30"/>
        </w:numPr>
        <w:tabs>
          <w:tab w:val="left" w:pos="1181"/>
        </w:tabs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Fault current calculations through the panelboard level or to the point </w:t>
      </w:r>
      <w:r w:rsidR="00752EFF" w:rsidRPr="00E17300">
        <w:rPr>
          <w:rFonts w:ascii="Arial" w:hAnsi="Arial" w:cs="Arial"/>
        </w:rPr>
        <w:t>where</w:t>
      </w:r>
      <w:r w:rsidRPr="00E17300">
        <w:rPr>
          <w:rFonts w:ascii="Arial" w:hAnsi="Arial" w:cs="Arial"/>
        </w:rPr>
        <w:t xml:space="preserve"> the fault current is below 10K A.I.C.  Designate point-to-point in system calculated.</w:t>
      </w:r>
    </w:p>
    <w:p w14:paraId="6AA3BC8C" w14:textId="3F24A1CF" w:rsidR="00082AC9" w:rsidRPr="00E17300" w:rsidRDefault="00187188" w:rsidP="00E17300">
      <w:pPr>
        <w:pStyle w:val="BodyText"/>
        <w:numPr>
          <w:ilvl w:val="0"/>
          <w:numId w:val="30"/>
        </w:numPr>
        <w:tabs>
          <w:tab w:val="left" w:pos="1181"/>
        </w:tabs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Lighting power densities per</w:t>
      </w:r>
      <w:r w:rsidR="005737F8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 xml:space="preserve">the </w:t>
      </w:r>
      <w:r w:rsidR="005737F8" w:rsidRPr="00E17300">
        <w:rPr>
          <w:rFonts w:ascii="Arial" w:hAnsi="Arial" w:cs="Arial"/>
        </w:rPr>
        <w:t>FBC, Energy Conservation</w:t>
      </w:r>
      <w:r w:rsidR="00620964" w:rsidRPr="00E17300">
        <w:rPr>
          <w:rFonts w:ascii="Arial" w:hAnsi="Arial" w:cs="Arial"/>
        </w:rPr>
        <w:t xml:space="preserve"> and Section 26 51 00 of the </w:t>
      </w:r>
      <w:r w:rsidR="005737F8" w:rsidRPr="00E17300">
        <w:rPr>
          <w:rFonts w:ascii="Arial" w:hAnsi="Arial" w:cs="Arial"/>
        </w:rPr>
        <w:t>PCS</w:t>
      </w:r>
      <w:r w:rsidR="00620964" w:rsidRPr="00E17300">
        <w:rPr>
          <w:rFonts w:ascii="Arial" w:hAnsi="Arial" w:cs="Arial"/>
        </w:rPr>
        <w:t xml:space="preserve"> </w:t>
      </w:r>
      <w:r w:rsidR="005737F8" w:rsidRPr="00E17300">
        <w:rPr>
          <w:rFonts w:ascii="Arial" w:hAnsi="Arial" w:cs="Arial"/>
        </w:rPr>
        <w:t>m</w:t>
      </w:r>
      <w:r w:rsidR="00620964" w:rsidRPr="00E17300">
        <w:rPr>
          <w:rFonts w:ascii="Arial" w:hAnsi="Arial" w:cs="Arial"/>
        </w:rPr>
        <w:t xml:space="preserve">aster </w:t>
      </w:r>
      <w:r w:rsidR="005737F8" w:rsidRPr="00E17300">
        <w:rPr>
          <w:rFonts w:ascii="Arial" w:hAnsi="Arial" w:cs="Arial"/>
        </w:rPr>
        <w:t>s</w:t>
      </w:r>
      <w:r w:rsidR="00620964" w:rsidRPr="00E17300">
        <w:rPr>
          <w:rFonts w:ascii="Arial" w:hAnsi="Arial" w:cs="Arial"/>
        </w:rPr>
        <w:t>pecifications</w:t>
      </w:r>
      <w:r w:rsidRPr="00E17300">
        <w:rPr>
          <w:rFonts w:ascii="Arial" w:hAnsi="Arial" w:cs="Arial"/>
        </w:rPr>
        <w:t>.</w:t>
      </w:r>
    </w:p>
    <w:p w14:paraId="268529B1" w14:textId="0BEE790E" w:rsidR="00095113" w:rsidRPr="00E17300" w:rsidRDefault="00C95182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4" w:name="_Toc222812735"/>
      <w:r>
        <w:rPr>
          <w:rFonts w:cs="Arial"/>
          <w:szCs w:val="22"/>
        </w:rPr>
        <w:t>Electrical load calculations:</w:t>
      </w:r>
      <w:bookmarkEnd w:id="4"/>
    </w:p>
    <w:p w14:paraId="730E034B" w14:textId="65B942C9" w:rsidR="00095113" w:rsidRPr="00E17300" w:rsidRDefault="005737F8" w:rsidP="00E17300">
      <w:pPr>
        <w:pStyle w:val="BodyText"/>
        <w:numPr>
          <w:ilvl w:val="0"/>
          <w:numId w:val="10"/>
        </w:numPr>
        <w:ind w:left="1800"/>
        <w:jc w:val="both"/>
        <w:rPr>
          <w:rFonts w:ascii="Arial" w:hAnsi="Arial" w:cs="Arial"/>
        </w:rPr>
      </w:pPr>
      <w:bookmarkStart w:id="5" w:name="_bookmark6"/>
      <w:bookmarkStart w:id="6" w:name="_bookmark7"/>
      <w:bookmarkEnd w:id="5"/>
      <w:bookmarkEnd w:id="6"/>
      <w:r w:rsidRPr="00E17300">
        <w:rPr>
          <w:rFonts w:ascii="Arial" w:hAnsi="Arial" w:cs="Arial"/>
          <w:spacing w:val="-1"/>
        </w:rPr>
        <w:t>The design Engineer shall provide e</w:t>
      </w:r>
      <w:r w:rsidR="00187188" w:rsidRPr="00E17300">
        <w:rPr>
          <w:rFonts w:ascii="Arial" w:hAnsi="Arial" w:cs="Arial"/>
          <w:spacing w:val="-1"/>
        </w:rPr>
        <w:t xml:space="preserve">lectrical load calculations, including a load summary showing all demand factors.  </w:t>
      </w:r>
    </w:p>
    <w:p w14:paraId="7BA14F6D" w14:textId="55970400" w:rsidR="00187188" w:rsidRPr="00E17300" w:rsidRDefault="005737F8" w:rsidP="00E17300">
      <w:pPr>
        <w:pStyle w:val="BodyText"/>
        <w:numPr>
          <w:ilvl w:val="0"/>
          <w:numId w:val="10"/>
        </w:numPr>
        <w:ind w:left="1800"/>
        <w:jc w:val="both"/>
        <w:rPr>
          <w:rFonts w:ascii="Arial" w:hAnsi="Arial" w:cs="Arial"/>
          <w:spacing w:val="-1"/>
        </w:rPr>
      </w:pPr>
      <w:bookmarkStart w:id="7" w:name="_bookmark8"/>
      <w:bookmarkStart w:id="8" w:name="_bookmark9"/>
      <w:bookmarkEnd w:id="7"/>
      <w:bookmarkEnd w:id="8"/>
      <w:r w:rsidRPr="00E17300">
        <w:rPr>
          <w:rFonts w:ascii="Arial" w:hAnsi="Arial" w:cs="Arial"/>
          <w:spacing w:val="-1"/>
        </w:rPr>
        <w:t>The design Engineer shall provide the</w:t>
      </w:r>
      <w:r w:rsidR="00187188" w:rsidRPr="00E17300">
        <w:rPr>
          <w:rFonts w:ascii="Arial" w:hAnsi="Arial" w:cs="Arial"/>
          <w:spacing w:val="-1"/>
        </w:rPr>
        <w:t xml:space="preserve"> </w:t>
      </w:r>
      <w:r w:rsidRPr="00E17300">
        <w:rPr>
          <w:rFonts w:ascii="Arial" w:hAnsi="Arial" w:cs="Arial"/>
          <w:spacing w:val="-1"/>
        </w:rPr>
        <w:t>b</w:t>
      </w:r>
      <w:r w:rsidR="00187188" w:rsidRPr="00E17300">
        <w:rPr>
          <w:rFonts w:ascii="Arial" w:hAnsi="Arial" w:cs="Arial"/>
          <w:spacing w:val="-1"/>
        </w:rPr>
        <w:t>reakdown of connected loads into proper NEC categories (lighting, receptacles, motors,</w:t>
      </w:r>
      <w:r w:rsidR="0042618E" w:rsidRPr="00E17300">
        <w:rPr>
          <w:rFonts w:ascii="Arial" w:hAnsi="Arial" w:cs="Arial"/>
          <w:spacing w:val="-1"/>
        </w:rPr>
        <w:t xml:space="preserve"> </w:t>
      </w:r>
      <w:r w:rsidR="00187188" w:rsidRPr="00E17300">
        <w:rPr>
          <w:rFonts w:ascii="Arial" w:hAnsi="Arial" w:cs="Arial"/>
          <w:spacing w:val="-1"/>
        </w:rPr>
        <w:t>HVAC, kitchen equipment, appliances, etc.)</w:t>
      </w:r>
      <w:r w:rsidRPr="00E17300">
        <w:rPr>
          <w:rFonts w:ascii="Arial" w:hAnsi="Arial" w:cs="Arial"/>
          <w:spacing w:val="-1"/>
        </w:rPr>
        <w:t>.</w:t>
      </w:r>
    </w:p>
    <w:p w14:paraId="7670FA1C" w14:textId="0336F2B0" w:rsidR="00095113" w:rsidRPr="00E17300" w:rsidRDefault="005737F8" w:rsidP="00E17300">
      <w:pPr>
        <w:pStyle w:val="BodyText"/>
        <w:numPr>
          <w:ilvl w:val="0"/>
          <w:numId w:val="10"/>
        </w:numPr>
        <w:ind w:left="1800"/>
        <w:jc w:val="both"/>
        <w:rPr>
          <w:rFonts w:ascii="Arial" w:hAnsi="Arial" w:cs="Arial"/>
        </w:rPr>
      </w:pPr>
      <w:bookmarkStart w:id="9" w:name="_bookmark10"/>
      <w:bookmarkEnd w:id="9"/>
      <w:r w:rsidRPr="00E17300">
        <w:rPr>
          <w:rFonts w:ascii="Arial" w:hAnsi="Arial" w:cs="Arial"/>
          <w:spacing w:val="-1"/>
        </w:rPr>
        <w:t>Provide d</w:t>
      </w:r>
      <w:r w:rsidR="00187188" w:rsidRPr="00E17300">
        <w:rPr>
          <w:rFonts w:ascii="Arial" w:hAnsi="Arial" w:cs="Arial"/>
          <w:spacing w:val="-1"/>
        </w:rPr>
        <w:t>emand factors applied to each category of load.</w:t>
      </w:r>
    </w:p>
    <w:p w14:paraId="67380B91" w14:textId="17E3A321" w:rsidR="00187188" w:rsidRPr="00E17300" w:rsidRDefault="005737F8" w:rsidP="00E17300">
      <w:pPr>
        <w:pStyle w:val="BodyText"/>
        <w:numPr>
          <w:ilvl w:val="0"/>
          <w:numId w:val="1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t</w:t>
      </w:r>
      <w:r w:rsidR="00187188" w:rsidRPr="00E17300">
        <w:rPr>
          <w:rFonts w:ascii="Arial" w:hAnsi="Arial" w:cs="Arial"/>
        </w:rPr>
        <w:t>otal connected load in VA or KVA.</w:t>
      </w:r>
    </w:p>
    <w:p w14:paraId="6C209C34" w14:textId="39CA0377" w:rsidR="00187188" w:rsidRPr="00E17300" w:rsidRDefault="005737F8" w:rsidP="00E17300">
      <w:pPr>
        <w:pStyle w:val="BodyText"/>
        <w:numPr>
          <w:ilvl w:val="0"/>
          <w:numId w:val="1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t</w:t>
      </w:r>
      <w:r w:rsidR="00187188" w:rsidRPr="00E17300">
        <w:rPr>
          <w:rFonts w:ascii="Arial" w:hAnsi="Arial" w:cs="Arial"/>
        </w:rPr>
        <w:t>otal calculated amps.</w:t>
      </w:r>
    </w:p>
    <w:p w14:paraId="63B4CEFB" w14:textId="669726EE" w:rsidR="00620964" w:rsidRPr="00E17300" w:rsidRDefault="00187188" w:rsidP="00E17300">
      <w:pPr>
        <w:pStyle w:val="BodyText"/>
        <w:numPr>
          <w:ilvl w:val="0"/>
          <w:numId w:val="1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PCS </w:t>
      </w:r>
      <w:r w:rsidR="005737F8" w:rsidRPr="00E17300">
        <w:rPr>
          <w:rFonts w:ascii="Arial" w:hAnsi="Arial" w:cs="Arial"/>
        </w:rPr>
        <w:t>s</w:t>
      </w:r>
      <w:r w:rsidRPr="00E17300">
        <w:rPr>
          <w:rFonts w:ascii="Arial" w:hAnsi="Arial" w:cs="Arial"/>
        </w:rPr>
        <w:t xml:space="preserve">ubmittal </w:t>
      </w:r>
      <w:r w:rsidR="005737F8" w:rsidRPr="00E17300">
        <w:rPr>
          <w:rFonts w:ascii="Arial" w:hAnsi="Arial" w:cs="Arial"/>
        </w:rPr>
        <w:t>r</w:t>
      </w:r>
      <w:r w:rsidRPr="00E17300">
        <w:rPr>
          <w:rFonts w:ascii="Arial" w:hAnsi="Arial" w:cs="Arial"/>
        </w:rPr>
        <w:t>equirement</w:t>
      </w:r>
      <w:r w:rsidR="005737F8" w:rsidRPr="00E17300">
        <w:rPr>
          <w:rFonts w:ascii="Arial" w:hAnsi="Arial" w:cs="Arial"/>
        </w:rPr>
        <w:t>: p</w:t>
      </w:r>
      <w:r w:rsidRPr="00E17300">
        <w:rPr>
          <w:rFonts w:ascii="Arial" w:hAnsi="Arial" w:cs="Arial"/>
        </w:rPr>
        <w:t>anel board load calculation worksheet completed for all panel boards or shown in panel schedule.</w:t>
      </w:r>
      <w:bookmarkStart w:id="10" w:name="_bookmark11"/>
      <w:bookmarkEnd w:id="10"/>
    </w:p>
    <w:p w14:paraId="2A755471" w14:textId="2BE07454" w:rsidR="00095113" w:rsidRPr="00E17300" w:rsidRDefault="00C95182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11" w:name="_bookmark12"/>
      <w:bookmarkStart w:id="12" w:name="_bookmark14"/>
      <w:bookmarkStart w:id="13" w:name="_Toc222812736"/>
      <w:bookmarkEnd w:id="11"/>
      <w:bookmarkEnd w:id="12"/>
      <w:r>
        <w:rPr>
          <w:rFonts w:cs="Arial"/>
          <w:szCs w:val="22"/>
        </w:rPr>
        <w:t>Fault Current Calculations:</w:t>
      </w:r>
      <w:bookmarkEnd w:id="13"/>
    </w:p>
    <w:p w14:paraId="591970CA" w14:textId="7F396964" w:rsidR="00DD1106" w:rsidRPr="00E17300" w:rsidRDefault="00C95182" w:rsidP="00E17300">
      <w:pPr>
        <w:pStyle w:val="BodyText"/>
        <w:numPr>
          <w:ilvl w:val="0"/>
          <w:numId w:val="11"/>
        </w:numPr>
        <w:ind w:left="1800"/>
        <w:jc w:val="both"/>
        <w:rPr>
          <w:rFonts w:ascii="Arial" w:hAnsi="Arial" w:cs="Arial"/>
          <w:spacing w:val="-1"/>
        </w:rPr>
      </w:pPr>
      <w:bookmarkStart w:id="14" w:name="_bookmark15"/>
      <w:bookmarkStart w:id="15" w:name="_bookmark16"/>
      <w:bookmarkEnd w:id="14"/>
      <w:bookmarkEnd w:id="15"/>
      <w:r w:rsidRPr="00E17300">
        <w:rPr>
          <w:rFonts w:ascii="Arial" w:hAnsi="Arial" w:cs="Arial"/>
          <w:spacing w:val="-1"/>
        </w:rPr>
        <w:t>Submit</w:t>
      </w:r>
      <w:r w:rsidR="00DD1106" w:rsidRPr="00E17300">
        <w:rPr>
          <w:rFonts w:ascii="Arial" w:hAnsi="Arial" w:cs="Arial"/>
          <w:spacing w:val="-1"/>
        </w:rPr>
        <w:t xml:space="preserve"> enough information provided to clarify calculation.</w:t>
      </w:r>
    </w:p>
    <w:p w14:paraId="4008E421" w14:textId="2B2D9656" w:rsidR="00DD1106" w:rsidRPr="00E17300" w:rsidRDefault="00DD1106" w:rsidP="00E17300">
      <w:pPr>
        <w:pStyle w:val="BodyText"/>
        <w:numPr>
          <w:ilvl w:val="0"/>
          <w:numId w:val="11"/>
        </w:numPr>
        <w:ind w:left="1800"/>
        <w:jc w:val="both"/>
        <w:rPr>
          <w:rFonts w:ascii="Arial" w:hAnsi="Arial" w:cs="Arial"/>
          <w:spacing w:val="-1"/>
        </w:rPr>
      </w:pPr>
      <w:r w:rsidRPr="00E17300">
        <w:rPr>
          <w:rFonts w:ascii="Arial" w:hAnsi="Arial" w:cs="Arial"/>
          <w:spacing w:val="-1"/>
        </w:rPr>
        <w:t>Utility transformer size in KVA and impedance (%Z) or known available fault current at the utility transformer.</w:t>
      </w:r>
    </w:p>
    <w:p w14:paraId="302496C3" w14:textId="13A4B872" w:rsidR="00DD1106" w:rsidRPr="00E17300" w:rsidRDefault="00DD1106" w:rsidP="00E17300">
      <w:pPr>
        <w:pStyle w:val="BodyText"/>
        <w:numPr>
          <w:ilvl w:val="0"/>
          <w:numId w:val="11"/>
        </w:numPr>
        <w:ind w:left="1800"/>
        <w:jc w:val="both"/>
        <w:rPr>
          <w:rFonts w:ascii="Arial" w:hAnsi="Arial" w:cs="Arial"/>
          <w:spacing w:val="-1"/>
        </w:rPr>
      </w:pPr>
      <w:r w:rsidRPr="00E17300">
        <w:rPr>
          <w:rFonts w:ascii="Arial" w:hAnsi="Arial" w:cs="Arial"/>
          <w:spacing w:val="-1"/>
        </w:rPr>
        <w:t>Conduit and wire size, type and length.</w:t>
      </w:r>
    </w:p>
    <w:p w14:paraId="06B88957" w14:textId="11111919" w:rsidR="00DD1106" w:rsidRPr="00E17300" w:rsidRDefault="00DD1106" w:rsidP="00E17300">
      <w:pPr>
        <w:pStyle w:val="BodyText"/>
        <w:numPr>
          <w:ilvl w:val="0"/>
          <w:numId w:val="11"/>
        </w:numPr>
        <w:ind w:left="1800"/>
        <w:jc w:val="both"/>
        <w:rPr>
          <w:rFonts w:ascii="Arial" w:hAnsi="Arial" w:cs="Arial"/>
          <w:spacing w:val="-1"/>
        </w:rPr>
      </w:pPr>
      <w:r w:rsidRPr="00E17300">
        <w:rPr>
          <w:rFonts w:ascii="Arial" w:hAnsi="Arial" w:cs="Arial"/>
          <w:spacing w:val="-1"/>
        </w:rPr>
        <w:t>Service equipment, panel boards, etc.</w:t>
      </w:r>
      <w:r w:rsidR="008575AA" w:rsidRPr="00E17300">
        <w:rPr>
          <w:rFonts w:ascii="Arial" w:hAnsi="Arial" w:cs="Arial"/>
          <w:spacing w:val="-1"/>
        </w:rPr>
        <w:t xml:space="preserve"> </w:t>
      </w:r>
      <w:r w:rsidRPr="00E17300">
        <w:rPr>
          <w:rFonts w:ascii="Arial" w:hAnsi="Arial" w:cs="Arial"/>
          <w:spacing w:val="-1"/>
        </w:rPr>
        <w:t>A.I.C. rating.</w:t>
      </w:r>
    </w:p>
    <w:p w14:paraId="7079818E" w14:textId="11C3335F" w:rsidR="00DD1106" w:rsidRPr="00E17300" w:rsidRDefault="00DD1106" w:rsidP="00E17300">
      <w:pPr>
        <w:pStyle w:val="BodyText"/>
        <w:numPr>
          <w:ilvl w:val="0"/>
          <w:numId w:val="11"/>
        </w:numPr>
        <w:ind w:left="1800"/>
        <w:jc w:val="both"/>
        <w:rPr>
          <w:rFonts w:ascii="Arial" w:hAnsi="Arial" w:cs="Arial"/>
          <w:spacing w:val="-1"/>
        </w:rPr>
      </w:pPr>
      <w:r w:rsidRPr="00E17300">
        <w:rPr>
          <w:rFonts w:ascii="Arial" w:hAnsi="Arial" w:cs="Arial"/>
          <w:spacing w:val="-1"/>
        </w:rPr>
        <w:t>Complete fault current information through the panel board level.</w:t>
      </w:r>
    </w:p>
    <w:p w14:paraId="4D034B34" w14:textId="539DE10F" w:rsidR="00837C9B" w:rsidRPr="00E17300" w:rsidRDefault="00667063" w:rsidP="00E17300">
      <w:pPr>
        <w:pStyle w:val="BodyText"/>
        <w:numPr>
          <w:ilvl w:val="0"/>
          <w:numId w:val="11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Arc f</w:t>
      </w:r>
      <w:r w:rsidR="00DD1106" w:rsidRPr="00E17300">
        <w:rPr>
          <w:rFonts w:ascii="Arial" w:hAnsi="Arial" w:cs="Arial"/>
          <w:spacing w:val="-1"/>
        </w:rPr>
        <w:t xml:space="preserve">lash </w:t>
      </w:r>
      <w:r w:rsidRPr="00E17300">
        <w:rPr>
          <w:rFonts w:ascii="Arial" w:hAnsi="Arial" w:cs="Arial"/>
          <w:spacing w:val="-1"/>
        </w:rPr>
        <w:t>p</w:t>
      </w:r>
      <w:r w:rsidR="00DD1106" w:rsidRPr="00E17300">
        <w:rPr>
          <w:rFonts w:ascii="Arial" w:hAnsi="Arial" w:cs="Arial"/>
          <w:spacing w:val="-1"/>
        </w:rPr>
        <w:t>rotection compliance with 110.16</w:t>
      </w:r>
      <w:bookmarkStart w:id="16" w:name="_bookmark19"/>
      <w:bookmarkStart w:id="17" w:name="_bookmark20"/>
      <w:bookmarkStart w:id="18" w:name="_bookmark21"/>
      <w:bookmarkStart w:id="19" w:name="_bookmark22"/>
      <w:bookmarkEnd w:id="16"/>
      <w:bookmarkEnd w:id="17"/>
      <w:bookmarkEnd w:id="18"/>
      <w:bookmarkEnd w:id="19"/>
      <w:r w:rsidR="00DD1106" w:rsidRPr="00E17300">
        <w:rPr>
          <w:rFonts w:ascii="Arial" w:hAnsi="Arial" w:cs="Arial"/>
          <w:spacing w:val="-1"/>
        </w:rPr>
        <w:t>.</w:t>
      </w:r>
    </w:p>
    <w:p w14:paraId="1268DC77" w14:textId="257E0D09" w:rsidR="00095113" w:rsidRPr="00E17300" w:rsidRDefault="00C95182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20" w:name="_bookmark23"/>
      <w:bookmarkStart w:id="21" w:name="_Toc222812737"/>
      <w:bookmarkEnd w:id="20"/>
      <w:r>
        <w:rPr>
          <w:rFonts w:cs="Arial"/>
          <w:szCs w:val="22"/>
        </w:rPr>
        <w:t>Riser diagrams:</w:t>
      </w:r>
      <w:bookmarkStart w:id="22" w:name="_bookmark26"/>
      <w:bookmarkStart w:id="23" w:name="_bookmark27"/>
      <w:bookmarkEnd w:id="22"/>
      <w:bookmarkEnd w:id="23"/>
      <w:bookmarkEnd w:id="21"/>
    </w:p>
    <w:p w14:paraId="5BDE869D" w14:textId="79F8A995" w:rsidR="00DD1106" w:rsidRPr="00E17300" w:rsidRDefault="00DD1106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PCS submittal </w:t>
      </w:r>
      <w:r w:rsidR="00667063" w:rsidRPr="00E17300">
        <w:rPr>
          <w:rFonts w:ascii="Arial" w:hAnsi="Arial" w:cs="Arial"/>
        </w:rPr>
        <w:t>r</w:t>
      </w:r>
      <w:r w:rsidRPr="00E17300">
        <w:rPr>
          <w:rFonts w:ascii="Arial" w:hAnsi="Arial" w:cs="Arial"/>
        </w:rPr>
        <w:t>equirement</w:t>
      </w:r>
      <w:r w:rsidR="005360D4" w:rsidRPr="00E17300">
        <w:rPr>
          <w:rFonts w:ascii="Arial" w:hAnsi="Arial" w:cs="Arial"/>
        </w:rPr>
        <w:t>: c</w:t>
      </w:r>
      <w:r w:rsidRPr="00E17300">
        <w:rPr>
          <w:rFonts w:ascii="Arial" w:hAnsi="Arial" w:cs="Arial"/>
        </w:rPr>
        <w:t>learly identified service point.</w:t>
      </w:r>
    </w:p>
    <w:p w14:paraId="02DF1685" w14:textId="238B386E" w:rsidR="00DD1106" w:rsidRPr="00E17300" w:rsidRDefault="005360D4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s</w:t>
      </w:r>
      <w:r w:rsidR="00DD1106" w:rsidRPr="00E17300">
        <w:rPr>
          <w:rFonts w:ascii="Arial" w:hAnsi="Arial" w:cs="Arial"/>
        </w:rPr>
        <w:t>ervice equipment ampacity, A.I.C. rating and overcurrent protection.</w:t>
      </w:r>
    </w:p>
    <w:p w14:paraId="436FABDB" w14:textId="1571A7A5" w:rsidR="00DD1106" w:rsidRPr="00E17300" w:rsidRDefault="005360D4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f</w:t>
      </w:r>
      <w:r w:rsidR="00DD1106" w:rsidRPr="00E17300">
        <w:rPr>
          <w:rFonts w:ascii="Arial" w:hAnsi="Arial" w:cs="Arial"/>
        </w:rPr>
        <w:t xml:space="preserve">eeder conduit size </w:t>
      </w:r>
      <w:r w:rsidRPr="00E17300">
        <w:rPr>
          <w:rFonts w:ascii="Arial" w:hAnsi="Arial" w:cs="Arial"/>
        </w:rPr>
        <w:t>and</w:t>
      </w:r>
      <w:r w:rsidR="00DD1106" w:rsidRPr="00E17300">
        <w:rPr>
          <w:rFonts w:ascii="Arial" w:hAnsi="Arial" w:cs="Arial"/>
        </w:rPr>
        <w:t xml:space="preserve"> type, conductor size </w:t>
      </w:r>
      <w:r w:rsidRPr="00E17300">
        <w:rPr>
          <w:rFonts w:ascii="Arial" w:hAnsi="Arial" w:cs="Arial"/>
        </w:rPr>
        <w:t>and</w:t>
      </w:r>
      <w:r w:rsidR="00DD1106" w:rsidRPr="00E17300">
        <w:rPr>
          <w:rFonts w:ascii="Arial" w:hAnsi="Arial" w:cs="Arial"/>
        </w:rPr>
        <w:t xml:space="preserve"> type and number of conductors.</w:t>
      </w:r>
    </w:p>
    <w:p w14:paraId="2E20CB9A" w14:textId="17D1FA1A" w:rsidR="00DD1106" w:rsidRPr="00E17300" w:rsidRDefault="005360D4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g</w:t>
      </w:r>
      <w:r w:rsidR="00DD1106" w:rsidRPr="00E17300">
        <w:rPr>
          <w:rFonts w:ascii="Arial" w:hAnsi="Arial" w:cs="Arial"/>
        </w:rPr>
        <w:t>round fault protection of equipment</w:t>
      </w:r>
      <w:r w:rsidR="00837C9B" w:rsidRPr="00E17300">
        <w:rPr>
          <w:rFonts w:ascii="Arial" w:hAnsi="Arial" w:cs="Arial"/>
        </w:rPr>
        <w:t xml:space="preserve"> where</w:t>
      </w:r>
      <w:r w:rsidR="00DD1106" w:rsidRPr="00E17300">
        <w:rPr>
          <w:rFonts w:ascii="Arial" w:hAnsi="Arial" w:cs="Arial"/>
        </w:rPr>
        <w:t xml:space="preserve"> required.</w:t>
      </w:r>
    </w:p>
    <w:p w14:paraId="3B2F91A9" w14:textId="1DE7F96A" w:rsidR="00DD1106" w:rsidRPr="00E17300" w:rsidRDefault="005360D4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a g</w:t>
      </w:r>
      <w:r w:rsidR="00DD1106" w:rsidRPr="00E17300">
        <w:rPr>
          <w:rFonts w:ascii="Arial" w:hAnsi="Arial" w:cs="Arial"/>
        </w:rPr>
        <w:t>rounded service conductor sized for the maximum unbalanced load.</w:t>
      </w:r>
    </w:p>
    <w:p w14:paraId="2AF3DB82" w14:textId="6F5388B1" w:rsidR="00DD1106" w:rsidRPr="00E17300" w:rsidRDefault="005360D4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Show all s</w:t>
      </w:r>
      <w:r w:rsidR="00DD1106" w:rsidRPr="00E17300">
        <w:rPr>
          <w:rFonts w:ascii="Arial" w:hAnsi="Arial" w:cs="Arial"/>
        </w:rPr>
        <w:t xml:space="preserve">ervice </w:t>
      </w:r>
      <w:proofErr w:type="gramStart"/>
      <w:r w:rsidR="00DD1106" w:rsidRPr="00E17300">
        <w:rPr>
          <w:rFonts w:ascii="Arial" w:hAnsi="Arial" w:cs="Arial"/>
        </w:rPr>
        <w:t>conduit's</w:t>
      </w:r>
      <w:proofErr w:type="gramEnd"/>
      <w:r w:rsidR="00DD1106" w:rsidRPr="00E17300">
        <w:rPr>
          <w:rFonts w:ascii="Arial" w:hAnsi="Arial" w:cs="Arial"/>
        </w:rPr>
        <w:t xml:space="preserve"> size </w:t>
      </w:r>
      <w:r w:rsidRPr="00E17300">
        <w:rPr>
          <w:rFonts w:ascii="Arial" w:hAnsi="Arial" w:cs="Arial"/>
        </w:rPr>
        <w:t>and</w:t>
      </w:r>
      <w:r w:rsidR="00DD1106" w:rsidRPr="00E17300">
        <w:rPr>
          <w:rFonts w:ascii="Arial" w:hAnsi="Arial" w:cs="Arial"/>
        </w:rPr>
        <w:t xml:space="preserve"> type, number of parallel runs, conductor's size </w:t>
      </w:r>
      <w:r w:rsidRPr="00E17300">
        <w:rPr>
          <w:rFonts w:ascii="Arial" w:hAnsi="Arial" w:cs="Arial"/>
        </w:rPr>
        <w:t>and</w:t>
      </w:r>
      <w:r w:rsidR="00DD1106" w:rsidRPr="00E17300">
        <w:rPr>
          <w:rFonts w:ascii="Arial" w:hAnsi="Arial" w:cs="Arial"/>
        </w:rPr>
        <w:t xml:space="preserve"> type and number of conductors.</w:t>
      </w:r>
    </w:p>
    <w:p w14:paraId="6838DF45" w14:textId="737954D3" w:rsidR="00DD1106" w:rsidRPr="00E17300" w:rsidRDefault="00062442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Show all o</w:t>
      </w:r>
      <w:r w:rsidR="00DD1106" w:rsidRPr="00E17300">
        <w:rPr>
          <w:rFonts w:ascii="Arial" w:hAnsi="Arial" w:cs="Arial"/>
        </w:rPr>
        <w:t>vercurrent protection of conductors.</w:t>
      </w:r>
    </w:p>
    <w:p w14:paraId="68DA3A1F" w14:textId="52059DB3" w:rsidR="00DD1106" w:rsidRPr="00E17300" w:rsidRDefault="00062442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Show t</w:t>
      </w:r>
      <w:r w:rsidR="00DD1106" w:rsidRPr="00E17300">
        <w:rPr>
          <w:rFonts w:ascii="Arial" w:hAnsi="Arial" w:cs="Arial"/>
        </w:rPr>
        <w:t>ap conductor length</w:t>
      </w:r>
      <w:r w:rsidRPr="00E17300">
        <w:rPr>
          <w:rFonts w:ascii="Arial" w:hAnsi="Arial" w:cs="Arial"/>
        </w:rPr>
        <w:t>(s)</w:t>
      </w:r>
      <w:r w:rsidR="00DD1106" w:rsidRPr="00E17300">
        <w:rPr>
          <w:rFonts w:ascii="Arial" w:hAnsi="Arial" w:cs="Arial"/>
        </w:rPr>
        <w:t xml:space="preserve"> to overcurrent protective device</w:t>
      </w:r>
      <w:r w:rsidRPr="00E17300">
        <w:rPr>
          <w:rFonts w:ascii="Arial" w:hAnsi="Arial" w:cs="Arial"/>
        </w:rPr>
        <w:t>s</w:t>
      </w:r>
      <w:r w:rsidR="00DD1106" w:rsidRPr="00E17300">
        <w:rPr>
          <w:rFonts w:ascii="Arial" w:hAnsi="Arial" w:cs="Arial"/>
        </w:rPr>
        <w:t xml:space="preserve"> for all items</w:t>
      </w:r>
      <w:r w:rsidRPr="00E17300">
        <w:rPr>
          <w:rFonts w:ascii="Arial" w:hAnsi="Arial" w:cs="Arial"/>
        </w:rPr>
        <w:t xml:space="preserve"> shown in NEC 240.21</w:t>
      </w:r>
      <w:r w:rsidR="00DD1106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(</w:t>
      </w:r>
      <w:r w:rsidR="00DD1106" w:rsidRPr="00E17300">
        <w:rPr>
          <w:rFonts w:ascii="Arial" w:hAnsi="Arial" w:cs="Arial"/>
        </w:rPr>
        <w:t>a</w:t>
      </w:r>
      <w:r w:rsidRPr="00E17300">
        <w:rPr>
          <w:rFonts w:ascii="Arial" w:hAnsi="Arial" w:cs="Arial"/>
        </w:rPr>
        <w:t>)</w:t>
      </w:r>
      <w:r w:rsidR="00DD1106" w:rsidRPr="00E17300">
        <w:rPr>
          <w:rFonts w:ascii="Arial" w:hAnsi="Arial" w:cs="Arial"/>
        </w:rPr>
        <w:t xml:space="preserve"> through </w:t>
      </w:r>
      <w:r w:rsidRPr="00E17300">
        <w:rPr>
          <w:rFonts w:ascii="Arial" w:hAnsi="Arial" w:cs="Arial"/>
        </w:rPr>
        <w:t>(</w:t>
      </w:r>
      <w:r w:rsidR="00DD1106" w:rsidRPr="00E17300">
        <w:rPr>
          <w:rFonts w:ascii="Arial" w:hAnsi="Arial" w:cs="Arial"/>
        </w:rPr>
        <w:t>g</w:t>
      </w:r>
      <w:r w:rsidRPr="00E17300">
        <w:rPr>
          <w:rFonts w:ascii="Arial" w:hAnsi="Arial" w:cs="Arial"/>
        </w:rPr>
        <w:t>)</w:t>
      </w:r>
      <w:r w:rsidR="00DD1106" w:rsidRPr="00E17300">
        <w:rPr>
          <w:rFonts w:ascii="Arial" w:hAnsi="Arial" w:cs="Arial"/>
        </w:rPr>
        <w:t>.</w:t>
      </w:r>
    </w:p>
    <w:p w14:paraId="16F4B239" w14:textId="79F12D51" w:rsidR="00DD1106" w:rsidRPr="00E17300" w:rsidRDefault="00062442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g</w:t>
      </w:r>
      <w:r w:rsidR="00DD1106" w:rsidRPr="00E17300">
        <w:rPr>
          <w:rFonts w:ascii="Arial" w:hAnsi="Arial" w:cs="Arial"/>
        </w:rPr>
        <w:t>rounding electrode system, including concrete encased electrode, grounding electrode conductor</w:t>
      </w:r>
      <w:r w:rsidR="00B042E9" w:rsidRPr="00E17300">
        <w:rPr>
          <w:rFonts w:ascii="Arial" w:hAnsi="Arial" w:cs="Arial"/>
        </w:rPr>
        <w:t xml:space="preserve"> and</w:t>
      </w:r>
      <w:r w:rsidR="00DD1106" w:rsidRPr="00E17300">
        <w:rPr>
          <w:rFonts w:ascii="Arial" w:hAnsi="Arial" w:cs="Arial"/>
        </w:rPr>
        <w:t xml:space="preserve"> main bonding jumper are sized properly.</w:t>
      </w:r>
    </w:p>
    <w:p w14:paraId="4465EAF5" w14:textId="45F798AE" w:rsidR="00DD1106" w:rsidRPr="00E17300" w:rsidRDefault="00DD1106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Type of equipment grounding conductor for feeders </w:t>
      </w:r>
      <w:r w:rsidR="00B950A9" w:rsidRPr="00E17300">
        <w:rPr>
          <w:rFonts w:ascii="Arial" w:hAnsi="Arial" w:cs="Arial"/>
        </w:rPr>
        <w:t>shall be</w:t>
      </w:r>
      <w:r w:rsidRPr="00E17300">
        <w:rPr>
          <w:rFonts w:ascii="Arial" w:hAnsi="Arial" w:cs="Arial"/>
        </w:rPr>
        <w:t xml:space="preserve"> shown.</w:t>
      </w:r>
    </w:p>
    <w:p w14:paraId="14F37FF7" w14:textId="3F5C368B" w:rsidR="00DD1106" w:rsidRPr="00E17300" w:rsidRDefault="00DD1106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Grounding electrode system, grounding electrode conductor and equipment bonding conductor </w:t>
      </w:r>
      <w:r w:rsidR="00B950A9" w:rsidRPr="00E17300">
        <w:rPr>
          <w:rFonts w:ascii="Arial" w:hAnsi="Arial" w:cs="Arial"/>
        </w:rPr>
        <w:t>shall be</w:t>
      </w:r>
      <w:r w:rsidRPr="00E17300">
        <w:rPr>
          <w:rFonts w:ascii="Arial" w:hAnsi="Arial" w:cs="Arial"/>
        </w:rPr>
        <w:t xml:space="preserve"> sized properly for separately derived systems</w:t>
      </w:r>
      <w:r w:rsidR="00B950A9" w:rsidRPr="00E17300">
        <w:rPr>
          <w:rFonts w:ascii="Arial" w:hAnsi="Arial" w:cs="Arial"/>
        </w:rPr>
        <w:t>.</w:t>
      </w:r>
    </w:p>
    <w:p w14:paraId="5C80DABB" w14:textId="452A1FDE" w:rsidR="00DD1106" w:rsidRPr="00E17300" w:rsidRDefault="00DD1106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Grounding electrode system and grounding electrode conductor </w:t>
      </w:r>
      <w:r w:rsidR="00B950A9" w:rsidRPr="00E17300">
        <w:rPr>
          <w:rFonts w:ascii="Arial" w:hAnsi="Arial" w:cs="Arial"/>
        </w:rPr>
        <w:t>shall be</w:t>
      </w:r>
      <w:r w:rsidRPr="00E17300">
        <w:rPr>
          <w:rFonts w:ascii="Arial" w:hAnsi="Arial" w:cs="Arial"/>
        </w:rPr>
        <w:t xml:space="preserve"> sized properly when more than one building is supplied </w:t>
      </w:r>
      <w:r w:rsidR="00B950A9" w:rsidRPr="00E17300">
        <w:rPr>
          <w:rFonts w:ascii="Arial" w:hAnsi="Arial" w:cs="Arial"/>
        </w:rPr>
        <w:t>from</w:t>
      </w:r>
      <w:r w:rsidRPr="00E17300">
        <w:rPr>
          <w:rFonts w:ascii="Arial" w:hAnsi="Arial" w:cs="Arial"/>
        </w:rPr>
        <w:t xml:space="preserve"> a common service or feeder.</w:t>
      </w:r>
    </w:p>
    <w:p w14:paraId="56541405" w14:textId="6D8680E3" w:rsidR="00DD1106" w:rsidRPr="00E17300" w:rsidRDefault="00DD1106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Overcurrent protection of transformers </w:t>
      </w:r>
      <w:r w:rsidR="00B950A9" w:rsidRPr="00E17300">
        <w:rPr>
          <w:rFonts w:ascii="Arial" w:hAnsi="Arial" w:cs="Arial"/>
        </w:rPr>
        <w:t>shall be</w:t>
      </w:r>
      <w:r w:rsidRPr="00E17300">
        <w:rPr>
          <w:rFonts w:ascii="Arial" w:hAnsi="Arial" w:cs="Arial"/>
        </w:rPr>
        <w:t xml:space="preserve"> properly sized.</w:t>
      </w:r>
    </w:p>
    <w:p w14:paraId="3BF0180E" w14:textId="42239F9A" w:rsidR="00620964" w:rsidRPr="00E17300" w:rsidRDefault="00DD1106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Service and feeder raceway conductor fill</w:t>
      </w:r>
      <w:r w:rsidR="00B042E9" w:rsidRPr="00E17300">
        <w:rPr>
          <w:rFonts w:ascii="Arial" w:hAnsi="Arial" w:cs="Arial"/>
        </w:rPr>
        <w:t xml:space="preserve"> shall comply with the NEC</w:t>
      </w:r>
      <w:r w:rsidRPr="00E17300">
        <w:rPr>
          <w:rFonts w:ascii="Arial" w:hAnsi="Arial" w:cs="Arial"/>
        </w:rPr>
        <w:t>.</w:t>
      </w:r>
    </w:p>
    <w:p w14:paraId="04D7AAA1" w14:textId="61E9A4E0" w:rsidR="00095113" w:rsidRPr="00E17300" w:rsidRDefault="00C95182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24" w:name="_Toc222812738"/>
      <w:r>
        <w:rPr>
          <w:rFonts w:cs="Arial"/>
          <w:szCs w:val="22"/>
        </w:rPr>
        <w:t>Florida Building Code – Energy Conservation:</w:t>
      </w:r>
      <w:bookmarkEnd w:id="24"/>
    </w:p>
    <w:p w14:paraId="60B99849" w14:textId="2489CD8A" w:rsidR="00095113" w:rsidRPr="00E17300" w:rsidRDefault="00D23868" w:rsidP="00E17300">
      <w:pPr>
        <w:pStyle w:val="BodyText"/>
        <w:numPr>
          <w:ilvl w:val="0"/>
          <w:numId w:val="13"/>
        </w:numPr>
        <w:ind w:left="1800"/>
        <w:jc w:val="both"/>
        <w:rPr>
          <w:rFonts w:ascii="Arial" w:hAnsi="Arial" w:cs="Arial"/>
        </w:rPr>
      </w:pPr>
      <w:bookmarkStart w:id="25" w:name="_bookmark32"/>
      <w:bookmarkEnd w:id="25"/>
      <w:r w:rsidRPr="00E17300">
        <w:rPr>
          <w:rFonts w:ascii="Arial" w:hAnsi="Arial" w:cs="Arial"/>
        </w:rPr>
        <w:lastRenderedPageBreak/>
        <w:t>Provide voltage drop calculations showing no greater than 2% voltage drop on all service entrance and feeder conductors.</w:t>
      </w:r>
    </w:p>
    <w:p w14:paraId="4B141265" w14:textId="1C7BAE93" w:rsidR="00D23868" w:rsidRPr="00E17300" w:rsidRDefault="00D23868" w:rsidP="00E17300">
      <w:pPr>
        <w:pStyle w:val="BodyText"/>
        <w:numPr>
          <w:ilvl w:val="0"/>
          <w:numId w:val="13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Electrical plans</w:t>
      </w:r>
      <w:r w:rsidR="00B042E9" w:rsidRPr="00E17300">
        <w:rPr>
          <w:rFonts w:ascii="Arial" w:hAnsi="Arial" w:cs="Arial"/>
        </w:rPr>
        <w:t xml:space="preserve"> shall</w:t>
      </w:r>
      <w:r w:rsidRPr="00E17300">
        <w:rPr>
          <w:rFonts w:ascii="Arial" w:hAnsi="Arial" w:cs="Arial"/>
        </w:rPr>
        <w:t xml:space="preserve"> correspond to the </w:t>
      </w:r>
      <w:r w:rsidR="00C95182" w:rsidRPr="00E17300">
        <w:rPr>
          <w:rFonts w:ascii="Arial" w:hAnsi="Arial" w:cs="Arial"/>
        </w:rPr>
        <w:t>energy calculation provided</w:t>
      </w:r>
      <w:r w:rsidRPr="00E17300">
        <w:rPr>
          <w:rFonts w:ascii="Arial" w:hAnsi="Arial" w:cs="Arial"/>
        </w:rPr>
        <w:t>, including number and type of lighting fixtures, the occupancy type and the watts per square foot allowed.</w:t>
      </w:r>
    </w:p>
    <w:p w14:paraId="5C12796B" w14:textId="68959DDD" w:rsidR="00D23868" w:rsidRPr="00E17300" w:rsidRDefault="00D23868" w:rsidP="00E17300">
      <w:pPr>
        <w:pStyle w:val="BodyText"/>
        <w:numPr>
          <w:ilvl w:val="0"/>
          <w:numId w:val="13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Electrical plans denote the type and location of all lighting fixtures.</w:t>
      </w:r>
    </w:p>
    <w:p w14:paraId="4BC8D7B6" w14:textId="62C8A877" w:rsidR="00D23868" w:rsidRPr="00E17300" w:rsidRDefault="00B042E9" w:rsidP="00E17300">
      <w:pPr>
        <w:pStyle w:val="BodyText"/>
        <w:numPr>
          <w:ilvl w:val="0"/>
          <w:numId w:val="13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a</w:t>
      </w:r>
      <w:r w:rsidR="00D23868" w:rsidRPr="00E17300">
        <w:rPr>
          <w:rFonts w:ascii="Arial" w:hAnsi="Arial" w:cs="Arial"/>
        </w:rPr>
        <w:t xml:space="preserve">utomatic shutoff control of interior lighting </w:t>
      </w:r>
      <w:r w:rsidRPr="00E17300">
        <w:rPr>
          <w:rFonts w:ascii="Arial" w:hAnsi="Arial" w:cs="Arial"/>
        </w:rPr>
        <w:t>to</w:t>
      </w:r>
      <w:r w:rsidR="00D23868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s</w:t>
      </w:r>
      <w:r w:rsidR="00D23868" w:rsidRPr="00E17300">
        <w:rPr>
          <w:rFonts w:ascii="Arial" w:hAnsi="Arial" w:cs="Arial"/>
        </w:rPr>
        <w:t>chool classrooms and office buildings greater than 5,000 square feet.</w:t>
      </w:r>
    </w:p>
    <w:p w14:paraId="730832C9" w14:textId="0F4A3003" w:rsidR="00D23868" w:rsidRPr="00E17300" w:rsidRDefault="00D23868" w:rsidP="00E17300">
      <w:pPr>
        <w:pStyle w:val="BodyText"/>
        <w:numPr>
          <w:ilvl w:val="0"/>
          <w:numId w:val="13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Electrical plans denote all required switch</w:t>
      </w:r>
      <w:r w:rsidR="00691993" w:rsidRPr="00E17300">
        <w:rPr>
          <w:rFonts w:ascii="Arial" w:hAnsi="Arial" w:cs="Arial"/>
        </w:rPr>
        <w:t>, occupancy/vacancy sensor</w:t>
      </w:r>
      <w:r w:rsidR="00B042E9" w:rsidRPr="00E17300">
        <w:rPr>
          <w:rFonts w:ascii="Arial" w:hAnsi="Arial" w:cs="Arial"/>
        </w:rPr>
        <w:t xml:space="preserve"> and</w:t>
      </w:r>
      <w:r w:rsidR="00691993" w:rsidRPr="00E17300">
        <w:rPr>
          <w:rFonts w:ascii="Arial" w:hAnsi="Arial" w:cs="Arial"/>
        </w:rPr>
        <w:t xml:space="preserve"> daylight sensor</w:t>
      </w:r>
      <w:r w:rsidRPr="00E17300">
        <w:rPr>
          <w:rFonts w:ascii="Arial" w:hAnsi="Arial" w:cs="Arial"/>
        </w:rPr>
        <w:t xml:space="preserve"> locations.</w:t>
      </w:r>
    </w:p>
    <w:p w14:paraId="1C9148C6" w14:textId="5ABA8B76" w:rsidR="00D23868" w:rsidRPr="00E17300" w:rsidRDefault="00D23868" w:rsidP="00E17300">
      <w:pPr>
        <w:pStyle w:val="BodyText"/>
        <w:numPr>
          <w:ilvl w:val="0"/>
          <w:numId w:val="13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Automatic shutoff control of exterior lighting</w:t>
      </w:r>
      <w:r w:rsidR="00B042E9" w:rsidRPr="00E17300">
        <w:rPr>
          <w:rFonts w:ascii="Arial" w:hAnsi="Arial" w:cs="Arial"/>
        </w:rPr>
        <w:t xml:space="preserve"> through the </w:t>
      </w:r>
      <w:r w:rsidR="00C95182">
        <w:rPr>
          <w:rFonts w:ascii="Arial" w:hAnsi="Arial" w:cs="Arial"/>
        </w:rPr>
        <w:t>B</w:t>
      </w:r>
      <w:r w:rsidRPr="00E17300">
        <w:rPr>
          <w:rFonts w:ascii="Arial" w:hAnsi="Arial" w:cs="Arial"/>
        </w:rPr>
        <w:t xml:space="preserve">uilding </w:t>
      </w:r>
      <w:r w:rsidR="00C95182">
        <w:rPr>
          <w:rFonts w:ascii="Arial" w:hAnsi="Arial" w:cs="Arial"/>
        </w:rPr>
        <w:t>M</w:t>
      </w:r>
      <w:r w:rsidRPr="00E17300">
        <w:rPr>
          <w:rFonts w:ascii="Arial" w:hAnsi="Arial" w:cs="Arial"/>
        </w:rPr>
        <w:t xml:space="preserve">anagement </w:t>
      </w:r>
      <w:r w:rsidR="00C95182">
        <w:rPr>
          <w:rFonts w:ascii="Arial" w:hAnsi="Arial" w:cs="Arial"/>
        </w:rPr>
        <w:t>S</w:t>
      </w:r>
      <w:r w:rsidRPr="00E17300">
        <w:rPr>
          <w:rFonts w:ascii="Arial" w:hAnsi="Arial" w:cs="Arial"/>
        </w:rPr>
        <w:t>ystem (BMS system).</w:t>
      </w:r>
    </w:p>
    <w:p w14:paraId="2FD98428" w14:textId="4C00D199" w:rsidR="00691993" w:rsidRPr="00E17300" w:rsidRDefault="003937C6" w:rsidP="00E17300">
      <w:pPr>
        <w:pStyle w:val="BodyText"/>
        <w:numPr>
          <w:ilvl w:val="0"/>
          <w:numId w:val="13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b</w:t>
      </w:r>
      <w:r w:rsidR="00D23868" w:rsidRPr="00E17300">
        <w:rPr>
          <w:rFonts w:ascii="Arial" w:hAnsi="Arial" w:cs="Arial"/>
        </w:rPr>
        <w:t>ranch circuit voltage drop calculations</w:t>
      </w:r>
      <w:r w:rsidR="00B042E9" w:rsidRPr="00E17300">
        <w:rPr>
          <w:rFonts w:ascii="Arial" w:hAnsi="Arial" w:cs="Arial"/>
        </w:rPr>
        <w:t xml:space="preserve"> for large loads (i.e. motors ≥ 10 Hp, electric boilers, heat loads, etc.).</w:t>
      </w:r>
    </w:p>
    <w:p w14:paraId="139BE0B5" w14:textId="660BB237" w:rsidR="00D23868" w:rsidRPr="00E17300" w:rsidRDefault="00C95182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26" w:name="_bookmark33"/>
      <w:bookmarkStart w:id="27" w:name="_bookmark44"/>
      <w:bookmarkStart w:id="28" w:name="_Toc222812739"/>
      <w:bookmarkEnd w:id="26"/>
      <w:bookmarkEnd w:id="27"/>
      <w:r>
        <w:rPr>
          <w:rFonts w:cs="Arial"/>
          <w:szCs w:val="22"/>
        </w:rPr>
        <w:t>Floor Plan (Lighting):</w:t>
      </w:r>
      <w:bookmarkEnd w:id="28"/>
    </w:p>
    <w:p w14:paraId="4B6636E5" w14:textId="316EB4F5" w:rsidR="003937C6" w:rsidRPr="00E17300" w:rsidRDefault="003937C6" w:rsidP="00E17300">
      <w:pPr>
        <w:pStyle w:val="BodyText"/>
        <w:numPr>
          <w:ilvl w:val="0"/>
          <w:numId w:val="1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High intensity discharge lighting shall not be used.</w:t>
      </w:r>
    </w:p>
    <w:p w14:paraId="5E0840CA" w14:textId="62B7B3B0" w:rsidR="00D23868" w:rsidRPr="00E17300" w:rsidRDefault="003937C6" w:rsidP="00E17300">
      <w:pPr>
        <w:pStyle w:val="BodyText"/>
        <w:numPr>
          <w:ilvl w:val="0"/>
          <w:numId w:val="1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Show h</w:t>
      </w:r>
      <w:r w:rsidR="00D23868" w:rsidRPr="00E17300">
        <w:rPr>
          <w:rFonts w:ascii="Arial" w:hAnsi="Arial" w:cs="Arial"/>
        </w:rPr>
        <w:t>omerun conduits</w:t>
      </w:r>
      <w:r w:rsidRPr="00E17300">
        <w:rPr>
          <w:rFonts w:ascii="Arial" w:hAnsi="Arial" w:cs="Arial"/>
        </w:rPr>
        <w:t xml:space="preserve"> and include </w:t>
      </w:r>
      <w:r w:rsidR="00D23868" w:rsidRPr="00E17300">
        <w:rPr>
          <w:rFonts w:ascii="Arial" w:hAnsi="Arial" w:cs="Arial"/>
        </w:rPr>
        <w:t>size, type and number of conductors.</w:t>
      </w:r>
    </w:p>
    <w:p w14:paraId="0FE53369" w14:textId="56DF6D9A" w:rsidR="003C3E1F" w:rsidRPr="00E17300" w:rsidRDefault="00D23868" w:rsidP="00E17300">
      <w:pPr>
        <w:pStyle w:val="BodyText"/>
        <w:numPr>
          <w:ilvl w:val="0"/>
          <w:numId w:val="1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Emergency lighting</w:t>
      </w:r>
      <w:r w:rsidR="003937C6" w:rsidRPr="00E17300">
        <w:rPr>
          <w:rFonts w:ascii="Arial" w:hAnsi="Arial" w:cs="Arial"/>
        </w:rPr>
        <w:t xml:space="preserve"> shall be</w:t>
      </w:r>
      <w:r w:rsidRPr="00E17300">
        <w:rPr>
          <w:rFonts w:ascii="Arial" w:hAnsi="Arial" w:cs="Arial"/>
        </w:rPr>
        <w:t xml:space="preserve"> clearly denoted on plans</w:t>
      </w:r>
      <w:r w:rsidR="003937C6" w:rsidRPr="00E17300">
        <w:rPr>
          <w:rFonts w:ascii="Arial" w:hAnsi="Arial" w:cs="Arial"/>
        </w:rPr>
        <w:t xml:space="preserve"> and include:  </w:t>
      </w:r>
    </w:p>
    <w:p w14:paraId="226162F8" w14:textId="299A2675" w:rsidR="003937C6" w:rsidRPr="00E17300" w:rsidRDefault="003937C6" w:rsidP="00E17300">
      <w:pPr>
        <w:pStyle w:val="BodyText"/>
        <w:numPr>
          <w:ilvl w:val="0"/>
          <w:numId w:val="31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Shall be designed to the requirements in FBC and NFPA.</w:t>
      </w:r>
    </w:p>
    <w:p w14:paraId="76BFBB46" w14:textId="6E8660F9" w:rsidR="003937C6" w:rsidRPr="00E17300" w:rsidRDefault="003937C6" w:rsidP="00E17300">
      <w:pPr>
        <w:pStyle w:val="BodyText"/>
        <w:numPr>
          <w:ilvl w:val="0"/>
          <w:numId w:val="31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Shall have a minimum of two (2) per classroom.</w:t>
      </w:r>
    </w:p>
    <w:p w14:paraId="0E97ED33" w14:textId="2D707C1D" w:rsidR="003937C6" w:rsidRPr="00E17300" w:rsidRDefault="003937C6" w:rsidP="00E17300">
      <w:pPr>
        <w:pStyle w:val="BodyText"/>
        <w:numPr>
          <w:ilvl w:val="0"/>
          <w:numId w:val="31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Emergency lighting on generator emergency circuits shall have override relays to turn lights on upon loss of normal power.</w:t>
      </w:r>
    </w:p>
    <w:p w14:paraId="387BD361" w14:textId="0DE8B0F9" w:rsidR="003937C6" w:rsidRPr="00E17300" w:rsidRDefault="003937C6" w:rsidP="00E17300">
      <w:pPr>
        <w:pStyle w:val="BodyText"/>
        <w:numPr>
          <w:ilvl w:val="0"/>
          <w:numId w:val="31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emergency lighting in all electrical and mechanical rooms.</w:t>
      </w:r>
    </w:p>
    <w:p w14:paraId="6F55DF26" w14:textId="34C6D568" w:rsidR="003937C6" w:rsidRPr="00E17300" w:rsidRDefault="003937C6" w:rsidP="00E17300">
      <w:pPr>
        <w:pStyle w:val="BodyText"/>
        <w:numPr>
          <w:ilvl w:val="0"/>
          <w:numId w:val="34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All luminaires shall be LED type.</w:t>
      </w:r>
    </w:p>
    <w:p w14:paraId="530678CC" w14:textId="7A87CB19" w:rsidR="003937C6" w:rsidRPr="00E17300" w:rsidRDefault="003937C6" w:rsidP="00E17300">
      <w:pPr>
        <w:pStyle w:val="BodyText"/>
        <w:numPr>
          <w:ilvl w:val="0"/>
          <w:numId w:val="34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Photometrics shall be provided for all site lighting, typical </w:t>
      </w:r>
      <w:r w:rsidR="00AF4651" w:rsidRPr="00E17300">
        <w:rPr>
          <w:rFonts w:ascii="Arial" w:hAnsi="Arial" w:cs="Arial"/>
        </w:rPr>
        <w:t>classrooms</w:t>
      </w:r>
      <w:r w:rsidRPr="00E17300">
        <w:rPr>
          <w:rFonts w:ascii="Arial" w:hAnsi="Arial" w:cs="Arial"/>
        </w:rPr>
        <w:t xml:space="preserve"> and all assembly areas.</w:t>
      </w:r>
    </w:p>
    <w:p w14:paraId="476AF2B8" w14:textId="68D969FE" w:rsidR="003937C6" w:rsidRPr="00E17300" w:rsidRDefault="00041CEB" w:rsidP="00E17300">
      <w:pPr>
        <w:pStyle w:val="BodyText"/>
        <w:numPr>
          <w:ilvl w:val="0"/>
          <w:numId w:val="34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Site lighting:</w:t>
      </w:r>
    </w:p>
    <w:p w14:paraId="3B89AEE9" w14:textId="2F0D3481" w:rsidR="00041CEB" w:rsidRPr="00E17300" w:rsidRDefault="00041CEB" w:rsidP="00E17300">
      <w:pPr>
        <w:pStyle w:val="BodyText"/>
        <w:numPr>
          <w:ilvl w:val="0"/>
          <w:numId w:val="35"/>
        </w:numPr>
        <w:jc w:val="both"/>
        <w:rPr>
          <w:rFonts w:ascii="Arial" w:hAnsi="Arial" w:cs="Arial"/>
        </w:rPr>
      </w:pPr>
      <w:proofErr w:type="gramStart"/>
      <w:r w:rsidRPr="00E17300">
        <w:rPr>
          <w:rFonts w:ascii="Arial" w:hAnsi="Arial" w:cs="Arial"/>
        </w:rPr>
        <w:t>Shall</w:t>
      </w:r>
      <w:proofErr w:type="gramEnd"/>
      <w:r w:rsidRPr="00E17300">
        <w:rPr>
          <w:rFonts w:ascii="Arial" w:hAnsi="Arial" w:cs="Arial"/>
        </w:rPr>
        <w:t xml:space="preserve"> follow all FBC and IESNA guidelines.</w:t>
      </w:r>
    </w:p>
    <w:p w14:paraId="366917DA" w14:textId="576283F3" w:rsidR="00041CEB" w:rsidRPr="00E17300" w:rsidRDefault="00041CEB" w:rsidP="00E17300">
      <w:pPr>
        <w:pStyle w:val="BodyText"/>
        <w:numPr>
          <w:ilvl w:val="0"/>
          <w:numId w:val="35"/>
        </w:numPr>
        <w:jc w:val="both"/>
        <w:rPr>
          <w:rFonts w:ascii="Arial" w:hAnsi="Arial" w:cs="Arial"/>
        </w:rPr>
      </w:pPr>
      <w:proofErr w:type="gramStart"/>
      <w:r w:rsidRPr="00E17300">
        <w:rPr>
          <w:rFonts w:ascii="Arial" w:hAnsi="Arial" w:cs="Arial"/>
        </w:rPr>
        <w:t>Shall</w:t>
      </w:r>
      <w:proofErr w:type="gramEnd"/>
      <w:r w:rsidRPr="00E17300">
        <w:rPr>
          <w:rFonts w:ascii="Arial" w:hAnsi="Arial" w:cs="Arial"/>
        </w:rPr>
        <w:t xml:space="preserve"> have 0.0 FC at all property lines.</w:t>
      </w:r>
    </w:p>
    <w:p w14:paraId="60EDD642" w14:textId="7E9FE147" w:rsidR="00041CEB" w:rsidRPr="00E17300" w:rsidRDefault="00041CEB" w:rsidP="00E17300">
      <w:pPr>
        <w:pStyle w:val="BodyText"/>
        <w:numPr>
          <w:ilvl w:val="0"/>
          <w:numId w:val="35"/>
        </w:numPr>
        <w:jc w:val="both"/>
        <w:rPr>
          <w:rFonts w:ascii="Arial" w:hAnsi="Arial" w:cs="Arial"/>
        </w:rPr>
      </w:pPr>
      <w:proofErr w:type="gramStart"/>
      <w:r w:rsidRPr="00E17300">
        <w:rPr>
          <w:rFonts w:ascii="Arial" w:hAnsi="Arial" w:cs="Arial"/>
        </w:rPr>
        <w:t>Shall</w:t>
      </w:r>
      <w:proofErr w:type="gramEnd"/>
      <w:r w:rsidRPr="00E17300">
        <w:rPr>
          <w:rFonts w:ascii="Arial" w:hAnsi="Arial" w:cs="Arial"/>
        </w:rPr>
        <w:t xml:space="preserve"> be controlled by BMS.</w:t>
      </w:r>
    </w:p>
    <w:p w14:paraId="47E7F0A9" w14:textId="18FAE2EB" w:rsidR="00041CEB" w:rsidRPr="00E17300" w:rsidRDefault="00041CEB" w:rsidP="00E17300">
      <w:pPr>
        <w:pStyle w:val="BodyText"/>
        <w:numPr>
          <w:ilvl w:val="0"/>
          <w:numId w:val="35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All poles/luminaires shall be matching in color.</w:t>
      </w:r>
    </w:p>
    <w:p w14:paraId="66F2089A" w14:textId="3759D1D3" w:rsidR="00D23868" w:rsidRPr="00E17300" w:rsidRDefault="00C95182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29" w:name="_Toc222812740"/>
      <w:r>
        <w:rPr>
          <w:rFonts w:cs="Arial"/>
          <w:szCs w:val="22"/>
        </w:rPr>
        <w:t>Floor Plan (Power):</w:t>
      </w:r>
      <w:bookmarkEnd w:id="29"/>
    </w:p>
    <w:p w14:paraId="6E40E465" w14:textId="247B9E67" w:rsidR="00D23868" w:rsidRPr="00E17300" w:rsidRDefault="00AF4651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D</w:t>
      </w:r>
      <w:r w:rsidR="00D23868" w:rsidRPr="00E17300">
        <w:rPr>
          <w:rFonts w:ascii="Arial" w:hAnsi="Arial" w:cs="Arial"/>
        </w:rPr>
        <w:t>enote</w:t>
      </w:r>
      <w:r w:rsidRPr="00E17300">
        <w:rPr>
          <w:rFonts w:ascii="Arial" w:hAnsi="Arial" w:cs="Arial"/>
        </w:rPr>
        <w:t xml:space="preserve"> locations</w:t>
      </w:r>
      <w:r w:rsidR="00D23868" w:rsidRPr="00E17300">
        <w:rPr>
          <w:rFonts w:ascii="Arial" w:hAnsi="Arial" w:cs="Arial"/>
        </w:rPr>
        <w:t xml:space="preserve"> on electrical plans for all motors, compressors, heaters, stationary appliances, etc.</w:t>
      </w:r>
    </w:p>
    <w:p w14:paraId="4A86D879" w14:textId="62EDD1E1" w:rsidR="00D23868" w:rsidRPr="00E17300" w:rsidRDefault="00D23868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Electrical plans</w:t>
      </w:r>
      <w:r w:rsidR="00AF4651" w:rsidRPr="00E17300">
        <w:rPr>
          <w:rFonts w:ascii="Arial" w:hAnsi="Arial" w:cs="Arial"/>
        </w:rPr>
        <w:t xml:space="preserve"> shall</w:t>
      </w:r>
      <w:r w:rsidRPr="00E17300">
        <w:rPr>
          <w:rFonts w:ascii="Arial" w:hAnsi="Arial" w:cs="Arial"/>
        </w:rPr>
        <w:t xml:space="preserve"> denote the location of all electrical distribution equipment.</w:t>
      </w:r>
    </w:p>
    <w:p w14:paraId="484567F0" w14:textId="484B0907" w:rsidR="00D23868" w:rsidRPr="00E17300" w:rsidRDefault="00D23868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All electrical equipment </w:t>
      </w:r>
      <w:r w:rsidR="00AF4651" w:rsidRPr="00E17300">
        <w:rPr>
          <w:rFonts w:ascii="Arial" w:hAnsi="Arial" w:cs="Arial"/>
        </w:rPr>
        <w:t>shall have</w:t>
      </w:r>
      <w:r w:rsidRPr="00E17300">
        <w:rPr>
          <w:rFonts w:ascii="Arial" w:hAnsi="Arial" w:cs="Arial"/>
        </w:rPr>
        <w:t xml:space="preserve"> </w:t>
      </w:r>
      <w:proofErr w:type="gramStart"/>
      <w:r w:rsidRPr="00E17300">
        <w:rPr>
          <w:rFonts w:ascii="Arial" w:hAnsi="Arial" w:cs="Arial"/>
        </w:rPr>
        <w:t>working</w:t>
      </w:r>
      <w:proofErr w:type="gramEnd"/>
      <w:r w:rsidRPr="00E17300">
        <w:rPr>
          <w:rFonts w:ascii="Arial" w:hAnsi="Arial" w:cs="Arial"/>
        </w:rPr>
        <w:t xml:space="preserve"> clearance shown, as required.</w:t>
      </w:r>
    </w:p>
    <w:p w14:paraId="29B12DA4" w14:textId="1F71865D" w:rsidR="00EC2967" w:rsidRPr="00E17300" w:rsidRDefault="00AF4651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Provide </w:t>
      </w:r>
      <w:r w:rsidR="00EC2967" w:rsidRPr="00E17300">
        <w:rPr>
          <w:rFonts w:ascii="Arial" w:hAnsi="Arial" w:cs="Arial"/>
        </w:rPr>
        <w:t>GFCI protection</w:t>
      </w:r>
      <w:r w:rsidRPr="00E17300">
        <w:rPr>
          <w:rFonts w:ascii="Arial" w:hAnsi="Arial" w:cs="Arial"/>
        </w:rPr>
        <w:t xml:space="preserve"> as required</w:t>
      </w:r>
      <w:r w:rsidR="00EC2967" w:rsidRPr="00E17300">
        <w:rPr>
          <w:rFonts w:ascii="Arial" w:hAnsi="Arial" w:cs="Arial"/>
        </w:rPr>
        <w:t>.</w:t>
      </w:r>
    </w:p>
    <w:p w14:paraId="0D30C30C" w14:textId="34F58AF6" w:rsidR="00EC2967" w:rsidRPr="00E17300" w:rsidRDefault="00AF4651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Provide </w:t>
      </w:r>
      <w:r w:rsidR="00EC2967" w:rsidRPr="00E17300">
        <w:rPr>
          <w:rFonts w:ascii="Arial" w:hAnsi="Arial" w:cs="Arial"/>
        </w:rPr>
        <w:t>receptacle outlet locations</w:t>
      </w:r>
      <w:r w:rsidRPr="00E17300">
        <w:rPr>
          <w:rFonts w:ascii="Arial" w:hAnsi="Arial" w:cs="Arial"/>
        </w:rPr>
        <w:t xml:space="preserve"> as required</w:t>
      </w:r>
      <w:r w:rsidR="00EC2967" w:rsidRPr="00E17300">
        <w:rPr>
          <w:rFonts w:ascii="Arial" w:hAnsi="Arial" w:cs="Arial"/>
        </w:rPr>
        <w:t>.</w:t>
      </w:r>
    </w:p>
    <w:p w14:paraId="22B76E5D" w14:textId="0960EFA6" w:rsidR="00EC2967" w:rsidRPr="00E17300" w:rsidRDefault="00EC2967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Branch circuits</w:t>
      </w:r>
      <w:r w:rsidR="00AF4651" w:rsidRPr="00E17300">
        <w:rPr>
          <w:rFonts w:ascii="Arial" w:hAnsi="Arial" w:cs="Arial"/>
        </w:rPr>
        <w:t xml:space="preserve"> </w:t>
      </w:r>
      <w:proofErr w:type="gramStart"/>
      <w:r w:rsidR="00AF4651" w:rsidRPr="00E17300">
        <w:rPr>
          <w:rFonts w:ascii="Arial" w:hAnsi="Arial" w:cs="Arial"/>
        </w:rPr>
        <w:t>shall</w:t>
      </w:r>
      <w:proofErr w:type="gramEnd"/>
      <w:r w:rsidR="00AF4651" w:rsidRPr="00E17300">
        <w:rPr>
          <w:rFonts w:ascii="Arial" w:hAnsi="Arial" w:cs="Arial"/>
        </w:rPr>
        <w:t xml:space="preserve"> be</w:t>
      </w:r>
      <w:r w:rsidRPr="00E17300">
        <w:rPr>
          <w:rFonts w:ascii="Arial" w:hAnsi="Arial" w:cs="Arial"/>
        </w:rPr>
        <w:t xml:space="preserve"> properly sized for the load.</w:t>
      </w:r>
    </w:p>
    <w:p w14:paraId="7211B8CE" w14:textId="77777777" w:rsidR="00EC2967" w:rsidRPr="00E17300" w:rsidRDefault="00EC2967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Homerun conduits showing size, type and number of conductors.</w:t>
      </w:r>
    </w:p>
    <w:p w14:paraId="2CEB9A91" w14:textId="74C42822" w:rsidR="00EC2967" w:rsidRPr="00E17300" w:rsidRDefault="00EC2967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PCS submittal requirement</w:t>
      </w:r>
      <w:r w:rsidR="00AF4651" w:rsidRPr="00E17300">
        <w:rPr>
          <w:rFonts w:ascii="Arial" w:hAnsi="Arial" w:cs="Arial"/>
        </w:rPr>
        <w:t>: e</w:t>
      </w:r>
      <w:r w:rsidRPr="00E17300">
        <w:rPr>
          <w:rFonts w:ascii="Arial" w:hAnsi="Arial" w:cs="Arial"/>
        </w:rPr>
        <w:t xml:space="preserve">lectrical equipment schedule </w:t>
      </w:r>
      <w:r w:rsidR="00555A6F" w:rsidRPr="00E17300">
        <w:rPr>
          <w:rFonts w:ascii="Arial" w:hAnsi="Arial" w:cs="Arial"/>
        </w:rPr>
        <w:t xml:space="preserve">shall be </w:t>
      </w:r>
      <w:r w:rsidRPr="00E17300">
        <w:rPr>
          <w:rFonts w:ascii="Arial" w:hAnsi="Arial" w:cs="Arial"/>
        </w:rPr>
        <w:t>provided.</w:t>
      </w:r>
    </w:p>
    <w:p w14:paraId="32FD5725" w14:textId="3A3161E9" w:rsidR="00F44BA4" w:rsidRPr="00E17300" w:rsidRDefault="00EC2967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Personnel doors:</w:t>
      </w:r>
      <w:r w:rsidR="00AF4651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 xml:space="preserve">where equipment rated </w:t>
      </w:r>
      <w:proofErr w:type="gramStart"/>
      <w:r w:rsidRPr="00E17300">
        <w:rPr>
          <w:rFonts w:ascii="Arial" w:hAnsi="Arial" w:cs="Arial"/>
        </w:rPr>
        <w:t>800</w:t>
      </w:r>
      <w:proofErr w:type="gramEnd"/>
      <w:r w:rsidRPr="00E17300">
        <w:rPr>
          <w:rFonts w:ascii="Arial" w:hAnsi="Arial" w:cs="Arial"/>
        </w:rPr>
        <w:t xml:space="preserve"> amps or more contain</w:t>
      </w:r>
      <w:r w:rsidR="006D755F" w:rsidRPr="00E17300">
        <w:rPr>
          <w:rFonts w:ascii="Arial" w:hAnsi="Arial" w:cs="Arial"/>
        </w:rPr>
        <w:t>s</w:t>
      </w:r>
      <w:r w:rsidRPr="00E17300">
        <w:rPr>
          <w:rFonts w:ascii="Arial" w:hAnsi="Arial" w:cs="Arial"/>
        </w:rPr>
        <w:t xml:space="preserve"> overcurrent devices</w:t>
      </w:r>
      <w:r w:rsidR="00AF4651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 xml:space="preserve">and there </w:t>
      </w:r>
      <w:r w:rsidR="00AF4651" w:rsidRPr="00E17300">
        <w:rPr>
          <w:rFonts w:ascii="Arial" w:hAnsi="Arial" w:cs="Arial"/>
        </w:rPr>
        <w:t xml:space="preserve">are </w:t>
      </w:r>
      <w:r w:rsidRPr="00E17300">
        <w:rPr>
          <w:rFonts w:ascii="Arial" w:hAnsi="Arial" w:cs="Arial"/>
        </w:rPr>
        <w:t>personnel door</w:t>
      </w:r>
      <w:r w:rsidR="00AF4651" w:rsidRPr="00E17300">
        <w:rPr>
          <w:rFonts w:ascii="Arial" w:hAnsi="Arial" w:cs="Arial"/>
        </w:rPr>
        <w:t>s</w:t>
      </w:r>
      <w:r w:rsidRPr="00E17300">
        <w:rPr>
          <w:rFonts w:ascii="Arial" w:hAnsi="Arial" w:cs="Arial"/>
        </w:rPr>
        <w:t xml:space="preserve"> intended for entrance to and egress from the working space less than 25' from the nearest edge of the working space, the door</w:t>
      </w:r>
      <w:r w:rsidR="006D755F" w:rsidRPr="00E17300">
        <w:rPr>
          <w:rFonts w:ascii="Arial" w:hAnsi="Arial" w:cs="Arial"/>
        </w:rPr>
        <w:t>s</w:t>
      </w:r>
      <w:r w:rsidRPr="00E17300">
        <w:rPr>
          <w:rFonts w:ascii="Arial" w:hAnsi="Arial" w:cs="Arial"/>
        </w:rPr>
        <w:t xml:space="preserve"> shall open in the direction of the egress and be equipped with listed</w:t>
      </w:r>
      <w:r w:rsidR="006D755F" w:rsidRPr="00E17300">
        <w:rPr>
          <w:rFonts w:ascii="Arial" w:hAnsi="Arial" w:cs="Arial"/>
        </w:rPr>
        <w:t xml:space="preserve"> panic</w:t>
      </w:r>
      <w:r w:rsidRPr="00E17300">
        <w:rPr>
          <w:rFonts w:ascii="Arial" w:hAnsi="Arial" w:cs="Arial"/>
        </w:rPr>
        <w:t xml:space="preserve"> hardware.</w:t>
      </w:r>
    </w:p>
    <w:p w14:paraId="155B9616" w14:textId="1B5177F3" w:rsidR="006D755F" w:rsidRPr="00E17300" w:rsidRDefault="006D755F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The Owner shall approve all floor box locations.</w:t>
      </w:r>
    </w:p>
    <w:p w14:paraId="2F894F87" w14:textId="2C4F27E0" w:rsidR="006D755F" w:rsidRPr="00E17300" w:rsidRDefault="006D755F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All distribution systems </w:t>
      </w:r>
      <w:proofErr w:type="gramStart"/>
      <w:r w:rsidRPr="00E17300">
        <w:rPr>
          <w:rFonts w:ascii="Arial" w:hAnsi="Arial" w:cs="Arial"/>
        </w:rPr>
        <w:t>shall</w:t>
      </w:r>
      <w:proofErr w:type="gramEnd"/>
      <w:r w:rsidRPr="00E17300">
        <w:rPr>
          <w:rFonts w:ascii="Arial" w:hAnsi="Arial" w:cs="Arial"/>
        </w:rPr>
        <w:t xml:space="preserve"> be fully rated.  Series rating </w:t>
      </w:r>
      <w:proofErr w:type="gramStart"/>
      <w:r w:rsidRPr="00E17300">
        <w:rPr>
          <w:rFonts w:ascii="Arial" w:hAnsi="Arial" w:cs="Arial"/>
        </w:rPr>
        <w:t>not</w:t>
      </w:r>
      <w:proofErr w:type="gramEnd"/>
      <w:r w:rsidRPr="00E17300">
        <w:rPr>
          <w:rFonts w:ascii="Arial" w:hAnsi="Arial" w:cs="Arial"/>
        </w:rPr>
        <w:t xml:space="preserve"> allowed.</w:t>
      </w:r>
    </w:p>
    <w:p w14:paraId="311D24AA" w14:textId="3106D630" w:rsidR="006D755F" w:rsidRPr="00E17300" w:rsidRDefault="006D755F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Half-sized or tandem breakers shall not be used.</w:t>
      </w:r>
    </w:p>
    <w:p w14:paraId="735D8752" w14:textId="48ECFD23" w:rsidR="006D755F" w:rsidRPr="00E17300" w:rsidRDefault="006D755F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a surge protection device in all panels.</w:t>
      </w:r>
    </w:p>
    <w:p w14:paraId="0C13E0CF" w14:textId="77777777" w:rsidR="008575AA" w:rsidRPr="00E17300" w:rsidRDefault="008575AA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Panelboards/switchboards shall be provided with a minimum of 20% spare </w:t>
      </w:r>
      <w:proofErr w:type="gramStart"/>
      <w:r w:rsidRPr="00E17300">
        <w:rPr>
          <w:rFonts w:ascii="Arial" w:hAnsi="Arial" w:cs="Arial"/>
        </w:rPr>
        <w:t>spacing</w:t>
      </w:r>
      <w:proofErr w:type="gramEnd"/>
      <w:r w:rsidRPr="00E17300">
        <w:rPr>
          <w:rFonts w:ascii="Arial" w:hAnsi="Arial" w:cs="Arial"/>
        </w:rPr>
        <w:t xml:space="preserve"> for future additions.  </w:t>
      </w:r>
    </w:p>
    <w:p w14:paraId="5F240669" w14:textId="1B95C1BD" w:rsidR="008575AA" w:rsidRPr="00E17300" w:rsidRDefault="008575AA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lastRenderedPageBreak/>
        <w:t xml:space="preserve">Stub three (3) empty </w:t>
      </w:r>
      <w:proofErr w:type="gramStart"/>
      <w:r w:rsidRPr="00E17300">
        <w:rPr>
          <w:rFonts w:ascii="Arial" w:hAnsi="Arial" w:cs="Arial"/>
          <w:spacing w:val="-1"/>
        </w:rPr>
        <w:t>3/4</w:t>
      </w:r>
      <w:proofErr w:type="gramEnd"/>
      <w:r w:rsidRPr="00E17300">
        <w:rPr>
          <w:rFonts w:ascii="Arial" w:hAnsi="Arial" w:cs="Arial"/>
          <w:spacing w:val="-1"/>
        </w:rPr>
        <w:t>" conduits and two (2) empty 1" conduits to accessible</w:t>
      </w:r>
      <w:r w:rsidR="006D755F" w:rsidRPr="00E17300">
        <w:rPr>
          <w:rFonts w:ascii="Arial" w:hAnsi="Arial" w:cs="Arial"/>
          <w:spacing w:val="-1"/>
        </w:rPr>
        <w:t xml:space="preserve"> location above ceiling out of each recessed panelboard.</w:t>
      </w:r>
    </w:p>
    <w:p w14:paraId="3C04FBA3" w14:textId="11BB4141" w:rsidR="00D23868" w:rsidRPr="00E17300" w:rsidRDefault="00367775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30" w:name="_Toc222812741"/>
      <w:r>
        <w:rPr>
          <w:rFonts w:cs="Arial"/>
          <w:szCs w:val="22"/>
        </w:rPr>
        <w:t>Panel Schedules:</w:t>
      </w:r>
      <w:bookmarkEnd w:id="30"/>
    </w:p>
    <w:p w14:paraId="263663D9" w14:textId="5AA9CEE2" w:rsidR="00EC2967" w:rsidRPr="00E17300" w:rsidRDefault="00EC2967" w:rsidP="00E17300">
      <w:pPr>
        <w:pStyle w:val="BodyText"/>
        <w:numPr>
          <w:ilvl w:val="0"/>
          <w:numId w:val="1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Circuit modification</w:t>
      </w:r>
      <w:r w:rsidR="006D755F" w:rsidRPr="00E17300">
        <w:rPr>
          <w:rFonts w:ascii="Arial" w:hAnsi="Arial" w:cs="Arial"/>
        </w:rPr>
        <w:t>s</w:t>
      </w:r>
      <w:r w:rsidRPr="00E17300">
        <w:rPr>
          <w:rFonts w:ascii="Arial" w:hAnsi="Arial" w:cs="Arial"/>
        </w:rPr>
        <w:t xml:space="preserve"> shall be legibly identified as to its clear, evident</w:t>
      </w:r>
      <w:r w:rsidR="00B042E9" w:rsidRPr="00E17300">
        <w:rPr>
          <w:rFonts w:ascii="Arial" w:hAnsi="Arial" w:cs="Arial"/>
        </w:rPr>
        <w:t xml:space="preserve"> and</w:t>
      </w:r>
      <w:r w:rsidRPr="00E17300">
        <w:rPr>
          <w:rFonts w:ascii="Arial" w:hAnsi="Arial" w:cs="Arial"/>
        </w:rPr>
        <w:t xml:space="preserve"> specific purpose o</w:t>
      </w:r>
      <w:r w:rsidR="006D755F" w:rsidRPr="00E17300">
        <w:rPr>
          <w:rFonts w:ascii="Arial" w:hAnsi="Arial" w:cs="Arial"/>
        </w:rPr>
        <w:t>f</w:t>
      </w:r>
      <w:r w:rsidRPr="00E17300">
        <w:rPr>
          <w:rFonts w:ascii="Arial" w:hAnsi="Arial" w:cs="Arial"/>
        </w:rPr>
        <w:t xml:space="preserve"> use.</w:t>
      </w:r>
    </w:p>
    <w:p w14:paraId="0FA14830" w14:textId="4144BE75" w:rsidR="00EC2967" w:rsidRPr="00E17300" w:rsidRDefault="009145BE" w:rsidP="00E17300">
      <w:pPr>
        <w:pStyle w:val="BodyText"/>
        <w:numPr>
          <w:ilvl w:val="0"/>
          <w:numId w:val="1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p</w:t>
      </w:r>
      <w:r w:rsidR="00EC2967" w:rsidRPr="00E17300">
        <w:rPr>
          <w:rFonts w:ascii="Arial" w:hAnsi="Arial" w:cs="Arial"/>
        </w:rPr>
        <w:t xml:space="preserve">anelboard </w:t>
      </w:r>
      <w:proofErr w:type="gramStart"/>
      <w:r w:rsidR="00EC2967" w:rsidRPr="00E17300">
        <w:rPr>
          <w:rFonts w:ascii="Arial" w:hAnsi="Arial" w:cs="Arial"/>
        </w:rPr>
        <w:t>buss rating</w:t>
      </w:r>
      <w:proofErr w:type="gramEnd"/>
      <w:r w:rsidR="00EC2967" w:rsidRPr="00E17300">
        <w:rPr>
          <w:rFonts w:ascii="Arial" w:hAnsi="Arial" w:cs="Arial"/>
        </w:rPr>
        <w:t xml:space="preserve"> in voltage </w:t>
      </w:r>
      <w:r w:rsidRPr="00E17300">
        <w:rPr>
          <w:rFonts w:ascii="Arial" w:hAnsi="Arial" w:cs="Arial"/>
        </w:rPr>
        <w:t>and</w:t>
      </w:r>
      <w:r w:rsidR="00EC2967" w:rsidRPr="00E17300">
        <w:rPr>
          <w:rFonts w:ascii="Arial" w:hAnsi="Arial" w:cs="Arial"/>
        </w:rPr>
        <w:t xml:space="preserve"> amps.</w:t>
      </w:r>
    </w:p>
    <w:p w14:paraId="395B1070" w14:textId="5D59B037" w:rsidR="00EC2967" w:rsidRPr="00E17300" w:rsidRDefault="009145BE" w:rsidP="00E17300">
      <w:pPr>
        <w:pStyle w:val="BodyText"/>
        <w:numPr>
          <w:ilvl w:val="0"/>
          <w:numId w:val="1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p</w:t>
      </w:r>
      <w:r w:rsidR="00EC2967" w:rsidRPr="00E17300">
        <w:rPr>
          <w:rFonts w:ascii="Arial" w:hAnsi="Arial" w:cs="Arial"/>
        </w:rPr>
        <w:t>anelboard ampacity, A.I.C. rating and overcurrent protection.</w:t>
      </w:r>
    </w:p>
    <w:p w14:paraId="75925899" w14:textId="29BF0075" w:rsidR="00EC2967" w:rsidRPr="00E17300" w:rsidRDefault="009145BE" w:rsidP="00E17300">
      <w:pPr>
        <w:pStyle w:val="BodyText"/>
        <w:numPr>
          <w:ilvl w:val="0"/>
          <w:numId w:val="1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m</w:t>
      </w:r>
      <w:r w:rsidR="00EC2967" w:rsidRPr="00E17300">
        <w:rPr>
          <w:rFonts w:ascii="Arial" w:hAnsi="Arial" w:cs="Arial"/>
        </w:rPr>
        <w:t>ain breaker size or main lug only is shown.</w:t>
      </w:r>
    </w:p>
    <w:p w14:paraId="0A5DE377" w14:textId="7667CFF5" w:rsidR="00EC2967" w:rsidRPr="00E17300" w:rsidRDefault="00EC2967" w:rsidP="00E17300">
      <w:pPr>
        <w:pStyle w:val="BodyText"/>
        <w:numPr>
          <w:ilvl w:val="0"/>
          <w:numId w:val="1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Panel schedule</w:t>
      </w:r>
      <w:r w:rsidR="009145BE" w:rsidRPr="00E17300">
        <w:rPr>
          <w:rFonts w:ascii="Arial" w:hAnsi="Arial" w:cs="Arial"/>
        </w:rPr>
        <w:t xml:space="preserve"> shall</w:t>
      </w:r>
      <w:r w:rsidRPr="00E17300">
        <w:rPr>
          <w:rFonts w:ascii="Arial" w:hAnsi="Arial" w:cs="Arial"/>
        </w:rPr>
        <w:t xml:space="preserve"> denote double lugs or feed-through lugs.</w:t>
      </w:r>
    </w:p>
    <w:p w14:paraId="4EEC05B3" w14:textId="04B6DA96" w:rsidR="00EC2967" w:rsidRPr="00E17300" w:rsidRDefault="009145BE" w:rsidP="00E17300">
      <w:pPr>
        <w:pStyle w:val="BodyText"/>
        <w:numPr>
          <w:ilvl w:val="0"/>
          <w:numId w:val="1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Provide an accurate </w:t>
      </w:r>
      <w:r w:rsidR="00EC2967" w:rsidRPr="00E17300">
        <w:rPr>
          <w:rFonts w:ascii="Arial" w:hAnsi="Arial" w:cs="Arial"/>
        </w:rPr>
        <w:t>description or coding for each branch circuit.</w:t>
      </w:r>
    </w:p>
    <w:p w14:paraId="4FA38A14" w14:textId="1D5C2790" w:rsidR="00EC2967" w:rsidRPr="00E17300" w:rsidRDefault="009145BE" w:rsidP="00E17300">
      <w:pPr>
        <w:pStyle w:val="BodyText"/>
        <w:numPr>
          <w:ilvl w:val="0"/>
          <w:numId w:val="1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t</w:t>
      </w:r>
      <w:r w:rsidR="00EC2967" w:rsidRPr="00E17300">
        <w:rPr>
          <w:rFonts w:ascii="Arial" w:hAnsi="Arial" w:cs="Arial"/>
        </w:rPr>
        <w:t>he connected load of each branch circuit shown in VA or KVA.</w:t>
      </w:r>
    </w:p>
    <w:p w14:paraId="0696B25C" w14:textId="770C428F" w:rsidR="00FB1338" w:rsidRPr="00E17300" w:rsidRDefault="009145BE" w:rsidP="00E17300">
      <w:pPr>
        <w:pStyle w:val="BodyText"/>
        <w:numPr>
          <w:ilvl w:val="0"/>
          <w:numId w:val="1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t</w:t>
      </w:r>
      <w:r w:rsidR="00EC2967" w:rsidRPr="00E17300">
        <w:rPr>
          <w:rFonts w:ascii="Arial" w:hAnsi="Arial" w:cs="Arial"/>
        </w:rPr>
        <w:t>he total connected and calculated load shown in VA or KVA.</w:t>
      </w:r>
    </w:p>
    <w:p w14:paraId="5E4531FC" w14:textId="1E48F075" w:rsidR="00D23868" w:rsidRPr="00E17300" w:rsidRDefault="00367775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31" w:name="_Toc222812742"/>
      <w:r>
        <w:rPr>
          <w:rFonts w:cs="Arial"/>
          <w:szCs w:val="22"/>
        </w:rPr>
        <w:t>Elevators (NEC Article 620):</w:t>
      </w:r>
      <w:bookmarkEnd w:id="31"/>
    </w:p>
    <w:p w14:paraId="1F9B8417" w14:textId="4AB9CE3C" w:rsidR="00EC2967" w:rsidRPr="00E17300" w:rsidRDefault="00EC2967" w:rsidP="00E17300">
      <w:pPr>
        <w:pStyle w:val="BodyText"/>
        <w:numPr>
          <w:ilvl w:val="0"/>
          <w:numId w:val="17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Overcurrent protective devices for each elevator car light and </w:t>
      </w:r>
      <w:r w:rsidR="009145BE" w:rsidRPr="00E17300">
        <w:rPr>
          <w:rFonts w:ascii="Arial" w:hAnsi="Arial" w:cs="Arial"/>
        </w:rPr>
        <w:t xml:space="preserve">shall </w:t>
      </w:r>
      <w:proofErr w:type="gramStart"/>
      <w:r w:rsidR="009145BE" w:rsidRPr="00E17300">
        <w:rPr>
          <w:rFonts w:ascii="Arial" w:hAnsi="Arial" w:cs="Arial"/>
        </w:rPr>
        <w:t>be</w:t>
      </w:r>
      <w:r w:rsidRPr="00E17300">
        <w:rPr>
          <w:rFonts w:ascii="Arial" w:hAnsi="Arial" w:cs="Arial"/>
        </w:rPr>
        <w:t xml:space="preserve"> located in</w:t>
      </w:r>
      <w:proofErr w:type="gramEnd"/>
      <w:r w:rsidRPr="00E17300">
        <w:rPr>
          <w:rFonts w:ascii="Arial" w:hAnsi="Arial" w:cs="Arial"/>
        </w:rPr>
        <w:t xml:space="preserve"> the elevator machine room.</w:t>
      </w:r>
    </w:p>
    <w:p w14:paraId="2C271D48" w14:textId="387CD004" w:rsidR="00EC2967" w:rsidRPr="00E17300" w:rsidRDefault="009145BE" w:rsidP="00E17300">
      <w:pPr>
        <w:pStyle w:val="BodyText"/>
        <w:numPr>
          <w:ilvl w:val="0"/>
          <w:numId w:val="17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a</w:t>
      </w:r>
      <w:r w:rsidR="00EC2967" w:rsidRPr="00E17300">
        <w:rPr>
          <w:rFonts w:ascii="Arial" w:hAnsi="Arial" w:cs="Arial"/>
        </w:rPr>
        <w:t xml:space="preserve"> separate branch circuit</w:t>
      </w:r>
      <w:r w:rsidRPr="00E17300">
        <w:rPr>
          <w:rFonts w:ascii="Arial" w:hAnsi="Arial" w:cs="Arial"/>
        </w:rPr>
        <w:t xml:space="preserve"> </w:t>
      </w:r>
      <w:r w:rsidR="00EC2967" w:rsidRPr="00E17300">
        <w:rPr>
          <w:rFonts w:ascii="Arial" w:hAnsi="Arial" w:cs="Arial"/>
        </w:rPr>
        <w:t>for the elevator machine room receptacles and light.</w:t>
      </w:r>
    </w:p>
    <w:p w14:paraId="739B0C19" w14:textId="6C9D6847" w:rsidR="00EC2967" w:rsidRPr="00E17300" w:rsidRDefault="009145BE" w:rsidP="00E17300">
      <w:pPr>
        <w:pStyle w:val="BodyText"/>
        <w:numPr>
          <w:ilvl w:val="0"/>
          <w:numId w:val="17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a</w:t>
      </w:r>
      <w:r w:rsidR="00EC2967" w:rsidRPr="00E17300">
        <w:rPr>
          <w:rFonts w:ascii="Arial" w:hAnsi="Arial" w:cs="Arial"/>
        </w:rPr>
        <w:t xml:space="preserve"> separate branch circuit for the elevator pit receptacles and light</w:t>
      </w:r>
      <w:r w:rsidR="00BF009B" w:rsidRPr="00E17300">
        <w:rPr>
          <w:rFonts w:ascii="Arial" w:hAnsi="Arial" w:cs="Arial"/>
        </w:rPr>
        <w:t>.</w:t>
      </w:r>
    </w:p>
    <w:p w14:paraId="1E2C1D16" w14:textId="5523E259" w:rsidR="00EC2967" w:rsidRPr="00E17300" w:rsidRDefault="00EC2967" w:rsidP="00E17300">
      <w:pPr>
        <w:pStyle w:val="BodyText"/>
        <w:numPr>
          <w:ilvl w:val="0"/>
          <w:numId w:val="17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Selective coordination of the elevator driving machine overcurrent protective </w:t>
      </w:r>
      <w:r w:rsidR="00BF009B" w:rsidRPr="00E17300">
        <w:rPr>
          <w:rFonts w:ascii="Arial" w:hAnsi="Arial" w:cs="Arial"/>
        </w:rPr>
        <w:t>device.</w:t>
      </w:r>
    </w:p>
    <w:p w14:paraId="1D648E2A" w14:textId="004AFFC1" w:rsidR="00EC2967" w:rsidRPr="00E17300" w:rsidRDefault="00EC2967" w:rsidP="00E17300">
      <w:pPr>
        <w:pStyle w:val="BodyText"/>
        <w:numPr>
          <w:ilvl w:val="0"/>
          <w:numId w:val="17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Wiring methods</w:t>
      </w:r>
      <w:r w:rsidR="00BF009B" w:rsidRPr="00E17300">
        <w:rPr>
          <w:rFonts w:ascii="Arial" w:hAnsi="Arial" w:cs="Arial"/>
        </w:rPr>
        <w:t xml:space="preserve"> shall</w:t>
      </w:r>
      <w:r w:rsidRPr="00E17300">
        <w:rPr>
          <w:rFonts w:ascii="Arial" w:hAnsi="Arial" w:cs="Arial"/>
        </w:rPr>
        <w:t xml:space="preserve"> comply</w:t>
      </w:r>
      <w:r w:rsidR="00BF009B" w:rsidRPr="00E17300">
        <w:rPr>
          <w:rFonts w:ascii="Arial" w:hAnsi="Arial" w:cs="Arial"/>
        </w:rPr>
        <w:t xml:space="preserve"> with NEC 620.21</w:t>
      </w:r>
      <w:r w:rsidRPr="00E17300">
        <w:rPr>
          <w:rFonts w:ascii="Arial" w:hAnsi="Arial" w:cs="Arial"/>
        </w:rPr>
        <w:t>.</w:t>
      </w:r>
    </w:p>
    <w:p w14:paraId="08F3BAC9" w14:textId="4B5E6FEC" w:rsidR="00971B46" w:rsidRPr="00E17300" w:rsidRDefault="00EC2967" w:rsidP="00E17300">
      <w:pPr>
        <w:pStyle w:val="BodyText"/>
        <w:numPr>
          <w:ilvl w:val="0"/>
          <w:numId w:val="17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All </w:t>
      </w:r>
      <w:r w:rsidR="00BF009B" w:rsidRPr="00E17300">
        <w:rPr>
          <w:rFonts w:ascii="Arial" w:hAnsi="Arial" w:cs="Arial"/>
        </w:rPr>
        <w:t>125-volt</w:t>
      </w:r>
      <w:r w:rsidRPr="00E17300">
        <w:rPr>
          <w:rFonts w:ascii="Arial" w:hAnsi="Arial" w:cs="Arial"/>
        </w:rPr>
        <w:t xml:space="preserve"> receptacles </w:t>
      </w:r>
      <w:r w:rsidR="00BF009B" w:rsidRPr="00E17300">
        <w:rPr>
          <w:rFonts w:ascii="Arial" w:hAnsi="Arial" w:cs="Arial"/>
        </w:rPr>
        <w:t>shall be</w:t>
      </w:r>
      <w:r w:rsidRPr="00E17300">
        <w:rPr>
          <w:rFonts w:ascii="Arial" w:hAnsi="Arial" w:cs="Arial"/>
        </w:rPr>
        <w:t xml:space="preserve"> GFCI protected.</w:t>
      </w:r>
    </w:p>
    <w:p w14:paraId="5FB5A71C" w14:textId="3CDAAC07" w:rsidR="00BF009B" w:rsidRPr="00E17300" w:rsidRDefault="00BF009B" w:rsidP="00E17300">
      <w:pPr>
        <w:pStyle w:val="BodyText"/>
        <w:numPr>
          <w:ilvl w:val="0"/>
          <w:numId w:val="17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Pit lighting shall be a minimum of 10 FC measured at the pit floor.</w:t>
      </w:r>
    </w:p>
    <w:p w14:paraId="5CF9B7C4" w14:textId="54197462" w:rsidR="00BF009B" w:rsidRPr="00E17300" w:rsidRDefault="00BF009B" w:rsidP="00E17300">
      <w:pPr>
        <w:pStyle w:val="BodyText"/>
        <w:numPr>
          <w:ilvl w:val="0"/>
          <w:numId w:val="17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Pit receptacles shall be mounted a minimum of </w:t>
      </w:r>
      <w:proofErr w:type="gramStart"/>
      <w:r w:rsidRPr="00E17300">
        <w:rPr>
          <w:rFonts w:ascii="Arial" w:hAnsi="Arial" w:cs="Arial"/>
        </w:rPr>
        <w:t>12</w:t>
      </w:r>
      <w:proofErr w:type="gramEnd"/>
      <w:r w:rsidRPr="00E17300">
        <w:rPr>
          <w:rFonts w:ascii="Arial" w:hAnsi="Arial" w:cs="Arial"/>
        </w:rPr>
        <w:t>” above the pit floor.</w:t>
      </w:r>
    </w:p>
    <w:p w14:paraId="0951755C" w14:textId="2F63B7D6" w:rsidR="00D23868" w:rsidRPr="00E17300" w:rsidRDefault="00367775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32" w:name="_Toc222812743"/>
      <w:r>
        <w:rPr>
          <w:rFonts w:cs="Arial"/>
          <w:szCs w:val="22"/>
        </w:rPr>
        <w:t>Fire Pumps (NEC Article 695):</w:t>
      </w:r>
      <w:bookmarkEnd w:id="32"/>
    </w:p>
    <w:p w14:paraId="150FF0B7" w14:textId="06B89E16" w:rsidR="00EC2967" w:rsidRPr="00E17300" w:rsidRDefault="00EC2967" w:rsidP="00E17300">
      <w:pPr>
        <w:pStyle w:val="BodyText"/>
        <w:numPr>
          <w:ilvl w:val="0"/>
          <w:numId w:val="18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Normal power </w:t>
      </w:r>
      <w:r w:rsidR="00BF009B" w:rsidRPr="00E17300">
        <w:rPr>
          <w:rFonts w:ascii="Arial" w:hAnsi="Arial" w:cs="Arial"/>
        </w:rPr>
        <w:t>shall be</w:t>
      </w:r>
      <w:r w:rsidRPr="00E17300">
        <w:rPr>
          <w:rFonts w:ascii="Arial" w:hAnsi="Arial" w:cs="Arial"/>
        </w:rPr>
        <w:t xml:space="preserve"> supplied by a separate service or by a tap located ahead of and not within the same enclosure as the service disconnecting means.</w:t>
      </w:r>
    </w:p>
    <w:p w14:paraId="1F9248FD" w14:textId="1603475A" w:rsidR="00EC2967" w:rsidRPr="00E17300" w:rsidRDefault="00EC2967" w:rsidP="00E17300">
      <w:pPr>
        <w:pStyle w:val="BodyText"/>
        <w:numPr>
          <w:ilvl w:val="0"/>
          <w:numId w:val="18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The normal power source </w:t>
      </w:r>
      <w:r w:rsidR="00BF009B" w:rsidRPr="00E17300">
        <w:rPr>
          <w:rFonts w:ascii="Arial" w:hAnsi="Arial" w:cs="Arial"/>
        </w:rPr>
        <w:t>shall be</w:t>
      </w:r>
      <w:r w:rsidRPr="00E17300">
        <w:rPr>
          <w:rFonts w:ascii="Arial" w:hAnsi="Arial" w:cs="Arial"/>
        </w:rPr>
        <w:t xml:space="preserve"> capable of carrying the locked</w:t>
      </w:r>
      <w:r w:rsidR="00000863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rotor current of the fire pump motor indefinitely.</w:t>
      </w:r>
    </w:p>
    <w:p w14:paraId="4A06E7B4" w14:textId="209A4274" w:rsidR="00EC2967" w:rsidRPr="00E17300" w:rsidRDefault="00EC2967" w:rsidP="00E17300">
      <w:pPr>
        <w:pStyle w:val="BodyText"/>
        <w:numPr>
          <w:ilvl w:val="0"/>
          <w:numId w:val="18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Fire </w:t>
      </w:r>
      <w:proofErr w:type="gramStart"/>
      <w:r w:rsidRPr="00E17300">
        <w:rPr>
          <w:rFonts w:ascii="Arial" w:hAnsi="Arial" w:cs="Arial"/>
        </w:rPr>
        <w:t>pump has</w:t>
      </w:r>
      <w:proofErr w:type="gramEnd"/>
      <w:r w:rsidRPr="00E17300">
        <w:rPr>
          <w:rFonts w:ascii="Arial" w:hAnsi="Arial" w:cs="Arial"/>
        </w:rPr>
        <w:t xml:space="preserve"> generator backup power.</w:t>
      </w:r>
    </w:p>
    <w:p w14:paraId="05F3BD69" w14:textId="0EF383E1" w:rsidR="00EC2967" w:rsidRPr="00E17300" w:rsidRDefault="00EC2967" w:rsidP="00E17300">
      <w:pPr>
        <w:pStyle w:val="BodyText"/>
        <w:numPr>
          <w:ilvl w:val="0"/>
          <w:numId w:val="18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Supervision for the fire pump circuit </w:t>
      </w:r>
      <w:proofErr w:type="gramStart"/>
      <w:r w:rsidR="00BF009B" w:rsidRPr="00E17300">
        <w:rPr>
          <w:rFonts w:ascii="Arial" w:hAnsi="Arial" w:cs="Arial"/>
        </w:rPr>
        <w:t>shall</w:t>
      </w:r>
      <w:proofErr w:type="gramEnd"/>
      <w:r w:rsidR="00BF009B" w:rsidRPr="00E17300">
        <w:rPr>
          <w:rFonts w:ascii="Arial" w:hAnsi="Arial" w:cs="Arial"/>
        </w:rPr>
        <w:t xml:space="preserve"> be</w:t>
      </w:r>
      <w:r w:rsidRPr="00E17300">
        <w:rPr>
          <w:rFonts w:ascii="Arial" w:hAnsi="Arial" w:cs="Arial"/>
        </w:rPr>
        <w:t xml:space="preserve"> provided.</w:t>
      </w:r>
    </w:p>
    <w:p w14:paraId="72B61086" w14:textId="304E2C80" w:rsidR="00EC2967" w:rsidRPr="00E17300" w:rsidRDefault="00425523" w:rsidP="00E17300">
      <w:pPr>
        <w:pStyle w:val="BodyText"/>
        <w:numPr>
          <w:ilvl w:val="0"/>
          <w:numId w:val="18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All transformers associated with the fire pump installation </w:t>
      </w:r>
      <w:r w:rsidR="00BF009B" w:rsidRPr="00E17300">
        <w:rPr>
          <w:rFonts w:ascii="Arial" w:hAnsi="Arial" w:cs="Arial"/>
        </w:rPr>
        <w:t xml:space="preserve">shall comply with NEC </w:t>
      </w:r>
      <w:r w:rsidR="00053693" w:rsidRPr="00E17300">
        <w:rPr>
          <w:rFonts w:ascii="Arial" w:hAnsi="Arial" w:cs="Arial"/>
        </w:rPr>
        <w:t>695.5</w:t>
      </w:r>
      <w:r w:rsidRPr="00E17300">
        <w:rPr>
          <w:rFonts w:ascii="Arial" w:hAnsi="Arial" w:cs="Arial"/>
        </w:rPr>
        <w:t>.</w:t>
      </w:r>
    </w:p>
    <w:p w14:paraId="4DA4EB66" w14:textId="360788BF" w:rsidR="00425523" w:rsidRPr="00E17300" w:rsidRDefault="00425523" w:rsidP="00E17300">
      <w:pPr>
        <w:pStyle w:val="BodyText"/>
        <w:numPr>
          <w:ilvl w:val="0"/>
          <w:numId w:val="18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All power wiring associated with the fire pump installation </w:t>
      </w:r>
      <w:r w:rsidR="00053693" w:rsidRPr="00E17300">
        <w:rPr>
          <w:rFonts w:ascii="Arial" w:hAnsi="Arial" w:cs="Arial"/>
        </w:rPr>
        <w:t>shall comply with NEC 695.6</w:t>
      </w:r>
      <w:r w:rsidRPr="00E17300">
        <w:rPr>
          <w:rFonts w:ascii="Arial" w:hAnsi="Arial" w:cs="Arial"/>
        </w:rPr>
        <w:t>.</w:t>
      </w:r>
    </w:p>
    <w:p w14:paraId="4AE798AC" w14:textId="7F5917F2" w:rsidR="00425523" w:rsidRPr="00E17300" w:rsidRDefault="00425523" w:rsidP="00E17300">
      <w:pPr>
        <w:pStyle w:val="BodyText"/>
        <w:numPr>
          <w:ilvl w:val="0"/>
          <w:numId w:val="18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The fire pump controller or fire pump transfer switch </w:t>
      </w:r>
      <w:r w:rsidR="00053693" w:rsidRPr="00E17300">
        <w:rPr>
          <w:rFonts w:ascii="Arial" w:hAnsi="Arial" w:cs="Arial"/>
        </w:rPr>
        <w:t>shall</w:t>
      </w:r>
      <w:r w:rsidRPr="00E17300">
        <w:rPr>
          <w:rFonts w:ascii="Arial" w:hAnsi="Arial" w:cs="Arial"/>
        </w:rPr>
        <w:t xml:space="preserve"> not supply any load other than the fire pump.</w:t>
      </w:r>
    </w:p>
    <w:p w14:paraId="66F8596F" w14:textId="7C01BB92" w:rsidR="00A74D74" w:rsidRPr="00E17300" w:rsidRDefault="00425523" w:rsidP="00E17300">
      <w:pPr>
        <w:pStyle w:val="BodyText"/>
        <w:numPr>
          <w:ilvl w:val="0"/>
          <w:numId w:val="18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Voltage drop calculations </w:t>
      </w:r>
      <w:r w:rsidR="00053693" w:rsidRPr="00E17300">
        <w:rPr>
          <w:rFonts w:ascii="Arial" w:hAnsi="Arial" w:cs="Arial"/>
        </w:rPr>
        <w:t>shall be</w:t>
      </w:r>
      <w:r w:rsidRPr="00E17300">
        <w:rPr>
          <w:rFonts w:ascii="Arial" w:hAnsi="Arial" w:cs="Arial"/>
        </w:rPr>
        <w:t xml:space="preserve"> provided.</w:t>
      </w:r>
    </w:p>
    <w:p w14:paraId="608BEAB6" w14:textId="7AE17E88" w:rsidR="00D23868" w:rsidRPr="00E17300" w:rsidRDefault="00000863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33" w:name="_Toc222812744"/>
      <w:r>
        <w:rPr>
          <w:rFonts w:cs="Arial"/>
          <w:szCs w:val="22"/>
        </w:rPr>
        <w:t>Emergency, legally required standby or optional standby systems (NEC Articles 700, 701 and 702)</w:t>
      </w:r>
      <w:bookmarkEnd w:id="33"/>
    </w:p>
    <w:p w14:paraId="72B83DD4" w14:textId="564C0795" w:rsidR="00425523" w:rsidRPr="00E17300" w:rsidRDefault="0042552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Generator</w:t>
      </w:r>
      <w:r w:rsidR="00053693" w:rsidRPr="00E17300">
        <w:rPr>
          <w:rFonts w:ascii="Arial" w:hAnsi="Arial" w:cs="Arial"/>
        </w:rPr>
        <w:t>s shall comply with NEC 445.</w:t>
      </w:r>
    </w:p>
    <w:p w14:paraId="2128D592" w14:textId="73740857" w:rsidR="00425523" w:rsidRPr="00E17300" w:rsidRDefault="0042552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UPS</w:t>
      </w:r>
      <w:r w:rsidR="00053693" w:rsidRPr="00E17300">
        <w:rPr>
          <w:rFonts w:ascii="Arial" w:hAnsi="Arial" w:cs="Arial"/>
        </w:rPr>
        <w:t xml:space="preserve"> shall comply with NEC 480.</w:t>
      </w:r>
    </w:p>
    <w:p w14:paraId="191EC231" w14:textId="39E81733" w:rsidR="00053693" w:rsidRPr="00E17300" w:rsidRDefault="0005369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Separate service (when allowed).</w:t>
      </w:r>
    </w:p>
    <w:p w14:paraId="74D4C40F" w14:textId="15DB2AE6" w:rsidR="00053693" w:rsidRPr="00E17300" w:rsidRDefault="0005369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Systems </w:t>
      </w:r>
      <w:proofErr w:type="gramStart"/>
      <w:r w:rsidRPr="00E17300">
        <w:rPr>
          <w:rFonts w:ascii="Arial" w:hAnsi="Arial" w:cs="Arial"/>
        </w:rPr>
        <w:t>shall</w:t>
      </w:r>
      <w:proofErr w:type="gramEnd"/>
      <w:r w:rsidRPr="00E17300">
        <w:rPr>
          <w:rFonts w:ascii="Arial" w:hAnsi="Arial" w:cs="Arial"/>
        </w:rPr>
        <w:t xml:space="preserve"> be properly sized for the load.</w:t>
      </w:r>
    </w:p>
    <w:p w14:paraId="7CBC35BF" w14:textId="6B6BBB8C" w:rsidR="00053693" w:rsidRPr="00E17300" w:rsidRDefault="0005369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Generator load calculation for healthcare facilities shall comply.</w:t>
      </w:r>
    </w:p>
    <w:p w14:paraId="4BD8F8D9" w14:textId="1EA54560" w:rsidR="00053693" w:rsidRPr="00E17300" w:rsidRDefault="0005369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Multiple transfer switches required.</w:t>
      </w:r>
    </w:p>
    <w:p w14:paraId="09B564AE" w14:textId="35599CE4" w:rsidR="00053693" w:rsidRPr="00E17300" w:rsidRDefault="0005369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Emergency systems shall be </w:t>
      </w:r>
      <w:proofErr w:type="gramStart"/>
      <w:r w:rsidRPr="00E17300">
        <w:rPr>
          <w:rFonts w:ascii="Arial" w:hAnsi="Arial" w:cs="Arial"/>
        </w:rPr>
        <w:t>totally separate</w:t>
      </w:r>
      <w:proofErr w:type="gramEnd"/>
      <w:r w:rsidRPr="00E17300">
        <w:rPr>
          <w:rFonts w:ascii="Arial" w:hAnsi="Arial" w:cs="Arial"/>
        </w:rPr>
        <w:t xml:space="preserve"> from all other systems.</w:t>
      </w:r>
    </w:p>
    <w:p w14:paraId="70D7429A" w14:textId="62A9F631" w:rsidR="00053693" w:rsidRPr="00E17300" w:rsidRDefault="0005369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Service rated disconnect shown for generators located outside the building.</w:t>
      </w:r>
    </w:p>
    <w:p w14:paraId="6629587B" w14:textId="75E3A9DF" w:rsidR="00053693" w:rsidRPr="00E17300" w:rsidRDefault="0005369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The following systems shall be connected to the generator:</w:t>
      </w:r>
    </w:p>
    <w:p w14:paraId="19641F36" w14:textId="37C03014" w:rsidR="00053693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Emergency lighting</w:t>
      </w:r>
      <w:r w:rsidR="00000863">
        <w:rPr>
          <w:rFonts w:ascii="Arial" w:hAnsi="Arial" w:cs="Arial"/>
        </w:rPr>
        <w:t>.</w:t>
      </w:r>
    </w:p>
    <w:p w14:paraId="7819A874" w14:textId="63012EBA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Fire alarm system</w:t>
      </w:r>
      <w:r w:rsidR="00000863">
        <w:rPr>
          <w:rFonts w:ascii="Arial" w:hAnsi="Arial" w:cs="Arial"/>
        </w:rPr>
        <w:t>.</w:t>
      </w:r>
    </w:p>
    <w:p w14:paraId="2BB66879" w14:textId="3F6A9001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Walk-in cooler/freezer</w:t>
      </w:r>
      <w:r w:rsidR="00000863">
        <w:rPr>
          <w:rFonts w:ascii="Arial" w:hAnsi="Arial" w:cs="Arial"/>
        </w:rPr>
        <w:t>.</w:t>
      </w:r>
    </w:p>
    <w:p w14:paraId="1B17798D" w14:textId="7623488E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lastRenderedPageBreak/>
        <w:t>Data racks and all receptacles in the MDF and IDF’s</w:t>
      </w:r>
      <w:r w:rsidR="00000863">
        <w:rPr>
          <w:rFonts w:ascii="Arial" w:hAnsi="Arial" w:cs="Arial"/>
        </w:rPr>
        <w:t>.</w:t>
      </w:r>
    </w:p>
    <w:p w14:paraId="0732DA6D" w14:textId="42A379C1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Intrusion detection system</w:t>
      </w:r>
      <w:r w:rsidR="00000863">
        <w:rPr>
          <w:rFonts w:ascii="Arial" w:hAnsi="Arial" w:cs="Arial"/>
        </w:rPr>
        <w:t>.</w:t>
      </w:r>
    </w:p>
    <w:p w14:paraId="0692ADC9" w14:textId="1482B8DB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Access control system</w:t>
      </w:r>
      <w:r w:rsidR="00000863">
        <w:rPr>
          <w:rFonts w:ascii="Arial" w:hAnsi="Arial" w:cs="Arial"/>
        </w:rPr>
        <w:t>.</w:t>
      </w:r>
    </w:p>
    <w:p w14:paraId="38200B09" w14:textId="75FA77EE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Video surveillance system</w:t>
      </w:r>
      <w:r w:rsidR="00000863">
        <w:rPr>
          <w:rFonts w:ascii="Arial" w:hAnsi="Arial" w:cs="Arial"/>
        </w:rPr>
        <w:t>.</w:t>
      </w:r>
    </w:p>
    <w:p w14:paraId="327C0233" w14:textId="24D7E584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Elevator</w:t>
      </w:r>
      <w:r w:rsidR="00000863">
        <w:rPr>
          <w:rFonts w:ascii="Arial" w:hAnsi="Arial" w:cs="Arial"/>
        </w:rPr>
        <w:t>.</w:t>
      </w:r>
    </w:p>
    <w:p w14:paraId="0486AB7F" w14:textId="098CBCC4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PCS owned and operated lift stations</w:t>
      </w:r>
      <w:r w:rsidR="00000863">
        <w:rPr>
          <w:rFonts w:ascii="Arial" w:hAnsi="Arial" w:cs="Arial"/>
        </w:rPr>
        <w:t>.</w:t>
      </w:r>
    </w:p>
    <w:p w14:paraId="0F24783A" w14:textId="0248D608" w:rsidR="009A42B1" w:rsidRPr="00E17300" w:rsidRDefault="009A42B1" w:rsidP="00000863">
      <w:pPr>
        <w:pStyle w:val="BodyText"/>
        <w:numPr>
          <w:ilvl w:val="0"/>
          <w:numId w:val="36"/>
        </w:numPr>
        <w:rPr>
          <w:rFonts w:ascii="Arial" w:hAnsi="Arial" w:cs="Arial"/>
        </w:rPr>
      </w:pPr>
      <w:r w:rsidRPr="00E17300">
        <w:rPr>
          <w:rFonts w:ascii="Arial" w:hAnsi="Arial" w:cs="Arial"/>
        </w:rPr>
        <w:t>Emergency</w:t>
      </w:r>
      <w:r w:rsidR="00000863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Responder Communication Enhancement System (ERCES)</w:t>
      </w:r>
      <w:r w:rsidR="00000863">
        <w:rPr>
          <w:rFonts w:ascii="Arial" w:hAnsi="Arial" w:cs="Arial"/>
        </w:rPr>
        <w:t>.</w:t>
      </w:r>
    </w:p>
    <w:p w14:paraId="1989AE96" w14:textId="3F479CD1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PCS radio repeater system</w:t>
      </w:r>
      <w:r w:rsidR="00000863">
        <w:rPr>
          <w:rFonts w:ascii="Arial" w:hAnsi="Arial" w:cs="Arial"/>
        </w:rPr>
        <w:t>.</w:t>
      </w:r>
    </w:p>
    <w:p w14:paraId="2636C914" w14:textId="540A05FE" w:rsidR="00D23868" w:rsidRPr="00E17300" w:rsidRDefault="00000863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34" w:name="_Toc222812745"/>
      <w:r>
        <w:rPr>
          <w:rFonts w:cs="Arial"/>
          <w:szCs w:val="22"/>
        </w:rPr>
        <w:t>Peak demand records:</w:t>
      </w:r>
      <w:bookmarkEnd w:id="34"/>
    </w:p>
    <w:p w14:paraId="1ECCC7A1" w14:textId="2213D64A" w:rsidR="00755F3E" w:rsidRPr="00E17300" w:rsidRDefault="00FC69BB" w:rsidP="00E17300">
      <w:pPr>
        <w:pStyle w:val="BodyText"/>
        <w:numPr>
          <w:ilvl w:val="0"/>
          <w:numId w:val="19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Starting and </w:t>
      </w:r>
      <w:proofErr w:type="gramStart"/>
      <w:r w:rsidRPr="00E17300">
        <w:rPr>
          <w:rFonts w:ascii="Arial" w:hAnsi="Arial" w:cs="Arial"/>
        </w:rPr>
        <w:t>ending</w:t>
      </w:r>
      <w:proofErr w:type="gramEnd"/>
      <w:r w:rsidRPr="00E17300">
        <w:rPr>
          <w:rFonts w:ascii="Arial" w:hAnsi="Arial" w:cs="Arial"/>
        </w:rPr>
        <w:t xml:space="preserve"> dates of the metering</w:t>
      </w:r>
      <w:r w:rsidR="00430E07" w:rsidRPr="00E17300">
        <w:rPr>
          <w:rFonts w:ascii="Arial" w:hAnsi="Arial" w:cs="Arial"/>
        </w:rPr>
        <w:t>.</w:t>
      </w:r>
    </w:p>
    <w:p w14:paraId="31132A48" w14:textId="6E10A20E" w:rsidR="00FC69BB" w:rsidRPr="00E17300" w:rsidRDefault="00FC69BB" w:rsidP="00E17300">
      <w:pPr>
        <w:pStyle w:val="BodyText"/>
        <w:numPr>
          <w:ilvl w:val="0"/>
          <w:numId w:val="19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Highest reading of the metering period clearly shown</w:t>
      </w:r>
      <w:r w:rsidR="00430E07" w:rsidRPr="00E17300">
        <w:rPr>
          <w:rFonts w:ascii="Arial" w:hAnsi="Arial" w:cs="Arial"/>
        </w:rPr>
        <w:t>.</w:t>
      </w:r>
    </w:p>
    <w:p w14:paraId="4749C7E0" w14:textId="0F25F6BD" w:rsidR="00FC69BB" w:rsidRPr="00E17300" w:rsidRDefault="00FC69BB" w:rsidP="00E17300">
      <w:pPr>
        <w:pStyle w:val="BodyText"/>
        <w:numPr>
          <w:ilvl w:val="0"/>
          <w:numId w:val="19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Power factor adjustment shown, when necessary</w:t>
      </w:r>
      <w:r w:rsidR="00430E07" w:rsidRPr="00E17300">
        <w:rPr>
          <w:rFonts w:ascii="Arial" w:hAnsi="Arial" w:cs="Arial"/>
        </w:rPr>
        <w:t>.</w:t>
      </w:r>
    </w:p>
    <w:p w14:paraId="7485AD4B" w14:textId="3E7769AE" w:rsidR="00FC69BB" w:rsidRPr="00E17300" w:rsidRDefault="00FC69BB" w:rsidP="00E17300">
      <w:pPr>
        <w:pStyle w:val="BodyText"/>
        <w:numPr>
          <w:ilvl w:val="0"/>
          <w:numId w:val="19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Explain the details of seasonal and occupancy adjustment factors</w:t>
      </w:r>
      <w:r w:rsidR="00430E07" w:rsidRPr="00E17300">
        <w:rPr>
          <w:rFonts w:ascii="Arial" w:hAnsi="Arial" w:cs="Arial"/>
        </w:rPr>
        <w:t>.</w:t>
      </w:r>
    </w:p>
    <w:p w14:paraId="4DA50025" w14:textId="061E1AD2" w:rsidR="00565971" w:rsidRPr="00E17300" w:rsidRDefault="00FC69BB" w:rsidP="00E17300">
      <w:pPr>
        <w:pStyle w:val="BodyText"/>
        <w:numPr>
          <w:ilvl w:val="0"/>
          <w:numId w:val="19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Utility demand records or recordings of demand metering for the peak period must accompany the submittal</w:t>
      </w:r>
      <w:r w:rsidR="00430E07" w:rsidRPr="00E17300">
        <w:rPr>
          <w:rFonts w:ascii="Arial" w:hAnsi="Arial" w:cs="Arial"/>
        </w:rPr>
        <w:t>.</w:t>
      </w:r>
    </w:p>
    <w:p w14:paraId="4E035A6A" w14:textId="60766BA7" w:rsidR="00D23868" w:rsidRPr="00E17300" w:rsidRDefault="00000863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35" w:name="_Toc222812746"/>
      <w:r>
        <w:rPr>
          <w:rFonts w:cs="Arial"/>
          <w:szCs w:val="22"/>
        </w:rPr>
        <w:t>Signage:</w:t>
      </w:r>
      <w:bookmarkEnd w:id="35"/>
    </w:p>
    <w:p w14:paraId="1B1B4043" w14:textId="2E859094" w:rsidR="00FC69BB" w:rsidRPr="00E17300" w:rsidRDefault="009F7D3B" w:rsidP="00E17300">
      <w:pPr>
        <w:pStyle w:val="BodyText"/>
        <w:numPr>
          <w:ilvl w:val="0"/>
          <w:numId w:val="20"/>
        </w:numPr>
        <w:ind w:left="1800" w:right="173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Arc </w:t>
      </w:r>
      <w:r w:rsidR="00430E07" w:rsidRPr="00E17300">
        <w:rPr>
          <w:rFonts w:ascii="Arial" w:hAnsi="Arial" w:cs="Arial"/>
        </w:rPr>
        <w:t>f</w:t>
      </w:r>
      <w:r w:rsidRPr="00E17300">
        <w:rPr>
          <w:rFonts w:ascii="Arial" w:hAnsi="Arial" w:cs="Arial"/>
        </w:rPr>
        <w:t>lash warning labels</w:t>
      </w:r>
      <w:r w:rsidR="00430E07" w:rsidRPr="00E17300">
        <w:rPr>
          <w:rFonts w:ascii="Arial" w:hAnsi="Arial" w:cs="Arial"/>
        </w:rPr>
        <w:t xml:space="preserve"> shall be provided</w:t>
      </w:r>
      <w:r w:rsidRPr="00E17300">
        <w:rPr>
          <w:rFonts w:ascii="Arial" w:hAnsi="Arial" w:cs="Arial"/>
        </w:rPr>
        <w:t>.</w:t>
      </w:r>
    </w:p>
    <w:p w14:paraId="7F7D089A" w14:textId="6220671F" w:rsidR="00FC69BB" w:rsidRPr="00E17300" w:rsidRDefault="00FC69B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Identification of ungrounded conductors. The branch circuit color code shall be posted at each panel board location. This shall be a permanent plaque.</w:t>
      </w:r>
    </w:p>
    <w:p w14:paraId="7ABFF9F9" w14:textId="67F337A1" w:rsidR="00FC69BB" w:rsidRPr="00E17300" w:rsidRDefault="00FC69B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Identification of all feeders, services or branch circuits that supply or pass through the building.  This identification will be a permanent plaque at each disconnect location denoting the location of all other disconnects and the area served by each</w:t>
      </w:r>
      <w:r w:rsidR="00430E07" w:rsidRPr="00E17300">
        <w:rPr>
          <w:rFonts w:ascii="Arial" w:hAnsi="Arial" w:cs="Arial"/>
        </w:rPr>
        <w:t>.</w:t>
      </w:r>
    </w:p>
    <w:p w14:paraId="31E5B361" w14:textId="73411B47" w:rsidR="00FC69BB" w:rsidRPr="00E17300" w:rsidRDefault="00FC69B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 permanent plaque shall identify fire pump disconnecting means</w:t>
      </w:r>
      <w:r w:rsidR="00430E07" w:rsidRPr="00E17300">
        <w:rPr>
          <w:rFonts w:ascii="Arial" w:hAnsi="Arial" w:cs="Arial"/>
        </w:rPr>
        <w:t>.</w:t>
      </w:r>
    </w:p>
    <w:p w14:paraId="541F55B2" w14:textId="2E44A98E" w:rsidR="00FC69BB" w:rsidRPr="00E17300" w:rsidRDefault="00FC69B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 permanent plaque shall be placed a</w:t>
      </w:r>
      <w:r w:rsidR="00430E07" w:rsidRPr="00E17300">
        <w:rPr>
          <w:rFonts w:ascii="Arial" w:hAnsi="Arial" w:cs="Arial"/>
        </w:rPr>
        <w:t>t</w:t>
      </w:r>
      <w:r w:rsidRPr="00E17300">
        <w:rPr>
          <w:rFonts w:ascii="Arial" w:hAnsi="Arial" w:cs="Arial"/>
        </w:rPr>
        <w:t xml:space="preserve"> the fire pump controller stating the location of the disconnecting means and the location of the key if locked</w:t>
      </w:r>
      <w:r w:rsidR="00430E07" w:rsidRPr="00E17300">
        <w:rPr>
          <w:rFonts w:ascii="Arial" w:hAnsi="Arial" w:cs="Arial"/>
        </w:rPr>
        <w:t>.</w:t>
      </w:r>
    </w:p>
    <w:p w14:paraId="5127761D" w14:textId="3A0CDDA1" w:rsidR="00FC69BB" w:rsidRPr="00E17300" w:rsidRDefault="00FC69B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 permanent plaque shall be placed a</w:t>
      </w:r>
      <w:r w:rsidR="00837C9B" w:rsidRPr="00E17300">
        <w:rPr>
          <w:rFonts w:ascii="Arial" w:hAnsi="Arial" w:cs="Arial"/>
        </w:rPr>
        <w:t>t</w:t>
      </w:r>
      <w:r w:rsidRPr="00E17300">
        <w:rPr>
          <w:rFonts w:ascii="Arial" w:hAnsi="Arial" w:cs="Arial"/>
        </w:rPr>
        <w:t xml:space="preserve"> the service equipment denoting the type and location of onsite emergency power</w:t>
      </w:r>
      <w:r w:rsidR="00430E07" w:rsidRPr="00E17300">
        <w:rPr>
          <w:rFonts w:ascii="Arial" w:hAnsi="Arial" w:cs="Arial"/>
        </w:rPr>
        <w:t>.</w:t>
      </w:r>
    </w:p>
    <w:p w14:paraId="71EB1850" w14:textId="40C10040" w:rsidR="00FC69BB" w:rsidRPr="00E17300" w:rsidRDefault="00837C9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</w:t>
      </w:r>
      <w:r w:rsidR="00FC69BB" w:rsidRPr="00E17300">
        <w:rPr>
          <w:rFonts w:ascii="Arial" w:hAnsi="Arial" w:cs="Arial"/>
        </w:rPr>
        <w:t xml:space="preserve"> permanent plaque shall identify the connection of the grounding electrode conductor for the emergency source when the connection is at a location remote from the emergency source</w:t>
      </w:r>
      <w:r w:rsidR="00430E07" w:rsidRPr="00E17300">
        <w:rPr>
          <w:rFonts w:ascii="Arial" w:hAnsi="Arial" w:cs="Arial"/>
        </w:rPr>
        <w:t>.</w:t>
      </w:r>
    </w:p>
    <w:p w14:paraId="6310B6D6" w14:textId="4B37B504" w:rsidR="00FC69BB" w:rsidRPr="00E17300" w:rsidRDefault="00FC69B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 permanent plaque shall be placed a</w:t>
      </w:r>
      <w:r w:rsidR="00430E07" w:rsidRPr="00E17300">
        <w:rPr>
          <w:rFonts w:ascii="Arial" w:hAnsi="Arial" w:cs="Arial"/>
        </w:rPr>
        <w:t>t</w:t>
      </w:r>
      <w:r w:rsidRPr="00E17300">
        <w:rPr>
          <w:rFonts w:ascii="Arial" w:hAnsi="Arial" w:cs="Arial"/>
        </w:rPr>
        <w:t xml:space="preserve"> the service equipment denoting the type and location of onsite legally required standby power</w:t>
      </w:r>
      <w:r w:rsidR="00430E07" w:rsidRPr="00E17300">
        <w:rPr>
          <w:rFonts w:ascii="Arial" w:hAnsi="Arial" w:cs="Arial"/>
        </w:rPr>
        <w:t>.</w:t>
      </w:r>
    </w:p>
    <w:p w14:paraId="134320AA" w14:textId="75FA73D4" w:rsidR="00FC69BB" w:rsidRPr="00E17300" w:rsidRDefault="00FC69B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 permanent plaque shall identify the connection of the grounding electrode conductor</w:t>
      </w:r>
      <w:r w:rsidR="005A516F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of the legally required standby power source when the connection is at a location remote from the legally required standby power source</w:t>
      </w:r>
      <w:r w:rsidR="00430E07" w:rsidRPr="00E17300">
        <w:rPr>
          <w:rFonts w:ascii="Arial" w:hAnsi="Arial" w:cs="Arial"/>
        </w:rPr>
        <w:t>.</w:t>
      </w:r>
    </w:p>
    <w:p w14:paraId="6F9851F6" w14:textId="51972E04" w:rsidR="00095113" w:rsidRPr="00E17300" w:rsidRDefault="00FC69B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 permanent plaque shall identify the connection of the grounding electrode conductor</w:t>
      </w:r>
      <w:r w:rsidR="005A516F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for the optional standby power source when the connection is at a location remote from the optional standby power source</w:t>
      </w:r>
      <w:r w:rsidR="00430E07" w:rsidRPr="00E17300">
        <w:rPr>
          <w:rFonts w:ascii="Arial" w:hAnsi="Arial" w:cs="Arial"/>
        </w:rPr>
        <w:t>.</w:t>
      </w:r>
    </w:p>
    <w:p w14:paraId="418D31FE" w14:textId="4E135D90" w:rsidR="00095113" w:rsidRPr="003765D3" w:rsidRDefault="003765D3" w:rsidP="00AA70EB">
      <w:pPr>
        <w:pStyle w:val="BodyText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***</w:t>
      </w:r>
      <w:r w:rsidR="004807C6" w:rsidRPr="003765D3">
        <w:rPr>
          <w:rFonts w:ascii="Arial" w:hAnsi="Arial" w:cs="Arial"/>
          <w:b/>
          <w:bCs/>
          <w:spacing w:val="-1"/>
        </w:rPr>
        <w:t>END OF</w:t>
      </w:r>
      <w:r w:rsidR="004807C6" w:rsidRPr="003765D3">
        <w:rPr>
          <w:rFonts w:ascii="Arial" w:hAnsi="Arial" w:cs="Arial"/>
          <w:b/>
          <w:bCs/>
        </w:rPr>
        <w:t xml:space="preserve"> </w:t>
      </w:r>
      <w:r w:rsidR="004807C6" w:rsidRPr="003765D3">
        <w:rPr>
          <w:rFonts w:ascii="Arial" w:hAnsi="Arial" w:cs="Arial"/>
          <w:b/>
          <w:bCs/>
          <w:spacing w:val="-1"/>
        </w:rPr>
        <w:t>SECTION</w:t>
      </w:r>
      <w:r>
        <w:rPr>
          <w:rFonts w:ascii="Arial" w:hAnsi="Arial" w:cs="Arial"/>
          <w:b/>
          <w:bCs/>
          <w:spacing w:val="-1"/>
        </w:rPr>
        <w:t>***</w:t>
      </w:r>
    </w:p>
    <w:sectPr w:rsidR="00095113" w:rsidRPr="003765D3" w:rsidSect="00C328AE">
      <w:headerReference w:type="even" r:id="rId10"/>
      <w:footerReference w:type="default" r:id="rId11"/>
      <w:pgSz w:w="12240" w:h="15840" w:code="1"/>
      <w:pgMar w:top="1152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17C1" w14:textId="77777777" w:rsidR="00CC3E9C" w:rsidRDefault="00CC3E9C">
      <w:r>
        <w:separator/>
      </w:r>
    </w:p>
  </w:endnote>
  <w:endnote w:type="continuationSeparator" w:id="0">
    <w:p w14:paraId="4C0E15EA" w14:textId="77777777" w:rsidR="00CC3E9C" w:rsidRDefault="00CC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7F76" w14:textId="77777777" w:rsidR="004807C6" w:rsidRDefault="00A51E5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192" behindDoc="1" locked="0" layoutInCell="1" allowOverlap="1" wp14:anchorId="5D418E9C" wp14:editId="3708EB43">
              <wp:simplePos x="0" y="0"/>
              <wp:positionH relativeFrom="page">
                <wp:posOffset>673100</wp:posOffset>
              </wp:positionH>
              <wp:positionV relativeFrom="page">
                <wp:posOffset>9309735</wp:posOffset>
              </wp:positionV>
              <wp:extent cx="1836420" cy="298450"/>
              <wp:effectExtent l="0" t="3810" r="0" b="2540"/>
              <wp:wrapNone/>
              <wp:docPr id="8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642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47EB2" w14:textId="77777777" w:rsidR="004807C6" w:rsidRDefault="004807C6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Electrical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Criteria</w:t>
                          </w:r>
                        </w:p>
                        <w:p w14:paraId="729D5531" w14:textId="77777777" w:rsidR="004807C6" w:rsidRDefault="002E3ACA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Pinellas</w:t>
                          </w:r>
                          <w:r w:rsidR="004807C6"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4807C6">
                            <w:rPr>
                              <w:rFonts w:ascii="Times New Roman"/>
                              <w:sz w:val="20"/>
                            </w:rPr>
                            <w:t>County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School Board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18E9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53pt;margin-top:733.05pt;width:144.6pt;height:23.5pt;z-index:-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" filled="f" stroked="f">
              <v:textbox inset="0,0,0,0">
                <w:txbxContent>
                  <w:p w14:paraId="65A47EB2" w14:textId="77777777" w:rsidR="004807C6" w:rsidRDefault="004807C6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Electrical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Design</w:t>
                    </w:r>
                    <w:r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Criteria</w:t>
                    </w:r>
                  </w:p>
                  <w:p w14:paraId="729D5531" w14:textId="77777777" w:rsidR="004807C6" w:rsidRDefault="002E3ACA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Pinellas</w:t>
                    </w:r>
                    <w:r w:rsidR="004807C6"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 w:rsidR="004807C6">
                      <w:rPr>
                        <w:rFonts w:ascii="Times New Roman"/>
                        <w:sz w:val="20"/>
                      </w:rPr>
                      <w:t>County</w:t>
                    </w:r>
                    <w:r>
                      <w:rPr>
                        <w:rFonts w:ascii="Times New Roman"/>
                        <w:sz w:val="20"/>
                      </w:rPr>
                      <w:t xml:space="preserve"> School 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8216" behindDoc="1" locked="0" layoutInCell="1" allowOverlap="1" wp14:anchorId="6C363517" wp14:editId="769FA5B1">
              <wp:simplePos x="0" y="0"/>
              <wp:positionH relativeFrom="page">
                <wp:posOffset>5753735</wp:posOffset>
              </wp:positionH>
              <wp:positionV relativeFrom="page">
                <wp:posOffset>9309735</wp:posOffset>
              </wp:positionV>
              <wp:extent cx="1233805" cy="298450"/>
              <wp:effectExtent l="635" t="3810" r="3810" b="2540"/>
              <wp:wrapNone/>
              <wp:docPr id="7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7D6A1" w14:textId="77777777" w:rsidR="004807C6" w:rsidRDefault="004807C6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2012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Edition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5/22/2012</w:t>
                          </w:r>
                        </w:p>
                        <w:p w14:paraId="0FF19963" w14:textId="77777777" w:rsidR="004807C6" w:rsidRDefault="004807C6">
                          <w:pPr>
                            <w:ind w:left="79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Page-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371C">
                            <w:rPr>
                              <w:rFonts w:ascii="Times New Roman"/>
                              <w:noProof/>
                              <w:spacing w:val="-1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FC69BB">
                            <w:rPr>
                              <w:rFonts w:ascii="Times New Roman"/>
                              <w:spacing w:val="1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363517" id="Text Box 34" o:spid="_x0000_s1027" type="#_x0000_t202" style="position:absolute;margin-left:453.05pt;margin-top:733.05pt;width:97.15pt;height:23.5pt;z-index:-2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" filled="f" stroked="f">
              <v:textbox inset="0,0,0,0">
                <w:txbxContent>
                  <w:p w14:paraId="05F7D6A1" w14:textId="77777777" w:rsidR="004807C6" w:rsidRDefault="004807C6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2012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Edition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5/22/2012</w:t>
                    </w:r>
                  </w:p>
                  <w:p w14:paraId="0FF19963" w14:textId="77777777" w:rsidR="004807C6" w:rsidRDefault="004807C6">
                    <w:pPr>
                      <w:ind w:left="79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Page-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371C">
                      <w:rPr>
                        <w:rFonts w:ascii="Times New Roman"/>
                        <w:noProof/>
                        <w:spacing w:val="-1"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 w:rsidR="00FC69BB">
                      <w:rPr>
                        <w:rFonts w:ascii="Times New Roman"/>
                        <w:spacing w:val="1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5F39" w14:textId="77777777" w:rsidR="00D35F93" w:rsidRPr="000E102B" w:rsidRDefault="007856DF" w:rsidP="007856DF">
    <w:pPr>
      <w:pStyle w:val="Footer"/>
      <w:jc w:val="center"/>
      <w:rPr>
        <w:rFonts w:ascii="Arial" w:hAnsi="Arial" w:cs="Arial"/>
        <w:sz w:val="18"/>
        <w:szCs w:val="18"/>
      </w:rPr>
    </w:pPr>
    <w:r w:rsidRPr="000E102B">
      <w:rPr>
        <w:rFonts w:ascii="Arial" w:hAnsi="Arial" w:cs="Arial"/>
        <w:sz w:val="18"/>
        <w:szCs w:val="18"/>
      </w:rPr>
      <w:t xml:space="preserve">- </w:t>
    </w:r>
    <w:proofErr w:type="spellStart"/>
    <w:r w:rsidRPr="000E102B">
      <w:rPr>
        <w:rFonts w:ascii="Arial" w:hAnsi="Arial" w:cs="Arial"/>
        <w:sz w:val="18"/>
        <w:szCs w:val="18"/>
      </w:rPr>
      <w:t>i</w:t>
    </w:r>
    <w:proofErr w:type="spellEnd"/>
    <w:r w:rsidRPr="000E102B">
      <w:rPr>
        <w:rFonts w:ascii="Arial" w:hAnsi="Arial" w:cs="Aria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6E0F" w14:textId="77777777" w:rsidR="00C328AE" w:rsidRDefault="00C328AE" w:rsidP="00430E07">
    <w:pPr>
      <w:rPr>
        <w:rFonts w:ascii="Arial" w:hAnsi="Arial" w:cs="Arial"/>
        <w:bCs/>
      </w:rPr>
    </w:pPr>
    <w:r w:rsidRPr="007E5D24">
      <w:rPr>
        <w:rFonts w:ascii="Arial" w:hAnsi="Arial" w:cs="Arial"/>
        <w:bCs/>
      </w:rPr>
      <w:tab/>
    </w:r>
    <w:r w:rsidRPr="007E5D24">
      <w:rPr>
        <w:rFonts w:ascii="Arial" w:hAnsi="Arial" w:cs="Arial"/>
        <w:bCs/>
      </w:rPr>
      <w:tab/>
    </w:r>
  </w:p>
  <w:p w14:paraId="3ACB119D" w14:textId="77777777" w:rsidR="00C328AE" w:rsidRDefault="00C328AE" w:rsidP="00C328AE">
    <w:pPr>
      <w:jc w:val="right"/>
      <w:rPr>
        <w:rFonts w:ascii="Arial" w:hAnsi="Arial" w:cs="Arial"/>
        <w:bCs/>
        <w:sz w:val="20"/>
        <w:szCs w:val="20"/>
      </w:rPr>
    </w:pPr>
    <w:r w:rsidRPr="00430E07">
      <w:rPr>
        <w:rFonts w:ascii="Arial" w:hAnsi="Arial" w:cs="Arial"/>
        <w:bCs/>
        <w:sz w:val="20"/>
        <w:szCs w:val="20"/>
      </w:rPr>
      <w:t>Issued: 3/1/17</w:t>
    </w:r>
  </w:p>
  <w:p w14:paraId="2CD7B826" w14:textId="7B06E3BC" w:rsidR="00430E07" w:rsidRPr="00430E07" w:rsidRDefault="00430E07" w:rsidP="00C328AE">
    <w:pPr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Revised: 10/16/25</w:t>
    </w:r>
  </w:p>
  <w:p w14:paraId="1B6F778C" w14:textId="4964EBEC" w:rsidR="00C328AE" w:rsidRPr="00430E07" w:rsidRDefault="00C328AE" w:rsidP="00C328A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jc w:val="center"/>
      <w:rPr>
        <w:rFonts w:ascii="Arial" w:hAnsi="Arial" w:cs="Arial"/>
        <w:sz w:val="20"/>
        <w:szCs w:val="20"/>
      </w:rPr>
    </w:pPr>
    <w:r w:rsidRPr="00430E07">
      <w:rPr>
        <w:rFonts w:ascii="Arial" w:hAnsi="Arial" w:cs="Arial"/>
        <w:bCs/>
        <w:sz w:val="20"/>
        <w:szCs w:val="20"/>
      </w:rPr>
      <w:fldChar w:fldCharType="begin"/>
    </w:r>
    <w:r w:rsidRPr="00430E07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430E07">
      <w:rPr>
        <w:rFonts w:ascii="Arial" w:hAnsi="Arial" w:cs="Arial"/>
        <w:bCs/>
        <w:sz w:val="20"/>
        <w:szCs w:val="20"/>
      </w:rPr>
      <w:fldChar w:fldCharType="separate"/>
    </w:r>
    <w:r w:rsidRPr="00430E07">
      <w:rPr>
        <w:rFonts w:ascii="Arial" w:hAnsi="Arial" w:cs="Arial"/>
        <w:bCs/>
        <w:noProof/>
        <w:sz w:val="20"/>
        <w:szCs w:val="20"/>
      </w:rPr>
      <w:t>7</w:t>
    </w:r>
    <w:r w:rsidRPr="00430E07">
      <w:rPr>
        <w:rFonts w:ascii="Arial" w:hAnsi="Arial" w:cs="Arial"/>
        <w:bCs/>
        <w:sz w:val="20"/>
        <w:szCs w:val="20"/>
      </w:rPr>
      <w:fldChar w:fldCharType="end"/>
    </w:r>
    <w:r w:rsidRPr="00430E07">
      <w:rPr>
        <w:rFonts w:ascii="Arial" w:hAnsi="Arial" w:cs="Arial"/>
        <w:bCs/>
        <w:sz w:val="20"/>
        <w:szCs w:val="20"/>
      </w:rPr>
      <w:t xml:space="preserve"> of </w:t>
    </w:r>
    <w:proofErr w:type="gramStart"/>
    <w:r w:rsidR="007C399B">
      <w:rPr>
        <w:rFonts w:ascii="Arial" w:hAnsi="Arial" w:cs="Arial"/>
        <w:bCs/>
        <w:sz w:val="20"/>
        <w:szCs w:val="20"/>
      </w:rPr>
      <w:t>9</w:t>
    </w:r>
    <w:proofErr w:type="gramEnd"/>
  </w:p>
  <w:p w14:paraId="1E4A0297" w14:textId="77777777" w:rsidR="00D35F93" w:rsidRPr="00C328AE" w:rsidRDefault="00D35F93" w:rsidP="00C32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173D" w14:textId="77777777" w:rsidR="00CC3E9C" w:rsidRDefault="00CC3E9C">
      <w:r>
        <w:separator/>
      </w:r>
    </w:p>
  </w:footnote>
  <w:footnote w:type="continuationSeparator" w:id="0">
    <w:p w14:paraId="4E274D11" w14:textId="77777777" w:rsidR="00CC3E9C" w:rsidRDefault="00CC3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A940" w14:textId="77777777" w:rsidR="004807C6" w:rsidRDefault="004807C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8C8"/>
    <w:multiLevelType w:val="hybridMultilevel"/>
    <w:tmpl w:val="62AE06AE"/>
    <w:lvl w:ilvl="0" w:tplc="557AB0B8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008A"/>
    <w:multiLevelType w:val="hybridMultilevel"/>
    <w:tmpl w:val="A3F42F70"/>
    <w:lvl w:ilvl="0" w:tplc="FF18F68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ADF"/>
    <w:multiLevelType w:val="hybridMultilevel"/>
    <w:tmpl w:val="067C28B2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" w15:restartNumberingAfterBreak="0">
    <w:nsid w:val="14AC2EEB"/>
    <w:multiLevelType w:val="hybridMultilevel"/>
    <w:tmpl w:val="4674619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81C2084"/>
    <w:multiLevelType w:val="hybridMultilevel"/>
    <w:tmpl w:val="1F78C09E"/>
    <w:lvl w:ilvl="0" w:tplc="04090013">
      <w:start w:val="1"/>
      <w:numFmt w:val="upperRoman"/>
      <w:lvlText w:val="%1."/>
      <w:lvlJc w:val="righ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19BC07CE"/>
    <w:multiLevelType w:val="hybridMultilevel"/>
    <w:tmpl w:val="176CC89C"/>
    <w:lvl w:ilvl="0" w:tplc="D916DFEE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9322B"/>
    <w:multiLevelType w:val="hybridMultilevel"/>
    <w:tmpl w:val="9B5A6FA2"/>
    <w:lvl w:ilvl="0" w:tplc="66F07EEA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05CCA"/>
    <w:multiLevelType w:val="hybridMultilevel"/>
    <w:tmpl w:val="DA626AEC"/>
    <w:lvl w:ilvl="0" w:tplc="956A8B0E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95DF9"/>
    <w:multiLevelType w:val="hybridMultilevel"/>
    <w:tmpl w:val="EB48BAE4"/>
    <w:lvl w:ilvl="0" w:tplc="DB4A3B5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E0C66"/>
    <w:multiLevelType w:val="hybridMultilevel"/>
    <w:tmpl w:val="91329D6E"/>
    <w:lvl w:ilvl="0" w:tplc="DF102D7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958D6"/>
    <w:multiLevelType w:val="hybridMultilevel"/>
    <w:tmpl w:val="C7C8C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D0611"/>
    <w:multiLevelType w:val="hybridMultilevel"/>
    <w:tmpl w:val="856AC440"/>
    <w:lvl w:ilvl="0" w:tplc="643CB90C">
      <w:start w:val="1"/>
      <w:numFmt w:val="upperRoman"/>
      <w:lvlText w:val="%1"/>
      <w:lvlJc w:val="left"/>
      <w:pPr>
        <w:ind w:left="1180" w:hanging="360"/>
      </w:pPr>
      <w:rPr>
        <w:rFonts w:ascii="Arial" w:eastAsia="Times New Roman" w:hAnsi="Arial" w:cs="Arial" w:hint="default"/>
        <w:b/>
        <w:bCs/>
        <w:sz w:val="24"/>
        <w:szCs w:val="24"/>
      </w:rPr>
    </w:lvl>
    <w:lvl w:ilvl="1" w:tplc="D062DDFE">
      <w:start w:val="1"/>
      <w:numFmt w:val="upperLetter"/>
      <w:lvlText w:val="%2."/>
      <w:lvlJc w:val="left"/>
      <w:pPr>
        <w:ind w:left="1720" w:hanging="540"/>
      </w:pPr>
      <w:rPr>
        <w:rFonts w:ascii="Arial" w:eastAsia="Times New Roman" w:hAnsi="Arial" w:cs="Arial" w:hint="default"/>
        <w:b/>
        <w:bCs/>
        <w:spacing w:val="-1"/>
        <w:sz w:val="22"/>
        <w:szCs w:val="22"/>
      </w:rPr>
    </w:lvl>
    <w:lvl w:ilvl="2" w:tplc="8D4AC852">
      <w:start w:val="1"/>
      <w:numFmt w:val="decimal"/>
      <w:lvlText w:val="%3."/>
      <w:lvlJc w:val="left"/>
      <w:pPr>
        <w:ind w:left="2260" w:hanging="540"/>
      </w:pPr>
      <w:rPr>
        <w:rFonts w:ascii="Times New Roman" w:eastAsia="Times New Roman" w:hAnsi="Times New Roman" w:hint="default"/>
        <w:sz w:val="24"/>
        <w:szCs w:val="24"/>
      </w:rPr>
    </w:lvl>
    <w:lvl w:ilvl="3" w:tplc="6504B538">
      <w:start w:val="1"/>
      <w:numFmt w:val="bullet"/>
      <w:lvlText w:val="•"/>
      <w:lvlJc w:val="left"/>
      <w:pPr>
        <w:ind w:left="3242" w:hanging="540"/>
      </w:pPr>
      <w:rPr>
        <w:rFonts w:hint="default"/>
      </w:rPr>
    </w:lvl>
    <w:lvl w:ilvl="4" w:tplc="BAA01B64">
      <w:start w:val="1"/>
      <w:numFmt w:val="bullet"/>
      <w:lvlText w:val="•"/>
      <w:lvlJc w:val="left"/>
      <w:pPr>
        <w:ind w:left="4225" w:hanging="540"/>
      </w:pPr>
      <w:rPr>
        <w:rFonts w:hint="default"/>
      </w:rPr>
    </w:lvl>
    <w:lvl w:ilvl="5" w:tplc="2C18DD80">
      <w:start w:val="1"/>
      <w:numFmt w:val="bullet"/>
      <w:lvlText w:val="•"/>
      <w:lvlJc w:val="left"/>
      <w:pPr>
        <w:ind w:left="5207" w:hanging="540"/>
      </w:pPr>
      <w:rPr>
        <w:rFonts w:hint="default"/>
      </w:rPr>
    </w:lvl>
    <w:lvl w:ilvl="6" w:tplc="FCC80F48">
      <w:start w:val="1"/>
      <w:numFmt w:val="bullet"/>
      <w:lvlText w:val="•"/>
      <w:lvlJc w:val="left"/>
      <w:pPr>
        <w:ind w:left="6190" w:hanging="540"/>
      </w:pPr>
      <w:rPr>
        <w:rFonts w:hint="default"/>
      </w:rPr>
    </w:lvl>
    <w:lvl w:ilvl="7" w:tplc="BFE8B16C">
      <w:start w:val="1"/>
      <w:numFmt w:val="bullet"/>
      <w:lvlText w:val="•"/>
      <w:lvlJc w:val="left"/>
      <w:pPr>
        <w:ind w:left="7172" w:hanging="540"/>
      </w:pPr>
      <w:rPr>
        <w:rFonts w:hint="default"/>
      </w:rPr>
    </w:lvl>
    <w:lvl w:ilvl="8" w:tplc="10DE8A66">
      <w:start w:val="1"/>
      <w:numFmt w:val="bullet"/>
      <w:lvlText w:val="•"/>
      <w:lvlJc w:val="left"/>
      <w:pPr>
        <w:ind w:left="8155" w:hanging="540"/>
      </w:pPr>
      <w:rPr>
        <w:rFonts w:hint="default"/>
      </w:rPr>
    </w:lvl>
  </w:abstractNum>
  <w:abstractNum w:abstractNumId="12" w15:restartNumberingAfterBreak="0">
    <w:nsid w:val="2C8D6814"/>
    <w:multiLevelType w:val="hybridMultilevel"/>
    <w:tmpl w:val="43E87934"/>
    <w:lvl w:ilvl="0" w:tplc="280A57BA">
      <w:start w:val="3"/>
      <w:numFmt w:val="decimal"/>
      <w:lvlText w:val="%1)"/>
      <w:lvlJc w:val="left"/>
      <w:pPr>
        <w:ind w:left="190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AFA5DE0">
      <w:start w:val="1"/>
      <w:numFmt w:val="bullet"/>
      <w:lvlText w:val="•"/>
      <w:lvlJc w:val="left"/>
      <w:pPr>
        <w:ind w:left="2726" w:hanging="360"/>
      </w:pPr>
      <w:rPr>
        <w:rFonts w:hint="default"/>
      </w:rPr>
    </w:lvl>
    <w:lvl w:ilvl="2" w:tplc="E682CEF8">
      <w:start w:val="1"/>
      <w:numFmt w:val="bullet"/>
      <w:lvlText w:val="•"/>
      <w:lvlJc w:val="left"/>
      <w:pPr>
        <w:ind w:left="3552" w:hanging="360"/>
      </w:pPr>
      <w:rPr>
        <w:rFonts w:hint="default"/>
      </w:rPr>
    </w:lvl>
    <w:lvl w:ilvl="3" w:tplc="8A487478">
      <w:start w:val="1"/>
      <w:numFmt w:val="bullet"/>
      <w:lvlText w:val="•"/>
      <w:lvlJc w:val="left"/>
      <w:pPr>
        <w:ind w:left="4378" w:hanging="360"/>
      </w:pPr>
      <w:rPr>
        <w:rFonts w:hint="default"/>
      </w:rPr>
    </w:lvl>
    <w:lvl w:ilvl="4" w:tplc="98E29EE0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5" w:tplc="75D858E2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4236625C">
      <w:start w:val="1"/>
      <w:numFmt w:val="bullet"/>
      <w:lvlText w:val="•"/>
      <w:lvlJc w:val="left"/>
      <w:pPr>
        <w:ind w:left="6856" w:hanging="360"/>
      </w:pPr>
      <w:rPr>
        <w:rFonts w:hint="default"/>
      </w:rPr>
    </w:lvl>
    <w:lvl w:ilvl="7" w:tplc="BCA6B33C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721AC6A2">
      <w:start w:val="1"/>
      <w:numFmt w:val="bullet"/>
      <w:lvlText w:val="•"/>
      <w:lvlJc w:val="left"/>
      <w:pPr>
        <w:ind w:left="8508" w:hanging="360"/>
      </w:pPr>
      <w:rPr>
        <w:rFonts w:hint="default"/>
      </w:rPr>
    </w:lvl>
  </w:abstractNum>
  <w:abstractNum w:abstractNumId="13" w15:restartNumberingAfterBreak="0">
    <w:nsid w:val="2D5130ED"/>
    <w:multiLevelType w:val="hybridMultilevel"/>
    <w:tmpl w:val="6966E654"/>
    <w:lvl w:ilvl="0" w:tplc="2348C2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0743B"/>
    <w:multiLevelType w:val="hybridMultilevel"/>
    <w:tmpl w:val="841CC3AE"/>
    <w:lvl w:ilvl="0" w:tplc="45402032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38B24099"/>
    <w:multiLevelType w:val="hybridMultilevel"/>
    <w:tmpl w:val="E2243AA8"/>
    <w:lvl w:ilvl="0" w:tplc="142C46D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444D7"/>
    <w:multiLevelType w:val="hybridMultilevel"/>
    <w:tmpl w:val="F7DC5550"/>
    <w:lvl w:ilvl="0" w:tplc="E452AE2A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41BA3EAE"/>
    <w:multiLevelType w:val="hybridMultilevel"/>
    <w:tmpl w:val="B8FE973C"/>
    <w:lvl w:ilvl="0" w:tplc="1522294A">
      <w:start w:val="1"/>
      <w:numFmt w:val="decimal"/>
      <w:lvlText w:val="%1."/>
      <w:lvlJc w:val="left"/>
      <w:pPr>
        <w:ind w:left="135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E428E"/>
    <w:multiLevelType w:val="hybridMultilevel"/>
    <w:tmpl w:val="F154A91C"/>
    <w:lvl w:ilvl="0" w:tplc="70AA835A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840E0"/>
    <w:multiLevelType w:val="hybridMultilevel"/>
    <w:tmpl w:val="19B47C7A"/>
    <w:lvl w:ilvl="0" w:tplc="F7483BF6">
      <w:start w:val="2"/>
      <w:numFmt w:val="upperLetter"/>
      <w:lvlText w:val="%1."/>
      <w:lvlJc w:val="left"/>
      <w:pPr>
        <w:ind w:left="810" w:hanging="360"/>
      </w:pPr>
      <w:rPr>
        <w:rFonts w:ascii="Arial" w:eastAsia="Times New Roman" w:hAnsi="Arial" w:cs="Arial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32424"/>
    <w:multiLevelType w:val="hybridMultilevel"/>
    <w:tmpl w:val="5B50984A"/>
    <w:lvl w:ilvl="0" w:tplc="395257C6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F0630"/>
    <w:multiLevelType w:val="hybridMultilevel"/>
    <w:tmpl w:val="21D6875E"/>
    <w:lvl w:ilvl="0" w:tplc="CD3E58F6">
      <w:start w:val="1"/>
      <w:numFmt w:val="upperLetter"/>
      <w:lvlText w:val="%1."/>
      <w:lvlJc w:val="left"/>
      <w:pPr>
        <w:ind w:left="810" w:hanging="360"/>
      </w:pPr>
      <w:rPr>
        <w:rFonts w:ascii="Arial" w:eastAsia="Times New Roman" w:hAnsi="Arial" w:cs="Arial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87E0A"/>
    <w:multiLevelType w:val="hybridMultilevel"/>
    <w:tmpl w:val="4E5481AE"/>
    <w:lvl w:ilvl="0" w:tplc="96CEECC8">
      <w:start w:val="1"/>
      <w:numFmt w:val="decimal"/>
      <w:lvlText w:val="%1."/>
      <w:lvlJc w:val="left"/>
      <w:pPr>
        <w:ind w:left="1540" w:hanging="2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66483F32">
      <w:start w:val="1"/>
      <w:numFmt w:val="lowerLetter"/>
      <w:lvlText w:val="%2."/>
      <w:lvlJc w:val="left"/>
      <w:pPr>
        <w:ind w:left="1540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F1667B6E">
      <w:start w:val="1"/>
      <w:numFmt w:val="decimal"/>
      <w:lvlText w:val="%3)"/>
      <w:lvlJc w:val="left"/>
      <w:pPr>
        <w:ind w:left="1900"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CE82D7DC">
      <w:start w:val="1"/>
      <w:numFmt w:val="lowerLetter"/>
      <w:lvlText w:val="%4)"/>
      <w:lvlJc w:val="left"/>
      <w:pPr>
        <w:ind w:left="2260" w:hanging="360"/>
      </w:pPr>
      <w:rPr>
        <w:rFonts w:ascii="Times New Roman" w:eastAsia="Times New Roman" w:hAnsi="Times New Roman" w:hint="default"/>
        <w:sz w:val="22"/>
        <w:szCs w:val="22"/>
      </w:rPr>
    </w:lvl>
    <w:lvl w:ilvl="4" w:tplc="9C16A5BA">
      <w:start w:val="1"/>
      <w:numFmt w:val="bullet"/>
      <w:lvlText w:val="•"/>
      <w:lvlJc w:val="left"/>
      <w:pPr>
        <w:ind w:left="3403" w:hanging="360"/>
      </w:pPr>
      <w:rPr>
        <w:rFonts w:hint="default"/>
      </w:rPr>
    </w:lvl>
    <w:lvl w:ilvl="5" w:tplc="8476084A">
      <w:start w:val="1"/>
      <w:numFmt w:val="bullet"/>
      <w:lvlText w:val="•"/>
      <w:lvlJc w:val="left"/>
      <w:pPr>
        <w:ind w:left="4546" w:hanging="360"/>
      </w:pPr>
      <w:rPr>
        <w:rFonts w:hint="default"/>
      </w:rPr>
    </w:lvl>
    <w:lvl w:ilvl="6" w:tplc="7BC4B100">
      <w:start w:val="1"/>
      <w:numFmt w:val="bullet"/>
      <w:lvlText w:val="•"/>
      <w:lvlJc w:val="left"/>
      <w:pPr>
        <w:ind w:left="5688" w:hanging="360"/>
      </w:pPr>
      <w:rPr>
        <w:rFonts w:hint="default"/>
      </w:rPr>
    </w:lvl>
    <w:lvl w:ilvl="7" w:tplc="D1BCC7EC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8" w:tplc="22A2F63E">
      <w:start w:val="1"/>
      <w:numFmt w:val="bullet"/>
      <w:lvlText w:val="•"/>
      <w:lvlJc w:val="left"/>
      <w:pPr>
        <w:ind w:left="7974" w:hanging="360"/>
      </w:pPr>
      <w:rPr>
        <w:rFonts w:hint="default"/>
      </w:rPr>
    </w:lvl>
  </w:abstractNum>
  <w:abstractNum w:abstractNumId="23" w15:restartNumberingAfterBreak="0">
    <w:nsid w:val="57A35AEA"/>
    <w:multiLevelType w:val="hybridMultilevel"/>
    <w:tmpl w:val="29A89E0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B534F40"/>
    <w:multiLevelType w:val="hybridMultilevel"/>
    <w:tmpl w:val="1636607A"/>
    <w:lvl w:ilvl="0" w:tplc="81F4EE12">
      <w:start w:val="7"/>
      <w:numFmt w:val="decimal"/>
      <w:lvlText w:val="%1."/>
      <w:lvlJc w:val="left"/>
      <w:pPr>
        <w:ind w:left="2260" w:hanging="540"/>
      </w:pPr>
      <w:rPr>
        <w:rFonts w:ascii="Times New Roman" w:eastAsia="Times New Roman" w:hAnsi="Times New Roman" w:hint="default"/>
        <w:sz w:val="24"/>
        <w:szCs w:val="24"/>
      </w:rPr>
    </w:lvl>
    <w:lvl w:ilvl="1" w:tplc="C7489914">
      <w:start w:val="1"/>
      <w:numFmt w:val="bullet"/>
      <w:lvlText w:val="•"/>
      <w:lvlJc w:val="left"/>
      <w:pPr>
        <w:ind w:left="3046" w:hanging="540"/>
      </w:pPr>
      <w:rPr>
        <w:rFonts w:hint="default"/>
      </w:rPr>
    </w:lvl>
    <w:lvl w:ilvl="2" w:tplc="0DF86248">
      <w:start w:val="1"/>
      <w:numFmt w:val="bullet"/>
      <w:lvlText w:val="•"/>
      <w:lvlJc w:val="left"/>
      <w:pPr>
        <w:ind w:left="3832" w:hanging="540"/>
      </w:pPr>
      <w:rPr>
        <w:rFonts w:hint="default"/>
      </w:rPr>
    </w:lvl>
    <w:lvl w:ilvl="3" w:tplc="EB48C720">
      <w:start w:val="1"/>
      <w:numFmt w:val="bullet"/>
      <w:lvlText w:val="•"/>
      <w:lvlJc w:val="left"/>
      <w:pPr>
        <w:ind w:left="4618" w:hanging="540"/>
      </w:pPr>
      <w:rPr>
        <w:rFonts w:hint="default"/>
      </w:rPr>
    </w:lvl>
    <w:lvl w:ilvl="4" w:tplc="8E3ACC54">
      <w:start w:val="1"/>
      <w:numFmt w:val="bullet"/>
      <w:lvlText w:val="•"/>
      <w:lvlJc w:val="left"/>
      <w:pPr>
        <w:ind w:left="5404" w:hanging="540"/>
      </w:pPr>
      <w:rPr>
        <w:rFonts w:hint="default"/>
      </w:rPr>
    </w:lvl>
    <w:lvl w:ilvl="5" w:tplc="6264298E">
      <w:start w:val="1"/>
      <w:numFmt w:val="bullet"/>
      <w:lvlText w:val="•"/>
      <w:lvlJc w:val="left"/>
      <w:pPr>
        <w:ind w:left="6190" w:hanging="540"/>
      </w:pPr>
      <w:rPr>
        <w:rFonts w:hint="default"/>
      </w:rPr>
    </w:lvl>
    <w:lvl w:ilvl="6" w:tplc="96C482B4">
      <w:start w:val="1"/>
      <w:numFmt w:val="bullet"/>
      <w:lvlText w:val="•"/>
      <w:lvlJc w:val="left"/>
      <w:pPr>
        <w:ind w:left="6976" w:hanging="540"/>
      </w:pPr>
      <w:rPr>
        <w:rFonts w:hint="default"/>
      </w:rPr>
    </w:lvl>
    <w:lvl w:ilvl="7" w:tplc="99363E8E">
      <w:start w:val="1"/>
      <w:numFmt w:val="bullet"/>
      <w:lvlText w:val="•"/>
      <w:lvlJc w:val="left"/>
      <w:pPr>
        <w:ind w:left="7762" w:hanging="540"/>
      </w:pPr>
      <w:rPr>
        <w:rFonts w:hint="default"/>
      </w:rPr>
    </w:lvl>
    <w:lvl w:ilvl="8" w:tplc="4A1430A4">
      <w:start w:val="1"/>
      <w:numFmt w:val="bullet"/>
      <w:lvlText w:val="•"/>
      <w:lvlJc w:val="left"/>
      <w:pPr>
        <w:ind w:left="8548" w:hanging="540"/>
      </w:pPr>
      <w:rPr>
        <w:rFonts w:hint="default"/>
      </w:rPr>
    </w:lvl>
  </w:abstractNum>
  <w:abstractNum w:abstractNumId="25" w15:restartNumberingAfterBreak="0">
    <w:nsid w:val="5C7074DD"/>
    <w:multiLevelType w:val="hybridMultilevel"/>
    <w:tmpl w:val="01B4A6C0"/>
    <w:lvl w:ilvl="0" w:tplc="0390FAE0">
      <w:start w:val="1"/>
      <w:numFmt w:val="upperRoman"/>
      <w:lvlText w:val="%1"/>
      <w:lvlJc w:val="left"/>
      <w:pPr>
        <w:ind w:left="460" w:hanging="361"/>
      </w:pPr>
      <w:rPr>
        <w:rFonts w:ascii="Arial" w:eastAsia="Times New Roman" w:hAnsi="Arial" w:cs="Arial" w:hint="default"/>
        <w:b/>
        <w:bCs/>
        <w:sz w:val="24"/>
        <w:szCs w:val="24"/>
      </w:rPr>
    </w:lvl>
    <w:lvl w:ilvl="1" w:tplc="CD3E58F6">
      <w:start w:val="1"/>
      <w:numFmt w:val="upperLetter"/>
      <w:lvlText w:val="%2."/>
      <w:lvlJc w:val="left"/>
      <w:pPr>
        <w:ind w:left="810" w:hanging="360"/>
      </w:pPr>
      <w:rPr>
        <w:rFonts w:ascii="Arial" w:eastAsia="Times New Roman" w:hAnsi="Arial" w:cs="Arial" w:hint="default"/>
        <w:spacing w:val="-1"/>
        <w:sz w:val="22"/>
        <w:szCs w:val="22"/>
      </w:rPr>
    </w:lvl>
    <w:lvl w:ilvl="2" w:tplc="1522294A">
      <w:start w:val="1"/>
      <w:numFmt w:val="decimal"/>
      <w:lvlText w:val="%3."/>
      <w:lvlJc w:val="left"/>
      <w:pPr>
        <w:ind w:left="1260" w:hanging="360"/>
      </w:pPr>
      <w:rPr>
        <w:rFonts w:ascii="Arial" w:eastAsia="Times New Roman" w:hAnsi="Arial" w:cs="Arial" w:hint="default"/>
        <w:sz w:val="22"/>
        <w:szCs w:val="22"/>
      </w:rPr>
    </w:lvl>
    <w:lvl w:ilvl="3" w:tplc="4BB4BC6E">
      <w:start w:val="1"/>
      <w:numFmt w:val="lowerLetter"/>
      <w:lvlText w:val="%4."/>
      <w:lvlJc w:val="left"/>
      <w:pPr>
        <w:ind w:left="1800" w:hanging="360"/>
      </w:pPr>
      <w:rPr>
        <w:rFonts w:ascii="Arial" w:eastAsia="Times New Roman" w:hAnsi="Arial" w:cs="Arial" w:hint="default"/>
        <w:sz w:val="22"/>
        <w:szCs w:val="22"/>
      </w:rPr>
    </w:lvl>
    <w:lvl w:ilvl="4" w:tplc="315C026A">
      <w:start w:val="1"/>
      <w:numFmt w:val="decimal"/>
      <w:lvlText w:val="%5)"/>
      <w:lvlJc w:val="left"/>
      <w:pPr>
        <w:ind w:left="1900" w:hanging="416"/>
      </w:pPr>
      <w:rPr>
        <w:rFonts w:ascii="Times New Roman" w:eastAsia="Times New Roman" w:hAnsi="Times New Roman" w:hint="default"/>
        <w:sz w:val="22"/>
        <w:szCs w:val="22"/>
      </w:rPr>
    </w:lvl>
    <w:lvl w:ilvl="5" w:tplc="D668DF2A">
      <w:start w:val="1"/>
      <w:numFmt w:val="lowerLetter"/>
      <w:lvlText w:val="%6)"/>
      <w:lvlJc w:val="left"/>
      <w:pPr>
        <w:ind w:left="2260" w:hanging="360"/>
      </w:pPr>
      <w:rPr>
        <w:rFonts w:ascii="Times New Roman" w:eastAsia="Times New Roman" w:hAnsi="Times New Roman" w:hint="default"/>
        <w:sz w:val="22"/>
        <w:szCs w:val="22"/>
      </w:rPr>
    </w:lvl>
    <w:lvl w:ilvl="6" w:tplc="CFF8F280">
      <w:start w:val="1"/>
      <w:numFmt w:val="decimal"/>
      <w:lvlText w:val="(%7)"/>
      <w:lvlJc w:val="left"/>
      <w:pPr>
        <w:ind w:left="2620" w:hanging="360"/>
      </w:pPr>
      <w:rPr>
        <w:rFonts w:ascii="Times New Roman" w:eastAsia="Times New Roman" w:hAnsi="Times New Roman" w:hint="default"/>
        <w:sz w:val="22"/>
        <w:szCs w:val="22"/>
      </w:rPr>
    </w:lvl>
    <w:lvl w:ilvl="7" w:tplc="D7A686CA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8" w:tplc="6F20AC76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</w:abstractNum>
  <w:abstractNum w:abstractNumId="26" w15:restartNumberingAfterBreak="0">
    <w:nsid w:val="5D5A21E5"/>
    <w:multiLevelType w:val="hybridMultilevel"/>
    <w:tmpl w:val="EE7A7776"/>
    <w:lvl w:ilvl="0" w:tplc="43BE2B8A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869B4"/>
    <w:multiLevelType w:val="hybridMultilevel"/>
    <w:tmpl w:val="EB48BAE4"/>
    <w:lvl w:ilvl="0" w:tplc="DB4A3B5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72674"/>
    <w:multiLevelType w:val="hybridMultilevel"/>
    <w:tmpl w:val="D1A40564"/>
    <w:lvl w:ilvl="0" w:tplc="104C9390">
      <w:start w:val="14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67A803E0">
      <w:start w:val="1"/>
      <w:numFmt w:val="lowerLetter"/>
      <w:lvlText w:val="%2."/>
      <w:lvlJc w:val="left"/>
      <w:pPr>
        <w:ind w:left="1540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0B46C46C">
      <w:start w:val="1"/>
      <w:numFmt w:val="bullet"/>
      <w:lvlText w:val="•"/>
      <w:lvlJc w:val="left"/>
      <w:pPr>
        <w:ind w:left="2511" w:hanging="360"/>
      </w:pPr>
      <w:rPr>
        <w:rFonts w:hint="default"/>
      </w:rPr>
    </w:lvl>
    <w:lvl w:ilvl="3" w:tplc="1DEA051E">
      <w:start w:val="1"/>
      <w:numFmt w:val="bullet"/>
      <w:lvlText w:val="•"/>
      <w:lvlJc w:val="left"/>
      <w:pPr>
        <w:ind w:left="3482" w:hanging="360"/>
      </w:pPr>
      <w:rPr>
        <w:rFonts w:hint="default"/>
      </w:rPr>
    </w:lvl>
    <w:lvl w:ilvl="4" w:tplc="B96C09CA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EEDAB612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5900E804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6A68A32A">
      <w:start w:val="1"/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195AFEBA">
      <w:start w:val="1"/>
      <w:numFmt w:val="bullet"/>
      <w:lvlText w:val="•"/>
      <w:lvlJc w:val="left"/>
      <w:pPr>
        <w:ind w:left="8337" w:hanging="360"/>
      </w:pPr>
      <w:rPr>
        <w:rFonts w:hint="default"/>
      </w:rPr>
    </w:lvl>
  </w:abstractNum>
  <w:abstractNum w:abstractNumId="29" w15:restartNumberingAfterBreak="0">
    <w:nsid w:val="6F8A5242"/>
    <w:multiLevelType w:val="hybridMultilevel"/>
    <w:tmpl w:val="EB48BAE4"/>
    <w:lvl w:ilvl="0" w:tplc="DB4A3B5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178DA"/>
    <w:multiLevelType w:val="hybridMultilevel"/>
    <w:tmpl w:val="196CA2F6"/>
    <w:lvl w:ilvl="0" w:tplc="8848BEEE">
      <w:start w:val="4"/>
      <w:numFmt w:val="decimal"/>
      <w:lvlText w:val="%1."/>
      <w:lvlJc w:val="left"/>
      <w:pPr>
        <w:ind w:left="135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21EB8"/>
    <w:multiLevelType w:val="hybridMultilevel"/>
    <w:tmpl w:val="603EA0F2"/>
    <w:lvl w:ilvl="0" w:tplc="ADF89524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9438A"/>
    <w:multiLevelType w:val="hybridMultilevel"/>
    <w:tmpl w:val="80F80EC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C8C6D53"/>
    <w:multiLevelType w:val="hybridMultilevel"/>
    <w:tmpl w:val="F27E7BAE"/>
    <w:lvl w:ilvl="0" w:tplc="4A700D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C48D4"/>
    <w:multiLevelType w:val="hybridMultilevel"/>
    <w:tmpl w:val="E7CE6738"/>
    <w:lvl w:ilvl="0" w:tplc="F280BE30">
      <w:start w:val="1"/>
      <w:numFmt w:val="lowerRoman"/>
      <w:lvlText w:val="%1."/>
      <w:lvlJc w:val="left"/>
      <w:pPr>
        <w:ind w:left="8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5" w15:restartNumberingAfterBreak="0">
    <w:nsid w:val="7DA92066"/>
    <w:multiLevelType w:val="hybridMultilevel"/>
    <w:tmpl w:val="2592B924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num w:numId="1" w16cid:durableId="1756586614">
    <w:abstractNumId w:val="28"/>
  </w:num>
  <w:num w:numId="2" w16cid:durableId="488060169">
    <w:abstractNumId w:val="22"/>
  </w:num>
  <w:num w:numId="3" w16cid:durableId="175271016">
    <w:abstractNumId w:val="12"/>
  </w:num>
  <w:num w:numId="4" w16cid:durableId="1665425543">
    <w:abstractNumId w:val="25"/>
  </w:num>
  <w:num w:numId="5" w16cid:durableId="709916566">
    <w:abstractNumId w:val="24"/>
  </w:num>
  <w:num w:numId="6" w16cid:durableId="1991518568">
    <w:abstractNumId w:val="11"/>
  </w:num>
  <w:num w:numId="7" w16cid:durableId="822703402">
    <w:abstractNumId w:val="33"/>
  </w:num>
  <w:num w:numId="8" w16cid:durableId="966011948">
    <w:abstractNumId w:val="21"/>
  </w:num>
  <w:num w:numId="9" w16cid:durableId="896403261">
    <w:abstractNumId w:val="17"/>
  </w:num>
  <w:num w:numId="10" w16cid:durableId="336732114">
    <w:abstractNumId w:val="6"/>
  </w:num>
  <w:num w:numId="11" w16cid:durableId="1998460361">
    <w:abstractNumId w:val="18"/>
  </w:num>
  <w:num w:numId="12" w16cid:durableId="215554465">
    <w:abstractNumId w:val="31"/>
  </w:num>
  <w:num w:numId="13" w16cid:durableId="1044788791">
    <w:abstractNumId w:val="26"/>
  </w:num>
  <w:num w:numId="14" w16cid:durableId="161968627">
    <w:abstractNumId w:val="7"/>
  </w:num>
  <w:num w:numId="15" w16cid:durableId="1786579429">
    <w:abstractNumId w:val="0"/>
  </w:num>
  <w:num w:numId="16" w16cid:durableId="1830444939">
    <w:abstractNumId w:val="20"/>
  </w:num>
  <w:num w:numId="17" w16cid:durableId="1773354979">
    <w:abstractNumId w:val="15"/>
  </w:num>
  <w:num w:numId="18" w16cid:durableId="2017731660">
    <w:abstractNumId w:val="27"/>
  </w:num>
  <w:num w:numId="19" w16cid:durableId="418528816">
    <w:abstractNumId w:val="8"/>
  </w:num>
  <w:num w:numId="20" w16cid:durableId="1924608497">
    <w:abstractNumId w:val="29"/>
  </w:num>
  <w:num w:numId="21" w16cid:durableId="1001469246">
    <w:abstractNumId w:val="13"/>
  </w:num>
  <w:num w:numId="22" w16cid:durableId="772169739">
    <w:abstractNumId w:val="4"/>
  </w:num>
  <w:num w:numId="23" w16cid:durableId="671110103">
    <w:abstractNumId w:val="16"/>
  </w:num>
  <w:num w:numId="24" w16cid:durableId="552541783">
    <w:abstractNumId w:val="19"/>
  </w:num>
  <w:num w:numId="25" w16cid:durableId="1102992312">
    <w:abstractNumId w:val="34"/>
  </w:num>
  <w:num w:numId="26" w16cid:durableId="1275865008">
    <w:abstractNumId w:val="5"/>
  </w:num>
  <w:num w:numId="27" w16cid:durableId="588468758">
    <w:abstractNumId w:val="14"/>
  </w:num>
  <w:num w:numId="28" w16cid:durableId="235020249">
    <w:abstractNumId w:val="35"/>
  </w:num>
  <w:num w:numId="29" w16cid:durableId="2039349317">
    <w:abstractNumId w:val="1"/>
  </w:num>
  <w:num w:numId="30" w16cid:durableId="496305982">
    <w:abstractNumId w:val="30"/>
  </w:num>
  <w:num w:numId="31" w16cid:durableId="1826243465">
    <w:abstractNumId w:val="3"/>
  </w:num>
  <w:num w:numId="32" w16cid:durableId="1295135190">
    <w:abstractNumId w:val="2"/>
  </w:num>
  <w:num w:numId="33" w16cid:durableId="1760369462">
    <w:abstractNumId w:val="10"/>
  </w:num>
  <w:num w:numId="34" w16cid:durableId="1134520851">
    <w:abstractNumId w:val="9"/>
  </w:num>
  <w:num w:numId="35" w16cid:durableId="55125440">
    <w:abstractNumId w:val="32"/>
  </w:num>
  <w:num w:numId="36" w16cid:durableId="9080763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113"/>
    <w:rsid w:val="00000863"/>
    <w:rsid w:val="00017BA4"/>
    <w:rsid w:val="000359C9"/>
    <w:rsid w:val="00041CEB"/>
    <w:rsid w:val="00053693"/>
    <w:rsid w:val="00062442"/>
    <w:rsid w:val="00082AC9"/>
    <w:rsid w:val="00095113"/>
    <w:rsid w:val="000D75DC"/>
    <w:rsid w:val="000E102B"/>
    <w:rsid w:val="00102291"/>
    <w:rsid w:val="0012607A"/>
    <w:rsid w:val="00173042"/>
    <w:rsid w:val="001758BB"/>
    <w:rsid w:val="00187188"/>
    <w:rsid w:val="001B3102"/>
    <w:rsid w:val="001D7B8B"/>
    <w:rsid w:val="00203236"/>
    <w:rsid w:val="002A371C"/>
    <w:rsid w:val="002D4297"/>
    <w:rsid w:val="002E3ACA"/>
    <w:rsid w:val="00325DA1"/>
    <w:rsid w:val="00332C89"/>
    <w:rsid w:val="0036366B"/>
    <w:rsid w:val="00367775"/>
    <w:rsid w:val="0037084E"/>
    <w:rsid w:val="00375734"/>
    <w:rsid w:val="003765D3"/>
    <w:rsid w:val="003937C6"/>
    <w:rsid w:val="003C3E1F"/>
    <w:rsid w:val="0040427D"/>
    <w:rsid w:val="00406D00"/>
    <w:rsid w:val="00425523"/>
    <w:rsid w:val="0042618E"/>
    <w:rsid w:val="00430E07"/>
    <w:rsid w:val="00457553"/>
    <w:rsid w:val="004807C6"/>
    <w:rsid w:val="004852C6"/>
    <w:rsid w:val="004A58BC"/>
    <w:rsid w:val="005360D4"/>
    <w:rsid w:val="00555A6F"/>
    <w:rsid w:val="005616FA"/>
    <w:rsid w:val="00565971"/>
    <w:rsid w:val="005737F8"/>
    <w:rsid w:val="005848F3"/>
    <w:rsid w:val="005A516F"/>
    <w:rsid w:val="00620964"/>
    <w:rsid w:val="0066209F"/>
    <w:rsid w:val="00667063"/>
    <w:rsid w:val="00691993"/>
    <w:rsid w:val="006D755F"/>
    <w:rsid w:val="006F1994"/>
    <w:rsid w:val="00752EFF"/>
    <w:rsid w:val="00755F3E"/>
    <w:rsid w:val="0077077F"/>
    <w:rsid w:val="007856DF"/>
    <w:rsid w:val="007C399B"/>
    <w:rsid w:val="00837C9B"/>
    <w:rsid w:val="00841A97"/>
    <w:rsid w:val="008575AA"/>
    <w:rsid w:val="00867C1F"/>
    <w:rsid w:val="008954E2"/>
    <w:rsid w:val="0089627A"/>
    <w:rsid w:val="008B4611"/>
    <w:rsid w:val="009145BE"/>
    <w:rsid w:val="009248BC"/>
    <w:rsid w:val="0096777E"/>
    <w:rsid w:val="00971B46"/>
    <w:rsid w:val="009A42B1"/>
    <w:rsid w:val="009B0F6B"/>
    <w:rsid w:val="009F7D3B"/>
    <w:rsid w:val="00A0333E"/>
    <w:rsid w:val="00A20355"/>
    <w:rsid w:val="00A42068"/>
    <w:rsid w:val="00A51E59"/>
    <w:rsid w:val="00A67819"/>
    <w:rsid w:val="00A74D74"/>
    <w:rsid w:val="00A7617F"/>
    <w:rsid w:val="00AA4625"/>
    <w:rsid w:val="00AA70EB"/>
    <w:rsid w:val="00AD05D0"/>
    <w:rsid w:val="00AD0969"/>
    <w:rsid w:val="00AD7F37"/>
    <w:rsid w:val="00AF4651"/>
    <w:rsid w:val="00B042E9"/>
    <w:rsid w:val="00B950A9"/>
    <w:rsid w:val="00BF009B"/>
    <w:rsid w:val="00C328AE"/>
    <w:rsid w:val="00C6641F"/>
    <w:rsid w:val="00C95182"/>
    <w:rsid w:val="00CC3E9C"/>
    <w:rsid w:val="00CD577F"/>
    <w:rsid w:val="00D23868"/>
    <w:rsid w:val="00D35F93"/>
    <w:rsid w:val="00D844F2"/>
    <w:rsid w:val="00DA4E87"/>
    <w:rsid w:val="00DD1106"/>
    <w:rsid w:val="00DF4866"/>
    <w:rsid w:val="00E17300"/>
    <w:rsid w:val="00EA157E"/>
    <w:rsid w:val="00EC2967"/>
    <w:rsid w:val="00EE4074"/>
    <w:rsid w:val="00EF41C2"/>
    <w:rsid w:val="00F1385A"/>
    <w:rsid w:val="00F44BA4"/>
    <w:rsid w:val="00F467CB"/>
    <w:rsid w:val="00F676AC"/>
    <w:rsid w:val="00F706AA"/>
    <w:rsid w:val="00F71FC6"/>
    <w:rsid w:val="00FB1338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8DA23E1"/>
  <w15:docId w15:val="{A0BC85AB-DA2F-4F68-81EA-31B970BB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A67819"/>
    <w:pPr>
      <w:ind w:left="20"/>
      <w:outlineLvl w:val="0"/>
    </w:pPr>
    <w:rPr>
      <w:rFonts w:ascii="Arial" w:eastAsia="Times New Roman" w:hAnsi="Arial"/>
      <w:b/>
      <w:bCs/>
      <w:sz w:val="24"/>
      <w:szCs w:val="28"/>
    </w:rPr>
  </w:style>
  <w:style w:type="paragraph" w:styleId="Heading2">
    <w:name w:val="heading 2"/>
    <w:basedOn w:val="Normal"/>
    <w:uiPriority w:val="1"/>
    <w:qFormat/>
    <w:rsid w:val="00A67819"/>
    <w:pPr>
      <w:ind w:left="461" w:hanging="360"/>
      <w:outlineLvl w:val="1"/>
    </w:pPr>
    <w:rPr>
      <w:rFonts w:ascii="Arial" w:eastAsia="Times New Roman" w:hAnsi="Arial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8954E2"/>
    <w:pPr>
      <w:spacing w:before="39"/>
      <w:ind w:left="1180" w:hanging="360"/>
    </w:pPr>
    <w:rPr>
      <w:rFonts w:ascii="Arial" w:eastAsia="Times New Roman" w:hAnsi="Arial"/>
      <w:bCs/>
      <w:szCs w:val="24"/>
    </w:rPr>
  </w:style>
  <w:style w:type="paragraph" w:styleId="TOC2">
    <w:name w:val="toc 2"/>
    <w:basedOn w:val="Normal"/>
    <w:uiPriority w:val="39"/>
    <w:qFormat/>
    <w:rsid w:val="00017BA4"/>
    <w:pPr>
      <w:spacing w:before="45"/>
      <w:ind w:left="1720" w:hanging="540"/>
    </w:pPr>
    <w:rPr>
      <w:rFonts w:ascii="Arial" w:eastAsia="Times New Roman" w:hAnsi="Arial"/>
      <w:bCs/>
      <w:sz w:val="20"/>
      <w:szCs w:val="24"/>
    </w:rPr>
  </w:style>
  <w:style w:type="paragraph" w:styleId="TOC3">
    <w:name w:val="toc 3"/>
    <w:basedOn w:val="Normal"/>
    <w:uiPriority w:val="39"/>
    <w:qFormat/>
    <w:pPr>
      <w:ind w:left="2260" w:hanging="540"/>
    </w:pPr>
    <w:rPr>
      <w:rFonts w:ascii="Times New Roman" w:eastAsia="Times New Roman" w:hAnsi="Times New Roman"/>
      <w:sz w:val="19"/>
      <w:szCs w:val="19"/>
    </w:rPr>
  </w:style>
  <w:style w:type="paragraph" w:styleId="TOC4">
    <w:name w:val="toc 4"/>
    <w:basedOn w:val="Normal"/>
    <w:uiPriority w:val="1"/>
    <w:qFormat/>
    <w:pPr>
      <w:ind w:left="2260" w:hanging="540"/>
    </w:pPr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uiPriority w:val="1"/>
    <w:qFormat/>
    <w:pPr>
      <w:ind w:left="154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80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27A"/>
  </w:style>
  <w:style w:type="paragraph" w:styleId="Footer">
    <w:name w:val="footer"/>
    <w:basedOn w:val="Normal"/>
    <w:link w:val="FooterChar"/>
    <w:uiPriority w:val="99"/>
    <w:unhideWhenUsed/>
    <w:rsid w:val="00896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27A"/>
  </w:style>
  <w:style w:type="paragraph" w:styleId="TOCHeading">
    <w:name w:val="TOC Heading"/>
    <w:basedOn w:val="Heading1"/>
    <w:next w:val="Normal"/>
    <w:uiPriority w:val="39"/>
    <w:unhideWhenUsed/>
    <w:qFormat/>
    <w:rsid w:val="00FC69BB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C69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5A446-C9D3-4B96-94B3-B91742EA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01 Division 1 1 - 1</vt:lpstr>
    </vt:vector>
  </TitlesOfParts>
  <Company>PCSB</Company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01 Division 1 1 - 1</dc:title>
  <dc:creator>Victor Chodora</dc:creator>
  <cp:lastModifiedBy>Daugherty Briana</cp:lastModifiedBy>
  <cp:revision>5</cp:revision>
  <cp:lastPrinted>2016-08-24T15:48:00Z</cp:lastPrinted>
  <dcterms:created xsi:type="dcterms:W3CDTF">2025-10-16T14:02:00Z</dcterms:created>
  <dcterms:modified xsi:type="dcterms:W3CDTF">2026-02-24T13:05:00Z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2012-05-22T00:00:00Z</vt:filetime>
  </property>
  <property fmtid="{D5CDD505-2E9C-101B-9397-08002B2CF9AE}" pid="3" name="LastSaved">
    <vt:filetime>2015-09-14T00:00:00Z</vt:filetime>
  </property>
</Properties>
</file>