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F48" w14:textId="5D525481" w:rsidR="00CC2FB3" w:rsidRDefault="00FA62C9" w:rsidP="00CC2FB3">
      <w:pPr>
        <w:pStyle w:val="Heading1"/>
        <w:spacing w:after="0"/>
      </w:pPr>
      <w:r w:rsidRPr="00734C1A">
        <w:t>Columbus City Schools</w:t>
      </w:r>
    </w:p>
    <w:p w14:paraId="2BCA1828" w14:textId="1E98A44A" w:rsidR="00CC2FB3" w:rsidRDefault="00B43C0C" w:rsidP="00CC2FB3">
      <w:pPr>
        <w:pStyle w:val="Heading1"/>
        <w:spacing w:after="0"/>
      </w:pPr>
      <w:r>
        <w:t>Voluntary Benefits</w:t>
      </w:r>
      <w:r w:rsidR="00FA62C9">
        <w:t xml:space="preserve"> RFP</w:t>
      </w:r>
      <w:r w:rsidR="00CC2FB3">
        <w:t xml:space="preserve"> Questions/Answers</w:t>
      </w:r>
    </w:p>
    <w:p w14:paraId="2BBBC3E2" w14:textId="51F96CA9" w:rsidR="00493439" w:rsidRPr="00DB7ED7" w:rsidRDefault="00FA62C9" w:rsidP="006D32AB">
      <w:pPr>
        <w:pStyle w:val="LeftAlignedBodyText"/>
      </w:pPr>
      <w:r>
        <w:t>Effective 01.01.2025</w:t>
      </w:r>
    </w:p>
    <w:p w14:paraId="5D568FB0" w14:textId="2A3D080E" w:rsidR="00493439" w:rsidRPr="00CB17EB" w:rsidRDefault="00493439" w:rsidP="00F428C1">
      <w:pPr>
        <w:pStyle w:val="Horizontalrule"/>
      </w:pPr>
    </w:p>
    <w:p w14:paraId="5CD343EE" w14:textId="7C4BB8DA" w:rsidR="00493439" w:rsidRDefault="00FA62C9" w:rsidP="00493439">
      <w:pPr>
        <w:pStyle w:val="1colSubtitle"/>
      </w:pPr>
      <w:r>
        <w:t>Vendor Questions</w:t>
      </w:r>
    </w:p>
    <w:p w14:paraId="06287057" w14:textId="1AB9328A" w:rsidR="0003226A" w:rsidRPr="003361F9" w:rsidRDefault="00FA62C9" w:rsidP="00B43C0C">
      <w:pPr>
        <w:pStyle w:val="1colSubtitle"/>
      </w:pPr>
      <w:r>
        <w:t xml:space="preserve">Question: </w:t>
      </w:r>
      <w:r w:rsidR="00B43C0C">
        <w:t xml:space="preserve">Your questionnaire </w:t>
      </w:r>
      <w:r w:rsidR="0083201C">
        <w:t>asks,</w:t>
      </w:r>
      <w:r w:rsidR="00B43C0C">
        <w:t xml:space="preserve"> "is a website platform available for enrollment"? Are you looking for the newly selected carrier to provide a voluntary only enrollment website?</w:t>
      </w:r>
    </w:p>
    <w:p w14:paraId="586A6224" w14:textId="55EFA72F" w:rsidR="0003226A" w:rsidRPr="00A327F8" w:rsidRDefault="002104A9" w:rsidP="00551715">
      <w:pPr>
        <w:pStyle w:val="1colbodytext"/>
        <w:rPr>
          <w:color w:val="auto"/>
        </w:rPr>
      </w:pPr>
      <w:r w:rsidRPr="00A327F8">
        <w:rPr>
          <w:color w:val="auto"/>
        </w:rPr>
        <w:t>Response</w:t>
      </w:r>
      <w:r w:rsidR="00FA62C9" w:rsidRPr="00A327F8">
        <w:rPr>
          <w:color w:val="auto"/>
        </w:rPr>
        <w:t>:</w:t>
      </w:r>
      <w:r w:rsidR="00C06720" w:rsidRPr="00A327F8">
        <w:rPr>
          <w:color w:val="auto"/>
        </w:rPr>
        <w:t xml:space="preserve"> </w:t>
      </w:r>
      <w:r w:rsidR="00237EB4">
        <w:t>There is a separate enrollment vendor RFP underway</w:t>
      </w:r>
      <w:r w:rsidR="0098626E">
        <w:t xml:space="preserve">, there is no requirement for enrollment support.  </w:t>
      </w:r>
    </w:p>
    <w:p w14:paraId="4956D9DA" w14:textId="77777777" w:rsidR="00437300" w:rsidRDefault="00FA62C9" w:rsidP="00437300">
      <w:pPr>
        <w:pStyle w:val="1colSubtitle"/>
      </w:pPr>
      <w:r>
        <w:t>Question:</w:t>
      </w:r>
      <w:r w:rsidR="00A93F1F">
        <w:t xml:space="preserve"> </w:t>
      </w:r>
      <w:r w:rsidR="00B43C0C">
        <w:t>We found this on the Columbus City Schools website: To enroll in voluntary benefits as a new employee: call US Enrollment Services, our voluntary benefits enrollments specialists, at 800-735-0080 within 30 days of employment to schedule an enrollment session. Employee Benefits/Voluntary Benefits (ccsoh.us) OE guide seems to show the same. Voluntary isn’t on the core platform. Will this continue to be the case going forward?</w:t>
      </w:r>
    </w:p>
    <w:p w14:paraId="700005F8" w14:textId="0CD1026D" w:rsidR="00437300" w:rsidRPr="00437300" w:rsidRDefault="002104A9" w:rsidP="00437300">
      <w:pPr>
        <w:pStyle w:val="1colSubtitle"/>
        <w:spacing w:before="0"/>
        <w:ind w:right="0"/>
      </w:pPr>
      <w:r w:rsidRPr="00437300">
        <w:rPr>
          <w:b w:val="0"/>
          <w:bCs/>
        </w:rPr>
        <w:t>Response</w:t>
      </w:r>
      <w:r w:rsidR="00FA62C9" w:rsidRPr="00437300">
        <w:rPr>
          <w:b w:val="0"/>
          <w:bCs/>
        </w:rPr>
        <w:t>:</w:t>
      </w:r>
      <w:r w:rsidR="00C06720" w:rsidRPr="00437300">
        <w:rPr>
          <w:b w:val="0"/>
          <w:bCs/>
        </w:rPr>
        <w:t xml:space="preserve"> </w:t>
      </w:r>
      <w:proofErr w:type="gramStart"/>
      <w:r w:rsidR="00437300" w:rsidRPr="00437300">
        <w:rPr>
          <w:b w:val="0"/>
          <w:bCs/>
          <w:color w:val="auto"/>
        </w:rPr>
        <w:t>At this time</w:t>
      </w:r>
      <w:proofErr w:type="gramEnd"/>
      <w:r w:rsidR="00437300" w:rsidRPr="00437300">
        <w:rPr>
          <w:b w:val="0"/>
          <w:bCs/>
          <w:color w:val="auto"/>
        </w:rPr>
        <w:t>, there are no plans to move Voluntary Benefits to the core platform.</w:t>
      </w:r>
    </w:p>
    <w:p w14:paraId="4F5CF516" w14:textId="19BF438B" w:rsidR="00A93F1F" w:rsidRPr="003361F9" w:rsidRDefault="00A93F1F" w:rsidP="00A93F1F">
      <w:pPr>
        <w:pStyle w:val="1colSubtitle"/>
      </w:pPr>
      <w:r>
        <w:t xml:space="preserve">Question: </w:t>
      </w:r>
      <w:r w:rsidR="00B43C0C" w:rsidRPr="00B43C0C">
        <w:t>Is the relationship with US Enrollment Services funded via an Aon commission split?</w:t>
      </w:r>
      <w:r w:rsidR="00B43C0C">
        <w:t xml:space="preserve"> </w:t>
      </w:r>
      <w:r w:rsidR="00B43C0C" w:rsidRPr="00B43C0C">
        <w:t xml:space="preserve">Is it your expectation that this same process </w:t>
      </w:r>
      <w:proofErr w:type="gramStart"/>
      <w:r w:rsidR="00B43C0C" w:rsidRPr="00B43C0C">
        <w:t>continue</w:t>
      </w:r>
      <w:proofErr w:type="gramEnd"/>
      <w:r w:rsidR="00B43C0C" w:rsidRPr="00B43C0C">
        <w:t xml:space="preserve"> going forward?</w:t>
      </w:r>
    </w:p>
    <w:p w14:paraId="3C333F1C" w14:textId="1A0C0469" w:rsidR="00A93F1F" w:rsidRPr="00A327F8" w:rsidRDefault="002104A9" w:rsidP="00A93F1F">
      <w:pPr>
        <w:pStyle w:val="1colbodytext"/>
        <w:rPr>
          <w:color w:val="auto"/>
        </w:rPr>
      </w:pPr>
      <w:r w:rsidRPr="00A327F8">
        <w:rPr>
          <w:color w:val="auto"/>
        </w:rPr>
        <w:t>Response</w:t>
      </w:r>
      <w:r w:rsidR="00A93F1F" w:rsidRPr="00A327F8">
        <w:rPr>
          <w:color w:val="auto"/>
        </w:rPr>
        <w:t>:</w:t>
      </w:r>
      <w:r w:rsidR="00C06720" w:rsidRPr="00A327F8">
        <w:rPr>
          <w:color w:val="auto"/>
        </w:rPr>
        <w:t xml:space="preserve"> </w:t>
      </w:r>
      <w:r w:rsidR="00237EB4">
        <w:t xml:space="preserve">Commissions fund </w:t>
      </w:r>
      <w:r w:rsidR="0025698A">
        <w:t xml:space="preserve">the enrollment platform.  </w:t>
      </w:r>
      <w:r w:rsidR="0098626E">
        <w:t xml:space="preserve"> </w:t>
      </w:r>
    </w:p>
    <w:p w14:paraId="226EB2DD" w14:textId="1093D9E8" w:rsidR="00A93F1F" w:rsidRPr="003361F9" w:rsidRDefault="00A93F1F" w:rsidP="00B43C0C">
      <w:pPr>
        <w:pStyle w:val="1colSubtitle"/>
      </w:pPr>
      <w:r>
        <w:t xml:space="preserve">Question: </w:t>
      </w:r>
      <w:r w:rsidR="00B43C0C">
        <w:t>It looks like US Enrollment Services use Employee Navigator as their technology. From their website: https://usesprod.wpengine.com/technology/</w:t>
      </w:r>
      <w:r w:rsidR="00B43C0C">
        <w:br/>
        <w:t>Any additional insight you can provide on the current enrollment process and funding is appreciated.</w:t>
      </w:r>
    </w:p>
    <w:p w14:paraId="0BD083EE" w14:textId="36DBE464" w:rsidR="00A93F1F" w:rsidRDefault="002104A9" w:rsidP="00A93F1F">
      <w:pPr>
        <w:pStyle w:val="1colbodytext"/>
      </w:pPr>
      <w:r w:rsidRPr="00A327F8">
        <w:t>Response</w:t>
      </w:r>
      <w:r w:rsidR="00A93F1F" w:rsidRPr="00A327F8">
        <w:t>:</w:t>
      </w:r>
      <w:r w:rsidR="00734C1A">
        <w:t xml:space="preserve"> </w:t>
      </w:r>
      <w:r w:rsidR="0098626E">
        <w:t>Currently, v</w:t>
      </w:r>
      <w:r w:rsidR="00437300">
        <w:t xml:space="preserve">oluntary enrollment is </w:t>
      </w:r>
      <w:r w:rsidR="0098626E">
        <w:t xml:space="preserve">handled via </w:t>
      </w:r>
      <w:r w:rsidR="00437300">
        <w:t xml:space="preserve">phone with call center employees. There is </w:t>
      </w:r>
      <w:r w:rsidR="0098626E">
        <w:t xml:space="preserve">currently no option for </w:t>
      </w:r>
      <w:r w:rsidR="00437300">
        <w:t>self-enrollment</w:t>
      </w:r>
      <w:r w:rsidR="0025698A">
        <w:t xml:space="preserve"> for voluntary products.  </w:t>
      </w:r>
      <w:r w:rsidR="00437300">
        <w:t xml:space="preserve"> </w:t>
      </w:r>
    </w:p>
    <w:p w14:paraId="59620B6A" w14:textId="2D9113D3" w:rsidR="00A93F1F" w:rsidRPr="003361F9" w:rsidRDefault="00A93F1F" w:rsidP="00A93F1F">
      <w:pPr>
        <w:pStyle w:val="1colSubtitle"/>
      </w:pPr>
      <w:r>
        <w:t xml:space="preserve">Question: </w:t>
      </w:r>
      <w:r w:rsidR="00B43C0C">
        <w:t>C</w:t>
      </w:r>
      <w:r w:rsidR="00B43C0C" w:rsidRPr="00B43C0C">
        <w:t>an you confirm if they are using a benefit admin platform</w:t>
      </w:r>
      <w:r w:rsidR="008C1AE7">
        <w:t xml:space="preserve"> or enrollment firm</w:t>
      </w:r>
      <w:r w:rsidR="00B43C0C" w:rsidRPr="00B43C0C">
        <w:t>?</w:t>
      </w:r>
    </w:p>
    <w:p w14:paraId="215CC610" w14:textId="6CFBFF94" w:rsidR="00A93F1F" w:rsidRDefault="002104A9" w:rsidP="00A93F1F">
      <w:pPr>
        <w:pStyle w:val="1colbodytext"/>
      </w:pPr>
      <w:r w:rsidRPr="00A327F8">
        <w:t>Response</w:t>
      </w:r>
      <w:r w:rsidR="00A93F1F" w:rsidRPr="00A327F8">
        <w:t>:</w:t>
      </w:r>
      <w:r w:rsidR="00734C1A" w:rsidRPr="00A327F8">
        <w:t xml:space="preserve"> </w:t>
      </w:r>
      <w:r w:rsidR="00DE2C1E">
        <w:t>Current system</w:t>
      </w:r>
      <w:r w:rsidR="008C1AE7">
        <w:t>/firm</w:t>
      </w:r>
      <w:r w:rsidR="00DE2C1E">
        <w:t xml:space="preserve"> is US Enrollment Services</w:t>
      </w:r>
      <w:r w:rsidR="0025698A">
        <w:t>.</w:t>
      </w:r>
    </w:p>
    <w:p w14:paraId="7F272482" w14:textId="3AA5BACE" w:rsidR="00A93F1F" w:rsidRPr="003361F9" w:rsidRDefault="00A93F1F" w:rsidP="00A93F1F">
      <w:pPr>
        <w:pStyle w:val="1colSubtitle"/>
      </w:pPr>
      <w:bookmarkStart w:id="0" w:name="_Hlk153359501"/>
      <w:r>
        <w:t xml:space="preserve">Question: </w:t>
      </w:r>
      <w:r w:rsidR="00CF0704" w:rsidRPr="00CF0704">
        <w:t>We have a robust new Legal Partner. Is it OK to also submit a Legal quote with them?</w:t>
      </w:r>
    </w:p>
    <w:p w14:paraId="1BB0811F" w14:textId="2C4F8C3B" w:rsidR="00A93F1F" w:rsidRPr="00A327F8" w:rsidRDefault="002104A9" w:rsidP="00A93F1F">
      <w:pPr>
        <w:pStyle w:val="1colbodytext"/>
        <w:rPr>
          <w:color w:val="auto"/>
        </w:rPr>
      </w:pPr>
      <w:r w:rsidRPr="00A327F8">
        <w:rPr>
          <w:color w:val="auto"/>
        </w:rPr>
        <w:t>Response</w:t>
      </w:r>
      <w:r w:rsidR="00A93F1F" w:rsidRPr="00A327F8">
        <w:rPr>
          <w:color w:val="auto"/>
        </w:rPr>
        <w:t>:</w:t>
      </w:r>
      <w:r w:rsidR="00734C1A" w:rsidRPr="00A327F8">
        <w:rPr>
          <w:color w:val="auto"/>
        </w:rPr>
        <w:t xml:space="preserve"> </w:t>
      </w:r>
      <w:r w:rsidR="00DE2C1E">
        <w:t>Yes</w:t>
      </w:r>
    </w:p>
    <w:bookmarkEnd w:id="0"/>
    <w:p w14:paraId="6F18F19D" w14:textId="0FE9BCD1" w:rsidR="002B6881" w:rsidRPr="00981CE4" w:rsidRDefault="002B6881" w:rsidP="00CF0704">
      <w:pPr>
        <w:pStyle w:val="1colSubtitle"/>
      </w:pPr>
      <w:r w:rsidRPr="00981CE4">
        <w:t xml:space="preserve">Question: </w:t>
      </w:r>
      <w:r w:rsidR="00CF0704" w:rsidRPr="00981CE4">
        <w:t>Is the 9,740 the total eligible population or just those who may have purchased some voluntary benefit?</w:t>
      </w:r>
    </w:p>
    <w:p w14:paraId="7DE5AC89" w14:textId="0F71751E" w:rsidR="002B6881" w:rsidRPr="00A327F8" w:rsidRDefault="002B6881" w:rsidP="00A93F1F">
      <w:pPr>
        <w:pStyle w:val="1colbodytext"/>
        <w:rPr>
          <w:color w:val="auto"/>
        </w:rPr>
      </w:pPr>
      <w:r w:rsidRPr="00981CE4">
        <w:rPr>
          <w:color w:val="auto"/>
        </w:rPr>
        <w:t>Response:</w:t>
      </w:r>
      <w:r w:rsidR="00E71533" w:rsidRPr="00981CE4">
        <w:rPr>
          <w:color w:val="auto"/>
        </w:rPr>
        <w:t xml:space="preserve"> </w:t>
      </w:r>
      <w:r w:rsidR="00C91229">
        <w:t xml:space="preserve">Total eligible population.  Please refer to the </w:t>
      </w:r>
      <w:r w:rsidR="00C91229" w:rsidRPr="00C91229">
        <w:t>CCS Voluntary Census December 2023</w:t>
      </w:r>
      <w:r w:rsidR="00C91229">
        <w:t xml:space="preserve"> file for those employees currently enrolled in voluntary benefits.</w:t>
      </w:r>
    </w:p>
    <w:p w14:paraId="54EAA8E0" w14:textId="645E8021" w:rsidR="002B6881" w:rsidRPr="003361F9" w:rsidRDefault="002B6881" w:rsidP="00CF0704">
      <w:pPr>
        <w:pStyle w:val="1colSubtitle"/>
      </w:pPr>
      <w:r>
        <w:lastRenderedPageBreak/>
        <w:t xml:space="preserve">Question: </w:t>
      </w:r>
      <w:r w:rsidR="00CF0704">
        <w:t>What platform do they enroll on? Is Jan 1 their open enrollment for core benefits? Will this be payroll deduction?</w:t>
      </w:r>
    </w:p>
    <w:p w14:paraId="3386C970" w14:textId="7CB7A017" w:rsidR="002B6881" w:rsidRDefault="002B6881" w:rsidP="00CF0704">
      <w:pPr>
        <w:pStyle w:val="1colbodytext"/>
      </w:pPr>
      <w:r w:rsidRPr="00A327F8">
        <w:t>Response:</w:t>
      </w:r>
      <w:r w:rsidR="00E71533" w:rsidRPr="00A327F8">
        <w:t xml:space="preserve"> </w:t>
      </w:r>
      <w:r w:rsidR="005C0549">
        <w:t>C</w:t>
      </w:r>
      <w:r w:rsidR="00CF0704">
        <w:t>urrent platform is US Enrollment Services</w:t>
      </w:r>
      <w:r w:rsidR="0025698A">
        <w:t xml:space="preserve">.  Open enrollment is done in October for a 1/1 effective date.  Voluntary benefits are payroll deducted.  </w:t>
      </w:r>
    </w:p>
    <w:p w14:paraId="30FD898E" w14:textId="7A94D059" w:rsidR="002B6881" w:rsidRPr="003361F9" w:rsidRDefault="002B6881" w:rsidP="002B6881">
      <w:pPr>
        <w:pStyle w:val="1colSubtitle"/>
      </w:pPr>
      <w:r>
        <w:t xml:space="preserve">Question: </w:t>
      </w:r>
      <w:r w:rsidR="00CF0704" w:rsidRPr="00CF0704">
        <w:t>TPA and Implementation Credit (if yes, outline need)?</w:t>
      </w:r>
    </w:p>
    <w:p w14:paraId="75469CE2" w14:textId="1BBE25AC" w:rsidR="002B6881" w:rsidRDefault="002B6881" w:rsidP="00A93F1F">
      <w:pPr>
        <w:pStyle w:val="1colbodytext"/>
      </w:pPr>
      <w:r w:rsidRPr="00A327F8">
        <w:t>Response:</w:t>
      </w:r>
      <w:r w:rsidR="00E71533" w:rsidRPr="00A327F8">
        <w:t xml:space="preserve"> </w:t>
      </w:r>
      <w:r w:rsidR="0098626E">
        <w:t>Implementation credit</w:t>
      </w:r>
      <w:r w:rsidR="0025698A">
        <w:t>, please put forth your best offer.</w:t>
      </w:r>
    </w:p>
    <w:p w14:paraId="23BB80E4" w14:textId="5B2FE996" w:rsidR="002B6881" w:rsidRPr="003361F9" w:rsidRDefault="002B6881" w:rsidP="002B6881">
      <w:pPr>
        <w:pStyle w:val="1colSubtitle"/>
      </w:pPr>
      <w:r>
        <w:t xml:space="preserve">Question: </w:t>
      </w:r>
      <w:r w:rsidR="00CF0704" w:rsidRPr="00CF0704">
        <w:t>OE Strategy (Active w/ Core or Passive)?</w:t>
      </w:r>
    </w:p>
    <w:p w14:paraId="6F1EC898" w14:textId="381DE12D" w:rsidR="002B6881" w:rsidRDefault="002B6881" w:rsidP="002B6881">
      <w:pPr>
        <w:pStyle w:val="1colbodytext"/>
      </w:pPr>
      <w:r w:rsidRPr="00A327F8">
        <w:t>Response:</w:t>
      </w:r>
      <w:r w:rsidR="00E71533" w:rsidRPr="00A327F8">
        <w:t xml:space="preserve"> </w:t>
      </w:r>
      <w:r w:rsidR="0025698A">
        <w:t xml:space="preserve"> No decision has been made for 2025.  For 2024, it </w:t>
      </w:r>
      <w:r w:rsidR="0025698A" w:rsidRPr="0039147F">
        <w:t>was a</w:t>
      </w:r>
      <w:r w:rsidR="000D3083">
        <w:t xml:space="preserve">n active </w:t>
      </w:r>
      <w:r w:rsidR="0025698A" w:rsidRPr="0039147F">
        <w:t>enrollment</w:t>
      </w:r>
      <w:r w:rsidR="0025698A">
        <w:t xml:space="preserve">.  </w:t>
      </w:r>
    </w:p>
    <w:p w14:paraId="531C98CE" w14:textId="1789E5C0" w:rsidR="002B6881" w:rsidRPr="003361F9" w:rsidRDefault="002B6881" w:rsidP="005F4E4C">
      <w:pPr>
        <w:pStyle w:val="1colSubtitle"/>
      </w:pPr>
      <w:r>
        <w:t xml:space="preserve">Question: </w:t>
      </w:r>
      <w:r w:rsidR="0015046B">
        <w:t>The current Accident and Critical Illness are showing as heaped- Net of commissions was requested. Would you like to see heaped or net?</w:t>
      </w:r>
    </w:p>
    <w:p w14:paraId="0B1EF95F" w14:textId="682F4C24" w:rsidR="002B6881" w:rsidRDefault="002B6881" w:rsidP="002B6881">
      <w:pPr>
        <w:pStyle w:val="1colbodytext"/>
      </w:pPr>
      <w:r w:rsidRPr="00A327F8">
        <w:t>Response:</w:t>
      </w:r>
      <w:r w:rsidR="00E71533">
        <w:t xml:space="preserve"> </w:t>
      </w:r>
      <w:r w:rsidR="0015046B">
        <w:t xml:space="preserve">We are requesting heaped commissions for all plans. </w:t>
      </w:r>
    </w:p>
    <w:p w14:paraId="65917BCF" w14:textId="798DB81C" w:rsidR="005F4E4C" w:rsidRPr="003361F9" w:rsidRDefault="005F4E4C" w:rsidP="005F4E4C">
      <w:pPr>
        <w:pStyle w:val="1colSubtitle"/>
      </w:pPr>
      <w:r>
        <w:t xml:space="preserve">Question: </w:t>
      </w:r>
      <w:r w:rsidR="0015046B">
        <w:t>Would you like to see Attained age, Issue age rates or both for Critical Illness?</w:t>
      </w:r>
    </w:p>
    <w:p w14:paraId="1947989B" w14:textId="26EB5554" w:rsidR="005F4E4C" w:rsidRDefault="005F4E4C" w:rsidP="005F4E4C">
      <w:pPr>
        <w:pStyle w:val="1colbodytext"/>
      </w:pPr>
      <w:r w:rsidRPr="00A327F8">
        <w:t>Response:</w:t>
      </w:r>
      <w:r w:rsidR="00E71533" w:rsidRPr="00A327F8">
        <w:t xml:space="preserve"> </w:t>
      </w:r>
      <w:r w:rsidR="0098626E">
        <w:t>P</w:t>
      </w:r>
      <w:r w:rsidR="0015046B">
        <w:t xml:space="preserve">lease provide both issue age and attained age for CI. </w:t>
      </w:r>
    </w:p>
    <w:p w14:paraId="220A4B17" w14:textId="293919A0" w:rsidR="00BB460A" w:rsidRPr="003361F9" w:rsidRDefault="00BB460A" w:rsidP="00BB460A">
      <w:pPr>
        <w:pStyle w:val="1colSubtitle"/>
      </w:pPr>
      <w:r>
        <w:t xml:space="preserve">Question: </w:t>
      </w:r>
      <w:r w:rsidR="0062054F">
        <w:t>Is there a requested plan design for Hospital Indemnity or target rates that a competitive plan could be built for?</w:t>
      </w:r>
    </w:p>
    <w:p w14:paraId="7FEF6A5F" w14:textId="23B5FB0C" w:rsidR="00BB460A" w:rsidRDefault="00BB460A" w:rsidP="00BB460A">
      <w:pPr>
        <w:pStyle w:val="1colbodytext"/>
      </w:pPr>
      <w:r>
        <w:t>Response:</w:t>
      </w:r>
      <w:r w:rsidR="005E1A8E">
        <w:t xml:space="preserve"> </w:t>
      </w:r>
      <w:r w:rsidR="00DE2C1E">
        <w:t>Medium plan design for admission/daily stay</w:t>
      </w:r>
      <w:r w:rsidR="0025698A">
        <w:t xml:space="preserve">, </w:t>
      </w:r>
      <w:r w:rsidR="00DE2C1E">
        <w:t xml:space="preserve">enhanced provisions </w:t>
      </w:r>
      <w:r w:rsidR="0025698A">
        <w:t xml:space="preserve">with </w:t>
      </w:r>
      <w:r w:rsidR="00DE2C1E">
        <w:t>competitive in cost.</w:t>
      </w:r>
    </w:p>
    <w:p w14:paraId="070686D6" w14:textId="39F0E3EE" w:rsidR="00BB460A" w:rsidRPr="003361F9" w:rsidRDefault="00BB460A" w:rsidP="00BB460A">
      <w:pPr>
        <w:pStyle w:val="1colSubtitle"/>
      </w:pPr>
      <w:r>
        <w:t xml:space="preserve">Question: </w:t>
      </w:r>
      <w:r w:rsidR="0062054F">
        <w:t>Is the goal of this RFP to obtain a lower rate for the in-force plan designs or is it to increase the benefits offered at the current rates?</w:t>
      </w:r>
    </w:p>
    <w:p w14:paraId="206F6941" w14:textId="206C5064" w:rsidR="00BB460A" w:rsidRPr="00637AB0" w:rsidRDefault="00BB460A" w:rsidP="00BB460A">
      <w:pPr>
        <w:pStyle w:val="1colbodytext"/>
        <w:rPr>
          <w:color w:val="FF0000"/>
        </w:rPr>
      </w:pPr>
      <w:r>
        <w:t>Response:</w:t>
      </w:r>
      <w:r w:rsidR="005E1A8E">
        <w:t xml:space="preserve"> </w:t>
      </w:r>
      <w:r w:rsidR="0025698A" w:rsidRPr="00A327F8">
        <w:rPr>
          <w:color w:val="auto"/>
        </w:rPr>
        <w:t>As a public entity, Columbus City Schools (</w:t>
      </w:r>
      <w:r w:rsidR="0025698A" w:rsidRPr="00A327F8">
        <w:rPr>
          <w:bCs w:val="0"/>
          <w:color w:val="auto"/>
          <w:lang w:val="en-GB"/>
        </w:rPr>
        <w:t xml:space="preserve">CCS) is </w:t>
      </w:r>
      <w:r w:rsidR="0025698A">
        <w:rPr>
          <w:bCs w:val="0"/>
          <w:color w:val="auto"/>
          <w:lang w:val="en-GB"/>
        </w:rPr>
        <w:t>expected</w:t>
      </w:r>
      <w:r w:rsidR="0025698A" w:rsidRPr="00A327F8">
        <w:rPr>
          <w:bCs w:val="0"/>
          <w:color w:val="auto"/>
          <w:lang w:val="en-GB"/>
        </w:rPr>
        <w:t xml:space="preserve"> to conduct vendor marketings every 5 year</w:t>
      </w:r>
      <w:r w:rsidR="0025698A">
        <w:rPr>
          <w:bCs w:val="0"/>
          <w:color w:val="auto"/>
          <w:lang w:val="en-GB"/>
        </w:rPr>
        <w:t xml:space="preserve">s.  </w:t>
      </w:r>
    </w:p>
    <w:p w14:paraId="2637488F" w14:textId="383383CA" w:rsidR="00BB460A" w:rsidRPr="003361F9" w:rsidRDefault="00BB460A" w:rsidP="00BB460A">
      <w:pPr>
        <w:pStyle w:val="1colSubtitle"/>
      </w:pPr>
      <w:r>
        <w:t xml:space="preserve">Question: </w:t>
      </w:r>
      <w:r w:rsidR="0062054F">
        <w:t>How are the voluntary benefit plans supported by Aon today?</w:t>
      </w:r>
    </w:p>
    <w:p w14:paraId="31E75305" w14:textId="3840CD3E" w:rsidR="00BB460A" w:rsidRPr="00A327F8" w:rsidRDefault="00BB460A" w:rsidP="00BB460A">
      <w:pPr>
        <w:pStyle w:val="1colbodytext"/>
        <w:rPr>
          <w:color w:val="auto"/>
        </w:rPr>
      </w:pPr>
      <w:r w:rsidRPr="00A327F8">
        <w:rPr>
          <w:color w:val="auto"/>
        </w:rPr>
        <w:t>Response:</w:t>
      </w:r>
      <w:r w:rsidR="00637AB0" w:rsidRPr="00A327F8">
        <w:rPr>
          <w:color w:val="auto"/>
        </w:rPr>
        <w:t xml:space="preserve"> </w:t>
      </w:r>
      <w:r w:rsidR="00DE2C1E">
        <w:rPr>
          <w:color w:val="auto"/>
        </w:rPr>
        <w:t>Aon supports product consultin</w:t>
      </w:r>
      <w:r w:rsidR="0098626E">
        <w:rPr>
          <w:color w:val="auto"/>
        </w:rPr>
        <w:t>g.</w:t>
      </w:r>
      <w:r w:rsidR="00DE2C1E">
        <w:rPr>
          <w:color w:val="auto"/>
        </w:rPr>
        <w:t xml:space="preserve"> </w:t>
      </w:r>
    </w:p>
    <w:p w14:paraId="11D3928A" w14:textId="21982366" w:rsidR="00BB460A" w:rsidRPr="003361F9" w:rsidRDefault="00BB460A" w:rsidP="00BB460A">
      <w:pPr>
        <w:pStyle w:val="1colSubtitle"/>
      </w:pPr>
      <w:r>
        <w:t xml:space="preserve">Question: </w:t>
      </w:r>
      <w:r w:rsidR="0062054F">
        <w:t>How is US enrollment services involved in the voluntary benefit enrollments for the current voluntary benefits?</w:t>
      </w:r>
    </w:p>
    <w:p w14:paraId="7CA96756" w14:textId="33E4D4F3" w:rsidR="00BB460A" w:rsidRDefault="00BB460A" w:rsidP="00BB460A">
      <w:pPr>
        <w:pStyle w:val="1colbodytext"/>
      </w:pPr>
      <w:r>
        <w:t>Response:</w:t>
      </w:r>
      <w:r w:rsidR="005E1A8E">
        <w:t xml:space="preserve"> </w:t>
      </w:r>
      <w:r w:rsidR="00437300">
        <w:t xml:space="preserve">US Enrollment </w:t>
      </w:r>
      <w:r w:rsidR="0098626E">
        <w:t>s</w:t>
      </w:r>
      <w:r w:rsidR="00437300">
        <w:t>pecialists handle all Voluntary enrollment and support.</w:t>
      </w:r>
    </w:p>
    <w:p w14:paraId="0AC8894A" w14:textId="5303B4FC" w:rsidR="00BB460A" w:rsidRPr="003361F9" w:rsidRDefault="00BB460A" w:rsidP="00BB460A">
      <w:pPr>
        <w:pStyle w:val="1colSubtitle"/>
      </w:pPr>
      <w:r>
        <w:t xml:space="preserve">Question: </w:t>
      </w:r>
      <w:r w:rsidR="0062054F">
        <w:t xml:space="preserve">Are commission split between Aon and US enrollment services on the </w:t>
      </w:r>
      <w:r w:rsidR="00AD0FF3">
        <w:t>Voya</w:t>
      </w:r>
      <w:r w:rsidR="0062054F">
        <w:t xml:space="preserve"> plans? If so, will this continue for </w:t>
      </w:r>
      <w:proofErr w:type="gramStart"/>
      <w:r w:rsidR="0062054F">
        <w:t>2025?</w:t>
      </w:r>
      <w:r w:rsidR="0098626E">
        <w:t>/</w:t>
      </w:r>
      <w:proofErr w:type="gramEnd"/>
    </w:p>
    <w:p w14:paraId="4A479F3E" w14:textId="0EA6CBE1" w:rsidR="00BB460A" w:rsidRDefault="00BB460A" w:rsidP="00BB460A">
      <w:pPr>
        <w:pStyle w:val="1colbodytext"/>
      </w:pPr>
      <w:r>
        <w:t>Response:</w:t>
      </w:r>
      <w:r w:rsidR="005E1A8E">
        <w:t xml:space="preserve"> </w:t>
      </w:r>
      <w:r w:rsidR="0098626E">
        <w:t>Current c</w:t>
      </w:r>
      <w:r w:rsidR="00DE2C1E">
        <w:t xml:space="preserve">ommissions are paid to US </w:t>
      </w:r>
      <w:r w:rsidR="0098626E">
        <w:t>E</w:t>
      </w:r>
      <w:r w:rsidR="00DE2C1E">
        <w:t>nrollment services</w:t>
      </w:r>
      <w:r w:rsidR="0098626E">
        <w:t xml:space="preserve"> to fund enrollment system/support.  Decisions regarding 2025 are not final.  </w:t>
      </w:r>
      <w:r w:rsidR="00DE2C1E">
        <w:t xml:space="preserve"> </w:t>
      </w:r>
    </w:p>
    <w:p w14:paraId="2FE83142" w14:textId="77777777" w:rsidR="00C91229" w:rsidRDefault="00C91229" w:rsidP="00BB460A">
      <w:pPr>
        <w:pStyle w:val="1colbodytext"/>
      </w:pPr>
    </w:p>
    <w:p w14:paraId="02E9979B" w14:textId="74F0601B" w:rsidR="00BB460A" w:rsidRPr="003361F9" w:rsidRDefault="00BB460A" w:rsidP="00BB460A">
      <w:pPr>
        <w:pStyle w:val="1colSubtitle"/>
      </w:pPr>
      <w:r>
        <w:lastRenderedPageBreak/>
        <w:t xml:space="preserve">Question: </w:t>
      </w:r>
      <w:r w:rsidR="0062054F">
        <w:t>What is the company website?</w:t>
      </w:r>
    </w:p>
    <w:p w14:paraId="5669C15E" w14:textId="0E4EC18A" w:rsidR="00BB460A" w:rsidRDefault="00BB460A" w:rsidP="00BB460A">
      <w:pPr>
        <w:pStyle w:val="1colbodytext"/>
      </w:pPr>
      <w:r w:rsidRPr="00A327F8">
        <w:t>Response:</w:t>
      </w:r>
      <w:r w:rsidR="00546490" w:rsidRPr="00A327F8">
        <w:t xml:space="preserve"> </w:t>
      </w:r>
      <w:hyperlink r:id="rId10" w:history="1">
        <w:r w:rsidR="00DE2C1E" w:rsidRPr="00401FF8">
          <w:rPr>
            <w:rStyle w:val="Hyperlink"/>
          </w:rPr>
          <w:t>https://www.ccsoh.us</w:t>
        </w:r>
      </w:hyperlink>
      <w:r w:rsidR="00DE2C1E">
        <w:t xml:space="preserve"> </w:t>
      </w:r>
    </w:p>
    <w:p w14:paraId="5E577755" w14:textId="176EB8CE" w:rsidR="00BB460A" w:rsidRPr="003361F9" w:rsidRDefault="00BB460A" w:rsidP="00BB460A">
      <w:pPr>
        <w:pStyle w:val="1colSubtitle"/>
      </w:pPr>
      <w:r>
        <w:t xml:space="preserve">Question: </w:t>
      </w:r>
      <w:r w:rsidR="0062054F">
        <w:t xml:space="preserve">Please </w:t>
      </w:r>
      <w:r w:rsidR="00E161EE">
        <w:t xml:space="preserve">provide a copy of the inforce contract for STD. Please confirm if the coverage is 24 hour or non-occupational. In the Voya proposal from 2019, it has 24 </w:t>
      </w:r>
      <w:r w:rsidR="00DE2C1E">
        <w:t>hours</w:t>
      </w:r>
      <w:r w:rsidR="00E161EE">
        <w:t xml:space="preserve"> in the table of benefits, however under exclusions the proposal indicates the benefits are not payable for- Sickness or accidental injury arising out of or in the course of work for pay, profit, or </w:t>
      </w:r>
      <w:proofErr w:type="gramStart"/>
      <w:r w:rsidR="00E161EE">
        <w:t>gain</w:t>
      </w:r>
      <w:proofErr w:type="gramEnd"/>
    </w:p>
    <w:p w14:paraId="5C89D2FE" w14:textId="169CB451" w:rsidR="00BB460A" w:rsidRDefault="00BB460A" w:rsidP="00BB460A">
      <w:pPr>
        <w:pStyle w:val="1colbodytext"/>
      </w:pPr>
      <w:r w:rsidRPr="00A327F8">
        <w:t>Response:</w:t>
      </w:r>
      <w:r w:rsidR="00546490" w:rsidRPr="00A327F8">
        <w:t xml:space="preserve"> </w:t>
      </w:r>
      <w:r w:rsidR="00DE2C1E">
        <w:t>Plan is 24-hour</w:t>
      </w:r>
      <w:r w:rsidR="00280513">
        <w:t xml:space="preserve">, </w:t>
      </w:r>
      <w:r w:rsidR="0025698A">
        <w:t xml:space="preserve">please refer to the </w:t>
      </w:r>
      <w:r w:rsidR="00066C2F">
        <w:t xml:space="preserve">STD Plan proposal included in RFP documents. </w:t>
      </w:r>
    </w:p>
    <w:p w14:paraId="0B8FBAC2" w14:textId="61B2F219" w:rsidR="00BB460A" w:rsidRPr="003361F9" w:rsidRDefault="00BB460A" w:rsidP="00BB460A">
      <w:pPr>
        <w:pStyle w:val="1colSubtitle"/>
      </w:pPr>
      <w:r>
        <w:t xml:space="preserve">Question: </w:t>
      </w:r>
      <w:r w:rsidR="00E161EE">
        <w:t xml:space="preserve">Please provide the experience report that includes the month over month lives, volume, rate, paid, premium and paid claims for the past 3 years. </w:t>
      </w:r>
    </w:p>
    <w:p w14:paraId="23FC649E" w14:textId="0D95B50B" w:rsidR="00BB460A" w:rsidRDefault="00BB460A" w:rsidP="00BB460A">
      <w:pPr>
        <w:pStyle w:val="1colbodytext"/>
      </w:pPr>
      <w:r>
        <w:t>Response:</w:t>
      </w:r>
      <w:r w:rsidR="005E1A8E">
        <w:t xml:space="preserve"> </w:t>
      </w:r>
      <w:r w:rsidR="00066C2F">
        <w:t xml:space="preserve">There is a VB census </w:t>
      </w:r>
      <w:r w:rsidR="00280513">
        <w:t xml:space="preserve">included in the posting </w:t>
      </w:r>
      <w:r w:rsidR="00066C2F">
        <w:t>which includes the inforce participants, volume selected, and effective dates</w:t>
      </w:r>
      <w:r w:rsidR="0025698A">
        <w:t>.</w:t>
      </w:r>
      <w:r w:rsidR="00C91229">
        <w:t xml:space="preserve"> There have been two additional files posted. Please refer to </w:t>
      </w:r>
      <w:r w:rsidR="00C91229" w:rsidRPr="00C91229">
        <w:t>CCS Voluntary Accident and Critical Illness Experience Report</w:t>
      </w:r>
      <w:r w:rsidR="00C91229">
        <w:t xml:space="preserve"> &amp; </w:t>
      </w:r>
      <w:r w:rsidR="00C91229" w:rsidRPr="00C91229">
        <w:t>CCS Voluntary STD Premium_Claims thru Jan 2024</w:t>
      </w:r>
      <w:r w:rsidR="00C91229">
        <w:t>.</w:t>
      </w:r>
    </w:p>
    <w:p w14:paraId="7C458D86" w14:textId="5C67660D" w:rsidR="00BB460A" w:rsidRPr="003361F9" w:rsidRDefault="00BB460A" w:rsidP="00BB460A">
      <w:pPr>
        <w:pStyle w:val="1colSubtitle"/>
      </w:pPr>
      <w:r>
        <w:t xml:space="preserve">Question: </w:t>
      </w:r>
      <w:r w:rsidR="00E161EE">
        <w:t xml:space="preserve">Please provide a copy of the most recent invoice including the lives, volume, rate, and premium by age band for the STD plan. </w:t>
      </w:r>
    </w:p>
    <w:p w14:paraId="3003CB70" w14:textId="5E40B127" w:rsidR="00280513" w:rsidRDefault="00BB460A" w:rsidP="00280513">
      <w:pPr>
        <w:pStyle w:val="1colbodytext"/>
      </w:pPr>
      <w:r w:rsidRPr="00A327F8">
        <w:rPr>
          <w:color w:val="auto"/>
        </w:rPr>
        <w:t>Response:</w:t>
      </w:r>
      <w:r w:rsidR="00E30D47" w:rsidRPr="00A327F8">
        <w:rPr>
          <w:color w:val="auto"/>
        </w:rPr>
        <w:t xml:space="preserve"> </w:t>
      </w:r>
      <w:r w:rsidR="00280513">
        <w:t>There is a VB census included in the posting which includes the inforce participants, volume selected, and effective dates</w:t>
      </w:r>
      <w:r w:rsidR="0025698A">
        <w:t xml:space="preserve">. </w:t>
      </w:r>
      <w:r w:rsidR="00C91229">
        <w:t>Please refer to</w:t>
      </w:r>
      <w:r w:rsidR="00C91229" w:rsidRPr="00C91229">
        <w:t xml:space="preserve"> </w:t>
      </w:r>
      <w:r w:rsidR="00C91229" w:rsidRPr="00C91229">
        <w:t>CCS Voluntary STD Premium_Claims thru Jan 2024</w:t>
      </w:r>
      <w:r w:rsidR="00C91229">
        <w:t>.</w:t>
      </w:r>
      <w:r w:rsidR="00C91229">
        <w:t xml:space="preserve"> </w:t>
      </w:r>
      <w:r w:rsidR="0025698A">
        <w:t>N</w:t>
      </w:r>
      <w:r w:rsidR="00280513">
        <w:t xml:space="preserve">o other information will be provided.  </w:t>
      </w:r>
    </w:p>
    <w:p w14:paraId="5F8BDAC4" w14:textId="6455E154" w:rsidR="00BB460A" w:rsidRPr="003361F9" w:rsidRDefault="00BB460A" w:rsidP="00BB460A">
      <w:pPr>
        <w:pStyle w:val="1colSubtitle"/>
      </w:pPr>
      <w:r>
        <w:t xml:space="preserve">Question: </w:t>
      </w:r>
      <w:r w:rsidR="00E161EE">
        <w:t xml:space="preserve">On the Proposal objectives tab of the </w:t>
      </w:r>
      <w:r w:rsidR="00066C2F">
        <w:t>RFP</w:t>
      </w:r>
      <w:r w:rsidR="00E161EE">
        <w:t xml:space="preserve"> there is an objective “willingness to enter into performance agreements based on agreed-upon service levels” does this mean they would like to see deeper discounts for higher participation?</w:t>
      </w:r>
    </w:p>
    <w:p w14:paraId="4817D426" w14:textId="76C37B96" w:rsidR="00BB460A" w:rsidRPr="00A327F8" w:rsidRDefault="00BB460A" w:rsidP="00BB460A">
      <w:pPr>
        <w:pStyle w:val="1colbodytext"/>
        <w:rPr>
          <w:color w:val="auto"/>
        </w:rPr>
      </w:pPr>
      <w:r w:rsidRPr="00A327F8">
        <w:rPr>
          <w:color w:val="auto"/>
        </w:rPr>
        <w:t>Response:</w:t>
      </w:r>
      <w:r w:rsidR="00AC6A8B" w:rsidRPr="00A327F8">
        <w:rPr>
          <w:color w:val="auto"/>
        </w:rPr>
        <w:t xml:space="preserve"> </w:t>
      </w:r>
      <w:r w:rsidR="00066C2F">
        <w:rPr>
          <w:color w:val="auto"/>
        </w:rPr>
        <w:t>No. This is a performance agreement for carrier to meet service standards for client.</w:t>
      </w:r>
    </w:p>
    <w:p w14:paraId="16BAF6C5" w14:textId="1C498328" w:rsidR="00A33813" w:rsidRPr="003361F9" w:rsidRDefault="00A33813" w:rsidP="00A33813">
      <w:pPr>
        <w:pStyle w:val="1colSubtitle"/>
      </w:pPr>
      <w:r>
        <w:t xml:space="preserve">Question: </w:t>
      </w:r>
      <w:r w:rsidR="00237EB4">
        <w:t>Is the client happy with the way things are working today with their current VB plans?</w:t>
      </w:r>
    </w:p>
    <w:p w14:paraId="1D99AB20" w14:textId="0447D7EE" w:rsidR="00A33813" w:rsidRPr="00C32E37" w:rsidRDefault="00A33813" w:rsidP="00A33813">
      <w:pPr>
        <w:pStyle w:val="1colbodytext"/>
        <w:rPr>
          <w:color w:val="auto"/>
        </w:rPr>
      </w:pPr>
      <w:r w:rsidRPr="00C32E37">
        <w:rPr>
          <w:color w:val="auto"/>
        </w:rPr>
        <w:t>Response:</w:t>
      </w:r>
      <w:r w:rsidR="00AC6A8B" w:rsidRPr="00C32E37">
        <w:rPr>
          <w:color w:val="auto"/>
        </w:rPr>
        <w:t xml:space="preserve"> </w:t>
      </w:r>
      <w:r w:rsidR="00280513">
        <w:rPr>
          <w:color w:val="auto"/>
        </w:rPr>
        <w:t xml:space="preserve">No additional information will be provided.  </w:t>
      </w:r>
    </w:p>
    <w:p w14:paraId="2ED2B0D6" w14:textId="76724C32" w:rsidR="008C6C0D" w:rsidRPr="0025698A" w:rsidRDefault="008C6C0D" w:rsidP="008C6C0D">
      <w:pPr>
        <w:pStyle w:val="1colSubtitle"/>
      </w:pPr>
      <w:r w:rsidRPr="0025698A">
        <w:t xml:space="preserve">Question: </w:t>
      </w:r>
      <w:r w:rsidR="00237EB4" w:rsidRPr="0025698A">
        <w:t>How do they enroll new hires?</w:t>
      </w:r>
    </w:p>
    <w:p w14:paraId="4590F301" w14:textId="268E547D" w:rsidR="008C6C0D" w:rsidRDefault="008C6C0D" w:rsidP="008C6C0D">
      <w:pPr>
        <w:pStyle w:val="1colbodytext"/>
      </w:pPr>
      <w:r w:rsidRPr="0025698A">
        <w:t>Response:</w:t>
      </w:r>
      <w:r w:rsidR="00A11869" w:rsidRPr="0025698A">
        <w:t xml:space="preserve"> </w:t>
      </w:r>
      <w:r w:rsidR="0025698A">
        <w:t xml:space="preserve">All voluntary benefits are enrolled by US Enrollment Services.  </w:t>
      </w:r>
    </w:p>
    <w:p w14:paraId="07801983" w14:textId="585F6D49" w:rsidR="00237EB4" w:rsidRPr="00237EB4" w:rsidRDefault="008C6C0D" w:rsidP="00237EB4">
      <w:pPr>
        <w:pStyle w:val="1colSubtitle"/>
      </w:pPr>
      <w:r>
        <w:t xml:space="preserve">Question: </w:t>
      </w:r>
      <w:r w:rsidR="00237EB4">
        <w:t xml:space="preserve">The STD is a group product we would offer and would need experience data to see how the plan is running. Could you request paid premium versus incurred claims report for past 24 months. </w:t>
      </w:r>
    </w:p>
    <w:p w14:paraId="4C0EE70B" w14:textId="4FF234F0" w:rsidR="008C6C0D" w:rsidRDefault="008C6C0D" w:rsidP="008C6C0D">
      <w:pPr>
        <w:pStyle w:val="1colbodytext"/>
      </w:pPr>
      <w:r>
        <w:t>Response:</w:t>
      </w:r>
      <w:r w:rsidR="00A11869">
        <w:t xml:space="preserve"> </w:t>
      </w:r>
      <w:r w:rsidR="00BF4EE4">
        <w:t xml:space="preserve"> This RFP is for </w:t>
      </w:r>
      <w:r w:rsidR="007979F6">
        <w:t>voluntary</w:t>
      </w:r>
      <w:r w:rsidR="00BF4EE4">
        <w:t xml:space="preserve"> quotes only. </w:t>
      </w:r>
      <w:r w:rsidR="00C91229">
        <w:t>Please refer to</w:t>
      </w:r>
      <w:r w:rsidR="00C91229" w:rsidRPr="00C91229">
        <w:t xml:space="preserve"> CCS Voluntary STD Premium_Claims thru Jan 2024</w:t>
      </w:r>
      <w:r w:rsidR="00C91229">
        <w:t>. No other information will be provided.</w:t>
      </w:r>
    </w:p>
    <w:p w14:paraId="72C28043" w14:textId="34CA9462" w:rsidR="008C6C0D" w:rsidRPr="003361F9" w:rsidRDefault="008C6C0D" w:rsidP="008C6C0D">
      <w:pPr>
        <w:pStyle w:val="1colSubtitle"/>
      </w:pPr>
      <w:r>
        <w:t xml:space="preserve">Question: </w:t>
      </w:r>
      <w:r w:rsidR="00237EB4">
        <w:t>Our preferred group CI rating is attained age pricing. Would that eliminate us from consideration?</w:t>
      </w:r>
    </w:p>
    <w:p w14:paraId="2ABF806E" w14:textId="1337BEC7" w:rsidR="008C6C0D" w:rsidRDefault="008C6C0D" w:rsidP="008C6C0D">
      <w:pPr>
        <w:pStyle w:val="1colbodytext"/>
      </w:pPr>
      <w:r>
        <w:t>Response:</w:t>
      </w:r>
      <w:r w:rsidR="00A11869">
        <w:t xml:space="preserve"> </w:t>
      </w:r>
      <w:r w:rsidR="00BF4EE4">
        <w:t xml:space="preserve">  No.  </w:t>
      </w:r>
      <w:r w:rsidR="00066C2F">
        <w:t xml:space="preserve"> </w:t>
      </w:r>
    </w:p>
    <w:p w14:paraId="0FAEB9A1" w14:textId="611CAD2B" w:rsidR="008C6C0D" w:rsidRPr="003361F9" w:rsidRDefault="008C6C0D" w:rsidP="008C6C0D">
      <w:pPr>
        <w:pStyle w:val="1colSubtitle"/>
      </w:pPr>
      <w:r>
        <w:lastRenderedPageBreak/>
        <w:t xml:space="preserve">Question: </w:t>
      </w:r>
      <w:r w:rsidR="00BA7EDD">
        <w:t xml:space="preserve">please verify the current inforce Term Life rates. The CCS Term life insurance pdf describes the rates are no longer valid on 12/31/2016 and if there have been any rate changes since inception. </w:t>
      </w:r>
    </w:p>
    <w:p w14:paraId="3D141BC6" w14:textId="43439AAC" w:rsidR="008C6C0D" w:rsidRDefault="008C6C0D" w:rsidP="008C6C0D">
      <w:pPr>
        <w:pStyle w:val="1colbodytext"/>
      </w:pPr>
      <w:r>
        <w:t>Response:</w:t>
      </w:r>
      <w:r w:rsidR="00A11869">
        <w:t xml:space="preserve"> </w:t>
      </w:r>
      <w:r w:rsidR="00BA7EDD">
        <w:t xml:space="preserve"> The rates listed on the PDF are valid. </w:t>
      </w:r>
    </w:p>
    <w:p w14:paraId="477A3CF1" w14:textId="56DF37C1" w:rsidR="008C6C0D" w:rsidRPr="003361F9" w:rsidRDefault="008C6C0D" w:rsidP="008C6C0D">
      <w:pPr>
        <w:pStyle w:val="1colSubtitle"/>
      </w:pPr>
      <w:r>
        <w:t xml:space="preserve">Question: </w:t>
      </w:r>
      <w:r w:rsidR="004E500B">
        <w:t>Please provide a current life invoice</w:t>
      </w:r>
    </w:p>
    <w:p w14:paraId="3780C45D" w14:textId="354E5CE8" w:rsidR="008C6C0D" w:rsidRDefault="008C6C0D" w:rsidP="008C6C0D">
      <w:pPr>
        <w:pStyle w:val="1colbodytext"/>
      </w:pPr>
      <w:r>
        <w:t>Response:</w:t>
      </w:r>
      <w:r w:rsidR="00A11869">
        <w:t xml:space="preserve"> </w:t>
      </w:r>
      <w:r w:rsidR="00F254A8">
        <w:t>Thi</w:t>
      </w:r>
      <w:r w:rsidR="00BF4EE4">
        <w:t xml:space="preserve">s RFP is for a voluntary product only.  </w:t>
      </w:r>
    </w:p>
    <w:p w14:paraId="400D2617" w14:textId="6BD6AA46" w:rsidR="008C6C0D" w:rsidRPr="003361F9" w:rsidRDefault="008C6C0D" w:rsidP="008C6C0D">
      <w:pPr>
        <w:pStyle w:val="1colSubtitle"/>
      </w:pPr>
      <w:r>
        <w:t xml:space="preserve">Question: </w:t>
      </w:r>
      <w:r w:rsidR="004E500B">
        <w:t>The RFP asks for voluntary life only. The census includes base and voluntary volumes. Please confirm what product offering should be quoted. Just voluntary or employer funded and voluntary.</w:t>
      </w:r>
    </w:p>
    <w:p w14:paraId="4F16FDA3" w14:textId="52DCF6A6" w:rsidR="008C6C0D" w:rsidRDefault="008C6C0D" w:rsidP="008C6C0D">
      <w:pPr>
        <w:pStyle w:val="1colbodytext"/>
      </w:pPr>
      <w:r>
        <w:t>Response:</w:t>
      </w:r>
      <w:r w:rsidR="00A11869">
        <w:t xml:space="preserve"> </w:t>
      </w:r>
      <w:r w:rsidR="00F254A8">
        <w:t>The Life census was provided as info only.  Please quote Voluntary Life a</w:t>
      </w:r>
      <w:r w:rsidR="0025698A">
        <w:t>s requested</w:t>
      </w:r>
      <w:r w:rsidR="00F254A8">
        <w:t>.</w:t>
      </w:r>
    </w:p>
    <w:p w14:paraId="209E480E" w14:textId="5B58A338" w:rsidR="008C6C0D" w:rsidRPr="003361F9" w:rsidRDefault="008C6C0D" w:rsidP="008C6C0D">
      <w:pPr>
        <w:pStyle w:val="1colSubtitle"/>
      </w:pPr>
      <w:r>
        <w:t xml:space="preserve">Question: </w:t>
      </w:r>
      <w:r w:rsidR="004E500B">
        <w:t xml:space="preserve">Please provide a life census with employee salary information, spouse volumes and child volumes. </w:t>
      </w:r>
    </w:p>
    <w:p w14:paraId="6AFA6495" w14:textId="12111B3B" w:rsidR="00A93F1F" w:rsidRDefault="008C6C0D" w:rsidP="002B6881">
      <w:pPr>
        <w:pStyle w:val="1colbodytext"/>
      </w:pPr>
      <w:r>
        <w:t>Response:</w:t>
      </w:r>
      <w:r w:rsidR="00A11869">
        <w:t xml:space="preserve"> </w:t>
      </w:r>
      <w:r w:rsidR="00F254A8">
        <w:t>This</w:t>
      </w:r>
      <w:r w:rsidR="00BF4EE4">
        <w:t xml:space="preserve"> RFP is for a voluntary product only.  </w:t>
      </w:r>
    </w:p>
    <w:p w14:paraId="2FCF5E0B" w14:textId="1A4F0C25" w:rsidR="004E500B" w:rsidRPr="003361F9" w:rsidRDefault="004E500B" w:rsidP="004E500B">
      <w:pPr>
        <w:pStyle w:val="1colSubtitle"/>
      </w:pPr>
      <w:r>
        <w:t>Question: Please provide a current contract for the group Life</w:t>
      </w:r>
      <w:r w:rsidR="005C0549">
        <w:t>.</w:t>
      </w:r>
    </w:p>
    <w:p w14:paraId="41579B58" w14:textId="78C754E7" w:rsidR="004E500B" w:rsidRDefault="004E500B" w:rsidP="004E500B">
      <w:pPr>
        <w:pStyle w:val="1colbodytext"/>
      </w:pPr>
      <w:r>
        <w:t xml:space="preserve">Response: </w:t>
      </w:r>
      <w:r w:rsidR="00F254A8">
        <w:t xml:space="preserve">This </w:t>
      </w:r>
      <w:r w:rsidR="00BF4EE4">
        <w:t xml:space="preserve">RFP is for a voluntary product only. </w:t>
      </w:r>
    </w:p>
    <w:p w14:paraId="2ED10D39" w14:textId="3ED650E5" w:rsidR="004E500B" w:rsidRPr="003361F9" w:rsidRDefault="004E500B" w:rsidP="004E500B">
      <w:pPr>
        <w:pStyle w:val="1colSubtitle"/>
      </w:pPr>
      <w:r>
        <w:t xml:space="preserve">Question: Please confirm any life plan design changes since inception. </w:t>
      </w:r>
    </w:p>
    <w:p w14:paraId="24F51229" w14:textId="5F15CA52" w:rsidR="004E500B" w:rsidRDefault="004E500B" w:rsidP="004E500B">
      <w:pPr>
        <w:pStyle w:val="1colbodytext"/>
      </w:pPr>
      <w:r>
        <w:t xml:space="preserve">Response: </w:t>
      </w:r>
      <w:r w:rsidR="00F254A8">
        <w:t xml:space="preserve">This </w:t>
      </w:r>
      <w:r w:rsidR="00BF4EE4">
        <w:t xml:space="preserve">RFP is for a voluntary product only.  </w:t>
      </w:r>
    </w:p>
    <w:p w14:paraId="03209085" w14:textId="60751D40" w:rsidR="004E500B" w:rsidRPr="003361F9" w:rsidRDefault="004E500B" w:rsidP="004E500B">
      <w:pPr>
        <w:pStyle w:val="1colSubtitle"/>
      </w:pPr>
      <w:r>
        <w:t>Question: Please provide 60 months of experience, or since inception for the Life (Paid premium, paid claims, lives history, waiver of premium listing with face amounts)</w:t>
      </w:r>
    </w:p>
    <w:p w14:paraId="1354E1E9" w14:textId="6F7FEAA9" w:rsidR="004E500B" w:rsidRDefault="004E500B" w:rsidP="004E500B">
      <w:pPr>
        <w:pStyle w:val="1colbodytext"/>
      </w:pPr>
      <w:r>
        <w:t xml:space="preserve">Response: </w:t>
      </w:r>
      <w:r w:rsidR="00F254A8">
        <w:t xml:space="preserve">This </w:t>
      </w:r>
      <w:r w:rsidR="00BF4EE4">
        <w:t>RFP is for a voluntary product only.</w:t>
      </w:r>
    </w:p>
    <w:p w14:paraId="3A6B65D7" w14:textId="67C726E1" w:rsidR="004E500B" w:rsidRPr="003361F9" w:rsidRDefault="004E500B" w:rsidP="004E500B">
      <w:pPr>
        <w:pStyle w:val="1colSubtitle"/>
      </w:pPr>
      <w:r>
        <w:t xml:space="preserve">Question: </w:t>
      </w:r>
      <w:r w:rsidR="00162ECE">
        <w:t xml:space="preserve">Does this group utilize a TPA? </w:t>
      </w:r>
    </w:p>
    <w:p w14:paraId="452EAA71" w14:textId="43F23D3A" w:rsidR="004E500B" w:rsidRDefault="004E500B" w:rsidP="004E500B">
      <w:pPr>
        <w:pStyle w:val="1colbodytext"/>
      </w:pPr>
      <w:r>
        <w:t xml:space="preserve">Response: </w:t>
      </w:r>
      <w:r w:rsidR="00BF4EE4">
        <w:t xml:space="preserve">No </w:t>
      </w:r>
    </w:p>
    <w:p w14:paraId="075FA807" w14:textId="1B7F15E6" w:rsidR="004E500B" w:rsidRPr="003361F9" w:rsidRDefault="004E500B" w:rsidP="004E500B">
      <w:pPr>
        <w:pStyle w:val="1colSubtitle"/>
      </w:pPr>
      <w:r>
        <w:t xml:space="preserve">Question: </w:t>
      </w:r>
      <w:r w:rsidR="007B6477">
        <w:t>Will the Supplemental health plans be self-administered/self-billed by the employer, or will the insurance carrier be responsible for maintaining individual employee records and for generating monthly invoices?</w:t>
      </w:r>
    </w:p>
    <w:p w14:paraId="7BBDBAAE" w14:textId="386D2403" w:rsidR="004E500B" w:rsidRDefault="004E500B" w:rsidP="004E500B">
      <w:pPr>
        <w:pStyle w:val="1colbodytext"/>
      </w:pPr>
      <w:r>
        <w:t xml:space="preserve">Response: </w:t>
      </w:r>
      <w:r w:rsidR="00BF4EE4">
        <w:t xml:space="preserve">Monthly invoices are managed and paid by the enrollment vendor.  </w:t>
      </w:r>
      <w:r w:rsidR="000F7F71">
        <w:t xml:space="preserve"> </w:t>
      </w:r>
    </w:p>
    <w:p w14:paraId="3312E2EB" w14:textId="62E8B766" w:rsidR="00162ECE" w:rsidRPr="003361F9" w:rsidRDefault="00162ECE" w:rsidP="00162ECE">
      <w:pPr>
        <w:pStyle w:val="1colSubtitle"/>
      </w:pPr>
      <w:r>
        <w:t xml:space="preserve">Question: </w:t>
      </w:r>
      <w:r w:rsidR="007B6477">
        <w:t>Will existing VB coverage be automatically rolled over to awarded carrier or will employees be required to re-enroll?</w:t>
      </w:r>
    </w:p>
    <w:p w14:paraId="73698372" w14:textId="6591B571" w:rsidR="00162ECE" w:rsidRDefault="00162ECE" w:rsidP="004E500B">
      <w:pPr>
        <w:pStyle w:val="1colbodytext"/>
      </w:pPr>
      <w:r>
        <w:t xml:space="preserve">Response: </w:t>
      </w:r>
      <w:r w:rsidR="00BF4EE4">
        <w:t xml:space="preserve"> </w:t>
      </w:r>
      <w:r w:rsidR="000D3083">
        <w:t xml:space="preserve">No decision has been made regarding enrollment for 2025.  </w:t>
      </w:r>
    </w:p>
    <w:p w14:paraId="21EA8D44" w14:textId="3E3A1BAE" w:rsidR="005C0549" w:rsidRDefault="005C0549" w:rsidP="004E500B">
      <w:pPr>
        <w:pStyle w:val="1colbodytext"/>
      </w:pPr>
    </w:p>
    <w:p w14:paraId="5644C1F8" w14:textId="77777777" w:rsidR="005C0549" w:rsidRDefault="005C0549" w:rsidP="004E500B">
      <w:pPr>
        <w:pStyle w:val="1colbodytext"/>
      </w:pPr>
    </w:p>
    <w:p w14:paraId="4D78FB22" w14:textId="35471727" w:rsidR="00AD0FF3" w:rsidRPr="00AD0FF3" w:rsidRDefault="00162ECE" w:rsidP="00AD0FF3">
      <w:pPr>
        <w:pStyle w:val="1colSubtitle"/>
      </w:pPr>
      <w:r>
        <w:lastRenderedPageBreak/>
        <w:t xml:space="preserve">Question: </w:t>
      </w:r>
      <w:r w:rsidR="00AD0FF3">
        <w:t>It looks like the Acc/CI have been inforce with current carrier since 2018, why is CCS looking to change carriers? Are they having issues we need to be aware of?</w:t>
      </w:r>
    </w:p>
    <w:p w14:paraId="0C44BF2A" w14:textId="2C76A777" w:rsidR="00762D6B" w:rsidRPr="00A327F8" w:rsidRDefault="00162ECE" w:rsidP="00762D6B">
      <w:pPr>
        <w:pStyle w:val="1colbodytext"/>
        <w:rPr>
          <w:color w:val="auto"/>
        </w:rPr>
      </w:pPr>
      <w:r>
        <w:t xml:space="preserve">Response: </w:t>
      </w:r>
      <w:bookmarkStart w:id="1" w:name="_Hlk158034352"/>
      <w:r w:rsidR="00762D6B" w:rsidRPr="00A327F8">
        <w:rPr>
          <w:color w:val="auto"/>
        </w:rPr>
        <w:t>As a public entity, Columbus City Schools (</w:t>
      </w:r>
      <w:r w:rsidR="00762D6B" w:rsidRPr="00A327F8">
        <w:rPr>
          <w:bCs w:val="0"/>
          <w:color w:val="auto"/>
          <w:lang w:val="en-GB"/>
        </w:rPr>
        <w:t xml:space="preserve">CCS) is </w:t>
      </w:r>
      <w:r w:rsidR="00762D6B">
        <w:rPr>
          <w:bCs w:val="0"/>
          <w:color w:val="auto"/>
          <w:lang w:val="en-GB"/>
        </w:rPr>
        <w:t>expected</w:t>
      </w:r>
      <w:r w:rsidR="00762D6B" w:rsidRPr="00A327F8">
        <w:rPr>
          <w:bCs w:val="0"/>
          <w:color w:val="auto"/>
          <w:lang w:val="en-GB"/>
        </w:rPr>
        <w:t xml:space="preserve"> to conduct vendor marketings every 5 year</w:t>
      </w:r>
      <w:r w:rsidR="00762D6B">
        <w:rPr>
          <w:bCs w:val="0"/>
          <w:color w:val="auto"/>
          <w:lang w:val="en-GB"/>
        </w:rPr>
        <w:t xml:space="preserve">s.  </w:t>
      </w:r>
      <w:bookmarkEnd w:id="1"/>
    </w:p>
    <w:p w14:paraId="6A866D1A" w14:textId="7E5D8E05" w:rsidR="00162ECE" w:rsidRPr="003361F9" w:rsidRDefault="00162ECE" w:rsidP="00162ECE">
      <w:pPr>
        <w:pStyle w:val="1colSubtitle"/>
      </w:pPr>
      <w:r>
        <w:t xml:space="preserve">Question: </w:t>
      </w:r>
      <w:r w:rsidR="00AD0FF3">
        <w:t xml:space="preserve"> Can we get the current and requested HIPP plan designs?  What commissions are being requested?</w:t>
      </w:r>
    </w:p>
    <w:p w14:paraId="421461CD" w14:textId="51DCB6CE" w:rsidR="00162ECE" w:rsidRDefault="00162ECE" w:rsidP="00162ECE">
      <w:pPr>
        <w:pStyle w:val="1colbodytext"/>
      </w:pPr>
      <w:r>
        <w:t xml:space="preserve">Response: </w:t>
      </w:r>
      <w:r w:rsidR="00AD0FF3">
        <w:t xml:space="preserve">Hospital </w:t>
      </w:r>
      <w:r w:rsidR="00762D6B">
        <w:t xml:space="preserve">Indemnity is a new product for 2025.  </w:t>
      </w:r>
      <w:r w:rsidR="00AD0FF3">
        <w:t xml:space="preserve">Please quote based on </w:t>
      </w:r>
      <w:r w:rsidR="00762D6B">
        <w:t xml:space="preserve">competitive offering </w:t>
      </w:r>
      <w:r w:rsidR="00AD0FF3">
        <w:t>as noted in the RFP questionnaire.</w:t>
      </w:r>
    </w:p>
    <w:p w14:paraId="5892C6C7" w14:textId="120117A1" w:rsidR="00162ECE" w:rsidRPr="003361F9" w:rsidRDefault="00162ECE" w:rsidP="00162ECE">
      <w:pPr>
        <w:pStyle w:val="1colSubtitle"/>
      </w:pPr>
      <w:r>
        <w:t xml:space="preserve">Question: </w:t>
      </w:r>
      <w:r w:rsidR="001A4897">
        <w:t>On the census for CI, can we get information on what CCS is looking for? There are some employees listed as grandfathered, buy-up, and Group Critical Illness. For example, one employee can be listed with 5,000 grandfathered and 5,000 for buy-up, and 10,000 for group CI. Would this employee be covered for 20,000?</w:t>
      </w:r>
    </w:p>
    <w:p w14:paraId="11E09929" w14:textId="157D3980" w:rsidR="00162ECE" w:rsidRDefault="00162ECE" w:rsidP="00162ECE">
      <w:pPr>
        <w:pStyle w:val="1colbodytext"/>
      </w:pPr>
      <w:r>
        <w:t xml:space="preserve">Response: </w:t>
      </w:r>
      <w:r w:rsidR="001A4897">
        <w:t xml:space="preserve"> Yes, please quote your standard CI offering as a “NEW” carrier for the plan. The existing policies allow for stacking and individuals can have multiple policies up to the GI amount. </w:t>
      </w:r>
    </w:p>
    <w:p w14:paraId="1F20BBA1" w14:textId="244F17D9" w:rsidR="00162ECE" w:rsidRPr="003361F9" w:rsidRDefault="00162ECE" w:rsidP="00162ECE">
      <w:pPr>
        <w:pStyle w:val="1colSubtitle"/>
      </w:pPr>
      <w:r>
        <w:t xml:space="preserve">Question: </w:t>
      </w:r>
      <w:r w:rsidR="001A4897">
        <w:t>Please confirm due date for proposal submission.</w:t>
      </w:r>
    </w:p>
    <w:p w14:paraId="45CAE2A9" w14:textId="29307B61" w:rsidR="00162ECE" w:rsidRDefault="00162ECE" w:rsidP="00162ECE">
      <w:pPr>
        <w:pStyle w:val="1colbodytext"/>
      </w:pPr>
      <w:r>
        <w:t xml:space="preserve">Response: </w:t>
      </w:r>
      <w:r w:rsidR="001A4897">
        <w:t>February 14</w:t>
      </w:r>
      <w:r w:rsidR="0039147F">
        <w:t>, 2024</w:t>
      </w:r>
    </w:p>
    <w:p w14:paraId="3D1A6519" w14:textId="02A106AD" w:rsidR="00162ECE" w:rsidRPr="003361F9" w:rsidRDefault="00162ECE" w:rsidP="00162ECE">
      <w:pPr>
        <w:pStyle w:val="1colSubtitle"/>
      </w:pPr>
      <w:r>
        <w:t xml:space="preserve">Question: </w:t>
      </w:r>
      <w:r w:rsidR="008C1AE7">
        <w:t>Are you requesting participating or non-participating arrangement?</w:t>
      </w:r>
    </w:p>
    <w:p w14:paraId="38A543B4" w14:textId="7387D7B9" w:rsidR="00162ECE" w:rsidRDefault="00162ECE" w:rsidP="00162ECE">
      <w:pPr>
        <w:pStyle w:val="1colbodytext"/>
      </w:pPr>
      <w:r>
        <w:t xml:space="preserve">Response: </w:t>
      </w:r>
      <w:r w:rsidR="005C0549">
        <w:t>N</w:t>
      </w:r>
      <w:r w:rsidR="008C1AE7">
        <w:t>on-participating</w:t>
      </w:r>
    </w:p>
    <w:p w14:paraId="37231F24" w14:textId="3E889568" w:rsidR="00162ECE" w:rsidRPr="003361F9" w:rsidRDefault="00162ECE" w:rsidP="00162ECE">
      <w:pPr>
        <w:pStyle w:val="1colSubtitle"/>
      </w:pPr>
      <w:r>
        <w:t xml:space="preserve">Question: </w:t>
      </w:r>
      <w:r w:rsidR="008C1AE7">
        <w:t>If the plans are takeover, please also include the following in the participant census: smoker, initial effective date, original issue age, premium rates</w:t>
      </w:r>
    </w:p>
    <w:p w14:paraId="0D5DC8BF" w14:textId="7322091B" w:rsidR="00162ECE" w:rsidRDefault="00162ECE" w:rsidP="002B6881">
      <w:pPr>
        <w:pStyle w:val="1colbodytext"/>
      </w:pPr>
      <w:r>
        <w:t xml:space="preserve">Response: </w:t>
      </w:r>
      <w:r w:rsidR="008C1AE7">
        <w:t xml:space="preserve"> The current plan is issue age, but </w:t>
      </w:r>
      <w:r w:rsidR="00762D6B">
        <w:t>p</w:t>
      </w:r>
      <w:r w:rsidR="008C1AE7">
        <w:t xml:space="preserve">lease quote both attained age and issue age. </w:t>
      </w:r>
      <w:r w:rsidR="00762D6B">
        <w:t xml:space="preserve">No additional information is available.  </w:t>
      </w:r>
    </w:p>
    <w:p w14:paraId="6D3A0125" w14:textId="64930017" w:rsidR="00162ECE" w:rsidRPr="003361F9" w:rsidRDefault="00162ECE" w:rsidP="00162ECE">
      <w:pPr>
        <w:pStyle w:val="1colSubtitle"/>
      </w:pPr>
      <w:r>
        <w:t xml:space="preserve">Question: </w:t>
      </w:r>
      <w:r w:rsidR="008C1AE7">
        <w:t>STD plan-ple</w:t>
      </w:r>
      <w:r w:rsidR="00DB71BB">
        <w:t>as</w:t>
      </w:r>
      <w:r w:rsidR="008C1AE7">
        <w:t>e confirm STD is issue age and should bidders save original issue age?</w:t>
      </w:r>
    </w:p>
    <w:p w14:paraId="654AE0A0" w14:textId="2B1A0E74" w:rsidR="00162ECE" w:rsidRDefault="00162ECE" w:rsidP="00162ECE">
      <w:pPr>
        <w:pStyle w:val="1colbodytext"/>
      </w:pPr>
      <w:r>
        <w:t xml:space="preserve">Response: </w:t>
      </w:r>
      <w:r w:rsidR="008C1AE7">
        <w:t>Yes, issue age</w:t>
      </w:r>
      <w:r w:rsidR="005C0549">
        <w:t xml:space="preserve">.  And </w:t>
      </w:r>
      <w:r w:rsidR="008C1AE7">
        <w:t>no</w:t>
      </w:r>
      <w:r w:rsidR="005C0549">
        <w:t>,</w:t>
      </w:r>
      <w:r w:rsidR="008C1AE7">
        <w:t xml:space="preserve"> the bidders should not save original issue age. </w:t>
      </w:r>
      <w:r w:rsidR="007B456B">
        <w:t>Please see RFP questionnaire referencing inforce plan.</w:t>
      </w:r>
    </w:p>
    <w:p w14:paraId="717E2920" w14:textId="12FD2C15" w:rsidR="00162ECE" w:rsidRPr="003361F9" w:rsidRDefault="00162ECE" w:rsidP="00162ECE">
      <w:pPr>
        <w:pStyle w:val="1colSubtitle"/>
      </w:pPr>
      <w:r>
        <w:t xml:space="preserve">Question: </w:t>
      </w:r>
      <w:r w:rsidR="007B456B">
        <w:t>Is STD group or worksite? And original effective date of STD plan?</w:t>
      </w:r>
    </w:p>
    <w:p w14:paraId="0FFC9BED" w14:textId="413D5AE9" w:rsidR="00162ECE" w:rsidRDefault="00162ECE" w:rsidP="00162ECE">
      <w:pPr>
        <w:pStyle w:val="1colbodytext"/>
      </w:pPr>
      <w:r>
        <w:t xml:space="preserve">Response: </w:t>
      </w:r>
      <w:r w:rsidR="007B456B">
        <w:t xml:space="preserve">Worksite- carrier must quote worksite. </w:t>
      </w:r>
      <w:r w:rsidR="00762D6B">
        <w:t xml:space="preserve">Please refer to inforce proposal for additional information.  </w:t>
      </w:r>
    </w:p>
    <w:p w14:paraId="26D2E72C" w14:textId="6F7A2A42" w:rsidR="00162ECE" w:rsidRPr="003361F9" w:rsidRDefault="00162ECE" w:rsidP="00162ECE">
      <w:pPr>
        <w:pStyle w:val="1colSubtitle"/>
      </w:pPr>
      <w:r>
        <w:t xml:space="preserve">Question: </w:t>
      </w:r>
      <w:r w:rsidR="007B456B">
        <w:t>Please confirm CI is issue Age and if original issue age will be saved?</w:t>
      </w:r>
    </w:p>
    <w:p w14:paraId="03FB3FD5" w14:textId="26D2262E" w:rsidR="00162ECE" w:rsidRDefault="00162ECE" w:rsidP="00162ECE">
      <w:pPr>
        <w:pStyle w:val="1colbodytext"/>
      </w:pPr>
      <w:r>
        <w:t xml:space="preserve">Response: </w:t>
      </w:r>
      <w:r w:rsidR="007B456B">
        <w:t xml:space="preserve"> </w:t>
      </w:r>
      <w:r w:rsidR="00762D6B">
        <w:t xml:space="preserve">Current CI is Issue Age, no requirement to maintain the original issue age.  </w:t>
      </w:r>
    </w:p>
    <w:p w14:paraId="670F7971" w14:textId="77777777" w:rsidR="005C0549" w:rsidRDefault="005C0549" w:rsidP="00162ECE">
      <w:pPr>
        <w:pStyle w:val="1colbodytext"/>
      </w:pPr>
    </w:p>
    <w:p w14:paraId="67214F44" w14:textId="455E423E" w:rsidR="007B456B" w:rsidRPr="003361F9" w:rsidRDefault="007B456B" w:rsidP="007B456B">
      <w:pPr>
        <w:pStyle w:val="1colSubtitle"/>
      </w:pPr>
      <w:r>
        <w:lastRenderedPageBreak/>
        <w:t>Question: Are current plans participating, non-participating or captive?</w:t>
      </w:r>
    </w:p>
    <w:p w14:paraId="03EAE08A" w14:textId="2889297D" w:rsidR="007B456B" w:rsidRDefault="007B456B" w:rsidP="007B456B">
      <w:pPr>
        <w:pStyle w:val="1colbodytext"/>
      </w:pPr>
      <w:r>
        <w:t xml:space="preserve">Response: </w:t>
      </w:r>
      <w:r w:rsidR="005C0549">
        <w:t>N</w:t>
      </w:r>
      <w:r>
        <w:t>on-participating</w:t>
      </w:r>
    </w:p>
    <w:p w14:paraId="12E5A701" w14:textId="138CACFC" w:rsidR="007B456B" w:rsidRPr="003361F9" w:rsidRDefault="007B456B" w:rsidP="007B456B">
      <w:pPr>
        <w:pStyle w:val="1colSubtitle"/>
      </w:pPr>
      <w:r>
        <w:t xml:space="preserve">Question: </w:t>
      </w:r>
      <w:r w:rsidR="008724CA">
        <w:t>Current STD plan- is waiver of premium included?</w:t>
      </w:r>
    </w:p>
    <w:p w14:paraId="5B84DB80" w14:textId="57B2CFDF" w:rsidR="007B456B" w:rsidRDefault="007B456B" w:rsidP="00162ECE">
      <w:pPr>
        <w:pStyle w:val="1colbodytext"/>
      </w:pPr>
      <w:r>
        <w:t xml:space="preserve">Response: </w:t>
      </w:r>
      <w:r w:rsidR="008724CA">
        <w:t>Yes, included.</w:t>
      </w:r>
    </w:p>
    <w:p w14:paraId="7F596005" w14:textId="1A6E6837" w:rsidR="007B456B" w:rsidRPr="003361F9" w:rsidRDefault="007B456B" w:rsidP="007B456B">
      <w:pPr>
        <w:pStyle w:val="1colSubtitle"/>
      </w:pPr>
      <w:r>
        <w:t xml:space="preserve">Question: </w:t>
      </w:r>
      <w:r w:rsidR="008724CA">
        <w:t>Please confirm if there have been any plan changes for the experience period.</w:t>
      </w:r>
    </w:p>
    <w:p w14:paraId="22C59D79" w14:textId="76415659" w:rsidR="007B456B" w:rsidRDefault="007B456B" w:rsidP="007B456B">
      <w:pPr>
        <w:pStyle w:val="1colbodytext"/>
      </w:pPr>
      <w:r>
        <w:t xml:space="preserve">Response: </w:t>
      </w:r>
      <w:r w:rsidR="008724CA">
        <w:t>None</w:t>
      </w:r>
    </w:p>
    <w:p w14:paraId="2146BA30" w14:textId="3F7BA608" w:rsidR="007B456B" w:rsidRPr="003361F9" w:rsidRDefault="007B456B" w:rsidP="007B456B">
      <w:pPr>
        <w:pStyle w:val="1colSubtitle"/>
      </w:pPr>
      <w:r>
        <w:t xml:space="preserve">Question: </w:t>
      </w:r>
      <w:r w:rsidR="00250B62">
        <w:t>When was the last true OE for the Supp Life and STD?</w:t>
      </w:r>
    </w:p>
    <w:p w14:paraId="31617664" w14:textId="4B2FED48" w:rsidR="007B456B" w:rsidRDefault="007B456B" w:rsidP="007B456B">
      <w:pPr>
        <w:pStyle w:val="1colbodytext"/>
      </w:pPr>
      <w:r>
        <w:t xml:space="preserve">Response: </w:t>
      </w:r>
      <w:r w:rsidR="00250B62">
        <w:t xml:space="preserve"> </w:t>
      </w:r>
      <w:r w:rsidR="000F7F71">
        <w:t xml:space="preserve">October of 2023. </w:t>
      </w:r>
    </w:p>
    <w:p w14:paraId="6D9D8796" w14:textId="29F85F50" w:rsidR="007B456B" w:rsidRPr="003361F9" w:rsidRDefault="007B456B" w:rsidP="007B456B">
      <w:pPr>
        <w:pStyle w:val="1colSubtitle"/>
      </w:pPr>
      <w:r>
        <w:t xml:space="preserve">Question: </w:t>
      </w:r>
      <w:r w:rsidR="00250B62">
        <w:t xml:space="preserve">Please confirm any layoffs due to the pandemic (past or present), if any future ones are planned. </w:t>
      </w:r>
    </w:p>
    <w:p w14:paraId="4F678073" w14:textId="18C8DFB5" w:rsidR="007B456B" w:rsidRDefault="007B456B" w:rsidP="007B456B">
      <w:pPr>
        <w:pStyle w:val="1colbodytext"/>
      </w:pPr>
      <w:r>
        <w:t>Response:</w:t>
      </w:r>
      <w:r w:rsidR="00250B62">
        <w:t xml:space="preserve"> </w:t>
      </w:r>
      <w:r w:rsidR="000F7F71">
        <w:t>N</w:t>
      </w:r>
      <w:r w:rsidR="00762D6B">
        <w:t>ot applicable to this RFP.</w:t>
      </w:r>
    </w:p>
    <w:p w14:paraId="3207FEB7" w14:textId="1CA33802" w:rsidR="007B456B" w:rsidRPr="003361F9" w:rsidRDefault="007B456B" w:rsidP="007B456B">
      <w:pPr>
        <w:pStyle w:val="1colSubtitle"/>
      </w:pPr>
      <w:r>
        <w:t xml:space="preserve">Question: </w:t>
      </w:r>
      <w:r w:rsidR="00250B62">
        <w:t>Please confirm inforce Allstate Term Life plan is worksite</w:t>
      </w:r>
    </w:p>
    <w:p w14:paraId="77C36EB8" w14:textId="40C9D2BF" w:rsidR="007B456B" w:rsidRDefault="007B456B" w:rsidP="007B456B">
      <w:pPr>
        <w:pStyle w:val="1colbodytext"/>
      </w:pPr>
      <w:r>
        <w:t xml:space="preserve">Response: </w:t>
      </w:r>
      <w:r w:rsidR="00250B62">
        <w:t xml:space="preserve">Yes, this is worksite. </w:t>
      </w:r>
    </w:p>
    <w:p w14:paraId="57B02914" w14:textId="1B312C8E" w:rsidR="007B456B" w:rsidRPr="003361F9" w:rsidRDefault="007B456B" w:rsidP="007B456B">
      <w:pPr>
        <w:pStyle w:val="1colSubtitle"/>
      </w:pPr>
      <w:r>
        <w:t xml:space="preserve">Question: </w:t>
      </w:r>
      <w:r w:rsidR="00250B62">
        <w:t>Provide current STD policy</w:t>
      </w:r>
    </w:p>
    <w:p w14:paraId="1C24B69D" w14:textId="5A309FD8" w:rsidR="007B456B" w:rsidRDefault="007B456B" w:rsidP="007B456B">
      <w:pPr>
        <w:pStyle w:val="1colbodytext"/>
      </w:pPr>
      <w:r>
        <w:t xml:space="preserve">Response: </w:t>
      </w:r>
      <w:r w:rsidR="00250B62">
        <w:t>Current STD p</w:t>
      </w:r>
      <w:r w:rsidR="007979F6">
        <w:t>olicy</w:t>
      </w:r>
      <w:r w:rsidR="00250B62">
        <w:t xml:space="preserve"> is included in RFP documents.</w:t>
      </w:r>
    </w:p>
    <w:p w14:paraId="2929F004" w14:textId="48E99970" w:rsidR="00250B62" w:rsidRDefault="00250B62" w:rsidP="007B456B">
      <w:pPr>
        <w:pStyle w:val="1colbodytext"/>
      </w:pPr>
    </w:p>
    <w:p w14:paraId="44B046ED" w14:textId="6F5F36AA" w:rsidR="00250B62" w:rsidRDefault="00250B62" w:rsidP="007B456B">
      <w:pPr>
        <w:pStyle w:val="1colbodytext"/>
      </w:pPr>
      <w:r w:rsidRPr="00250B62">
        <w:rPr>
          <w:b/>
          <w:bCs w:val="0"/>
        </w:rPr>
        <w:t>Question:</w:t>
      </w:r>
      <w:r>
        <w:rPr>
          <w:b/>
          <w:bCs w:val="0"/>
        </w:rPr>
        <w:t xml:space="preserve"> Is the LEDE requirement Mandatory?</w:t>
      </w:r>
    </w:p>
    <w:p w14:paraId="3133ABF5" w14:textId="1B4D7C22" w:rsidR="00250B62" w:rsidRDefault="00250B62" w:rsidP="007B456B">
      <w:pPr>
        <w:pStyle w:val="1colbodytext"/>
      </w:pPr>
      <w:r>
        <w:t xml:space="preserve">Response: </w:t>
      </w:r>
      <w:r w:rsidR="00762D6B">
        <w:t>Yes</w:t>
      </w:r>
    </w:p>
    <w:p w14:paraId="2BC8F6C8" w14:textId="77777777" w:rsidR="007B456B" w:rsidRDefault="007B456B" w:rsidP="00162ECE">
      <w:pPr>
        <w:pStyle w:val="1colbodytext"/>
      </w:pPr>
    </w:p>
    <w:p w14:paraId="6056FA0F" w14:textId="0BCBE7D9" w:rsidR="00250B62" w:rsidRDefault="00250B62" w:rsidP="00250B62">
      <w:pPr>
        <w:pStyle w:val="1colbodytext"/>
      </w:pPr>
      <w:r w:rsidRPr="00250B62">
        <w:rPr>
          <w:b/>
          <w:bCs w:val="0"/>
        </w:rPr>
        <w:t>Question:</w:t>
      </w:r>
      <w:r>
        <w:rPr>
          <w:b/>
          <w:bCs w:val="0"/>
        </w:rPr>
        <w:t xml:space="preserve"> How is LEDE requirement currently being met or been met in the past? If being met, can you provide the name of the vendor you are currently using?</w:t>
      </w:r>
    </w:p>
    <w:p w14:paraId="03C3FFBF" w14:textId="08E41637" w:rsidR="00250B62" w:rsidRDefault="00250B62" w:rsidP="00250B62">
      <w:pPr>
        <w:pStyle w:val="1colbodytext"/>
      </w:pPr>
      <w:r>
        <w:t xml:space="preserve">Response:  </w:t>
      </w:r>
      <w:r w:rsidR="001F19EF">
        <w:t xml:space="preserve">For </w:t>
      </w:r>
      <w:r w:rsidR="007979F6">
        <w:t xml:space="preserve">information on LEDE, including </w:t>
      </w:r>
      <w:r w:rsidR="001F19EF">
        <w:t xml:space="preserve">a list of vendors, please refer to the information in the Read Me First.  </w:t>
      </w:r>
    </w:p>
    <w:p w14:paraId="63322B66" w14:textId="16B7D7DA" w:rsidR="00250B62" w:rsidRDefault="00250B62" w:rsidP="00250B62">
      <w:pPr>
        <w:pStyle w:val="1colbodytext"/>
      </w:pPr>
    </w:p>
    <w:p w14:paraId="2FB40CA4" w14:textId="1C2441D8" w:rsidR="00250B62" w:rsidRDefault="00250B62" w:rsidP="00250B62">
      <w:pPr>
        <w:pStyle w:val="1colbodytext"/>
      </w:pPr>
      <w:r w:rsidRPr="00250B62">
        <w:rPr>
          <w:b/>
          <w:bCs w:val="0"/>
        </w:rPr>
        <w:t>Question:</w:t>
      </w:r>
      <w:r>
        <w:rPr>
          <w:b/>
          <w:bCs w:val="0"/>
        </w:rPr>
        <w:t xml:space="preserve">  What services would you like to see subcontracted? What needs do you have that we can meet (</w:t>
      </w:r>
      <w:proofErr w:type="gramStart"/>
      <w:r>
        <w:rPr>
          <w:b/>
          <w:bCs w:val="0"/>
        </w:rPr>
        <w:t>i.e.</w:t>
      </w:r>
      <w:proofErr w:type="gramEnd"/>
      <w:r>
        <w:rPr>
          <w:b/>
          <w:bCs w:val="0"/>
        </w:rPr>
        <w:t xml:space="preserve"> translation services, enrollers, printed materials, etc.)?</w:t>
      </w:r>
    </w:p>
    <w:p w14:paraId="238F3599" w14:textId="01DD8677" w:rsidR="00250B62" w:rsidRDefault="00250B62" w:rsidP="00250B62">
      <w:pPr>
        <w:pStyle w:val="1colbodytext"/>
      </w:pPr>
      <w:r>
        <w:t xml:space="preserve">Response:  </w:t>
      </w:r>
      <w:r w:rsidR="001F19EF">
        <w:t xml:space="preserve">Please refer to the LEDE information provided in the Read Me First. </w:t>
      </w:r>
    </w:p>
    <w:p w14:paraId="2A7C3EA6" w14:textId="7B7C41B7" w:rsidR="005C0549" w:rsidRDefault="005C0549" w:rsidP="00250B62">
      <w:pPr>
        <w:pStyle w:val="1colbodytext"/>
      </w:pPr>
    </w:p>
    <w:p w14:paraId="68F21166" w14:textId="29926314" w:rsidR="005C0549" w:rsidRDefault="005C0549" w:rsidP="00250B62">
      <w:pPr>
        <w:pStyle w:val="1colbodytext"/>
      </w:pPr>
    </w:p>
    <w:p w14:paraId="6FEFB4C1" w14:textId="77777777" w:rsidR="005C0549" w:rsidRDefault="005C0549" w:rsidP="00250B62">
      <w:pPr>
        <w:pStyle w:val="1colbodytext"/>
      </w:pPr>
    </w:p>
    <w:p w14:paraId="30A91686" w14:textId="77777777" w:rsidR="001F19EF" w:rsidRDefault="001F19EF" w:rsidP="00250B62">
      <w:pPr>
        <w:pStyle w:val="1colbodytext"/>
      </w:pPr>
    </w:p>
    <w:p w14:paraId="4924F035" w14:textId="7E1011A7" w:rsidR="00250B62" w:rsidRDefault="00250B62" w:rsidP="00250B62">
      <w:pPr>
        <w:pStyle w:val="1colbodytext"/>
      </w:pPr>
      <w:r w:rsidRPr="00250B62">
        <w:rPr>
          <w:b/>
          <w:bCs w:val="0"/>
        </w:rPr>
        <w:lastRenderedPageBreak/>
        <w:t>Question:</w:t>
      </w:r>
      <w:r>
        <w:rPr>
          <w:b/>
          <w:bCs w:val="0"/>
        </w:rPr>
        <w:t xml:space="preserve"> Do you usually hold benefit fairs/enrollment fairs? If so, how many days and locations do you need support?</w:t>
      </w:r>
    </w:p>
    <w:p w14:paraId="292000CA" w14:textId="68DD6E9A" w:rsidR="00250B62" w:rsidRDefault="00250B62" w:rsidP="00250B62">
      <w:pPr>
        <w:pStyle w:val="1colbodytext"/>
      </w:pPr>
      <w:r>
        <w:t xml:space="preserve">Response:  </w:t>
      </w:r>
      <w:bookmarkStart w:id="2" w:name="_Hlk158031908"/>
      <w:r w:rsidR="005C0549">
        <w:t>CCS</w:t>
      </w:r>
      <w:r w:rsidR="000F7F71">
        <w:t xml:space="preserve"> typically hold</w:t>
      </w:r>
      <w:r w:rsidR="005C0549">
        <w:t>s</w:t>
      </w:r>
      <w:r w:rsidR="000F7F71">
        <w:t xml:space="preserve"> one official Benefits Fair for New Educators, but </w:t>
      </w:r>
      <w:r w:rsidR="005C0549">
        <w:t>they</w:t>
      </w:r>
      <w:r w:rsidR="000F7F71">
        <w:t xml:space="preserve"> speak to all employees at the beginning of each school year during group orientations. Other new hire orientations are held throughout the year. </w:t>
      </w:r>
    </w:p>
    <w:bookmarkEnd w:id="2"/>
    <w:p w14:paraId="4820DA68" w14:textId="2F67B27B" w:rsidR="00250B62" w:rsidRDefault="00250B62" w:rsidP="00250B62">
      <w:pPr>
        <w:pStyle w:val="1colbodytext"/>
      </w:pPr>
    </w:p>
    <w:p w14:paraId="2D08E71D" w14:textId="3FE598E6" w:rsidR="00250B62" w:rsidRDefault="00250B62" w:rsidP="00250B62">
      <w:pPr>
        <w:pStyle w:val="1colbodytext"/>
      </w:pPr>
      <w:r w:rsidRPr="00250B62">
        <w:rPr>
          <w:b/>
          <w:bCs w:val="0"/>
        </w:rPr>
        <w:t>Question:</w:t>
      </w:r>
      <w:r>
        <w:rPr>
          <w:b/>
          <w:bCs w:val="0"/>
        </w:rPr>
        <w:t xml:space="preserve"> Please describe your employees enroll in the benefits?  In person, paper, self-service, or call center?  If so, who is the vendor?  If in person, individual or group meetings?</w:t>
      </w:r>
    </w:p>
    <w:p w14:paraId="49971954" w14:textId="508F65E7" w:rsidR="00250B62" w:rsidRDefault="00250B62" w:rsidP="00250B62">
      <w:pPr>
        <w:pStyle w:val="1colbodytext"/>
      </w:pPr>
      <w:r>
        <w:t xml:space="preserve">Response:  </w:t>
      </w:r>
      <w:r w:rsidR="00E50228">
        <w:t xml:space="preserve">Employees </w:t>
      </w:r>
      <w:r w:rsidR="007979F6">
        <w:t>currently call</w:t>
      </w:r>
      <w:r w:rsidR="00E50228">
        <w:t xml:space="preserve"> US</w:t>
      </w:r>
      <w:r w:rsidR="001F19EF">
        <w:t xml:space="preserve"> Enrollment Service</w:t>
      </w:r>
      <w:r w:rsidR="007979F6">
        <w:t>s</w:t>
      </w:r>
      <w:r w:rsidR="001F19EF">
        <w:t xml:space="preserve"> for enrollment support</w:t>
      </w:r>
      <w:r w:rsidR="007979F6">
        <w:t xml:space="preserve"> for all Voluntary Benefits</w:t>
      </w:r>
      <w:r w:rsidR="001F19EF">
        <w:t xml:space="preserve">.  </w:t>
      </w:r>
    </w:p>
    <w:p w14:paraId="3836E556" w14:textId="44B38488" w:rsidR="00250B62" w:rsidRDefault="00250B62" w:rsidP="00250B62">
      <w:pPr>
        <w:pStyle w:val="1colbodytext"/>
      </w:pPr>
    </w:p>
    <w:p w14:paraId="591AE386" w14:textId="29EC1597" w:rsidR="00250B62" w:rsidRDefault="00250B62" w:rsidP="00250B62">
      <w:pPr>
        <w:pStyle w:val="1colbodytext"/>
      </w:pPr>
      <w:r w:rsidRPr="00250B62">
        <w:rPr>
          <w:b/>
          <w:bCs w:val="0"/>
        </w:rPr>
        <w:t>Question:</w:t>
      </w:r>
      <w:r>
        <w:rPr>
          <w:b/>
          <w:bCs w:val="0"/>
        </w:rPr>
        <w:t xml:space="preserve"> How do you educate and communicate to your employees and benefits and benefit changes? In person? Paper? Electronic strategy? Are there any decision support tools used?</w:t>
      </w:r>
    </w:p>
    <w:p w14:paraId="3EFE9C1F" w14:textId="4769BBD0" w:rsidR="001F19EF" w:rsidRDefault="00250B62" w:rsidP="001F19EF">
      <w:pPr>
        <w:pStyle w:val="1colbodytext"/>
      </w:pPr>
      <w:r>
        <w:t xml:space="preserve">Response: </w:t>
      </w:r>
      <w:r w:rsidR="001F19EF">
        <w:t xml:space="preserve"> </w:t>
      </w:r>
      <w:r w:rsidR="005C0549">
        <w:t>CCS</w:t>
      </w:r>
      <w:r w:rsidR="001F19EF">
        <w:t xml:space="preserve"> typically hold</w:t>
      </w:r>
      <w:r w:rsidR="005C0549">
        <w:t>s</w:t>
      </w:r>
      <w:r w:rsidR="001F19EF">
        <w:t xml:space="preserve"> one official Benefits Fair for New Educators,</w:t>
      </w:r>
      <w:r w:rsidR="005C0549">
        <w:t xml:space="preserve"> but they also </w:t>
      </w:r>
      <w:r w:rsidR="001F19EF">
        <w:t>speak to employees during group orientations, mail hard copy mailings, send email</w:t>
      </w:r>
      <w:r w:rsidR="005C0549">
        <w:t>s, and conduct virtual meetings and webinars.</w:t>
      </w:r>
      <w:r w:rsidR="007979F6">
        <w:t xml:space="preserve"> </w:t>
      </w:r>
    </w:p>
    <w:p w14:paraId="77977C25" w14:textId="48B83823" w:rsidR="00250B62" w:rsidRDefault="00250B62" w:rsidP="00250B62">
      <w:pPr>
        <w:pStyle w:val="1colbodytext"/>
      </w:pPr>
    </w:p>
    <w:p w14:paraId="35F02727" w14:textId="77777777" w:rsidR="00250B62" w:rsidRDefault="00250B62" w:rsidP="00250B62">
      <w:pPr>
        <w:pStyle w:val="1colbodytext"/>
      </w:pPr>
    </w:p>
    <w:p w14:paraId="55367FD5" w14:textId="77777777" w:rsidR="00162ECE" w:rsidRPr="00A55F46" w:rsidRDefault="00162ECE" w:rsidP="002B6881">
      <w:pPr>
        <w:pStyle w:val="1colbodytext"/>
      </w:pPr>
    </w:p>
    <w:sectPr w:rsidR="00162ECE" w:rsidRPr="00A55F46" w:rsidSect="00CC1773">
      <w:headerReference w:type="default" r:id="rId11"/>
      <w:footerReference w:type="even" r:id="rId12"/>
      <w:footerReference w:type="default" r:id="rId13"/>
      <w:pgSz w:w="12240" w:h="15840"/>
      <w:pgMar w:top="2330" w:right="1361" w:bottom="1351" w:left="2013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3ED3" w14:textId="77777777" w:rsidR="00FA62C9" w:rsidRDefault="00FA62C9" w:rsidP="00563E4E">
      <w:r>
        <w:separator/>
      </w:r>
    </w:p>
    <w:p w14:paraId="0A22FD5F" w14:textId="77777777" w:rsidR="00FA62C9" w:rsidRDefault="00FA62C9"/>
    <w:p w14:paraId="7B5EDB62" w14:textId="77777777" w:rsidR="00FA62C9" w:rsidRDefault="00FA62C9"/>
  </w:endnote>
  <w:endnote w:type="continuationSeparator" w:id="0">
    <w:p w14:paraId="580FF12B" w14:textId="77777777" w:rsidR="00FA62C9" w:rsidRDefault="00FA62C9" w:rsidP="00563E4E">
      <w:r>
        <w:continuationSeparator/>
      </w:r>
    </w:p>
    <w:p w14:paraId="76A3E6C5" w14:textId="77777777" w:rsidR="00FA62C9" w:rsidRDefault="00FA62C9"/>
    <w:p w14:paraId="08D90B4E" w14:textId="77777777" w:rsidR="00FA62C9" w:rsidRDefault="00FA6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2B1A2C81-F8C4-4889-AEDD-BF575BB2848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  <w:embedRegular r:id="rId2" w:fontKey="{912CC9CC-FA7B-46A8-91D7-D22E1FCC3D2C}"/>
    <w:embedBold r:id="rId3" w:fontKey="{DD20E444-7A6E-4E5F-BA26-D60E1C396E47}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0853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DEF491" w14:textId="77777777" w:rsidR="00E1550E" w:rsidRDefault="00E1550E" w:rsidP="00E155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924BC" w14:textId="77777777" w:rsidR="00E1550E" w:rsidRDefault="00E1550E" w:rsidP="00E1550E">
    <w:pPr>
      <w:pStyle w:val="Footer"/>
    </w:pPr>
  </w:p>
  <w:p w14:paraId="57E313C4" w14:textId="77777777" w:rsidR="001716CE" w:rsidRDefault="001716CE"/>
  <w:p w14:paraId="3D7A2D61" w14:textId="77777777" w:rsidR="0067473D" w:rsidRDefault="006747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750D" w14:textId="77777777" w:rsidR="00E1550E" w:rsidRPr="004652DF" w:rsidRDefault="001A3289" w:rsidP="00636E6E">
    <w:pPr>
      <w:pStyle w:val="Footer"/>
      <w:ind w:right="-9"/>
      <w:jc w:val="right"/>
      <w:rPr>
        <w:rStyle w:val="PageNumber"/>
      </w:rPr>
    </w:pPr>
    <w:sdt>
      <w:sdtPr>
        <w:rPr>
          <w:rStyle w:val="PageNumber"/>
        </w:rPr>
        <w:id w:val="154494883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1550E" w:rsidRPr="004652DF">
          <w:rPr>
            <w:rStyle w:val="PageNumber"/>
          </w:rPr>
          <w:fldChar w:fldCharType="begin"/>
        </w:r>
        <w:r w:rsidR="00E1550E" w:rsidRPr="004652DF">
          <w:rPr>
            <w:rStyle w:val="PageNumber"/>
          </w:rPr>
          <w:instrText xml:space="preserve"> PAGE </w:instrText>
        </w:r>
        <w:r w:rsidR="00E1550E" w:rsidRPr="004652DF">
          <w:rPr>
            <w:rStyle w:val="PageNumber"/>
          </w:rPr>
          <w:fldChar w:fldCharType="separate"/>
        </w:r>
        <w:r w:rsidR="00E1550E" w:rsidRPr="004652DF">
          <w:rPr>
            <w:rStyle w:val="PageNumber"/>
          </w:rPr>
          <w:t>1</w:t>
        </w:r>
        <w:r w:rsidR="00E1550E" w:rsidRPr="004652DF">
          <w:rPr>
            <w:rStyle w:val="PageNumber"/>
          </w:rPr>
          <w:fldChar w:fldCharType="end"/>
        </w:r>
      </w:sdtContent>
    </w:sdt>
  </w:p>
  <w:p w14:paraId="2AB937E9" w14:textId="77777777" w:rsidR="00E64AB9" w:rsidRDefault="00061015" w:rsidP="00E64AB9">
    <w:pPr>
      <w:pStyle w:val="Footer"/>
    </w:pPr>
    <w:r w:rsidRPr="004652D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6B4ECFC" wp14:editId="05F4374C">
              <wp:simplePos x="0" y="0"/>
              <wp:positionH relativeFrom="column">
                <wp:posOffset>0</wp:posOffset>
              </wp:positionH>
              <wp:positionV relativeFrom="paragraph">
                <wp:posOffset>-158115</wp:posOffset>
              </wp:positionV>
              <wp:extent cx="5631180" cy="0"/>
              <wp:effectExtent l="0" t="0" r="762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8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0AE58F" id="Straight Connector 7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.45pt" to="443.4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" strokeweight=".25pt">
              <v:stroke joinstyle="miter"/>
              <w10:anchorlock/>
            </v:line>
          </w:pict>
        </mc:Fallback>
      </mc:AlternateContent>
    </w:r>
    <w:r w:rsidR="00C40474" w:rsidRPr="004652DF">
      <w:t>A</w:t>
    </w:r>
    <w:r w:rsidR="00E64AB9">
      <w:t>on Proprietary and Confidential</w:t>
    </w:r>
  </w:p>
  <w:p w14:paraId="1EA2A45D" w14:textId="4D9C87B8" w:rsidR="001716CE" w:rsidRDefault="001716CE" w:rsidP="00E64AB9">
    <w:pPr>
      <w:pStyle w:val="Footer"/>
    </w:pPr>
  </w:p>
  <w:p w14:paraId="60883888" w14:textId="77777777" w:rsidR="0067473D" w:rsidRDefault="006747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59F7" w14:textId="77777777" w:rsidR="00FA62C9" w:rsidRDefault="00FA62C9" w:rsidP="00563E4E">
      <w:r>
        <w:separator/>
      </w:r>
    </w:p>
    <w:p w14:paraId="7EC82F32" w14:textId="77777777" w:rsidR="00FA62C9" w:rsidRDefault="00FA62C9"/>
    <w:p w14:paraId="60C78287" w14:textId="77777777" w:rsidR="00FA62C9" w:rsidRDefault="00FA62C9"/>
  </w:footnote>
  <w:footnote w:type="continuationSeparator" w:id="0">
    <w:p w14:paraId="29870F33" w14:textId="77777777" w:rsidR="00FA62C9" w:rsidRDefault="00FA62C9" w:rsidP="00563E4E">
      <w:r>
        <w:continuationSeparator/>
      </w:r>
    </w:p>
    <w:p w14:paraId="3D5EE42E" w14:textId="77777777" w:rsidR="00FA62C9" w:rsidRDefault="00FA62C9"/>
    <w:p w14:paraId="7C648B94" w14:textId="77777777" w:rsidR="00FA62C9" w:rsidRDefault="00FA6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85A5" w14:textId="77777777" w:rsidR="00BB54B1" w:rsidRPr="004652DF" w:rsidRDefault="00061015" w:rsidP="00563E4E">
    <w:pPr>
      <w:pStyle w:val="Header"/>
    </w:pPr>
    <w:r w:rsidRPr="004652DF"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0C4CFB5C" wp14:editId="0053AEAD">
              <wp:simplePos x="0" y="0"/>
              <wp:positionH relativeFrom="column">
                <wp:posOffset>-841214</wp:posOffset>
              </wp:positionH>
              <wp:positionV relativeFrom="paragraph">
                <wp:posOffset>116167</wp:posOffset>
              </wp:positionV>
              <wp:extent cx="857885" cy="320675"/>
              <wp:effectExtent l="0" t="0" r="5715" b="0"/>
              <wp:wrapNone/>
              <wp:docPr id="3" name="Graphic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885" cy="320675"/>
                        <a:chOff x="0" y="0"/>
                        <a:chExt cx="941793" cy="353724"/>
                      </a:xfrm>
                      <a:solidFill>
                        <a:srgbClr val="EB0017"/>
                      </a:solidFill>
                    </wpg:grpSpPr>
                    <wps:wsp>
                      <wps:cNvPr id="4" name="Freeform 4"/>
                      <wps:cNvSpPr/>
                      <wps:spPr>
                        <a:xfrm>
                          <a:off x="0" y="0"/>
                          <a:ext cx="359307" cy="346429"/>
                        </a:xfrm>
                        <a:custGeom>
                          <a:avLst/>
                          <a:gdLst>
                            <a:gd name="connsiteX0" fmla="*/ 151507 w 359307"/>
                            <a:gd name="connsiteY0" fmla="*/ 0 h 346429"/>
                            <a:gd name="connsiteX1" fmla="*/ 0 w 359307"/>
                            <a:gd name="connsiteY1" fmla="*/ 346429 h 346429"/>
                            <a:gd name="connsiteX2" fmla="*/ 72241 w 359307"/>
                            <a:gd name="connsiteY2" fmla="*/ 346429 h 346429"/>
                            <a:gd name="connsiteX3" fmla="*/ 97208 w 359307"/>
                            <a:gd name="connsiteY3" fmla="*/ 286913 h 346429"/>
                            <a:gd name="connsiteX4" fmla="*/ 225837 w 359307"/>
                            <a:gd name="connsiteY4" fmla="*/ 286913 h 346429"/>
                            <a:gd name="connsiteX5" fmla="*/ 198782 w 359307"/>
                            <a:gd name="connsiteY5" fmla="*/ 225806 h 346429"/>
                            <a:gd name="connsiteX6" fmla="*/ 122839 w 359307"/>
                            <a:gd name="connsiteY6" fmla="*/ 225806 h 346429"/>
                            <a:gd name="connsiteX7" fmla="*/ 179701 w 359307"/>
                            <a:gd name="connsiteY7" fmla="*/ 90491 h 346429"/>
                            <a:gd name="connsiteX8" fmla="*/ 287066 w 359307"/>
                            <a:gd name="connsiteY8" fmla="*/ 346429 h 346429"/>
                            <a:gd name="connsiteX9" fmla="*/ 359307 w 359307"/>
                            <a:gd name="connsiteY9" fmla="*/ 346429 h 346429"/>
                            <a:gd name="connsiteX10" fmla="*/ 207800 w 359307"/>
                            <a:gd name="connsiteY10" fmla="*/ 0 h 346429"/>
                            <a:gd name="connsiteX11" fmla="*/ 151507 w 359307"/>
                            <a:gd name="connsiteY11" fmla="*/ 0 h 3464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59307" h="346429">
                              <a:moveTo>
                                <a:pt x="151507" y="0"/>
                              </a:moveTo>
                              <a:lnTo>
                                <a:pt x="0" y="346429"/>
                              </a:lnTo>
                              <a:lnTo>
                                <a:pt x="72241" y="346429"/>
                              </a:lnTo>
                              <a:lnTo>
                                <a:pt x="97208" y="286913"/>
                              </a:lnTo>
                              <a:lnTo>
                                <a:pt x="225837" y="286913"/>
                              </a:lnTo>
                              <a:lnTo>
                                <a:pt x="198782" y="225806"/>
                              </a:lnTo>
                              <a:lnTo>
                                <a:pt x="122839" y="225806"/>
                              </a:lnTo>
                              <a:lnTo>
                                <a:pt x="179701" y="90491"/>
                              </a:lnTo>
                              <a:lnTo>
                                <a:pt x="287066" y="346429"/>
                              </a:lnTo>
                              <a:lnTo>
                                <a:pt x="359307" y="346429"/>
                              </a:lnTo>
                              <a:lnTo>
                                <a:pt x="207800" y="0"/>
                              </a:lnTo>
                              <a:lnTo>
                                <a:pt x="151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5"/>
                      <wps:cNvSpPr/>
                      <wps:spPr>
                        <a:xfrm>
                          <a:off x="674567" y="49503"/>
                          <a:ext cx="267225" cy="296926"/>
                        </a:xfrm>
                        <a:custGeom>
                          <a:avLst/>
                          <a:gdLst>
                            <a:gd name="connsiteX0" fmla="*/ 200965 w 267225"/>
                            <a:gd name="connsiteY0" fmla="*/ 0 h 296926"/>
                            <a:gd name="connsiteX1" fmla="*/ 200965 w 267225"/>
                            <a:gd name="connsiteY1" fmla="*/ 176303 h 296926"/>
                            <a:gd name="connsiteX2" fmla="*/ 57717 w 267225"/>
                            <a:gd name="connsiteY2" fmla="*/ 0 h 296926"/>
                            <a:gd name="connsiteX3" fmla="*/ 0 w 267225"/>
                            <a:gd name="connsiteY3" fmla="*/ 0 h 296926"/>
                            <a:gd name="connsiteX4" fmla="*/ 0 w 267225"/>
                            <a:gd name="connsiteY4" fmla="*/ 296926 h 296926"/>
                            <a:gd name="connsiteX5" fmla="*/ 66356 w 267225"/>
                            <a:gd name="connsiteY5" fmla="*/ 296926 h 296926"/>
                            <a:gd name="connsiteX6" fmla="*/ 66356 w 267225"/>
                            <a:gd name="connsiteY6" fmla="*/ 113792 h 296926"/>
                            <a:gd name="connsiteX7" fmla="*/ 215205 w 267225"/>
                            <a:gd name="connsiteY7" fmla="*/ 296926 h 296926"/>
                            <a:gd name="connsiteX8" fmla="*/ 267226 w 267225"/>
                            <a:gd name="connsiteY8" fmla="*/ 296926 h 296926"/>
                            <a:gd name="connsiteX9" fmla="*/ 267226 w 267225"/>
                            <a:gd name="connsiteY9" fmla="*/ 0 h 296926"/>
                            <a:gd name="connsiteX10" fmla="*/ 200965 w 267225"/>
                            <a:gd name="connsiteY10" fmla="*/ 0 h 296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67225" h="296926">
                              <a:moveTo>
                                <a:pt x="200965" y="0"/>
                              </a:moveTo>
                              <a:lnTo>
                                <a:pt x="200965" y="176303"/>
                              </a:lnTo>
                              <a:lnTo>
                                <a:pt x="57717" y="0"/>
                              </a:lnTo>
                              <a:lnTo>
                                <a:pt x="0" y="0"/>
                              </a:lnTo>
                              <a:lnTo>
                                <a:pt x="0" y="296926"/>
                              </a:lnTo>
                              <a:lnTo>
                                <a:pt x="66356" y="296926"/>
                              </a:lnTo>
                              <a:lnTo>
                                <a:pt x="66356" y="113792"/>
                              </a:lnTo>
                              <a:lnTo>
                                <a:pt x="215205" y="296926"/>
                              </a:lnTo>
                              <a:lnTo>
                                <a:pt x="267226" y="296926"/>
                              </a:lnTo>
                              <a:lnTo>
                                <a:pt x="267226" y="0"/>
                              </a:lnTo>
                              <a:lnTo>
                                <a:pt x="200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6"/>
                      <wps:cNvSpPr/>
                      <wps:spPr>
                        <a:xfrm>
                          <a:off x="332537" y="42293"/>
                          <a:ext cx="315925" cy="311430"/>
                        </a:xfrm>
                        <a:custGeom>
                          <a:avLst/>
                          <a:gdLst>
                            <a:gd name="connsiteX0" fmla="*/ 159102 w 315925"/>
                            <a:gd name="connsiteY0" fmla="*/ 245649 h 311430"/>
                            <a:gd name="connsiteX1" fmla="*/ 67212 w 315925"/>
                            <a:gd name="connsiteY1" fmla="*/ 156377 h 311430"/>
                            <a:gd name="connsiteX2" fmla="*/ 157773 w 315925"/>
                            <a:gd name="connsiteY2" fmla="*/ 65795 h 311430"/>
                            <a:gd name="connsiteX3" fmla="*/ 249662 w 315925"/>
                            <a:gd name="connsiteY3" fmla="*/ 155067 h 311430"/>
                            <a:gd name="connsiteX4" fmla="*/ 249664 w 315925"/>
                            <a:gd name="connsiteY4" fmla="*/ 155720 h 311430"/>
                            <a:gd name="connsiteX5" fmla="*/ 159102 w 315925"/>
                            <a:gd name="connsiteY5" fmla="*/ 245649 h 311430"/>
                            <a:gd name="connsiteX6" fmla="*/ 159102 w 315925"/>
                            <a:gd name="connsiteY6" fmla="*/ 4 h 311430"/>
                            <a:gd name="connsiteX7" fmla="*/ 4 w 315925"/>
                            <a:gd name="connsiteY7" fmla="*/ 154593 h 311430"/>
                            <a:gd name="connsiteX8" fmla="*/ 156823 w 315925"/>
                            <a:gd name="connsiteY8" fmla="*/ 311427 h 311430"/>
                            <a:gd name="connsiteX9" fmla="*/ 315921 w 315925"/>
                            <a:gd name="connsiteY9" fmla="*/ 156838 h 311430"/>
                            <a:gd name="connsiteX10" fmla="*/ 315925 w 315925"/>
                            <a:gd name="connsiteY10" fmla="*/ 155720 h 311430"/>
                            <a:gd name="connsiteX11" fmla="*/ 159102 w 315925"/>
                            <a:gd name="connsiteY11" fmla="*/ 4 h 311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5925" h="311430">
                              <a:moveTo>
                                <a:pt x="159102" y="245649"/>
                              </a:moveTo>
                              <a:cubicBezTo>
                                <a:pt x="108720" y="246011"/>
                                <a:pt x="67579" y="206042"/>
                                <a:pt x="67212" y="156377"/>
                              </a:cubicBezTo>
                              <a:cubicBezTo>
                                <a:pt x="66845" y="106712"/>
                                <a:pt x="107391" y="66157"/>
                                <a:pt x="157773" y="65795"/>
                              </a:cubicBezTo>
                              <a:cubicBezTo>
                                <a:pt x="208155" y="65433"/>
                                <a:pt x="249295" y="105402"/>
                                <a:pt x="249662" y="155067"/>
                              </a:cubicBezTo>
                              <a:cubicBezTo>
                                <a:pt x="249663" y="155284"/>
                                <a:pt x="249664" y="155502"/>
                                <a:pt x="249664" y="155720"/>
                              </a:cubicBezTo>
                              <a:cubicBezTo>
                                <a:pt x="249769" y="205174"/>
                                <a:pt x="209269" y="245391"/>
                                <a:pt x="159102" y="245649"/>
                              </a:cubicBezTo>
                              <a:moveTo>
                                <a:pt x="159102" y="4"/>
                              </a:moveTo>
                              <a:cubicBezTo>
                                <a:pt x="71864" y="-616"/>
                                <a:pt x="633" y="68596"/>
                                <a:pt x="4" y="154593"/>
                              </a:cubicBezTo>
                              <a:cubicBezTo>
                                <a:pt x="-625" y="240590"/>
                                <a:pt x="69585" y="310807"/>
                                <a:pt x="156823" y="311427"/>
                              </a:cubicBezTo>
                              <a:cubicBezTo>
                                <a:pt x="244061" y="312047"/>
                                <a:pt x="315292" y="242835"/>
                                <a:pt x="315921" y="156838"/>
                              </a:cubicBezTo>
                              <a:cubicBezTo>
                                <a:pt x="315923" y="156465"/>
                                <a:pt x="315925" y="156092"/>
                                <a:pt x="315925" y="155720"/>
                              </a:cubicBezTo>
                              <a:cubicBezTo>
                                <a:pt x="316135" y="70073"/>
                                <a:pt x="245984" y="417"/>
                                <a:pt x="159102" y="4"/>
                              </a:cubicBezTo>
                            </a:path>
                          </a:pathLst>
                        </a:custGeom>
                        <a:solidFill>
                          <a:srgbClr val="EB0017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E36F01" id="Graphic 2" o:spid="_x0000_s1026" style="position:absolute;margin-left:-66.25pt;margin-top:9.15pt;width:67.55pt;height:25.25pt;z-index:-251656192" coordsize="9417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">
              <v:shape id="Freeform 4" o:spid="_x0000_s1027" style="position:absolute;width:3593;height:3464;visibility:visible;mso-wrap-style:square;v-text-anchor:middle" coordsize="359307,34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" path="m151507,l,346429r72241,l97208,286913r128629,l198782,225806r-75943,l179701,90491,287066,346429r72241,l207800,,151507,xe" fillcolor="#eb0017" stroked="f" strokeweight=".26192mm">
                <v:stroke joinstyle="miter"/>
                <v:path arrowok="t" o:connecttype="custom" o:connectlocs="151507,0;0,346429;72241,346429;97208,286913;225837,286913;198782,225806;122839,225806;179701,90491;287066,346429;359307,346429;207800,0;151507,0" o:connectangles="0,0,0,0,0,0,0,0,0,0,0,0"/>
              </v:shape>
              <v:shape id="Freeform 5" o:spid="_x0000_s1028" style="position:absolute;left:6745;top:495;width:2672;height:2969;visibility:visible;mso-wrap-style:square;v-text-anchor:middle" coordsize="267225,29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" path="m200965,r,176303l57717,,,,,296926r66356,l66356,113792,215205,296926r52021,l267226,,200965,xe" fillcolor="#eb0017" stroked="f" strokeweight=".26192mm">
                <v:stroke joinstyle="miter"/>
                <v:path arrowok="t" o:connecttype="custom" o:connectlocs="200965,0;200965,176303;57717,0;0,0;0,296926;66356,296926;66356,113792;215205,296926;267226,296926;267226,0;200965,0" o:connectangles="0,0,0,0,0,0,0,0,0,0,0"/>
              </v:shape>
              <v:shape id="Freeform 6" o:spid="_x0000_s1029" style="position:absolute;left:3325;top:422;width:3159;height:3115;visibility:visible;mso-wrap-style:square;v-text-anchor:middle" coordsize="315925,3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" path="m159102,245649v-50382,362,-91523,-39607,-91890,-89272c66845,106712,107391,66157,157773,65795v50382,-362,91522,39607,91889,89272c249663,155284,249664,155502,249664,155720v105,49454,-40395,89671,-90562,89929m159102,4c71864,-616,633,68596,4,154593v-629,85997,69581,156214,156819,156834c244061,312047,315292,242835,315921,156838v2,-373,4,-746,4,-1118c316135,70073,245984,417,159102,4e" fillcolor="#eb0017" stroked="f" strokeweight=".26192mm">
                <v:stroke joinstyle="miter"/>
                <v:path arrowok="t" o:connecttype="custom" o:connectlocs="159102,245649;67212,156377;157773,65795;249662,155067;249664,155720;159102,245649;159102,4;4,154593;156823,311427;315921,156838;315925,155720;159102,4" o:connectangles="0,0,0,0,0,0,0,0,0,0,0,0"/>
              </v:shape>
              <w10:anchorlock/>
            </v:group>
          </w:pict>
        </mc:Fallback>
      </mc:AlternateContent>
    </w:r>
    <w:r w:rsidRPr="004652DF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560C372" wp14:editId="0C36A06B">
              <wp:simplePos x="0" y="0"/>
              <wp:positionH relativeFrom="column">
                <wp:posOffset>0</wp:posOffset>
              </wp:positionH>
              <wp:positionV relativeFrom="paragraph">
                <wp:posOffset>831850</wp:posOffset>
              </wp:positionV>
              <wp:extent cx="5631120" cy="0"/>
              <wp:effectExtent l="0" t="0" r="8255" b="12700"/>
              <wp:wrapNone/>
              <wp:docPr id="1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2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30F1AB" id="Straight Connector 9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5.5pt" to="443.4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" strokeweight=".25pt">
              <v:stroke joinstyle="miter"/>
              <w10:anchorlock/>
            </v:line>
          </w:pict>
        </mc:Fallback>
      </mc:AlternateContent>
    </w:r>
  </w:p>
  <w:p w14:paraId="0918F352" w14:textId="77777777" w:rsidR="0067473D" w:rsidRDefault="0067473D" w:rsidP="00F4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E2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EE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3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B82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43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E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4A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B6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442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9C0BC1"/>
    <w:multiLevelType w:val="hybridMultilevel"/>
    <w:tmpl w:val="47ACF13A"/>
    <w:lvl w:ilvl="0" w:tplc="C3C61A88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AD2E8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C05B6C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 w:tplc="17F2F84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1D1F5CFE"/>
    <w:multiLevelType w:val="hybridMultilevel"/>
    <w:tmpl w:val="A20C1A32"/>
    <w:lvl w:ilvl="0" w:tplc="57C45FD4">
      <w:start w:val="1"/>
      <w:numFmt w:val="bullet"/>
      <w:pStyle w:val="Bulletlistlevel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1F4E33BC"/>
    <w:multiLevelType w:val="multilevel"/>
    <w:tmpl w:val="A15E1094"/>
    <w:lvl w:ilvl="0">
      <w:start w:val="1"/>
      <w:numFmt w:val="bullet"/>
      <w:lvlText w:val=""/>
      <w:lvlJc w:val="left"/>
      <w:pPr>
        <w:ind w:left="1080" w:hanging="3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34DF5"/>
    <w:multiLevelType w:val="multilevel"/>
    <w:tmpl w:val="21B0C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8C02FE"/>
    <w:multiLevelType w:val="hybridMultilevel"/>
    <w:tmpl w:val="A81A82F8"/>
    <w:lvl w:ilvl="0" w:tplc="E07204DC">
      <w:start w:val="1"/>
      <w:numFmt w:val="bullet"/>
      <w:lvlText w:val="–"/>
      <w:lvlJc w:val="left"/>
      <w:pPr>
        <w:ind w:left="216" w:firstLine="54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94302"/>
    <w:multiLevelType w:val="multilevel"/>
    <w:tmpl w:val="F0381F34"/>
    <w:lvl w:ilvl="0">
      <w:start w:val="1"/>
      <w:numFmt w:val="bullet"/>
      <w:lvlText w:val="–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E09ED"/>
    <w:multiLevelType w:val="hybridMultilevel"/>
    <w:tmpl w:val="B2F875B2"/>
    <w:lvl w:ilvl="0" w:tplc="CD9EB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E6FA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88A168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DC66C95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4" w15:restartNumberingAfterBreak="0">
    <w:nsid w:val="362F5F98"/>
    <w:multiLevelType w:val="multilevel"/>
    <w:tmpl w:val="1B04B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381097"/>
    <w:multiLevelType w:val="hybridMultilevel"/>
    <w:tmpl w:val="3356B082"/>
    <w:lvl w:ilvl="0" w:tplc="77C09D68">
      <w:start w:val="1"/>
      <w:numFmt w:val="bullet"/>
      <w:pStyle w:val="Bulletlistlevel4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6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66697F"/>
    <w:multiLevelType w:val="multilevel"/>
    <w:tmpl w:val="BE3A547C"/>
    <w:lvl w:ilvl="0">
      <w:start w:val="1"/>
      <w:numFmt w:val="bullet"/>
      <w:lvlText w:val=""/>
      <w:lvlJc w:val="left"/>
      <w:pPr>
        <w:ind w:left="100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6D"/>
    <w:multiLevelType w:val="hybridMultilevel"/>
    <w:tmpl w:val="2F60DD6A"/>
    <w:lvl w:ilvl="0" w:tplc="F470FD04">
      <w:start w:val="1"/>
      <w:numFmt w:val="bullet"/>
      <w:pStyle w:val="Bulletlistlevel3"/>
      <w:lvlText w:val="—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13352BB"/>
    <w:multiLevelType w:val="multilevel"/>
    <w:tmpl w:val="2AB819AC"/>
    <w:lvl w:ilvl="0">
      <w:start w:val="1"/>
      <w:numFmt w:val="bullet"/>
      <w:lvlText w:val=""/>
      <w:lvlJc w:val="left"/>
      <w:pPr>
        <w:ind w:left="780" w:hanging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31492"/>
    <w:multiLevelType w:val="multilevel"/>
    <w:tmpl w:val="FC9EFB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445854890">
    <w:abstractNumId w:val="9"/>
  </w:num>
  <w:num w:numId="2" w16cid:durableId="2050564059">
    <w:abstractNumId w:val="9"/>
  </w:num>
  <w:num w:numId="3" w16cid:durableId="565188828">
    <w:abstractNumId w:val="7"/>
  </w:num>
  <w:num w:numId="4" w16cid:durableId="1702394911">
    <w:abstractNumId w:val="7"/>
  </w:num>
  <w:num w:numId="5" w16cid:durableId="1856264991">
    <w:abstractNumId w:val="18"/>
  </w:num>
  <w:num w:numId="6" w16cid:durableId="969676574">
    <w:abstractNumId w:val="31"/>
  </w:num>
  <w:num w:numId="7" w16cid:durableId="406613506">
    <w:abstractNumId w:val="22"/>
  </w:num>
  <w:num w:numId="8" w16cid:durableId="1460339486">
    <w:abstractNumId w:val="33"/>
  </w:num>
  <w:num w:numId="9" w16cid:durableId="1644851638">
    <w:abstractNumId w:val="26"/>
  </w:num>
  <w:num w:numId="10" w16cid:durableId="2133746201">
    <w:abstractNumId w:val="23"/>
  </w:num>
  <w:num w:numId="11" w16cid:durableId="964894677">
    <w:abstractNumId w:val="23"/>
  </w:num>
  <w:num w:numId="12" w16cid:durableId="1505172098">
    <w:abstractNumId w:val="23"/>
  </w:num>
  <w:num w:numId="13" w16cid:durableId="1132091483">
    <w:abstractNumId w:val="13"/>
  </w:num>
  <w:num w:numId="14" w16cid:durableId="2636525">
    <w:abstractNumId w:val="32"/>
  </w:num>
  <w:num w:numId="15" w16cid:durableId="892695572">
    <w:abstractNumId w:val="11"/>
  </w:num>
  <w:num w:numId="16" w16cid:durableId="1815105112">
    <w:abstractNumId w:val="10"/>
  </w:num>
  <w:num w:numId="17" w16cid:durableId="1931350617">
    <w:abstractNumId w:val="12"/>
  </w:num>
  <w:num w:numId="18" w16cid:durableId="1404371474">
    <w:abstractNumId w:val="20"/>
  </w:num>
  <w:num w:numId="19" w16cid:durableId="1331372858">
    <w:abstractNumId w:val="0"/>
  </w:num>
  <w:num w:numId="20" w16cid:durableId="1812164562">
    <w:abstractNumId w:val="1"/>
  </w:num>
  <w:num w:numId="21" w16cid:durableId="35471163">
    <w:abstractNumId w:val="2"/>
  </w:num>
  <w:num w:numId="22" w16cid:durableId="1320384845">
    <w:abstractNumId w:val="3"/>
  </w:num>
  <w:num w:numId="23" w16cid:durableId="336543299">
    <w:abstractNumId w:val="8"/>
  </w:num>
  <w:num w:numId="24" w16cid:durableId="1433471272">
    <w:abstractNumId w:val="4"/>
  </w:num>
  <w:num w:numId="25" w16cid:durableId="367343449">
    <w:abstractNumId w:val="5"/>
  </w:num>
  <w:num w:numId="26" w16cid:durableId="1554346281">
    <w:abstractNumId w:val="6"/>
  </w:num>
  <w:num w:numId="27" w16cid:durableId="1886870103">
    <w:abstractNumId w:val="16"/>
  </w:num>
  <w:num w:numId="28" w16cid:durableId="899831660">
    <w:abstractNumId w:val="25"/>
  </w:num>
  <w:num w:numId="29" w16cid:durableId="1841120443">
    <w:abstractNumId w:val="24"/>
  </w:num>
  <w:num w:numId="30" w16cid:durableId="730006274">
    <w:abstractNumId w:val="14"/>
  </w:num>
  <w:num w:numId="31" w16cid:durableId="193082897">
    <w:abstractNumId w:val="30"/>
  </w:num>
  <w:num w:numId="32" w16cid:durableId="1093403618">
    <w:abstractNumId w:val="28"/>
  </w:num>
  <w:num w:numId="33" w16cid:durableId="134219927">
    <w:abstractNumId w:val="29"/>
  </w:num>
  <w:num w:numId="34" w16cid:durableId="185336703">
    <w:abstractNumId w:val="15"/>
  </w:num>
  <w:num w:numId="35" w16cid:durableId="1760517545">
    <w:abstractNumId w:val="27"/>
  </w:num>
  <w:num w:numId="36" w16cid:durableId="475339215">
    <w:abstractNumId w:val="17"/>
  </w:num>
  <w:num w:numId="37" w16cid:durableId="1647510853">
    <w:abstractNumId w:val="12"/>
    <w:lvlOverride w:ilvl="0">
      <w:startOverride w:val="1"/>
    </w:lvlOverride>
  </w:num>
  <w:num w:numId="38" w16cid:durableId="673997548">
    <w:abstractNumId w:val="19"/>
  </w:num>
  <w:num w:numId="39" w16cid:durableId="336855277">
    <w:abstractNumId w:val="21"/>
  </w:num>
  <w:num w:numId="40" w16cid:durableId="730663911">
    <w:abstractNumId w:val="14"/>
  </w:num>
  <w:num w:numId="41" w16cid:durableId="303044431">
    <w:abstractNumId w:val="28"/>
  </w:num>
  <w:num w:numId="42" w16cid:durableId="12552846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9"/>
    <w:rsid w:val="000017DF"/>
    <w:rsid w:val="00017626"/>
    <w:rsid w:val="0003226A"/>
    <w:rsid w:val="0003545A"/>
    <w:rsid w:val="00061015"/>
    <w:rsid w:val="00064146"/>
    <w:rsid w:val="00066C2F"/>
    <w:rsid w:val="000726E9"/>
    <w:rsid w:val="0009720F"/>
    <w:rsid w:val="000C4A15"/>
    <w:rsid w:val="000C7FAE"/>
    <w:rsid w:val="000D3083"/>
    <w:rsid w:val="000D3690"/>
    <w:rsid w:val="000F727F"/>
    <w:rsid w:val="000F7F71"/>
    <w:rsid w:val="00101127"/>
    <w:rsid w:val="00112FBF"/>
    <w:rsid w:val="00126AAD"/>
    <w:rsid w:val="0015046B"/>
    <w:rsid w:val="001568EB"/>
    <w:rsid w:val="00162ECE"/>
    <w:rsid w:val="00167628"/>
    <w:rsid w:val="001716CE"/>
    <w:rsid w:val="00191E15"/>
    <w:rsid w:val="001A3289"/>
    <w:rsid w:val="001A4897"/>
    <w:rsid w:val="001B7648"/>
    <w:rsid w:val="001C361F"/>
    <w:rsid w:val="001C68B8"/>
    <w:rsid w:val="001F19EF"/>
    <w:rsid w:val="002046EB"/>
    <w:rsid w:val="002104A9"/>
    <w:rsid w:val="002153DE"/>
    <w:rsid w:val="002300DE"/>
    <w:rsid w:val="00237EB4"/>
    <w:rsid w:val="00244DAE"/>
    <w:rsid w:val="00250B62"/>
    <w:rsid w:val="0025698A"/>
    <w:rsid w:val="00257A50"/>
    <w:rsid w:val="00280513"/>
    <w:rsid w:val="00297FB0"/>
    <w:rsid w:val="002B6881"/>
    <w:rsid w:val="002C0DA5"/>
    <w:rsid w:val="002D4768"/>
    <w:rsid w:val="002F4F7F"/>
    <w:rsid w:val="002F5A70"/>
    <w:rsid w:val="00305B58"/>
    <w:rsid w:val="00313177"/>
    <w:rsid w:val="00315255"/>
    <w:rsid w:val="00316B6F"/>
    <w:rsid w:val="00335749"/>
    <w:rsid w:val="003361F9"/>
    <w:rsid w:val="003472A1"/>
    <w:rsid w:val="00383E8B"/>
    <w:rsid w:val="00387FE2"/>
    <w:rsid w:val="0039147F"/>
    <w:rsid w:val="00394EFC"/>
    <w:rsid w:val="003A038C"/>
    <w:rsid w:val="003B01FE"/>
    <w:rsid w:val="003D5CD1"/>
    <w:rsid w:val="003E71BC"/>
    <w:rsid w:val="003F76E2"/>
    <w:rsid w:val="00433B6B"/>
    <w:rsid w:val="00434E65"/>
    <w:rsid w:val="00437300"/>
    <w:rsid w:val="0044720A"/>
    <w:rsid w:val="00452595"/>
    <w:rsid w:val="004639AA"/>
    <w:rsid w:val="004652DF"/>
    <w:rsid w:val="0048711E"/>
    <w:rsid w:val="00493439"/>
    <w:rsid w:val="004B51A6"/>
    <w:rsid w:val="004C56CE"/>
    <w:rsid w:val="004E500B"/>
    <w:rsid w:val="004E53A4"/>
    <w:rsid w:val="004F7525"/>
    <w:rsid w:val="00546490"/>
    <w:rsid w:val="00551715"/>
    <w:rsid w:val="00563E4E"/>
    <w:rsid w:val="00572C63"/>
    <w:rsid w:val="005A78FE"/>
    <w:rsid w:val="005B0B78"/>
    <w:rsid w:val="005B105D"/>
    <w:rsid w:val="005B5C74"/>
    <w:rsid w:val="005C0549"/>
    <w:rsid w:val="005C46AB"/>
    <w:rsid w:val="005D1B22"/>
    <w:rsid w:val="005D303A"/>
    <w:rsid w:val="005E1A8E"/>
    <w:rsid w:val="005E5700"/>
    <w:rsid w:val="005F4E4C"/>
    <w:rsid w:val="006006A1"/>
    <w:rsid w:val="00614C96"/>
    <w:rsid w:val="00616A76"/>
    <w:rsid w:val="0062054F"/>
    <w:rsid w:val="00636E6E"/>
    <w:rsid w:val="00637AB0"/>
    <w:rsid w:val="00645556"/>
    <w:rsid w:val="00656CB1"/>
    <w:rsid w:val="00665E9A"/>
    <w:rsid w:val="0067473D"/>
    <w:rsid w:val="00675AF5"/>
    <w:rsid w:val="00676E10"/>
    <w:rsid w:val="00681195"/>
    <w:rsid w:val="00693630"/>
    <w:rsid w:val="006C14A1"/>
    <w:rsid w:val="006C7303"/>
    <w:rsid w:val="006D32AB"/>
    <w:rsid w:val="006D6683"/>
    <w:rsid w:val="007054AE"/>
    <w:rsid w:val="00705AC6"/>
    <w:rsid w:val="00734C1A"/>
    <w:rsid w:val="00762D6B"/>
    <w:rsid w:val="007979F6"/>
    <w:rsid w:val="007A16BD"/>
    <w:rsid w:val="007B456B"/>
    <w:rsid w:val="007B6477"/>
    <w:rsid w:val="007C4322"/>
    <w:rsid w:val="007F0668"/>
    <w:rsid w:val="007F07B8"/>
    <w:rsid w:val="00816003"/>
    <w:rsid w:val="00821A6D"/>
    <w:rsid w:val="00822266"/>
    <w:rsid w:val="0083201C"/>
    <w:rsid w:val="00834C47"/>
    <w:rsid w:val="008410E6"/>
    <w:rsid w:val="00863A46"/>
    <w:rsid w:val="008724CA"/>
    <w:rsid w:val="008A6D49"/>
    <w:rsid w:val="008B0C11"/>
    <w:rsid w:val="008C1AE7"/>
    <w:rsid w:val="008C6C0D"/>
    <w:rsid w:val="00916A1E"/>
    <w:rsid w:val="00917290"/>
    <w:rsid w:val="00934656"/>
    <w:rsid w:val="00945CE4"/>
    <w:rsid w:val="00972748"/>
    <w:rsid w:val="00974015"/>
    <w:rsid w:val="00975EBE"/>
    <w:rsid w:val="00981CE4"/>
    <w:rsid w:val="0098626E"/>
    <w:rsid w:val="009A2B33"/>
    <w:rsid w:val="009A4E2D"/>
    <w:rsid w:val="009C2FE2"/>
    <w:rsid w:val="009E1077"/>
    <w:rsid w:val="009E20A3"/>
    <w:rsid w:val="009E77F2"/>
    <w:rsid w:val="009F0879"/>
    <w:rsid w:val="009F5473"/>
    <w:rsid w:val="00A11869"/>
    <w:rsid w:val="00A13B02"/>
    <w:rsid w:val="00A327F8"/>
    <w:rsid w:val="00A33813"/>
    <w:rsid w:val="00A54CC9"/>
    <w:rsid w:val="00A55F46"/>
    <w:rsid w:val="00A6189A"/>
    <w:rsid w:val="00A722C8"/>
    <w:rsid w:val="00A73359"/>
    <w:rsid w:val="00A83F32"/>
    <w:rsid w:val="00A93F1F"/>
    <w:rsid w:val="00A955C2"/>
    <w:rsid w:val="00AC6A8B"/>
    <w:rsid w:val="00AD0FF3"/>
    <w:rsid w:val="00AF467C"/>
    <w:rsid w:val="00B14C9E"/>
    <w:rsid w:val="00B24167"/>
    <w:rsid w:val="00B414C8"/>
    <w:rsid w:val="00B43C0C"/>
    <w:rsid w:val="00B640E3"/>
    <w:rsid w:val="00B85A23"/>
    <w:rsid w:val="00BA7EDD"/>
    <w:rsid w:val="00BB460A"/>
    <w:rsid w:val="00BB54B1"/>
    <w:rsid w:val="00BC1644"/>
    <w:rsid w:val="00BC6144"/>
    <w:rsid w:val="00BE05CD"/>
    <w:rsid w:val="00BE501C"/>
    <w:rsid w:val="00BF4EE4"/>
    <w:rsid w:val="00C06720"/>
    <w:rsid w:val="00C07CE9"/>
    <w:rsid w:val="00C2529C"/>
    <w:rsid w:val="00C32E37"/>
    <w:rsid w:val="00C40474"/>
    <w:rsid w:val="00C4660C"/>
    <w:rsid w:val="00C54020"/>
    <w:rsid w:val="00C81988"/>
    <w:rsid w:val="00C91229"/>
    <w:rsid w:val="00C94B3A"/>
    <w:rsid w:val="00CB17EB"/>
    <w:rsid w:val="00CC1773"/>
    <w:rsid w:val="00CC26F6"/>
    <w:rsid w:val="00CC2FB3"/>
    <w:rsid w:val="00CF0704"/>
    <w:rsid w:val="00D42CC4"/>
    <w:rsid w:val="00D50179"/>
    <w:rsid w:val="00D50C94"/>
    <w:rsid w:val="00D51DCA"/>
    <w:rsid w:val="00D74254"/>
    <w:rsid w:val="00D876BE"/>
    <w:rsid w:val="00D94EF5"/>
    <w:rsid w:val="00DB71BB"/>
    <w:rsid w:val="00DB7ED7"/>
    <w:rsid w:val="00DE0676"/>
    <w:rsid w:val="00DE2C1E"/>
    <w:rsid w:val="00DE4F68"/>
    <w:rsid w:val="00E0025A"/>
    <w:rsid w:val="00E05B59"/>
    <w:rsid w:val="00E1550E"/>
    <w:rsid w:val="00E161EE"/>
    <w:rsid w:val="00E30D47"/>
    <w:rsid w:val="00E50228"/>
    <w:rsid w:val="00E57FE6"/>
    <w:rsid w:val="00E64AB9"/>
    <w:rsid w:val="00E71533"/>
    <w:rsid w:val="00E83582"/>
    <w:rsid w:val="00EB1EB8"/>
    <w:rsid w:val="00EE2DE4"/>
    <w:rsid w:val="00EF113D"/>
    <w:rsid w:val="00F15AD1"/>
    <w:rsid w:val="00F21284"/>
    <w:rsid w:val="00F254A8"/>
    <w:rsid w:val="00F32124"/>
    <w:rsid w:val="00F428C1"/>
    <w:rsid w:val="00F561BE"/>
    <w:rsid w:val="00F83E85"/>
    <w:rsid w:val="00F97B57"/>
    <w:rsid w:val="00FA3816"/>
    <w:rsid w:val="00FA62C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55B4"/>
  <w14:defaultImageDpi w14:val="32767"/>
  <w15:chartTrackingRefBased/>
  <w15:docId w15:val="{4FF8BE5B-4BE9-48A3-B72E-494A425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Helvetica Now Text"/>
        <w:bCs/>
        <w:color w:val="000000"/>
        <w:sz w:val="36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FE6"/>
    <w:pPr>
      <w:suppressAutoHyphens/>
      <w:autoSpaceDE w:val="0"/>
      <w:autoSpaceDN w:val="0"/>
      <w:adjustRightInd w:val="0"/>
      <w:spacing w:after="40"/>
      <w:textAlignment w:val="center"/>
    </w:pPr>
  </w:style>
  <w:style w:type="paragraph" w:styleId="Heading1">
    <w:name w:val="heading 1"/>
    <w:basedOn w:val="Normal"/>
    <w:next w:val="Horizontalrule"/>
    <w:link w:val="Heading1Char"/>
    <w:uiPriority w:val="9"/>
    <w:qFormat/>
    <w:rsid w:val="007C4322"/>
    <w:pPr>
      <w:suppressAutoHyphens w:val="0"/>
      <w:autoSpaceDE/>
      <w:autoSpaceDN/>
      <w:adjustRightInd/>
      <w:spacing w:after="1080"/>
      <w:textAlignment w:val="auto"/>
      <w:outlineLvl w:val="0"/>
    </w:pPr>
    <w:rPr>
      <w:rFonts w:ascii="Helvetica Now Text" w:hAnsi="Helvetica Now Text"/>
      <w:b/>
      <w:bCs w:val="0"/>
    </w:rPr>
  </w:style>
  <w:style w:type="paragraph" w:styleId="Heading2">
    <w:name w:val="heading 2"/>
    <w:basedOn w:val="Heading1"/>
    <w:next w:val="1colSubtitle"/>
    <w:link w:val="Heading2Char"/>
    <w:uiPriority w:val="9"/>
    <w:unhideWhenUsed/>
    <w:rsid w:val="009C2FE2"/>
    <w:pPr>
      <w:spacing w:after="28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C4322"/>
    <w:pPr>
      <w:keepNext/>
      <w:keepLines/>
      <w:spacing w:before="200"/>
      <w:outlineLvl w:val="2"/>
    </w:pPr>
    <w:rPr>
      <w:rFonts w:ascii="Helvetica Now Text" w:eastAsiaTheme="majorEastAsia" w:hAnsi="Helvetica Now Text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322"/>
    <w:rPr>
      <w:rFonts w:ascii="Helvetica Now Text" w:hAnsi="Helvetica Now Text"/>
      <w:b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9C2FE2"/>
    <w:rPr>
      <w:rFonts w:asciiTheme="majorHAnsi" w:hAnsiTheme="majorHAnsi" w:cs="Helvetica Now Text"/>
      <w:b/>
      <w:bCs w:val="0"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22"/>
    <w:rPr>
      <w:rFonts w:ascii="Helvetica Now Text" w:eastAsiaTheme="majorEastAsia" w:hAnsi="Helvetica Now Text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56"/>
    <w:rPr>
      <w:rFonts w:asciiTheme="majorHAnsi" w:eastAsiaTheme="majorEastAsia" w:hAnsiTheme="majorHAnsi" w:cstheme="majorBidi"/>
      <w:b/>
      <w:bCs w:val="0"/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56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56"/>
    <w:rPr>
      <w:rFonts w:asciiTheme="majorHAnsi" w:eastAsiaTheme="majorEastAsia" w:hAnsiTheme="majorHAnsi" w:cstheme="majorBidi"/>
      <w:i/>
      <w:iCs/>
      <w:color w:val="000000" w:themeColor="text1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ACC0C3" w:themeColor="accent3"/>
      <w:spacing w:val="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ACC0C3" w:themeColor="accent3"/>
      <w:spacing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5473"/>
    <w:pPr>
      <w:tabs>
        <w:tab w:val="center" w:pos="4513"/>
        <w:tab w:val="right" w:pos="9026"/>
      </w:tabs>
    </w:pPr>
    <w:rPr>
      <w:rFonts w:ascii="Helvetica Now Text" w:hAnsi="Helvetica Now Text"/>
    </w:rPr>
  </w:style>
  <w:style w:type="character" w:customStyle="1" w:styleId="HeaderChar">
    <w:name w:val="Header Char"/>
    <w:basedOn w:val="DefaultParagraphFont"/>
    <w:link w:val="Header"/>
    <w:uiPriority w:val="99"/>
    <w:rsid w:val="009F5473"/>
    <w:rPr>
      <w:rFonts w:ascii="Helvetica Now Text" w:hAnsi="Helvetica Now Text"/>
    </w:rPr>
  </w:style>
  <w:style w:type="paragraph" w:styleId="Footer">
    <w:name w:val="footer"/>
    <w:basedOn w:val="Normal"/>
    <w:link w:val="FooterChar"/>
    <w:uiPriority w:val="99"/>
    <w:unhideWhenUsed/>
    <w:qFormat/>
    <w:rsid w:val="009F5473"/>
    <w:pPr>
      <w:tabs>
        <w:tab w:val="center" w:pos="4513"/>
        <w:tab w:val="right" w:pos="9026"/>
      </w:tabs>
      <w:ind w:right="360"/>
    </w:pPr>
    <w:rPr>
      <w:rFonts w:ascii="Helvetica Now Text" w:hAnsi="Helvetica Now Text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9F5473"/>
    <w:rPr>
      <w:rFonts w:ascii="Helvetica Now Text" w:hAnsi="Helvetica Now Text"/>
      <w:sz w:val="12"/>
      <w:szCs w:val="12"/>
    </w:rPr>
  </w:style>
  <w:style w:type="paragraph" w:customStyle="1" w:styleId="ParagraphStyle1">
    <w:name w:val="Paragraph Style 1"/>
    <w:basedOn w:val="Normal"/>
    <w:uiPriority w:val="99"/>
    <w:rsid w:val="00A83F32"/>
    <w:pPr>
      <w:spacing w:before="90" w:after="90" w:line="252" w:lineRule="atLeast"/>
    </w:pPr>
    <w:rPr>
      <w:rFonts w:ascii="Helvetica Now Text" w:hAnsi="Helvetica Now Text"/>
    </w:rPr>
  </w:style>
  <w:style w:type="paragraph" w:styleId="Subtitle">
    <w:name w:val="Subtitle"/>
    <w:aliases w:val="Indented - Subtitle"/>
    <w:next w:val="Indentedbodytext"/>
    <w:link w:val="SubtitleChar"/>
    <w:uiPriority w:val="11"/>
    <w:qFormat/>
    <w:rsid w:val="009F5473"/>
    <w:pPr>
      <w:spacing w:before="360" w:after="40"/>
      <w:ind w:left="2756"/>
    </w:pPr>
    <w:rPr>
      <w:rFonts w:ascii="Helvetica Now Text" w:hAnsi="Helvetica Now Text"/>
      <w:b/>
      <w:bCs w:val="0"/>
      <w:noProof/>
      <w:sz w:val="18"/>
      <w:szCs w:val="18"/>
      <w:lang w:val="en-US"/>
    </w:rPr>
  </w:style>
  <w:style w:type="character" w:customStyle="1" w:styleId="SubtitleChar">
    <w:name w:val="Subtitle Char"/>
    <w:aliases w:val="Indented - Subtitle Char"/>
    <w:basedOn w:val="DefaultParagraphFont"/>
    <w:link w:val="Subtitle"/>
    <w:uiPriority w:val="11"/>
    <w:rsid w:val="009F5473"/>
    <w:rPr>
      <w:rFonts w:ascii="Helvetica Now Text" w:hAnsi="Helvetica Now Text"/>
      <w:b/>
      <w:bCs w:val="0"/>
      <w:noProof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83F32"/>
    <w:pPr>
      <w:suppressAutoHyphens w:val="0"/>
      <w:spacing w:after="0"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Bigbodycopy">
    <w:name w:val="Big_body_copy"/>
    <w:basedOn w:val="Normal"/>
    <w:uiPriority w:val="99"/>
    <w:rsid w:val="00A83F32"/>
    <w:pPr>
      <w:suppressAutoHyphens w:val="0"/>
      <w:spacing w:after="0" w:line="224" w:lineRule="atLeast"/>
    </w:pPr>
    <w:rPr>
      <w:rFonts w:ascii="Helvetica Now Text" w:hAnsi="Helvetica Now Text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473"/>
    <w:pPr>
      <w:ind w:left="720"/>
      <w:contextualSpacing/>
    </w:pPr>
    <w:rPr>
      <w:rFonts w:ascii="Helvetica Now Text" w:hAnsi="Helvetica Now Text"/>
    </w:rPr>
  </w:style>
  <w:style w:type="paragraph" w:customStyle="1" w:styleId="Indentedbodytext">
    <w:name w:val="Indented body text"/>
    <w:basedOn w:val="Normal"/>
    <w:qFormat/>
    <w:rsid w:val="009F5473"/>
    <w:pPr>
      <w:spacing w:after="80"/>
    </w:pPr>
    <w:rPr>
      <w:rFonts w:ascii="Helvetica Now Text" w:hAnsi="Helvetica Now Text"/>
    </w:rPr>
  </w:style>
  <w:style w:type="paragraph" w:customStyle="1" w:styleId="LeftAlignedBodyText">
    <w:name w:val="Left Aligned Body Text"/>
    <w:qFormat/>
    <w:rsid w:val="009F5473"/>
    <w:pPr>
      <w:spacing w:after="80"/>
      <w:ind w:right="3340"/>
    </w:pPr>
    <w:rPr>
      <w:rFonts w:ascii="Helvetica Now Text" w:hAnsi="Helvetica Now Text"/>
      <w:sz w:val="18"/>
      <w:szCs w:val="18"/>
      <w:lang w:val="en-US"/>
    </w:rPr>
  </w:style>
  <w:style w:type="paragraph" w:customStyle="1" w:styleId="LeftAlignedSubtitle">
    <w:name w:val="Left Aligned Subtitle"/>
    <w:next w:val="LeftAlignedBodyText"/>
    <w:qFormat/>
    <w:rsid w:val="009F5473"/>
    <w:pPr>
      <w:spacing w:before="360" w:after="40"/>
      <w:ind w:right="3337"/>
    </w:pPr>
    <w:rPr>
      <w:rFonts w:ascii="Helvetica Now Text" w:hAnsi="Helvetica Now Text"/>
      <w:b/>
      <w:bCs w:val="0"/>
      <w:color w:val="000000" w:themeColor="text1"/>
      <w:sz w:val="18"/>
      <w:szCs w:val="18"/>
      <w:lang w:val="en-US"/>
    </w:rPr>
  </w:style>
  <w:style w:type="paragraph" w:customStyle="1" w:styleId="SideCaption-Bold">
    <w:name w:val="Side Caption - Bold"/>
    <w:next w:val="SideCaption-Text"/>
    <w:qFormat/>
    <w:rsid w:val="007C4322"/>
    <w:pPr>
      <w:spacing w:before="260" w:after="120" w:line="235" w:lineRule="auto"/>
    </w:pPr>
    <w:rPr>
      <w:rFonts w:ascii="Helvetica Now Text" w:hAnsi="Helvetica Now Text"/>
      <w:b/>
      <w:bCs w:val="0"/>
      <w:sz w:val="18"/>
      <w:szCs w:val="18"/>
      <w:lang w:val="en-US"/>
    </w:rPr>
  </w:style>
  <w:style w:type="paragraph" w:customStyle="1" w:styleId="SideCaption-Text">
    <w:name w:val="Side Caption - Text"/>
    <w:qFormat/>
    <w:rsid w:val="009F5473"/>
    <w:pPr>
      <w:spacing w:after="90" w:line="235" w:lineRule="auto"/>
    </w:pPr>
    <w:rPr>
      <w:rFonts w:ascii="Helvetica Now Text" w:hAnsi="Helvetica Now Text"/>
      <w:sz w:val="18"/>
      <w:szCs w:val="18"/>
      <w:lang w:val="en-US"/>
    </w:rPr>
  </w:style>
  <w:style w:type="paragraph" w:customStyle="1" w:styleId="1colbodytext">
    <w:name w:val="1 col body text"/>
    <w:qFormat/>
    <w:rsid w:val="009F5473"/>
    <w:pPr>
      <w:spacing w:after="80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1">
    <w:name w:val="Bullet list – level 1"/>
    <w:qFormat/>
    <w:rsid w:val="009F5473"/>
    <w:pPr>
      <w:numPr>
        <w:numId w:val="39"/>
      </w:numPr>
      <w:spacing w:after="200"/>
      <w:ind w:left="216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2">
    <w:name w:val="Bullet list – level 2"/>
    <w:qFormat/>
    <w:rsid w:val="009F5473"/>
    <w:pPr>
      <w:numPr>
        <w:numId w:val="40"/>
      </w:numPr>
      <w:spacing w:after="200"/>
      <w:ind w:left="432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3">
    <w:name w:val="Bullet list – level 3"/>
    <w:qFormat/>
    <w:rsid w:val="009F5473"/>
    <w:pPr>
      <w:numPr>
        <w:numId w:val="41"/>
      </w:numPr>
      <w:spacing w:after="200"/>
      <w:ind w:left="748" w:hanging="302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4">
    <w:name w:val="Bullet list – level 4"/>
    <w:qFormat/>
    <w:rsid w:val="009F5473"/>
    <w:pPr>
      <w:numPr>
        <w:numId w:val="42"/>
      </w:numPr>
      <w:spacing w:after="200"/>
      <w:ind w:left="979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1colSubtitle">
    <w:name w:val="1 col Subtitle"/>
    <w:basedOn w:val="LeftAlignedSubtitle"/>
    <w:next w:val="1colbodytext"/>
    <w:qFormat/>
    <w:rsid w:val="009F5473"/>
    <w:pPr>
      <w:ind w:right="5"/>
    </w:pPr>
    <w:rPr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E1550E"/>
  </w:style>
  <w:style w:type="paragraph" w:customStyle="1" w:styleId="Leftaligned-copyrighttext">
    <w:name w:val="Left aligned - copyright text"/>
    <w:basedOn w:val="LeftAlignedBodyText"/>
    <w:qFormat/>
    <w:rsid w:val="009F5473"/>
    <w:rPr>
      <w:sz w:val="12"/>
      <w:szCs w:val="12"/>
    </w:rPr>
  </w:style>
  <w:style w:type="table" w:styleId="TableGrid">
    <w:name w:val="Table Grid"/>
    <w:basedOn w:val="TableNormal"/>
    <w:rsid w:val="007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FF5F6" w:themeColor="accent5" w:themeTint="99"/>
        <w:left w:val="single" w:sz="4" w:space="0" w:color="EFF5F6" w:themeColor="accent5" w:themeTint="99"/>
        <w:bottom w:val="single" w:sz="4" w:space="0" w:color="EFF5F6" w:themeColor="accent5" w:themeTint="99"/>
        <w:right w:val="single" w:sz="4" w:space="0" w:color="EFF5F6" w:themeColor="accent5" w:themeTint="99"/>
        <w:insideH w:val="single" w:sz="4" w:space="0" w:color="EFF5F6" w:themeColor="accent5" w:themeTint="99"/>
        <w:insideV w:val="single" w:sz="4" w:space="0" w:color="EFF5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FF0" w:themeColor="accent5"/>
          <w:left w:val="single" w:sz="4" w:space="0" w:color="E5EFF0" w:themeColor="accent5"/>
          <w:bottom w:val="single" w:sz="4" w:space="0" w:color="E5EFF0" w:themeColor="accent5"/>
          <w:right w:val="single" w:sz="4" w:space="0" w:color="E5EFF0" w:themeColor="accent5"/>
          <w:insideH w:val="nil"/>
          <w:insideV w:val="nil"/>
        </w:tcBorders>
        <w:shd w:val="clear" w:color="auto" w:fill="E5EFF0" w:themeFill="accent5"/>
      </w:tcPr>
    </w:tblStylePr>
    <w:tblStylePr w:type="lastRow">
      <w:rPr>
        <w:b/>
        <w:bCs/>
      </w:rPr>
      <w:tblPr/>
      <w:tcPr>
        <w:tcBorders>
          <w:top w:val="double" w:sz="4" w:space="0" w:color="E5EFF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C" w:themeFill="accent5" w:themeFillTint="33"/>
      </w:tcPr>
    </w:tblStylePr>
    <w:tblStylePr w:type="band1Horz">
      <w:tblPr/>
      <w:tcPr>
        <w:shd w:val="clear" w:color="auto" w:fill="F9FBFC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E0E9EB" w:themeColor="accent4" w:themeTint="99"/>
        <w:left w:val="single" w:sz="4" w:space="0" w:color="E0E9EB" w:themeColor="accent4" w:themeTint="99"/>
        <w:bottom w:val="single" w:sz="4" w:space="0" w:color="E0E9EB" w:themeColor="accent4" w:themeTint="99"/>
        <w:right w:val="single" w:sz="4" w:space="0" w:color="E0E9EB" w:themeColor="accent4" w:themeTint="99"/>
        <w:insideH w:val="single" w:sz="4" w:space="0" w:color="E0E9EB" w:themeColor="accent4" w:themeTint="99"/>
        <w:insideV w:val="single" w:sz="4" w:space="0" w:color="E0E9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BDE" w:themeColor="accent4"/>
          <w:left w:val="single" w:sz="4" w:space="0" w:color="CDDBDE" w:themeColor="accent4"/>
          <w:bottom w:val="single" w:sz="4" w:space="0" w:color="CDDBDE" w:themeColor="accent4"/>
          <w:right w:val="single" w:sz="4" w:space="0" w:color="CDDBDE" w:themeColor="accent4"/>
          <w:insideH w:val="nil"/>
          <w:insideV w:val="nil"/>
        </w:tcBorders>
        <w:shd w:val="clear" w:color="auto" w:fill="CDDBDE" w:themeFill="accent4"/>
      </w:tcPr>
    </w:tblStylePr>
    <w:tblStylePr w:type="lastRow">
      <w:rPr>
        <w:b/>
        <w:bCs/>
      </w:rPr>
      <w:tblPr/>
      <w:tcPr>
        <w:tcBorders>
          <w:top w:val="double" w:sz="4" w:space="0" w:color="CDDB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F8" w:themeFill="accent4" w:themeFillTint="33"/>
      </w:tcPr>
    </w:tblStylePr>
    <w:tblStylePr w:type="band1Horz">
      <w:tblPr/>
      <w:tcPr>
        <w:shd w:val="clear" w:color="auto" w:fill="F4F7F8" w:themeFill="accent4" w:themeFillTint="33"/>
      </w:tcPr>
    </w:tblStylePr>
  </w:style>
  <w:style w:type="table" w:styleId="GridTable1Light-Accent2">
    <w:name w:val="Grid Table 1 Light Accent 2"/>
    <w:basedOn w:val="TableNormal"/>
    <w:uiPriority w:val="46"/>
    <w:rsid w:val="00F21284"/>
    <w:tblPr>
      <w:tblStyleRowBandSize w:val="1"/>
      <w:tblStyleColBandSize w:val="1"/>
      <w:tblBorders>
        <w:top w:val="single" w:sz="4" w:space="0" w:color="CCD3D6" w:themeColor="accent2" w:themeTint="66"/>
        <w:left w:val="single" w:sz="4" w:space="0" w:color="CCD3D6" w:themeColor="accent2" w:themeTint="66"/>
        <w:bottom w:val="single" w:sz="4" w:space="0" w:color="CCD3D6" w:themeColor="accent2" w:themeTint="66"/>
        <w:right w:val="single" w:sz="4" w:space="0" w:color="CCD3D6" w:themeColor="accent2" w:themeTint="66"/>
        <w:insideH w:val="single" w:sz="4" w:space="0" w:color="CCD3D6" w:themeColor="accent2" w:themeTint="66"/>
        <w:insideV w:val="single" w:sz="4" w:space="0" w:color="CCD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212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212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5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0017DF"/>
    <w:tblPr>
      <w:tblStyleRowBandSize w:val="1"/>
      <w:tblStyleColBandSize w:val="1"/>
      <w:tblBorders>
        <w:top w:val="single" w:sz="4" w:space="0" w:color="F4F9FA" w:themeColor="accent6" w:themeTint="99"/>
        <w:left w:val="single" w:sz="4" w:space="0" w:color="F4F9FA" w:themeColor="accent6" w:themeTint="99"/>
        <w:bottom w:val="single" w:sz="4" w:space="0" w:color="F4F9FA" w:themeColor="accent6" w:themeTint="99"/>
        <w:right w:val="single" w:sz="4" w:space="0" w:color="F4F9FA" w:themeColor="accent6" w:themeTint="99"/>
        <w:insideH w:val="single" w:sz="4" w:space="0" w:color="F4F9FA" w:themeColor="accent6" w:themeTint="99"/>
        <w:insideV w:val="single" w:sz="4" w:space="0" w:color="F4F9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7" w:themeColor="accent6"/>
          <w:left w:val="single" w:sz="4" w:space="0" w:color="EEF6F7" w:themeColor="accent6"/>
          <w:bottom w:val="single" w:sz="4" w:space="0" w:color="EEF6F7" w:themeColor="accent6"/>
          <w:right w:val="single" w:sz="4" w:space="0" w:color="EEF6F7" w:themeColor="accent6"/>
          <w:insideH w:val="nil"/>
          <w:insideV w:val="nil"/>
        </w:tcBorders>
        <w:shd w:val="clear" w:color="auto" w:fill="EEF6F7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D" w:themeFill="accent6" w:themeFillTint="33"/>
      </w:tcPr>
    </w:tblStylePr>
    <w:tblStylePr w:type="band1Horz">
      <w:tblPr/>
      <w:tcPr>
        <w:shd w:val="clear" w:color="auto" w:fill="FBFDFD" w:themeFill="accent6" w:themeFillTint="33"/>
      </w:tcPr>
    </w:tblStylePr>
  </w:style>
  <w:style w:type="paragraph" w:customStyle="1" w:styleId="Horizontalrule">
    <w:name w:val="Horizontal rule"/>
    <w:next w:val="1colSubtitle"/>
    <w:qFormat/>
    <w:rsid w:val="009F5473"/>
    <w:pPr>
      <w:pBdr>
        <w:bottom w:val="single" w:sz="2" w:space="1" w:color="000000"/>
      </w:pBdr>
    </w:pPr>
    <w:rPr>
      <w:rFonts w:ascii="Helvetica Now Text" w:hAnsi="Helvetica Now Text"/>
      <w:sz w:val="18"/>
      <w:szCs w:val="18"/>
      <w:lang w:val="en-US"/>
    </w:rPr>
  </w:style>
  <w:style w:type="paragraph" w:customStyle="1" w:styleId="Rightaligneddocumenttitle">
    <w:name w:val="Right aligned document title"/>
    <w:basedOn w:val="Leftaligned-copyrighttext"/>
    <w:qFormat/>
    <w:rsid w:val="00A83F32"/>
    <w:pPr>
      <w:spacing w:after="40"/>
      <w:ind w:right="0"/>
      <w:jc w:val="right"/>
    </w:pPr>
  </w:style>
  <w:style w:type="character" w:styleId="Hyperlink">
    <w:name w:val="Hyperlink"/>
    <w:basedOn w:val="DefaultParagraphFont"/>
    <w:uiPriority w:val="99"/>
    <w:unhideWhenUsed/>
    <w:rsid w:val="005E1A8E"/>
    <w:rPr>
      <w:color w:val="28AFC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1644"/>
    <w:rPr>
      <w:color w:val="28AFC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csoh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US%20Ltr%20Word%202021%2007.dotx" TargetMode="External"/></Relationships>
</file>

<file path=word/theme/theme1.xml><?xml version="1.0" encoding="utf-8"?>
<a:theme xmlns:a="http://schemas.openxmlformats.org/drawingml/2006/main" name="Aon_v16_Word">
  <a:themeElements>
    <a:clrScheme name="aon_grays2">
      <a:dk1>
        <a:srgbClr val="000000"/>
      </a:dk1>
      <a:lt1>
        <a:srgbClr val="FFFFFF"/>
      </a:lt1>
      <a:dk2>
        <a:srgbClr val="5D6D78"/>
      </a:dk2>
      <a:lt2>
        <a:srgbClr val="E5EFF0"/>
      </a:lt2>
      <a:accent1>
        <a:srgbClr val="EB0017"/>
      </a:accent1>
      <a:accent2>
        <a:srgbClr val="82939A"/>
      </a:accent2>
      <a:accent3>
        <a:srgbClr val="ACC0C3"/>
      </a:accent3>
      <a:accent4>
        <a:srgbClr val="CDDBDE"/>
      </a:accent4>
      <a:accent5>
        <a:srgbClr val="E5EFF0"/>
      </a:accent5>
      <a:accent6>
        <a:srgbClr val="EEF6F7"/>
      </a:accent6>
      <a:hlink>
        <a:srgbClr val="28AFC3"/>
      </a:hlink>
      <a:folHlink>
        <a:srgbClr val="28AF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 sz="32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6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0" algn="l">
          <a:lnSpc>
            <a:spcPct val="117000"/>
          </a:lnSpc>
          <a:spcAft>
            <a:spcPts val="800"/>
          </a:spcAft>
          <a:defRPr sz="2000" dirty="0" err="1">
            <a:solidFill>
              <a:schemeClr val="tx2"/>
            </a:solidFill>
          </a:defRPr>
        </a:defPPr>
      </a:lstStyle>
    </a:txDef>
  </a:objectDefaults>
  <a:extraClrSchemeLst/>
  <a:custClrLst>
    <a:custClr name="Teal_Light">
      <a:srgbClr val="29B0C3"/>
    </a:custClr>
    <a:custClr name="Teal_Dark">
      <a:srgbClr val="1E828F"/>
    </a:custClr>
    <a:custClr name="Orange_Light">
      <a:srgbClr val="F25D00"/>
    </a:custClr>
    <a:custClr name="Orange_Dark">
      <a:srgbClr val="D1490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ray_01">
      <a:srgbClr val="262836"/>
    </a:custClr>
    <a:custClr name="Gray_02">
      <a:srgbClr val="46535E"/>
    </a:custClr>
    <a:custClr name="Gray_03">
      <a:srgbClr val="5D6D78"/>
    </a:custClr>
    <a:custClr name="Gray_04">
      <a:srgbClr val="82939A"/>
    </a:custClr>
    <a:custClr name="Gray_05">
      <a:srgbClr val="ACC0C4"/>
    </a:custClr>
    <a:custClr name="Gray_06">
      <a:srgbClr val="CDDBDE"/>
    </a:custClr>
    <a:custClr name="Gray_07">
      <a:srgbClr val="E5EFF0"/>
    </a:custClr>
    <a:custClr name="Gray_08">
      <a:srgbClr val="EEF6F7"/>
    </a:custClr>
    <a:custClr name="Gray_09">
      <a:srgbClr val="F9FCFC"/>
    </a:custClr>
    <a:custClr name="BLANK">
      <a:srgbClr val="FFFFFF"/>
    </a:custClr>
    <a:custClr name="Aqua">
      <a:srgbClr val="73E2D8"/>
    </a:custClr>
    <a:custClr name="Teal">
      <a:srgbClr val="29B0C3"/>
    </a:custClr>
    <a:custClr name="Marine">
      <a:srgbClr val="0084BB"/>
    </a:custClr>
    <a:custClr name="Cobalt">
      <a:srgbClr val="0055A8"/>
    </a:custClr>
    <a:custClr name="Blue">
      <a:srgbClr val="101E7F"/>
    </a:custClr>
    <a:custClr name="Plum">
      <a:srgbClr val="6E027F"/>
    </a:custClr>
    <a:custClr name="Magenta">
      <a:srgbClr val="A70070"/>
    </a:custClr>
    <a:custClr name="Raspberry">
      <a:srgbClr val="D10058"/>
    </a:custClr>
    <a:custClr name="Red">
      <a:srgbClr val="EA2238"/>
    </a:custClr>
    <a:custClr name="Orange">
      <a:srgbClr val="F25D00"/>
    </a:custClr>
    <a:custClr name="Yellow">
      <a:srgbClr val="FFA600"/>
    </a:custClr>
    <a:custClr name="Lime">
      <a:srgbClr val="8ABD45"/>
    </a:custClr>
    <a:custClr name="Green">
      <a:srgbClr val="12A88A"/>
    </a:custClr>
  </a:custClrLst>
  <a:extLst>
    <a:ext uri="{05A4C25C-085E-4340-85A3-A5531E510DB2}">
      <thm15:themeFamily xmlns:thm15="http://schemas.microsoft.com/office/thememl/2012/main" name="Aon_v16_Word" id="{C547740C-8621-CF4E-9A7D-D5A1D19688D9}" vid="{55B484F2-F2EF-C243-A60F-C5123C36BB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20B199C5F3444AE45C3CD0F357388" ma:contentTypeVersion="15" ma:contentTypeDescription="Create a new document." ma:contentTypeScope="" ma:versionID="67a85812613cf49701775cdc096d3b85">
  <xsd:schema xmlns:xsd="http://www.w3.org/2001/XMLSchema" xmlns:xs="http://www.w3.org/2001/XMLSchema" xmlns:p="http://schemas.microsoft.com/office/2006/metadata/properties" xmlns:ns3="cfc67608-63f8-4948-9bb9-11f929189d9d" xmlns:ns4="d4d06276-58f9-4f2d-8bf0-f7513c0845b9" targetNamespace="http://schemas.microsoft.com/office/2006/metadata/properties" ma:root="true" ma:fieldsID="0cac6e513912c66cc98fa64b24b0eac1" ns3:_="" ns4:_="">
    <xsd:import namespace="cfc67608-63f8-4948-9bb9-11f929189d9d"/>
    <xsd:import namespace="d4d06276-58f9-4f2d-8bf0-f7513c084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67608-63f8-4948-9bb9-11f929189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06276-58f9-4f2d-8bf0-f7513c084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67608-63f8-4948-9bb9-11f929189d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395C9-B8D3-49B3-8410-DB89A6FFB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67608-63f8-4948-9bb9-11f929189d9d"/>
    <ds:schemaRef ds:uri="d4d06276-58f9-4f2d-8bf0-f7513c084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23A65-BC48-457A-967F-361727643B8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c67608-63f8-4948-9bb9-11f929189d9d"/>
    <ds:schemaRef ds:uri="http://purl.org/dc/elements/1.1/"/>
    <ds:schemaRef ds:uri="http://schemas.microsoft.com/office/infopath/2007/PartnerControls"/>
    <ds:schemaRef ds:uri="http://schemas.microsoft.com/office/2006/metadata/properties"/>
    <ds:schemaRef ds:uri="d4d06276-58f9-4f2d-8bf0-f7513c0845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668DCC-4C28-4BD9-ABFD-4D7B6BEF8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Aon US Ltr Word 2021 07.dotx</Template>
  <TotalTime>72</TotalTime>
  <Pages>7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Ruehrmund</dc:creator>
  <cp:keywords/>
  <dc:description/>
  <cp:lastModifiedBy>Katie Tuttle</cp:lastModifiedBy>
  <cp:revision>5</cp:revision>
  <dcterms:created xsi:type="dcterms:W3CDTF">2024-02-06T18:33:00Z</dcterms:created>
  <dcterms:modified xsi:type="dcterms:W3CDTF">2024-02-06T21:23:00Z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0x010100A5320B199C5F3444AE45C3CD0F357388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2021-06-15T13:34:21Z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570210b4-eaf6-4269-8586-5c79fd955a7c</vt:lpwstr>
  </property>
  <property fmtid="{D5CDD505-2E9C-101B-9397-08002B2CF9AE}" pid="9" name="MSIP_Label_d347b247-e90e-43a3-9d7b-004f14ae6873_ContentBits">
    <vt:lpwstr>0</vt:lpwstr>
  </property>
  <property fmtid="{D5CDD505-2E9C-101B-9397-08002B2CF9AE}" pid="10" name="MSIP_Label_d5ac7bf9-80af-432c-a5e1-3497cc5f5cff_Enabled">
    <vt:lpwstr>true</vt:lpwstr>
  </property>
  <property fmtid="{D5CDD505-2E9C-101B-9397-08002B2CF9AE}" pid="11" name="MSIP_Label_d5ac7bf9-80af-432c-a5e1-3497cc5f5cff_SetDate">
    <vt:lpwstr>2024-02-05T18:27:50Z</vt:lpwstr>
  </property>
  <property fmtid="{D5CDD505-2E9C-101B-9397-08002B2CF9AE}" pid="12" name="MSIP_Label_d5ac7bf9-80af-432c-a5e1-3497cc5f5cff_Method">
    <vt:lpwstr>Privileged</vt:lpwstr>
  </property>
  <property fmtid="{D5CDD505-2E9C-101B-9397-08002B2CF9AE}" pid="13" name="MSIP_Label_d5ac7bf9-80af-432c-a5e1-3497cc5f5cff_Name">
    <vt:lpwstr>ADC_class_100</vt:lpwstr>
  </property>
  <property fmtid="{D5CDD505-2E9C-101B-9397-08002B2CF9AE}" pid="14" name="MSIP_Label_d5ac7bf9-80af-432c-a5e1-3497cc5f5cff_SiteId">
    <vt:lpwstr>94cfddbc-0627-494a-ad7a-29aea3aea832</vt:lpwstr>
  </property>
  <property fmtid="{D5CDD505-2E9C-101B-9397-08002B2CF9AE}" pid="15" name="MSIP_Label_d5ac7bf9-80af-432c-a5e1-3497cc5f5cff_ActionId">
    <vt:lpwstr>d9676143-e73a-4092-9424-b3a4ed60d0ff</vt:lpwstr>
  </property>
  <property fmtid="{D5CDD505-2E9C-101B-9397-08002B2CF9AE}" pid="16" name="MSIP_Label_d5ac7bf9-80af-432c-a5e1-3497cc5f5cff_ContentBits">
    <vt:lpwstr>0</vt:lpwstr>
  </property>
</Properties>
</file>