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DF48" w14:textId="30DF562E" w:rsidR="00CC2FB3" w:rsidRDefault="00FA62C9" w:rsidP="00CC2FB3">
      <w:pPr>
        <w:pStyle w:val="Heading1"/>
        <w:spacing w:after="0"/>
      </w:pPr>
      <w:r w:rsidRPr="00734C1A">
        <w:t>Columbus City Schools</w:t>
      </w:r>
    </w:p>
    <w:p w14:paraId="3FC5DA36" w14:textId="77777777" w:rsidR="00C5359E" w:rsidRDefault="00C5359E" w:rsidP="00CC2FB3">
      <w:pPr>
        <w:pStyle w:val="Heading1"/>
        <w:spacing w:after="0"/>
      </w:pPr>
      <w:r>
        <w:t>Vision</w:t>
      </w:r>
      <w:r w:rsidR="00FA62C9">
        <w:t xml:space="preserve"> RFP</w:t>
      </w:r>
    </w:p>
    <w:p w14:paraId="2BCA1828" w14:textId="04E77D7D" w:rsidR="00CC2FB3" w:rsidRDefault="00CC2FB3" w:rsidP="00CC2FB3">
      <w:pPr>
        <w:pStyle w:val="Heading1"/>
        <w:spacing w:after="0"/>
      </w:pPr>
      <w:r>
        <w:t>Questions/Answers</w:t>
      </w:r>
    </w:p>
    <w:p w14:paraId="2BBBC3E2" w14:textId="156C1421" w:rsidR="00493439" w:rsidRPr="00DB7ED7" w:rsidRDefault="00FA62C9" w:rsidP="006D32AB">
      <w:pPr>
        <w:pStyle w:val="LeftAlignedBodyText"/>
      </w:pPr>
      <w:r>
        <w:t>Effective 0</w:t>
      </w:r>
      <w:r w:rsidR="00C5359E">
        <w:t>1</w:t>
      </w:r>
      <w:r>
        <w:t>.01.202</w:t>
      </w:r>
      <w:r w:rsidR="00C5359E">
        <w:t>6</w:t>
      </w:r>
    </w:p>
    <w:p w14:paraId="5D568FB0" w14:textId="2A3D080E" w:rsidR="00493439" w:rsidRPr="00CB17EB" w:rsidRDefault="00493439" w:rsidP="00F428C1">
      <w:pPr>
        <w:pStyle w:val="Horizontalrule"/>
      </w:pPr>
    </w:p>
    <w:p w14:paraId="5CD343EE" w14:textId="7C4BB8DA" w:rsidR="00493439" w:rsidRDefault="00FA62C9" w:rsidP="00493439">
      <w:pPr>
        <w:pStyle w:val="1colSubtitle"/>
      </w:pPr>
      <w:r>
        <w:t>Vendor Questions</w:t>
      </w:r>
    </w:p>
    <w:p w14:paraId="466364E1" w14:textId="77777777" w:rsidR="00EC098C" w:rsidRDefault="00EC098C" w:rsidP="00EC098C">
      <w:pPr>
        <w:pStyle w:val="1colbodytext"/>
      </w:pPr>
    </w:p>
    <w:p w14:paraId="506D0F39" w14:textId="77777777" w:rsidR="00EC098C" w:rsidRDefault="00EC098C" w:rsidP="00EC098C">
      <w:pPr>
        <w:pStyle w:val="1colbodytext"/>
        <w:rPr>
          <w:b/>
          <w:bCs/>
        </w:rPr>
      </w:pPr>
      <w:r w:rsidRPr="00EC098C">
        <w:rPr>
          <w:b/>
          <w:bCs/>
        </w:rPr>
        <w:t>Q: Are deviations allowed in our quote? For example, we don’t standardly offer a 24-month frame frequency (base plan).</w:t>
      </w:r>
    </w:p>
    <w:p w14:paraId="7B7A1247" w14:textId="1CE64A60" w:rsidR="00EC098C" w:rsidRPr="00DC7A8F" w:rsidRDefault="00EC098C" w:rsidP="00EC098C">
      <w:pPr>
        <w:pStyle w:val="1colbodytext"/>
      </w:pPr>
      <w:r w:rsidRPr="00DC7A8F">
        <w:t xml:space="preserve">A: </w:t>
      </w:r>
      <w:r w:rsidR="00B65439">
        <w:t xml:space="preserve">Please </w:t>
      </w:r>
      <w:r w:rsidR="005E5672">
        <w:t xml:space="preserve">clearly </w:t>
      </w:r>
      <w:r w:rsidR="00B65439">
        <w:t xml:space="preserve">note any deviations </w:t>
      </w:r>
      <w:r w:rsidR="005E5672">
        <w:t>within your RFP response</w:t>
      </w:r>
      <w:r w:rsidR="00C324A6">
        <w:t xml:space="preserve"> by </w:t>
      </w:r>
      <w:r w:rsidR="005E5672">
        <w:t>complet</w:t>
      </w:r>
      <w:r w:rsidR="00C324A6">
        <w:t>ing</w:t>
      </w:r>
      <w:r w:rsidR="005E5672">
        <w:t xml:space="preserve"> the Base Plan and Buy Up Plan tabs within the RFP for all vision provisions.</w:t>
      </w:r>
    </w:p>
    <w:p w14:paraId="45C5CD4E" w14:textId="77777777" w:rsidR="00EC098C" w:rsidRDefault="00EC098C" w:rsidP="00EC098C">
      <w:pPr>
        <w:pStyle w:val="1colbodytext"/>
        <w:rPr>
          <w:b/>
          <w:bCs/>
        </w:rPr>
      </w:pPr>
      <w:r>
        <w:rPr>
          <w:b/>
          <w:bCs/>
        </w:rPr>
        <w:br/>
        <w:t xml:space="preserve">Q: </w:t>
      </w:r>
      <w:r w:rsidRPr="00EC098C">
        <w:rPr>
          <w:b/>
        </w:rPr>
        <w:t>Can you clarify the geo specifications you’re looking for?</w:t>
      </w:r>
    </w:p>
    <w:p w14:paraId="316A9286" w14:textId="52845067" w:rsidR="00EC098C" w:rsidRDefault="00EC098C" w:rsidP="00EC098C">
      <w:pPr>
        <w:pStyle w:val="1colbodytext"/>
      </w:pPr>
      <w:r w:rsidRPr="00DC7A8F">
        <w:t xml:space="preserve">A: </w:t>
      </w:r>
      <w:r w:rsidR="009A1519">
        <w:t xml:space="preserve">Please complete the attached excel file CCS Vision Network Access </w:t>
      </w:r>
      <w:r w:rsidR="00DF3028">
        <w:t>using</w:t>
      </w:r>
      <w:r w:rsidR="009A1519">
        <w:t xml:space="preserve"> the following access parameters</w:t>
      </w:r>
      <w:r w:rsidR="00DF3028">
        <w:t>:</w:t>
      </w:r>
    </w:p>
    <w:p w14:paraId="6A58D197" w14:textId="7C84EE56" w:rsidR="009A1519" w:rsidRPr="009A1519" w:rsidRDefault="009A1519" w:rsidP="009A1519">
      <w:pPr>
        <w:rPr>
          <w:rFonts w:ascii="Helvetica Now Text" w:hAnsi="Helvetica Now Text"/>
          <w:sz w:val="18"/>
          <w:szCs w:val="18"/>
        </w:rPr>
      </w:pPr>
      <w:r w:rsidRPr="009A1519">
        <w:rPr>
          <w:rFonts w:ascii="Helvetica Now Text" w:hAnsi="Helvetica Now Text"/>
          <w:sz w:val="18"/>
          <w:szCs w:val="18"/>
        </w:rPr>
        <w:tab/>
        <w:t>Urban</w:t>
      </w:r>
      <w:r>
        <w:rPr>
          <w:rFonts w:ascii="Helvetica Now Text" w:hAnsi="Helvetica Now Text"/>
          <w:sz w:val="18"/>
          <w:szCs w:val="18"/>
        </w:rPr>
        <w:tab/>
      </w:r>
      <w:r>
        <w:rPr>
          <w:rFonts w:ascii="Helvetica Now Text" w:hAnsi="Helvetica Now Text"/>
          <w:sz w:val="18"/>
          <w:szCs w:val="18"/>
        </w:rPr>
        <w:tab/>
      </w:r>
      <w:r w:rsidRPr="009A1519">
        <w:rPr>
          <w:rFonts w:ascii="Helvetica Now Text" w:hAnsi="Helvetica Now Text"/>
          <w:sz w:val="18"/>
          <w:szCs w:val="18"/>
        </w:rPr>
        <w:t>Ophthalmologists &amp; Optometrists</w:t>
      </w:r>
      <w:r>
        <w:rPr>
          <w:rFonts w:ascii="Helvetica Now Text" w:hAnsi="Helvetica Now Text"/>
          <w:sz w:val="18"/>
          <w:szCs w:val="18"/>
        </w:rPr>
        <w:tab/>
      </w:r>
      <w:r>
        <w:rPr>
          <w:rFonts w:ascii="Helvetica Now Text" w:hAnsi="Helvetica Now Text"/>
          <w:sz w:val="18"/>
          <w:szCs w:val="18"/>
        </w:rPr>
        <w:tab/>
      </w:r>
      <w:r w:rsidRPr="009A1519">
        <w:rPr>
          <w:rFonts w:ascii="Helvetica Now Text" w:hAnsi="Helvetica Now Text"/>
          <w:sz w:val="18"/>
          <w:szCs w:val="18"/>
        </w:rPr>
        <w:t>2 providers within 10 miles</w:t>
      </w:r>
    </w:p>
    <w:p w14:paraId="6C6D81C4" w14:textId="658B9DF0" w:rsidR="009A1519" w:rsidRPr="009A1519" w:rsidRDefault="009A1519" w:rsidP="009A1519">
      <w:pPr>
        <w:ind w:firstLine="720"/>
        <w:rPr>
          <w:rFonts w:ascii="Helvetica Now Text" w:hAnsi="Helvetica Now Text"/>
          <w:sz w:val="18"/>
          <w:szCs w:val="18"/>
        </w:rPr>
      </w:pPr>
      <w:r w:rsidRPr="009A1519">
        <w:rPr>
          <w:rFonts w:ascii="Helvetica Now Text" w:hAnsi="Helvetica Now Text"/>
          <w:sz w:val="18"/>
          <w:szCs w:val="18"/>
        </w:rPr>
        <w:t>Suburban</w:t>
      </w:r>
      <w:r>
        <w:rPr>
          <w:rFonts w:ascii="Helvetica Now Text" w:hAnsi="Helvetica Now Text"/>
          <w:sz w:val="18"/>
          <w:szCs w:val="18"/>
        </w:rPr>
        <w:tab/>
      </w:r>
      <w:r w:rsidRPr="009A1519">
        <w:rPr>
          <w:rFonts w:ascii="Helvetica Now Text" w:hAnsi="Helvetica Now Text"/>
          <w:sz w:val="18"/>
          <w:szCs w:val="18"/>
        </w:rPr>
        <w:t>Ophthalmologists &amp; Optometrists</w:t>
      </w:r>
      <w:r>
        <w:rPr>
          <w:rFonts w:ascii="Helvetica Now Text" w:hAnsi="Helvetica Now Text"/>
          <w:sz w:val="18"/>
          <w:szCs w:val="18"/>
        </w:rPr>
        <w:tab/>
      </w:r>
      <w:r>
        <w:rPr>
          <w:rFonts w:ascii="Helvetica Now Text" w:hAnsi="Helvetica Now Text"/>
          <w:sz w:val="18"/>
          <w:szCs w:val="18"/>
        </w:rPr>
        <w:tab/>
      </w:r>
      <w:r w:rsidRPr="009A1519">
        <w:rPr>
          <w:rFonts w:ascii="Helvetica Now Text" w:hAnsi="Helvetica Now Text"/>
          <w:sz w:val="18"/>
          <w:szCs w:val="18"/>
        </w:rPr>
        <w:t>2 providers within 10 miles</w:t>
      </w:r>
    </w:p>
    <w:p w14:paraId="1DBEEBD5" w14:textId="7D3EE644" w:rsidR="009A1519" w:rsidRPr="009A1519" w:rsidRDefault="009A1519" w:rsidP="009A1519">
      <w:r w:rsidRPr="009A1519">
        <w:rPr>
          <w:rFonts w:ascii="Helvetica Now Text" w:hAnsi="Helvetica Now Text"/>
          <w:sz w:val="18"/>
          <w:szCs w:val="18"/>
        </w:rPr>
        <w:t> </w:t>
      </w:r>
      <w:r>
        <w:rPr>
          <w:rFonts w:ascii="Helvetica Now Text" w:hAnsi="Helvetica Now Text"/>
          <w:sz w:val="18"/>
          <w:szCs w:val="18"/>
        </w:rPr>
        <w:tab/>
      </w:r>
      <w:r w:rsidRPr="009A1519">
        <w:rPr>
          <w:rFonts w:ascii="Helvetica Now Text" w:hAnsi="Helvetica Now Text"/>
          <w:sz w:val="18"/>
          <w:szCs w:val="18"/>
        </w:rPr>
        <w:t>Rural</w:t>
      </w:r>
      <w:r>
        <w:rPr>
          <w:rFonts w:ascii="Helvetica Now Text" w:hAnsi="Helvetica Now Text"/>
          <w:sz w:val="18"/>
          <w:szCs w:val="18"/>
        </w:rPr>
        <w:tab/>
      </w:r>
      <w:r>
        <w:rPr>
          <w:rFonts w:ascii="Helvetica Now Text" w:hAnsi="Helvetica Now Text"/>
          <w:sz w:val="18"/>
          <w:szCs w:val="18"/>
        </w:rPr>
        <w:tab/>
      </w:r>
      <w:r w:rsidRPr="009A1519">
        <w:rPr>
          <w:rFonts w:ascii="Helvetica Now Text" w:hAnsi="Helvetica Now Text"/>
          <w:sz w:val="18"/>
          <w:szCs w:val="18"/>
        </w:rPr>
        <w:t>Ophthalmologists &amp; Optometrists</w:t>
      </w:r>
      <w:r>
        <w:rPr>
          <w:rFonts w:ascii="Helvetica Now Text" w:hAnsi="Helvetica Now Text"/>
          <w:sz w:val="18"/>
          <w:szCs w:val="18"/>
        </w:rPr>
        <w:tab/>
      </w:r>
      <w:r>
        <w:rPr>
          <w:rFonts w:ascii="Helvetica Now Text" w:hAnsi="Helvetica Now Text"/>
          <w:sz w:val="18"/>
          <w:szCs w:val="18"/>
        </w:rPr>
        <w:tab/>
      </w:r>
      <w:r w:rsidRPr="009A1519">
        <w:rPr>
          <w:rFonts w:ascii="Helvetica Now Text" w:hAnsi="Helvetica Now Text"/>
          <w:sz w:val="18"/>
          <w:szCs w:val="18"/>
        </w:rPr>
        <w:t>1 providers within 20 miles</w:t>
      </w:r>
    </w:p>
    <w:p w14:paraId="62EAD917" w14:textId="72F01FF3" w:rsidR="00EC098C" w:rsidRDefault="00EC098C" w:rsidP="00EC098C">
      <w:pPr>
        <w:pStyle w:val="1colbodytext"/>
        <w:rPr>
          <w:b/>
          <w:bCs/>
        </w:rPr>
      </w:pPr>
      <w:r>
        <w:rPr>
          <w:b/>
          <w:bCs/>
        </w:rPr>
        <w:br/>
        <w:t xml:space="preserve">Q: </w:t>
      </w:r>
      <w:r w:rsidRPr="00EC098C">
        <w:rPr>
          <w:b/>
        </w:rPr>
        <w:t>Is there a scoring system for evaluation?</w:t>
      </w:r>
    </w:p>
    <w:p w14:paraId="669725C3" w14:textId="2FA69474" w:rsidR="00EC098C" w:rsidRPr="00DC7A8F" w:rsidRDefault="00EC098C" w:rsidP="00EC098C">
      <w:pPr>
        <w:pStyle w:val="1colbodytext"/>
      </w:pPr>
      <w:r w:rsidRPr="00DC7A8F">
        <w:t xml:space="preserve">A: </w:t>
      </w:r>
      <w:r w:rsidR="00DE7E86">
        <w:t>The CCS evaluation committee will consider finalists based on criteria including</w:t>
      </w:r>
      <w:r w:rsidR="003C63D0">
        <w:t xml:space="preserve"> (but not limited to)</w:t>
      </w:r>
      <w:r w:rsidR="00DE7E86">
        <w:t xml:space="preserve"> </w:t>
      </w:r>
      <w:r w:rsidR="007A3CD9">
        <w:t xml:space="preserve">Plan Administration, </w:t>
      </w:r>
      <w:r w:rsidR="002A1FBF">
        <w:t xml:space="preserve">Network, Member Experience, </w:t>
      </w:r>
      <w:r w:rsidR="00DE7E86">
        <w:t>Financials</w:t>
      </w:r>
      <w:r w:rsidR="007A3CD9">
        <w:t xml:space="preserve"> and</w:t>
      </w:r>
      <w:r w:rsidR="00DE7E86">
        <w:t xml:space="preserve"> LEDE </w:t>
      </w:r>
      <w:proofErr w:type="gramStart"/>
      <w:r w:rsidR="00DE7E86">
        <w:t>Out Reach</w:t>
      </w:r>
      <w:proofErr w:type="gramEnd"/>
      <w:r w:rsidR="00DE7E86">
        <w:t xml:space="preserve"> Program Commitme</w:t>
      </w:r>
      <w:r w:rsidR="007A3CD9">
        <w:t xml:space="preserve">nts.  </w:t>
      </w:r>
      <w:r w:rsidR="00DE7E86">
        <w:t>Specific weightings are not being provided at this time.</w:t>
      </w:r>
    </w:p>
    <w:p w14:paraId="7B14C275" w14:textId="4BCBACFA" w:rsidR="00EC098C" w:rsidRDefault="00EC098C" w:rsidP="00EC098C">
      <w:pPr>
        <w:pStyle w:val="1colbodytext"/>
        <w:rPr>
          <w:b/>
          <w:bCs/>
        </w:rPr>
      </w:pPr>
      <w:r>
        <w:rPr>
          <w:b/>
          <w:bCs/>
        </w:rPr>
        <w:br/>
        <w:t xml:space="preserve">Q: </w:t>
      </w:r>
      <w:r w:rsidRPr="00EC098C">
        <w:rPr>
          <w:b/>
        </w:rPr>
        <w:t>Regarding “XII. District Terms and Conditions,” we’re happy to review the District’s Purchase Order, Contract, and Solicitation General Terms and Conditions. Could you provide a copy or a link to download them?</w:t>
      </w:r>
    </w:p>
    <w:p w14:paraId="66750DF2" w14:textId="0F0F9FA1" w:rsidR="00EC098C" w:rsidRPr="00DC7A8F" w:rsidRDefault="00EC098C" w:rsidP="00EC098C">
      <w:pPr>
        <w:pStyle w:val="1colbodytext"/>
      </w:pPr>
      <w:r w:rsidRPr="00DC7A8F">
        <w:t xml:space="preserve">A: </w:t>
      </w:r>
      <w:r w:rsidR="00B85853">
        <w:t>Please refer to the</w:t>
      </w:r>
      <w:r w:rsidR="00F97DA4">
        <w:t xml:space="preserve"> Vendor Self-Service section on the</w:t>
      </w:r>
      <w:r w:rsidR="00B85853">
        <w:t xml:space="preserve"> </w:t>
      </w:r>
      <w:proofErr w:type="gramStart"/>
      <w:r w:rsidR="00B85853">
        <w:t>District’s</w:t>
      </w:r>
      <w:proofErr w:type="gramEnd"/>
      <w:r w:rsidR="00B85853">
        <w:t xml:space="preserve"> website</w:t>
      </w:r>
      <w:r w:rsidR="003C63D0">
        <w:t xml:space="preserve"> at</w:t>
      </w:r>
      <w:r w:rsidR="006D665B">
        <w:t xml:space="preserve"> </w:t>
      </w:r>
      <w:r w:rsidR="00EA7ACB">
        <w:t>www.ccsoh.us</w:t>
      </w:r>
      <w:r w:rsidR="003C63D0">
        <w:t>.</w:t>
      </w:r>
    </w:p>
    <w:p w14:paraId="55825DC2" w14:textId="77777777" w:rsidR="00EC098C" w:rsidRDefault="00EC098C" w:rsidP="00EC098C">
      <w:pPr>
        <w:pStyle w:val="1colbodytext"/>
        <w:rPr>
          <w:b/>
          <w:bCs/>
        </w:rPr>
      </w:pPr>
      <w:r>
        <w:rPr>
          <w:b/>
          <w:bCs/>
        </w:rPr>
        <w:br/>
        <w:t xml:space="preserve">Q: </w:t>
      </w:r>
      <w:r w:rsidRPr="00EC098C">
        <w:rPr>
          <w:b/>
        </w:rPr>
        <w:t xml:space="preserve">Are there any specific enhancements or features the </w:t>
      </w:r>
      <w:proofErr w:type="gramStart"/>
      <w:r w:rsidRPr="00EC098C">
        <w:rPr>
          <w:b/>
        </w:rPr>
        <w:t>District</w:t>
      </w:r>
      <w:proofErr w:type="gramEnd"/>
      <w:r w:rsidRPr="00EC098C">
        <w:rPr>
          <w:b/>
        </w:rPr>
        <w:t xml:space="preserve"> is looking for in the new vision plan options (e.g., broader network access, lower premiums, or added benefits)?</w:t>
      </w:r>
    </w:p>
    <w:p w14:paraId="6F2C1B36" w14:textId="453CECD5" w:rsidR="00EC098C" w:rsidRPr="00DC7A8F" w:rsidRDefault="00EC098C" w:rsidP="00EC098C">
      <w:pPr>
        <w:pStyle w:val="1colbodytext"/>
      </w:pPr>
      <w:r w:rsidRPr="00DC7A8F">
        <w:t xml:space="preserve">A: </w:t>
      </w:r>
      <w:r w:rsidR="00DA435D">
        <w:t>None at this time.  Please duplicate plan designs</w:t>
      </w:r>
      <w:r w:rsidR="003C63D0">
        <w:t>,</w:t>
      </w:r>
      <w:r w:rsidR="00DA435D">
        <w:t xml:space="preserve"> benefits</w:t>
      </w:r>
      <w:r w:rsidR="003C63D0">
        <w:t xml:space="preserve"> and network</w:t>
      </w:r>
      <w:r w:rsidR="00DA435D">
        <w:t xml:space="preserve"> as close as possible as these items are bargained with the unions.</w:t>
      </w:r>
    </w:p>
    <w:p w14:paraId="7845ABC0" w14:textId="77777777" w:rsidR="00EC098C" w:rsidRDefault="00EC098C" w:rsidP="00EC098C">
      <w:pPr>
        <w:pStyle w:val="1colbodytext"/>
      </w:pPr>
    </w:p>
    <w:p w14:paraId="1887F41C" w14:textId="7C9A2F2F" w:rsidR="00EC098C" w:rsidRDefault="00EC098C" w:rsidP="00EC098C">
      <w:pPr>
        <w:pStyle w:val="1colbodytext"/>
        <w:rPr>
          <w:b/>
          <w:bCs/>
        </w:rPr>
      </w:pPr>
      <w:r>
        <w:rPr>
          <w:b/>
          <w:bCs/>
        </w:rPr>
        <w:t xml:space="preserve">Q: </w:t>
      </w:r>
      <w:r w:rsidRPr="00EC098C">
        <w:rPr>
          <w:b/>
        </w:rPr>
        <w:t xml:space="preserve">What are the most important factors the </w:t>
      </w:r>
      <w:proofErr w:type="gramStart"/>
      <w:r w:rsidRPr="00EC098C">
        <w:rPr>
          <w:b/>
        </w:rPr>
        <w:t>District</w:t>
      </w:r>
      <w:proofErr w:type="gramEnd"/>
      <w:r w:rsidRPr="00EC098C">
        <w:rPr>
          <w:b/>
        </w:rPr>
        <w:t xml:space="preserve"> will consider when evaluating proposals (e.g., cost, network coverage, customer service, implementation, or past experience with public entities)?</w:t>
      </w:r>
    </w:p>
    <w:p w14:paraId="73C2B5CF" w14:textId="48BFAF95" w:rsidR="00DA435D" w:rsidRPr="00DC7A8F" w:rsidRDefault="00EC098C" w:rsidP="00DA435D">
      <w:pPr>
        <w:pStyle w:val="1colbodytext"/>
      </w:pPr>
      <w:r w:rsidRPr="00DC7A8F">
        <w:lastRenderedPageBreak/>
        <w:t xml:space="preserve">A: </w:t>
      </w:r>
      <w:r w:rsidR="00DA435D">
        <w:t xml:space="preserve">The CCS evaluation committee will consider finalists based on criteria including </w:t>
      </w:r>
      <w:r w:rsidR="003C63D0">
        <w:t xml:space="preserve">(but not limited to) </w:t>
      </w:r>
      <w:r w:rsidR="00DA435D">
        <w:t xml:space="preserve">Plan Administration, Network, Member Experience, Financials and LEDE </w:t>
      </w:r>
      <w:proofErr w:type="gramStart"/>
      <w:r w:rsidR="00DA435D">
        <w:t>Out Reach</w:t>
      </w:r>
      <w:proofErr w:type="gramEnd"/>
      <w:r w:rsidR="00DA435D">
        <w:t xml:space="preserve"> Program Commitments.  Specific weightings are not being provided at this time.</w:t>
      </w:r>
    </w:p>
    <w:p w14:paraId="4A08C56F" w14:textId="77777777" w:rsidR="00EC098C" w:rsidRDefault="00EC098C" w:rsidP="00EC098C">
      <w:pPr>
        <w:pStyle w:val="1colbodytext"/>
      </w:pPr>
    </w:p>
    <w:p w14:paraId="6CE6F3E8" w14:textId="599863B6" w:rsidR="00EC098C" w:rsidRDefault="00EC098C" w:rsidP="00EC098C">
      <w:pPr>
        <w:pStyle w:val="1colbodytext"/>
        <w:rPr>
          <w:b/>
          <w:bCs/>
        </w:rPr>
      </w:pPr>
      <w:r>
        <w:rPr>
          <w:b/>
          <w:bCs/>
        </w:rPr>
        <w:t xml:space="preserve">Q: </w:t>
      </w:r>
      <w:r w:rsidRPr="00EC098C">
        <w:rPr>
          <w:b/>
        </w:rPr>
        <w:t>Are there any specific compliance or reporting requirements for public sector groups that we should address in our response?</w:t>
      </w:r>
    </w:p>
    <w:p w14:paraId="6DB25154" w14:textId="2FD39227" w:rsidR="00EC098C" w:rsidRDefault="00EC098C" w:rsidP="00EC098C">
      <w:pPr>
        <w:pStyle w:val="1colbodytext"/>
      </w:pPr>
      <w:r w:rsidRPr="00DC7A8F">
        <w:t xml:space="preserve">A: </w:t>
      </w:r>
      <w:r w:rsidR="00DA435D">
        <w:t>None at this time.</w:t>
      </w:r>
      <w:r>
        <w:br/>
      </w:r>
    </w:p>
    <w:p w14:paraId="062526D3" w14:textId="6D950FF5" w:rsidR="00EC098C" w:rsidRDefault="00EC098C" w:rsidP="00EC098C">
      <w:pPr>
        <w:pStyle w:val="1colbodytext"/>
        <w:rPr>
          <w:b/>
          <w:bCs/>
        </w:rPr>
      </w:pPr>
      <w:r>
        <w:rPr>
          <w:b/>
          <w:bCs/>
        </w:rPr>
        <w:t xml:space="preserve">Q: </w:t>
      </w:r>
      <w:r w:rsidRPr="00EC098C">
        <w:rPr>
          <w:b/>
        </w:rPr>
        <w:t>What are the current employer contributions for each plan?</w:t>
      </w:r>
    </w:p>
    <w:p w14:paraId="5A4F1B2E" w14:textId="7CBFC35D" w:rsidR="00EC098C" w:rsidRDefault="00EC098C" w:rsidP="00EC098C">
      <w:pPr>
        <w:pStyle w:val="1colbodytext"/>
      </w:pPr>
      <w:r w:rsidRPr="00DC7A8F">
        <w:t xml:space="preserve">A: </w:t>
      </w:r>
      <w:r w:rsidR="00DA435D">
        <w:t>As noted in the Read Me First document</w:t>
      </w:r>
      <w:r w:rsidR="003C63D0">
        <w:t>,</w:t>
      </w:r>
      <w:r w:rsidR="00DA435D">
        <w:t xml:space="preserve"> the Base Plan is 100% paid for by the District and the Buy Up Plan for the additional benefits are covered 100% by the employee.</w:t>
      </w:r>
    </w:p>
    <w:p w14:paraId="6A5CD35B" w14:textId="77777777" w:rsidR="00EC098C" w:rsidRPr="00EC098C" w:rsidRDefault="00EC098C" w:rsidP="00EC098C">
      <w:pPr>
        <w:pStyle w:val="1colbodytext"/>
      </w:pPr>
    </w:p>
    <w:p w14:paraId="18A80C9B" w14:textId="41A3B583" w:rsidR="00EC098C" w:rsidRDefault="00EC098C" w:rsidP="00EC098C">
      <w:pPr>
        <w:pStyle w:val="1colbodytext"/>
        <w:rPr>
          <w:b/>
          <w:bCs/>
        </w:rPr>
      </w:pPr>
      <w:r>
        <w:rPr>
          <w:b/>
          <w:bCs/>
        </w:rPr>
        <w:t xml:space="preserve">Q: </w:t>
      </w:r>
      <w:r w:rsidRPr="00EC098C">
        <w:rPr>
          <w:b/>
        </w:rPr>
        <w:t>Have the employer contributions changed within the last 36 months?</w:t>
      </w:r>
    </w:p>
    <w:p w14:paraId="01F85BC5" w14:textId="5AED4DEF" w:rsidR="00EC098C" w:rsidRPr="00DC7A8F" w:rsidRDefault="00EC098C" w:rsidP="00EC098C">
      <w:pPr>
        <w:pStyle w:val="1colbodytext"/>
      </w:pPr>
      <w:r w:rsidRPr="00DC7A8F">
        <w:t xml:space="preserve">A: </w:t>
      </w:r>
      <w:r w:rsidR="00DA435D">
        <w:t>No.</w:t>
      </w:r>
    </w:p>
    <w:p w14:paraId="2FE556A8" w14:textId="219C17E0" w:rsidR="00EC098C" w:rsidRDefault="00EC098C" w:rsidP="00EC098C">
      <w:pPr>
        <w:pStyle w:val="1colbodytext"/>
        <w:rPr>
          <w:b/>
          <w:bCs/>
        </w:rPr>
      </w:pPr>
      <w:r>
        <w:rPr>
          <w:b/>
          <w:bCs/>
        </w:rPr>
        <w:br/>
        <w:t xml:space="preserve">Q: </w:t>
      </w:r>
      <w:r w:rsidRPr="00EC098C">
        <w:rPr>
          <w:b/>
        </w:rPr>
        <w:t>Have there been any plan design changes over the past 36 months?  If so, please provide the details and dates of any change(s).  If the rates were impacted, please provide details.</w:t>
      </w:r>
    </w:p>
    <w:p w14:paraId="0C3A2675" w14:textId="3A004158" w:rsidR="00EC098C" w:rsidRPr="00DC7A8F" w:rsidRDefault="00EC098C" w:rsidP="00EC098C">
      <w:pPr>
        <w:pStyle w:val="1colbodytext"/>
      </w:pPr>
      <w:r w:rsidRPr="00DC7A8F">
        <w:t xml:space="preserve">A: </w:t>
      </w:r>
      <w:r w:rsidR="00DA435D">
        <w:t>No.</w:t>
      </w:r>
    </w:p>
    <w:p w14:paraId="2DE1FC32" w14:textId="351512B1" w:rsidR="00EC098C" w:rsidRDefault="00EC098C" w:rsidP="00EC098C">
      <w:pPr>
        <w:pStyle w:val="1colbodytext"/>
        <w:rPr>
          <w:b/>
          <w:bCs/>
        </w:rPr>
      </w:pPr>
      <w:r>
        <w:rPr>
          <w:b/>
          <w:bCs/>
        </w:rPr>
        <w:br/>
        <w:t xml:space="preserve">Q: </w:t>
      </w:r>
      <w:r w:rsidRPr="00EC098C">
        <w:rPr>
          <w:b/>
        </w:rPr>
        <w:t>Are the prior years' rates (rate history) available?</w:t>
      </w:r>
    </w:p>
    <w:p w14:paraId="5194CBA7" w14:textId="3131C340" w:rsidR="00EC098C" w:rsidRPr="00DC7A8F" w:rsidRDefault="00EC098C" w:rsidP="00EC098C">
      <w:pPr>
        <w:pStyle w:val="1colbodytext"/>
      </w:pPr>
      <w:r w:rsidRPr="00DC7A8F">
        <w:t xml:space="preserve">A: </w:t>
      </w:r>
      <w:r w:rsidR="00DA435D">
        <w:t xml:space="preserve">Please refer to the </w:t>
      </w:r>
      <w:proofErr w:type="gramStart"/>
      <w:r w:rsidR="00DA435D">
        <w:t>Financial</w:t>
      </w:r>
      <w:proofErr w:type="gramEnd"/>
      <w:r w:rsidR="00DA435D">
        <w:t xml:space="preserve"> tab of the RFP.  No additional rate information will be provided.</w:t>
      </w:r>
    </w:p>
    <w:p w14:paraId="1C131E7B" w14:textId="77777777" w:rsidR="00EC098C" w:rsidRPr="00EC098C" w:rsidRDefault="00EC098C" w:rsidP="00EC098C">
      <w:pPr>
        <w:pStyle w:val="1colbodytext"/>
      </w:pPr>
    </w:p>
    <w:p w14:paraId="07AE024A" w14:textId="615C537B" w:rsidR="00EC098C" w:rsidRDefault="00EC098C" w:rsidP="00EC098C">
      <w:pPr>
        <w:pStyle w:val="1colbodytext"/>
        <w:rPr>
          <w:b/>
          <w:bCs/>
        </w:rPr>
      </w:pPr>
      <w:r>
        <w:rPr>
          <w:b/>
          <w:bCs/>
        </w:rPr>
        <w:t xml:space="preserve">Q: </w:t>
      </w:r>
      <w:r w:rsidRPr="00EC098C">
        <w:rPr>
          <w:b/>
        </w:rPr>
        <w:t>Does Columbus City Schools expect to pay premiums within a 30-day grace period?</w:t>
      </w:r>
    </w:p>
    <w:p w14:paraId="399A74D9" w14:textId="58EF1E6D" w:rsidR="00EC098C" w:rsidRPr="00DC7A8F" w:rsidRDefault="00EC098C" w:rsidP="00EC098C">
      <w:pPr>
        <w:pStyle w:val="1colbodytext"/>
      </w:pPr>
      <w:r w:rsidRPr="00DC7A8F">
        <w:t xml:space="preserve">A: </w:t>
      </w:r>
      <w:r w:rsidR="00DA435D">
        <w:t>Yes.</w:t>
      </w:r>
    </w:p>
    <w:p w14:paraId="0592C5BF" w14:textId="4195C158" w:rsidR="00EC098C" w:rsidRDefault="00EC098C" w:rsidP="00EC098C">
      <w:pPr>
        <w:pStyle w:val="1colbodytext"/>
        <w:rPr>
          <w:b/>
          <w:bCs/>
        </w:rPr>
      </w:pPr>
      <w:r>
        <w:rPr>
          <w:b/>
          <w:bCs/>
        </w:rPr>
        <w:br/>
        <w:t xml:space="preserve">Q: </w:t>
      </w:r>
      <w:r w:rsidRPr="00EC098C">
        <w:rPr>
          <w:b/>
        </w:rPr>
        <w:t>What network does the current vision plan use (Signature or Choice)?</w:t>
      </w:r>
    </w:p>
    <w:p w14:paraId="6AB8D792" w14:textId="4A98CDDE" w:rsidR="00EC098C" w:rsidRPr="00DC7A8F" w:rsidRDefault="00EC098C" w:rsidP="00EC098C">
      <w:pPr>
        <w:pStyle w:val="1colbodytext"/>
      </w:pPr>
      <w:r w:rsidRPr="00DC7A8F">
        <w:t xml:space="preserve">A: </w:t>
      </w:r>
      <w:r w:rsidR="003C63D0">
        <w:t>Current network is Signature.</w:t>
      </w:r>
    </w:p>
    <w:p w14:paraId="6C11F5A9" w14:textId="7BE381ED" w:rsidR="00EC098C" w:rsidRDefault="00EC098C" w:rsidP="00EC098C">
      <w:pPr>
        <w:pStyle w:val="1colbodytext"/>
        <w:rPr>
          <w:b/>
          <w:bCs/>
        </w:rPr>
      </w:pPr>
      <w:r>
        <w:rPr>
          <w:b/>
          <w:bCs/>
        </w:rPr>
        <w:br/>
        <w:t xml:space="preserve">Q: </w:t>
      </w:r>
      <w:r w:rsidRPr="00EC098C">
        <w:rPr>
          <w:b/>
        </w:rPr>
        <w:t>What bene/admin system does the Columbus City Schools use?</w:t>
      </w:r>
    </w:p>
    <w:p w14:paraId="080A489D" w14:textId="272CA4CB" w:rsidR="00EC098C" w:rsidRPr="00DC7A8F" w:rsidRDefault="00EC098C" w:rsidP="00EC098C">
      <w:pPr>
        <w:pStyle w:val="1colbodytext"/>
      </w:pPr>
      <w:r w:rsidRPr="00DC7A8F">
        <w:t xml:space="preserve">A: </w:t>
      </w:r>
      <w:r w:rsidR="00DA435D">
        <w:t xml:space="preserve">Current CORE benefits including Vision are on the Districts Munis system.  </w:t>
      </w:r>
    </w:p>
    <w:p w14:paraId="14F9519F" w14:textId="77777777" w:rsidR="00EC098C" w:rsidRDefault="00EC098C" w:rsidP="00EC098C">
      <w:pPr>
        <w:pStyle w:val="1colbodytext"/>
        <w:rPr>
          <w:b/>
          <w:bCs/>
        </w:rPr>
      </w:pPr>
    </w:p>
    <w:p w14:paraId="5139470A" w14:textId="77777777" w:rsidR="00DC7A8F" w:rsidRDefault="00DC7A8F" w:rsidP="00DC7A8F">
      <w:pPr>
        <w:pStyle w:val="1colbodytext"/>
        <w:rPr>
          <w:b/>
          <w:bCs/>
        </w:rPr>
      </w:pPr>
      <w:r>
        <w:rPr>
          <w:b/>
          <w:bCs/>
        </w:rPr>
        <w:t xml:space="preserve">Q: </w:t>
      </w:r>
      <w:r w:rsidRPr="00DC7A8F">
        <w:rPr>
          <w:b/>
          <w:bCs/>
        </w:rPr>
        <w:t xml:space="preserve">The RFP, Read Me First document, indicates that a Good Faith Estimate must be made relative to the LEDE program. </w:t>
      </w:r>
      <w:r>
        <w:rPr>
          <w:b/>
          <w:bCs/>
        </w:rPr>
        <w:t>(Vendor)</w:t>
      </w:r>
      <w:r w:rsidRPr="00DC7A8F">
        <w:rPr>
          <w:b/>
          <w:bCs/>
        </w:rPr>
        <w:t xml:space="preserve"> is not located in Franklin County (OH) nor do we have any employees there. Does the Statement of Good Faith Effort still apply in this situation? I read through the FAQ on the School’s website but it’s unclear.</w:t>
      </w:r>
    </w:p>
    <w:p w14:paraId="1A387336" w14:textId="26DB1A34" w:rsidR="00DC7A8F" w:rsidRDefault="00DC7A8F" w:rsidP="00EC098C">
      <w:pPr>
        <w:pStyle w:val="1colbodytext"/>
        <w:rPr>
          <w:b/>
          <w:bCs/>
        </w:rPr>
      </w:pPr>
      <w:r w:rsidRPr="00DC7A8F">
        <w:t xml:space="preserve">A: </w:t>
      </w:r>
      <w:r w:rsidR="0025374D">
        <w:t xml:space="preserve">Yes.  Please complete the form based on what your company is able to commit to Columbus City Schools.  There is a list of LEDE vendors on the website that can be used in the Columbus </w:t>
      </w:r>
      <w:proofErr w:type="gramStart"/>
      <w:r w:rsidR="0025374D">
        <w:t>area</w:t>
      </w:r>
      <w:proofErr w:type="gramEnd"/>
      <w:r w:rsidR="0025374D">
        <w:t xml:space="preserve"> and they also have a Wellness program that can be supported utilizing LEDE vendors in a variety of ways. Your </w:t>
      </w:r>
      <w:r w:rsidR="0025374D">
        <w:lastRenderedPageBreak/>
        <w:t xml:space="preserve">company does not need to be located in Franklin County and your company does not need to be </w:t>
      </w:r>
      <w:proofErr w:type="gramStart"/>
      <w:r w:rsidR="0025374D">
        <w:t>an</w:t>
      </w:r>
      <w:proofErr w:type="gramEnd"/>
      <w:r w:rsidR="0025374D">
        <w:t xml:space="preserve"> LEDE vendor.  If you are able to provide funds for the </w:t>
      </w:r>
      <w:proofErr w:type="gramStart"/>
      <w:r w:rsidR="0025374D">
        <w:t>District</w:t>
      </w:r>
      <w:proofErr w:type="gramEnd"/>
      <w:r w:rsidR="0025374D">
        <w:t xml:space="preserve"> to use, </w:t>
      </w:r>
      <w:r w:rsidR="003C63D0">
        <w:t>CCS is</w:t>
      </w:r>
      <w:r w:rsidR="0025374D">
        <w:t xml:space="preserve"> able to work with you to find an appropriate LEDE vendor.</w:t>
      </w:r>
    </w:p>
    <w:p w14:paraId="1B2F8F68" w14:textId="77777777" w:rsidR="00DC7A8F" w:rsidRDefault="00DC7A8F" w:rsidP="00EC098C">
      <w:pPr>
        <w:pStyle w:val="1colbodytext"/>
        <w:rPr>
          <w:b/>
          <w:bCs/>
        </w:rPr>
      </w:pPr>
    </w:p>
    <w:p w14:paraId="356B73B3" w14:textId="784A330D" w:rsidR="00EC098C" w:rsidRPr="00EC098C" w:rsidRDefault="00EC098C" w:rsidP="00EC098C">
      <w:pPr>
        <w:pStyle w:val="1colbodytext"/>
        <w:rPr>
          <w:b/>
        </w:rPr>
      </w:pPr>
      <w:r>
        <w:rPr>
          <w:b/>
          <w:bCs/>
        </w:rPr>
        <w:t xml:space="preserve">Q: </w:t>
      </w:r>
      <w:r w:rsidRPr="00EC098C">
        <w:rPr>
          <w:b/>
        </w:rPr>
        <w:t>Please provide annual utilization experience, separated by plan, including number of:</w:t>
      </w:r>
    </w:p>
    <w:p w14:paraId="764272AA" w14:textId="448810D8" w:rsidR="00EC098C" w:rsidRPr="00DC7A8F" w:rsidRDefault="00EC098C" w:rsidP="00EC098C">
      <w:pPr>
        <w:pStyle w:val="Bulletlistlevel1"/>
        <w:rPr>
          <w:b/>
          <w:bCs/>
        </w:rPr>
      </w:pPr>
      <w:r w:rsidRPr="00DC7A8F">
        <w:rPr>
          <w:b/>
          <w:bCs/>
        </w:rPr>
        <w:t>Exams (are Refractions included under Exam codes or separately under another category?)</w:t>
      </w:r>
    </w:p>
    <w:p w14:paraId="6E35DF63" w14:textId="652F7CB6" w:rsidR="00EC098C" w:rsidRPr="00DC7A8F" w:rsidRDefault="00EC098C" w:rsidP="00EC098C">
      <w:pPr>
        <w:pStyle w:val="Bulletlistlevel1"/>
        <w:rPr>
          <w:b/>
          <w:bCs/>
        </w:rPr>
      </w:pPr>
      <w:r w:rsidRPr="00DC7A8F">
        <w:rPr>
          <w:b/>
          <w:bCs/>
        </w:rPr>
        <w:t>Contact Lens Exam &amp; Fitting</w:t>
      </w:r>
    </w:p>
    <w:p w14:paraId="23C7CE14" w14:textId="75FEBBF6" w:rsidR="00EC098C" w:rsidRPr="00DC7A8F" w:rsidRDefault="00EC098C" w:rsidP="00EC098C">
      <w:pPr>
        <w:pStyle w:val="Bulletlistlevel1"/>
        <w:rPr>
          <w:b/>
          <w:bCs/>
        </w:rPr>
      </w:pPr>
      <w:r w:rsidRPr="00DC7A8F">
        <w:rPr>
          <w:b/>
          <w:bCs/>
        </w:rPr>
        <w:t xml:space="preserve">Frames, </w:t>
      </w:r>
    </w:p>
    <w:p w14:paraId="4339AB82" w14:textId="1B4663FF" w:rsidR="00EC098C" w:rsidRPr="00DC7A8F" w:rsidRDefault="00EC098C" w:rsidP="00EC098C">
      <w:pPr>
        <w:pStyle w:val="Bulletlistlevel1"/>
        <w:rPr>
          <w:b/>
          <w:bCs/>
        </w:rPr>
      </w:pPr>
      <w:r w:rsidRPr="00DC7A8F">
        <w:rPr>
          <w:b/>
          <w:bCs/>
        </w:rPr>
        <w:t xml:space="preserve">Single lenses, </w:t>
      </w:r>
    </w:p>
    <w:p w14:paraId="167576B1" w14:textId="4E2D5317" w:rsidR="00EC098C" w:rsidRPr="00DC7A8F" w:rsidRDefault="00EC098C" w:rsidP="00EC098C">
      <w:pPr>
        <w:pStyle w:val="Bulletlistlevel1"/>
        <w:rPr>
          <w:b/>
          <w:bCs/>
        </w:rPr>
      </w:pPr>
      <w:r w:rsidRPr="00DC7A8F">
        <w:rPr>
          <w:b/>
          <w:bCs/>
        </w:rPr>
        <w:t xml:space="preserve">Bifocal lenses, </w:t>
      </w:r>
    </w:p>
    <w:p w14:paraId="33571D53" w14:textId="1E6A6AC1" w:rsidR="00EC098C" w:rsidRPr="00DC7A8F" w:rsidRDefault="00EC098C" w:rsidP="00EC098C">
      <w:pPr>
        <w:pStyle w:val="Bulletlistlevel1"/>
        <w:rPr>
          <w:b/>
          <w:bCs/>
        </w:rPr>
      </w:pPr>
      <w:r w:rsidRPr="00DC7A8F">
        <w:rPr>
          <w:b/>
          <w:bCs/>
        </w:rPr>
        <w:t xml:space="preserve">Trifocal lenses, </w:t>
      </w:r>
    </w:p>
    <w:p w14:paraId="300CB565" w14:textId="31B94C5A" w:rsidR="00EC098C" w:rsidRPr="00DC7A8F" w:rsidRDefault="00EC098C" w:rsidP="00EC098C">
      <w:pPr>
        <w:pStyle w:val="Bulletlistlevel1"/>
        <w:rPr>
          <w:b/>
          <w:bCs/>
        </w:rPr>
      </w:pPr>
      <w:r w:rsidRPr="00DC7A8F">
        <w:rPr>
          <w:b/>
          <w:bCs/>
        </w:rPr>
        <w:t>Progressive lenses, (If available Standard Progressives, Premium Progressive)</w:t>
      </w:r>
    </w:p>
    <w:p w14:paraId="7297BF07" w14:textId="66C1D271" w:rsidR="00EC098C" w:rsidRPr="00DC7A8F" w:rsidRDefault="00EC098C" w:rsidP="00EC098C">
      <w:pPr>
        <w:pStyle w:val="Bulletlistlevel1"/>
        <w:rPr>
          <w:b/>
          <w:bCs/>
        </w:rPr>
      </w:pPr>
      <w:r w:rsidRPr="00DC7A8F">
        <w:rPr>
          <w:b/>
          <w:bCs/>
        </w:rPr>
        <w:t xml:space="preserve">Contacts.  </w:t>
      </w:r>
    </w:p>
    <w:p w14:paraId="758D9F5D" w14:textId="577DA8C1" w:rsidR="00EC098C" w:rsidRPr="00DC7A8F" w:rsidRDefault="00EC098C" w:rsidP="00EC098C">
      <w:pPr>
        <w:pStyle w:val="Bulletlistlevel1"/>
        <w:rPr>
          <w:b/>
          <w:bCs/>
        </w:rPr>
      </w:pPr>
      <w:r w:rsidRPr="00DC7A8F">
        <w:rPr>
          <w:b/>
          <w:bCs/>
        </w:rPr>
        <w:t>Lens enhancements such as anti-reflective coating, scratch resistant coating, ultra-violet coating, and tints.</w:t>
      </w:r>
    </w:p>
    <w:p w14:paraId="5C7C4AA4" w14:textId="5B020BFB" w:rsidR="00EC098C" w:rsidRPr="00DC7A8F" w:rsidRDefault="00EC098C" w:rsidP="00EC098C">
      <w:pPr>
        <w:pStyle w:val="1colbodytext"/>
      </w:pPr>
      <w:r w:rsidRPr="00DC7A8F">
        <w:t xml:space="preserve">A: </w:t>
      </w:r>
      <w:r w:rsidR="003C63D0">
        <w:t xml:space="preserve">Please refer to the zip file included with the Vision RFP posting:  </w:t>
      </w:r>
      <w:r w:rsidR="003C63D0" w:rsidRPr="003C63D0">
        <w:t>CCS Supporting 2025 Vision RFP Info</w:t>
      </w:r>
      <w:r w:rsidR="003C63D0">
        <w:t>.  The enrollment and utilization reports are separated by plan.  No additional reports will be provided.</w:t>
      </w:r>
    </w:p>
    <w:sectPr w:rsidR="00EC098C" w:rsidRPr="00DC7A8F" w:rsidSect="00CC1773">
      <w:headerReference w:type="default" r:id="rId10"/>
      <w:footerReference w:type="even" r:id="rId11"/>
      <w:footerReference w:type="default" r:id="rId12"/>
      <w:pgSz w:w="12240" w:h="15840"/>
      <w:pgMar w:top="2330" w:right="1361" w:bottom="1351" w:left="2013"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6B47" w14:textId="77777777" w:rsidR="006A1E09" w:rsidRDefault="006A1E09" w:rsidP="00563E4E">
      <w:r>
        <w:separator/>
      </w:r>
    </w:p>
    <w:p w14:paraId="244967CC" w14:textId="77777777" w:rsidR="006A1E09" w:rsidRDefault="006A1E09"/>
    <w:p w14:paraId="2F1FD141" w14:textId="77777777" w:rsidR="006A1E09" w:rsidRDefault="006A1E09"/>
  </w:endnote>
  <w:endnote w:type="continuationSeparator" w:id="0">
    <w:p w14:paraId="38EB48FA" w14:textId="77777777" w:rsidR="006A1E09" w:rsidRDefault="006A1E09" w:rsidP="00563E4E">
      <w:r>
        <w:continuationSeparator/>
      </w:r>
    </w:p>
    <w:p w14:paraId="355B7703" w14:textId="77777777" w:rsidR="006A1E09" w:rsidRDefault="006A1E09"/>
    <w:p w14:paraId="10F17FEA" w14:textId="77777777" w:rsidR="006A1E09" w:rsidRDefault="006A1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fontKey="{CFD640F4-ACBB-43A0-B4DE-3DF9A645F8B6}"/>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ow Text">
    <w:panose1 w:val="020B0504030202020204"/>
    <w:charset w:val="00"/>
    <w:family w:val="swiss"/>
    <w:pitch w:val="variable"/>
    <w:sig w:usb0="A000006F" w:usb1="00008471" w:usb2="00000000" w:usb3="00000000" w:csb0="00000093" w:csb1="00000000"/>
    <w:embedRegular r:id="rId2" w:fontKey="{30EFAB3F-CD15-4BC5-93AC-8192536702F4}"/>
    <w:embedBold r:id="rId3" w:fontKey="{5BB39599-5148-4211-A1C8-F093EA5C36E9}"/>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0853803"/>
      <w:docPartObj>
        <w:docPartGallery w:val="Page Numbers (Bottom of Page)"/>
        <w:docPartUnique/>
      </w:docPartObj>
    </w:sdtPr>
    <w:sdtEndPr>
      <w:rPr>
        <w:rStyle w:val="PageNumber"/>
      </w:rPr>
    </w:sdtEndPr>
    <w:sdtContent>
      <w:p w14:paraId="05DEF491" w14:textId="77777777" w:rsidR="00E1550E" w:rsidRDefault="00E1550E" w:rsidP="00E15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924BC" w14:textId="77777777" w:rsidR="00E1550E" w:rsidRDefault="00E1550E" w:rsidP="00E1550E">
    <w:pPr>
      <w:pStyle w:val="Footer"/>
    </w:pPr>
  </w:p>
  <w:p w14:paraId="57E313C4" w14:textId="77777777" w:rsidR="001716CE" w:rsidRDefault="001716CE"/>
  <w:p w14:paraId="3D7A2D61" w14:textId="77777777" w:rsidR="0067473D" w:rsidRDefault="006747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750D" w14:textId="77777777" w:rsidR="00E1550E" w:rsidRPr="004652DF" w:rsidRDefault="0055221D" w:rsidP="00636E6E">
    <w:pPr>
      <w:pStyle w:val="Footer"/>
      <w:ind w:right="-9"/>
      <w:jc w:val="right"/>
      <w:rPr>
        <w:rStyle w:val="PageNumber"/>
      </w:rPr>
    </w:pPr>
    <w:sdt>
      <w:sdtPr>
        <w:rPr>
          <w:rStyle w:val="PageNumber"/>
        </w:rPr>
        <w:id w:val="1544948833"/>
        <w:docPartObj>
          <w:docPartGallery w:val="Page Numbers (Bottom of Page)"/>
          <w:docPartUnique/>
        </w:docPartObj>
      </w:sdtPr>
      <w:sdtEndPr>
        <w:rPr>
          <w:rStyle w:val="PageNumber"/>
        </w:rPr>
      </w:sdtEndPr>
      <w:sdtContent>
        <w:r w:rsidR="00E1550E" w:rsidRPr="004652DF">
          <w:rPr>
            <w:rStyle w:val="PageNumber"/>
          </w:rPr>
          <w:fldChar w:fldCharType="begin"/>
        </w:r>
        <w:r w:rsidR="00E1550E" w:rsidRPr="004652DF">
          <w:rPr>
            <w:rStyle w:val="PageNumber"/>
          </w:rPr>
          <w:instrText xml:space="preserve"> PAGE </w:instrText>
        </w:r>
        <w:r w:rsidR="00E1550E" w:rsidRPr="004652DF">
          <w:rPr>
            <w:rStyle w:val="PageNumber"/>
          </w:rPr>
          <w:fldChar w:fldCharType="separate"/>
        </w:r>
        <w:r w:rsidR="00E1550E" w:rsidRPr="004652DF">
          <w:rPr>
            <w:rStyle w:val="PageNumber"/>
          </w:rPr>
          <w:t>1</w:t>
        </w:r>
        <w:r w:rsidR="00E1550E" w:rsidRPr="004652DF">
          <w:rPr>
            <w:rStyle w:val="PageNumber"/>
          </w:rPr>
          <w:fldChar w:fldCharType="end"/>
        </w:r>
      </w:sdtContent>
    </w:sdt>
  </w:p>
  <w:p w14:paraId="2AB937E9" w14:textId="77777777" w:rsidR="00E64AB9" w:rsidRDefault="00061015" w:rsidP="00E64AB9">
    <w:pPr>
      <w:pStyle w:val="Footer"/>
    </w:pPr>
    <w:r w:rsidRPr="004652DF">
      <w:rPr>
        <w:noProof/>
      </w:rPr>
      <mc:AlternateContent>
        <mc:Choice Requires="wps">
          <w:drawing>
            <wp:anchor distT="0" distB="0" distL="114300" distR="114300" simplePos="0" relativeHeight="251662336" behindDoc="1" locked="1" layoutInCell="1" allowOverlap="1" wp14:anchorId="26B4ECFC" wp14:editId="05F4374C">
              <wp:simplePos x="0" y="0"/>
              <wp:positionH relativeFrom="column">
                <wp:posOffset>0</wp:posOffset>
              </wp:positionH>
              <wp:positionV relativeFrom="paragraph">
                <wp:posOffset>-158115</wp:posOffset>
              </wp:positionV>
              <wp:extent cx="5631180" cy="0"/>
              <wp:effectExtent l="0" t="0" r="7620" b="12700"/>
              <wp:wrapNone/>
              <wp:docPr id="7" name="Straight Connector 7"/>
              <wp:cNvGraphicFramePr/>
              <a:graphic xmlns:a="http://schemas.openxmlformats.org/drawingml/2006/main">
                <a:graphicData uri="http://schemas.microsoft.com/office/word/2010/wordprocessingShape">
                  <wps:wsp>
                    <wps:cNvCnPr/>
                    <wps:spPr>
                      <a:xfrm>
                        <a:off x="0" y="0"/>
                        <a:ext cx="563118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3F1FB47A" id="Straight Connector 7"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5pt" to="443.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" strokeweight=".25pt">
              <v:stroke joinstyle="miter"/>
              <w10:anchorlock/>
            </v:line>
          </w:pict>
        </mc:Fallback>
      </mc:AlternateContent>
    </w:r>
    <w:r w:rsidR="00C40474" w:rsidRPr="004652DF">
      <w:t>A</w:t>
    </w:r>
    <w:r w:rsidR="00E64AB9">
      <w:t>on Proprietary and Confidential</w:t>
    </w:r>
  </w:p>
  <w:p w14:paraId="1EA2A45D" w14:textId="4D9C87B8" w:rsidR="001716CE" w:rsidRDefault="001716CE" w:rsidP="00E64AB9">
    <w:pPr>
      <w:pStyle w:val="Footer"/>
    </w:pPr>
  </w:p>
  <w:p w14:paraId="60883888" w14:textId="77777777" w:rsidR="0067473D" w:rsidRDefault="006747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E1C9" w14:textId="77777777" w:rsidR="006A1E09" w:rsidRDefault="006A1E09" w:rsidP="00563E4E">
      <w:r>
        <w:separator/>
      </w:r>
    </w:p>
    <w:p w14:paraId="3279D807" w14:textId="77777777" w:rsidR="006A1E09" w:rsidRDefault="006A1E09"/>
    <w:p w14:paraId="07614FA0" w14:textId="77777777" w:rsidR="006A1E09" w:rsidRDefault="006A1E09"/>
  </w:footnote>
  <w:footnote w:type="continuationSeparator" w:id="0">
    <w:p w14:paraId="7CE4855B" w14:textId="77777777" w:rsidR="006A1E09" w:rsidRDefault="006A1E09" w:rsidP="00563E4E">
      <w:r>
        <w:continuationSeparator/>
      </w:r>
    </w:p>
    <w:p w14:paraId="65DCEB91" w14:textId="77777777" w:rsidR="006A1E09" w:rsidRDefault="006A1E09"/>
    <w:p w14:paraId="67460F16" w14:textId="77777777" w:rsidR="006A1E09" w:rsidRDefault="006A1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85A5" w14:textId="77777777" w:rsidR="00BB54B1" w:rsidRPr="004652DF" w:rsidRDefault="00061015" w:rsidP="00563E4E">
    <w:pPr>
      <w:pStyle w:val="Header"/>
    </w:pPr>
    <w:r w:rsidRPr="004652DF">
      <w:rPr>
        <w:noProof/>
      </w:rPr>
      <mc:AlternateContent>
        <mc:Choice Requires="wpg">
          <w:drawing>
            <wp:anchor distT="0" distB="0" distL="114300" distR="114300" simplePos="0" relativeHeight="251660288" behindDoc="1" locked="1" layoutInCell="1" allowOverlap="1" wp14:anchorId="0C4CFB5C" wp14:editId="0053AEAD">
              <wp:simplePos x="0" y="0"/>
              <wp:positionH relativeFrom="column">
                <wp:posOffset>-841214</wp:posOffset>
              </wp:positionH>
              <wp:positionV relativeFrom="paragraph">
                <wp:posOffset>116167</wp:posOffset>
              </wp:positionV>
              <wp:extent cx="857885" cy="320675"/>
              <wp:effectExtent l="0" t="0" r="5715" b="0"/>
              <wp:wrapNone/>
              <wp:docPr id="3" name="Graphic 2"/>
              <wp:cNvGraphicFramePr/>
              <a:graphic xmlns:a="http://schemas.openxmlformats.org/drawingml/2006/main">
                <a:graphicData uri="http://schemas.microsoft.com/office/word/2010/wordprocessingGroup">
                  <wpg:wgp>
                    <wpg:cNvGrpSpPr/>
                    <wpg:grpSpPr>
                      <a:xfrm>
                        <a:off x="0" y="0"/>
                        <a:ext cx="857885" cy="320675"/>
                        <a:chOff x="0" y="0"/>
                        <a:chExt cx="941793" cy="353724"/>
                      </a:xfrm>
                      <a:solidFill>
                        <a:srgbClr val="EB0017"/>
                      </a:solidFill>
                    </wpg:grpSpPr>
                    <wps:wsp>
                      <wps:cNvPr id="4"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2BD151EF" id="Graphic 2" o:spid="_x0000_s1026" style="position:absolute;margin-left:-66.25pt;margin-top:9.15pt;width:67.55pt;height:25.25pt;z-index:-251656192"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" path="m151507,l,346429r72241,l97208,286913r128629,l198782,225806r-75943,l179701,90491,287066,346429r72241,l207800,,151507,xe" fillcolor="#eb0017" stroked="f" strokeweight=".26192mm">
                <v:stroke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" path="m200965,r,176303l57717,,,,,296926r66356,l66356,113792,215205,296926r52021,l267226,,200965,xe" fillcolor="#eb0017" stroked="f" strokeweight=".26192mm">
                <v:stroke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r w:rsidRPr="004652DF">
      <w:rPr>
        <w:noProof/>
      </w:rPr>
      <mc:AlternateContent>
        <mc:Choice Requires="wps">
          <w:drawing>
            <wp:anchor distT="0" distB="0" distL="114300" distR="114300" simplePos="0" relativeHeight="251661312" behindDoc="1" locked="1" layoutInCell="1" allowOverlap="1" wp14:anchorId="2560C372" wp14:editId="0C36A06B">
              <wp:simplePos x="0" y="0"/>
              <wp:positionH relativeFrom="column">
                <wp:posOffset>0</wp:posOffset>
              </wp:positionH>
              <wp:positionV relativeFrom="paragraph">
                <wp:posOffset>831850</wp:posOffset>
              </wp:positionV>
              <wp:extent cx="5631120" cy="0"/>
              <wp:effectExtent l="0" t="0" r="8255" b="12700"/>
              <wp:wrapNone/>
              <wp:docPr id="1" name="Straight Connector 9"/>
              <wp:cNvGraphicFramePr/>
              <a:graphic xmlns:a="http://schemas.openxmlformats.org/drawingml/2006/main">
                <a:graphicData uri="http://schemas.microsoft.com/office/word/2010/wordprocessingShape">
                  <wps:wsp>
                    <wps:cNvCnPr/>
                    <wps:spPr>
                      <a:xfrm>
                        <a:off x="0" y="0"/>
                        <a:ext cx="563112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1B642B3" id="Straight Connector 9"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5pt" to="443.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" strokeweight=".25pt">
              <v:stroke joinstyle="miter"/>
              <w10:anchorlock/>
            </v:line>
          </w:pict>
        </mc:Fallback>
      </mc:AlternateContent>
    </w:r>
  </w:p>
  <w:p w14:paraId="0918F352" w14:textId="77777777" w:rsidR="0067473D" w:rsidRDefault="0067473D" w:rsidP="00F428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E25E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EE1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30E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B82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E433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F47E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9EA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4A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B6F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4422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F9C0BC1"/>
    <w:multiLevelType w:val="hybridMultilevel"/>
    <w:tmpl w:val="47ACF13A"/>
    <w:lvl w:ilvl="0" w:tplc="C3C61A88">
      <w:start w:val="1"/>
      <w:numFmt w:val="bullet"/>
      <w:lvlText w:val="●"/>
      <w:lvlJc w:val="left"/>
      <w:pPr>
        <w:ind w:left="360" w:hanging="360"/>
      </w:pPr>
      <w:rPr>
        <w:rFonts w:ascii="Times New Roman" w:hAnsi="Times New Roman" w:cs="Times New Roman" w:hint="default"/>
      </w:rPr>
    </w:lvl>
    <w:lvl w:ilvl="1" w:tplc="AAD2E8F8">
      <w:start w:val="1"/>
      <w:numFmt w:val="bullet"/>
      <w:lvlText w:val="o"/>
      <w:lvlJc w:val="left"/>
      <w:pPr>
        <w:ind w:left="2160" w:hanging="360"/>
      </w:pPr>
      <w:rPr>
        <w:rFonts w:ascii="Courier New" w:hAnsi="Courier New" w:cs="Courier New" w:hint="default"/>
      </w:rPr>
    </w:lvl>
    <w:lvl w:ilvl="2" w:tplc="EAC05B6C">
      <w:start w:val="1"/>
      <w:numFmt w:val="bullet"/>
      <w:lvlText w:val=""/>
      <w:lvlJc w:val="left"/>
      <w:pPr>
        <w:ind w:left="2880" w:hanging="360"/>
      </w:pPr>
      <w:rPr>
        <w:rFonts w:ascii="Symbol" w:hAnsi="Symbol" w:cs="Times New Roman" w:hint="default"/>
      </w:rPr>
    </w:lvl>
    <w:lvl w:ilvl="3" w:tplc="17F2F84E">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4" w15:restartNumberingAfterBreak="0">
    <w:nsid w:val="1D1F5CFE"/>
    <w:multiLevelType w:val="hybridMultilevel"/>
    <w:tmpl w:val="A20C1A32"/>
    <w:lvl w:ilvl="0" w:tplc="57C45FD4">
      <w:start w:val="1"/>
      <w:numFmt w:val="bullet"/>
      <w:pStyle w:val="Bulletlistlevel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5" w15:restartNumberingAfterBreak="0">
    <w:nsid w:val="1F4E33BC"/>
    <w:multiLevelType w:val="multilevel"/>
    <w:tmpl w:val="A15E1094"/>
    <w:lvl w:ilvl="0">
      <w:start w:val="1"/>
      <w:numFmt w:val="bullet"/>
      <w:lvlText w:val=""/>
      <w:lvlJc w:val="left"/>
      <w:pPr>
        <w:ind w:left="10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34DF5"/>
    <w:multiLevelType w:val="multilevel"/>
    <w:tmpl w:val="21B0CE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68C02FE"/>
    <w:multiLevelType w:val="hybridMultilevel"/>
    <w:tmpl w:val="A81A82F8"/>
    <w:lvl w:ilvl="0" w:tplc="E07204DC">
      <w:start w:val="1"/>
      <w:numFmt w:val="bullet"/>
      <w:lvlText w:val="–"/>
      <w:lvlJc w:val="left"/>
      <w:pPr>
        <w:ind w:left="216" w:firstLine="54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94302"/>
    <w:multiLevelType w:val="multilevel"/>
    <w:tmpl w:val="F0381F34"/>
    <w:lvl w:ilvl="0">
      <w:start w:val="1"/>
      <w:numFmt w:val="bullet"/>
      <w:lvlText w:val="–"/>
      <w:lvlJc w:val="left"/>
      <w:pPr>
        <w:ind w:left="11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2E09ED"/>
    <w:multiLevelType w:val="hybridMultilevel"/>
    <w:tmpl w:val="B2F875B2"/>
    <w:lvl w:ilvl="0" w:tplc="CD9EBA56">
      <w:start w:val="1"/>
      <w:numFmt w:val="bullet"/>
      <w:lvlText w:val=""/>
      <w:lvlJc w:val="left"/>
      <w:pPr>
        <w:ind w:left="1440" w:hanging="360"/>
      </w:pPr>
      <w:rPr>
        <w:rFonts w:ascii="Symbol" w:hAnsi="Symbol" w:hint="default"/>
      </w:rPr>
    </w:lvl>
    <w:lvl w:ilvl="1" w:tplc="BEE6FA5C">
      <w:start w:val="1"/>
      <w:numFmt w:val="bullet"/>
      <w:lvlText w:val="o"/>
      <w:lvlJc w:val="left"/>
      <w:pPr>
        <w:ind w:left="2160" w:hanging="360"/>
      </w:pPr>
      <w:rPr>
        <w:rFonts w:ascii="Courier New" w:hAnsi="Courier New" w:cs="Courier New" w:hint="default"/>
      </w:rPr>
    </w:lvl>
    <w:lvl w:ilvl="2" w:tplc="C088A168">
      <w:start w:val="1"/>
      <w:numFmt w:val="bullet"/>
      <w:lvlText w:val="—"/>
      <w:lvlJc w:val="left"/>
      <w:pPr>
        <w:ind w:left="2880" w:hanging="360"/>
      </w:pPr>
      <w:rPr>
        <w:rFonts w:ascii="Times New Roman" w:hAnsi="Times New Roman" w:cs="Times New Roman" w:hint="default"/>
      </w:rPr>
    </w:lvl>
    <w:lvl w:ilvl="3" w:tplc="DC66C954">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0FC752D"/>
    <w:multiLevelType w:val="hybridMultilevel"/>
    <w:tmpl w:val="DC2C0574"/>
    <w:lvl w:ilvl="0" w:tplc="9810047A">
      <w:start w:val="1"/>
      <w:numFmt w:val="bullet"/>
      <w:pStyle w:val="Bulletlistlevel1"/>
      <w:lvlText w:val="●"/>
      <w:lvlJc w:val="left"/>
      <w:pPr>
        <w:ind w:left="360" w:hanging="360"/>
      </w:pPr>
      <w:rPr>
        <w:rFonts w:ascii="Times New Roman" w:hAnsi="Times New Roman" w:cs="Times New Roman" w:hint="default"/>
        <w:sz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4" w15:restartNumberingAfterBreak="0">
    <w:nsid w:val="362F5F98"/>
    <w:multiLevelType w:val="multilevel"/>
    <w:tmpl w:val="1B04B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3F381097"/>
    <w:multiLevelType w:val="hybridMultilevel"/>
    <w:tmpl w:val="3356B082"/>
    <w:lvl w:ilvl="0" w:tplc="77C09D68">
      <w:start w:val="1"/>
      <w:numFmt w:val="bullet"/>
      <w:pStyle w:val="Bulletlistlevel4"/>
      <w:lvlText w:val="–"/>
      <w:lvlJc w:val="left"/>
      <w:pPr>
        <w:ind w:left="1080" w:hanging="360"/>
      </w:pPr>
      <w:rPr>
        <w:rFonts w:ascii="Times New Roman" w:hAnsi="Times New Roman" w:cs="Times New Roman" w:hint="default"/>
        <w:color w:val="000000" w:themeColor="text1"/>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26"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4766697F"/>
    <w:multiLevelType w:val="multilevel"/>
    <w:tmpl w:val="BE3A547C"/>
    <w:lvl w:ilvl="0">
      <w:start w:val="1"/>
      <w:numFmt w:val="bullet"/>
      <w:lvlText w:val=""/>
      <w:lvlJc w:val="left"/>
      <w:pPr>
        <w:ind w:left="1000" w:hanging="2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626D"/>
    <w:multiLevelType w:val="hybridMultilevel"/>
    <w:tmpl w:val="2F60DD6A"/>
    <w:lvl w:ilvl="0" w:tplc="F470FD04">
      <w:start w:val="1"/>
      <w:numFmt w:val="bullet"/>
      <w:pStyle w:val="Bulletlistlevel3"/>
      <w:lvlText w:val="—"/>
      <w:lvlJc w:val="left"/>
      <w:pPr>
        <w:ind w:left="806" w:hanging="360"/>
      </w:pPr>
      <w:rPr>
        <w:rFonts w:ascii="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9" w15:restartNumberingAfterBreak="0">
    <w:nsid w:val="513352BB"/>
    <w:multiLevelType w:val="multilevel"/>
    <w:tmpl w:val="2AB819AC"/>
    <w:lvl w:ilvl="0">
      <w:start w:val="1"/>
      <w:numFmt w:val="bullet"/>
      <w:lvlText w:val=""/>
      <w:lvlJc w:val="left"/>
      <w:pPr>
        <w:ind w:left="780" w:hanging="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831492"/>
    <w:multiLevelType w:val="multilevel"/>
    <w:tmpl w:val="FC9EFB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50549416">
    <w:abstractNumId w:val="9"/>
  </w:num>
  <w:num w:numId="2" w16cid:durableId="226453417">
    <w:abstractNumId w:val="9"/>
  </w:num>
  <w:num w:numId="3" w16cid:durableId="1777022768">
    <w:abstractNumId w:val="7"/>
  </w:num>
  <w:num w:numId="4" w16cid:durableId="1156650307">
    <w:abstractNumId w:val="7"/>
  </w:num>
  <w:num w:numId="5" w16cid:durableId="794757872">
    <w:abstractNumId w:val="18"/>
  </w:num>
  <w:num w:numId="6" w16cid:durableId="844397090">
    <w:abstractNumId w:val="31"/>
  </w:num>
  <w:num w:numId="7" w16cid:durableId="738871567">
    <w:abstractNumId w:val="22"/>
  </w:num>
  <w:num w:numId="8" w16cid:durableId="1739866668">
    <w:abstractNumId w:val="33"/>
  </w:num>
  <w:num w:numId="9" w16cid:durableId="1837841105">
    <w:abstractNumId w:val="26"/>
  </w:num>
  <w:num w:numId="10" w16cid:durableId="1481266787">
    <w:abstractNumId w:val="23"/>
  </w:num>
  <w:num w:numId="11" w16cid:durableId="785539603">
    <w:abstractNumId w:val="23"/>
  </w:num>
  <w:num w:numId="12" w16cid:durableId="1739090110">
    <w:abstractNumId w:val="23"/>
  </w:num>
  <w:num w:numId="13" w16cid:durableId="971180209">
    <w:abstractNumId w:val="13"/>
  </w:num>
  <w:num w:numId="14" w16cid:durableId="783353457">
    <w:abstractNumId w:val="32"/>
  </w:num>
  <w:num w:numId="15" w16cid:durableId="1286931270">
    <w:abstractNumId w:val="11"/>
  </w:num>
  <w:num w:numId="16" w16cid:durableId="709500675">
    <w:abstractNumId w:val="10"/>
  </w:num>
  <w:num w:numId="17" w16cid:durableId="1069890524">
    <w:abstractNumId w:val="12"/>
  </w:num>
  <w:num w:numId="18" w16cid:durableId="902445564">
    <w:abstractNumId w:val="20"/>
  </w:num>
  <w:num w:numId="19" w16cid:durableId="609095191">
    <w:abstractNumId w:val="0"/>
  </w:num>
  <w:num w:numId="20" w16cid:durableId="2104374769">
    <w:abstractNumId w:val="1"/>
  </w:num>
  <w:num w:numId="21" w16cid:durableId="1670017124">
    <w:abstractNumId w:val="2"/>
  </w:num>
  <w:num w:numId="22" w16cid:durableId="644356374">
    <w:abstractNumId w:val="3"/>
  </w:num>
  <w:num w:numId="23" w16cid:durableId="172499717">
    <w:abstractNumId w:val="8"/>
  </w:num>
  <w:num w:numId="24" w16cid:durableId="1736317229">
    <w:abstractNumId w:val="4"/>
  </w:num>
  <w:num w:numId="25" w16cid:durableId="85462342">
    <w:abstractNumId w:val="5"/>
  </w:num>
  <w:num w:numId="26" w16cid:durableId="2126848628">
    <w:abstractNumId w:val="6"/>
  </w:num>
  <w:num w:numId="27" w16cid:durableId="1132792563">
    <w:abstractNumId w:val="16"/>
  </w:num>
  <w:num w:numId="28" w16cid:durableId="1482228986">
    <w:abstractNumId w:val="25"/>
  </w:num>
  <w:num w:numId="29" w16cid:durableId="401215653">
    <w:abstractNumId w:val="24"/>
  </w:num>
  <w:num w:numId="30" w16cid:durableId="1131822701">
    <w:abstractNumId w:val="14"/>
  </w:num>
  <w:num w:numId="31" w16cid:durableId="563420009">
    <w:abstractNumId w:val="30"/>
  </w:num>
  <w:num w:numId="32" w16cid:durableId="1594165416">
    <w:abstractNumId w:val="28"/>
  </w:num>
  <w:num w:numId="33" w16cid:durableId="841049219">
    <w:abstractNumId w:val="29"/>
  </w:num>
  <w:num w:numId="34" w16cid:durableId="1052192499">
    <w:abstractNumId w:val="15"/>
  </w:num>
  <w:num w:numId="35" w16cid:durableId="1644579895">
    <w:abstractNumId w:val="27"/>
  </w:num>
  <w:num w:numId="36" w16cid:durableId="1734572862">
    <w:abstractNumId w:val="17"/>
  </w:num>
  <w:num w:numId="37" w16cid:durableId="1619754468">
    <w:abstractNumId w:val="12"/>
    <w:lvlOverride w:ilvl="0">
      <w:startOverride w:val="1"/>
    </w:lvlOverride>
  </w:num>
  <w:num w:numId="38" w16cid:durableId="705644787">
    <w:abstractNumId w:val="19"/>
  </w:num>
  <w:num w:numId="39" w16cid:durableId="1152216731">
    <w:abstractNumId w:val="21"/>
  </w:num>
  <w:num w:numId="40" w16cid:durableId="1685789685">
    <w:abstractNumId w:val="14"/>
  </w:num>
  <w:num w:numId="41" w16cid:durableId="1993677615">
    <w:abstractNumId w:val="28"/>
  </w:num>
  <w:num w:numId="42" w16cid:durableId="2310863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C9"/>
    <w:rsid w:val="000017DF"/>
    <w:rsid w:val="00017626"/>
    <w:rsid w:val="0003226A"/>
    <w:rsid w:val="0003545A"/>
    <w:rsid w:val="00061015"/>
    <w:rsid w:val="00064146"/>
    <w:rsid w:val="000726E9"/>
    <w:rsid w:val="0009720F"/>
    <w:rsid w:val="000C4A15"/>
    <w:rsid w:val="000C7FAE"/>
    <w:rsid w:val="000D3690"/>
    <w:rsid w:val="000F55BA"/>
    <w:rsid w:val="000F727F"/>
    <w:rsid w:val="00101127"/>
    <w:rsid w:val="00112FBF"/>
    <w:rsid w:val="00113F91"/>
    <w:rsid w:val="00126AAD"/>
    <w:rsid w:val="001568EB"/>
    <w:rsid w:val="00167628"/>
    <w:rsid w:val="001716CE"/>
    <w:rsid w:val="00191E15"/>
    <w:rsid w:val="001B7648"/>
    <w:rsid w:val="001C361F"/>
    <w:rsid w:val="001C68B8"/>
    <w:rsid w:val="001F1D62"/>
    <w:rsid w:val="001F7BC5"/>
    <w:rsid w:val="002046EB"/>
    <w:rsid w:val="00210409"/>
    <w:rsid w:val="002104A9"/>
    <w:rsid w:val="002153DE"/>
    <w:rsid w:val="00221524"/>
    <w:rsid w:val="00221AFA"/>
    <w:rsid w:val="002300DE"/>
    <w:rsid w:val="00244DAE"/>
    <w:rsid w:val="0025374D"/>
    <w:rsid w:val="0025660A"/>
    <w:rsid w:val="00257A50"/>
    <w:rsid w:val="00286F6D"/>
    <w:rsid w:val="00297FB0"/>
    <w:rsid w:val="002A1FBF"/>
    <w:rsid w:val="002B6881"/>
    <w:rsid w:val="002C0DA5"/>
    <w:rsid w:val="002C4114"/>
    <w:rsid w:val="002D4768"/>
    <w:rsid w:val="002F4F42"/>
    <w:rsid w:val="002F4F7F"/>
    <w:rsid w:val="002F5A70"/>
    <w:rsid w:val="00305B58"/>
    <w:rsid w:val="00313177"/>
    <w:rsid w:val="00316B6F"/>
    <w:rsid w:val="00324726"/>
    <w:rsid w:val="00335749"/>
    <w:rsid w:val="003361F9"/>
    <w:rsid w:val="003472A1"/>
    <w:rsid w:val="00383E8B"/>
    <w:rsid w:val="003872D1"/>
    <w:rsid w:val="00387FE2"/>
    <w:rsid w:val="003A038C"/>
    <w:rsid w:val="003B01FE"/>
    <w:rsid w:val="003C63D0"/>
    <w:rsid w:val="003E71BC"/>
    <w:rsid w:val="003F76E2"/>
    <w:rsid w:val="00433B6B"/>
    <w:rsid w:val="00434E65"/>
    <w:rsid w:val="00443629"/>
    <w:rsid w:val="0044720A"/>
    <w:rsid w:val="00452595"/>
    <w:rsid w:val="004639AA"/>
    <w:rsid w:val="004652DF"/>
    <w:rsid w:val="0048711E"/>
    <w:rsid w:val="00493439"/>
    <w:rsid w:val="004B51A6"/>
    <w:rsid w:val="004B5DA8"/>
    <w:rsid w:val="004C56CE"/>
    <w:rsid w:val="004E53A4"/>
    <w:rsid w:val="004F7525"/>
    <w:rsid w:val="00546490"/>
    <w:rsid w:val="00551715"/>
    <w:rsid w:val="0055221D"/>
    <w:rsid w:val="00563E4E"/>
    <w:rsid w:val="00572C63"/>
    <w:rsid w:val="005A78FE"/>
    <w:rsid w:val="005B0B78"/>
    <w:rsid w:val="005B105D"/>
    <w:rsid w:val="005B1EC1"/>
    <w:rsid w:val="005B5C74"/>
    <w:rsid w:val="005C46AB"/>
    <w:rsid w:val="005D1B22"/>
    <w:rsid w:val="005D303A"/>
    <w:rsid w:val="005E1A8E"/>
    <w:rsid w:val="005E5672"/>
    <w:rsid w:val="005E5700"/>
    <w:rsid w:val="005F4E27"/>
    <w:rsid w:val="005F4E4C"/>
    <w:rsid w:val="006006A1"/>
    <w:rsid w:val="00614C96"/>
    <w:rsid w:val="00616A76"/>
    <w:rsid w:val="00636E6E"/>
    <w:rsid w:val="00645556"/>
    <w:rsid w:val="00656CB1"/>
    <w:rsid w:val="00665E9A"/>
    <w:rsid w:val="0067473D"/>
    <w:rsid w:val="00675AF5"/>
    <w:rsid w:val="00676E10"/>
    <w:rsid w:val="00681195"/>
    <w:rsid w:val="006A1E09"/>
    <w:rsid w:val="006C14A1"/>
    <w:rsid w:val="006C7303"/>
    <w:rsid w:val="006D32AB"/>
    <w:rsid w:val="006D665B"/>
    <w:rsid w:val="006D6683"/>
    <w:rsid w:val="00704449"/>
    <w:rsid w:val="007054AE"/>
    <w:rsid w:val="00705AC6"/>
    <w:rsid w:val="007215FA"/>
    <w:rsid w:val="00734C1A"/>
    <w:rsid w:val="007515D2"/>
    <w:rsid w:val="00764D9E"/>
    <w:rsid w:val="007A099D"/>
    <w:rsid w:val="007A16BD"/>
    <w:rsid w:val="007A3CD9"/>
    <w:rsid w:val="007C4322"/>
    <w:rsid w:val="007F0668"/>
    <w:rsid w:val="007F07B8"/>
    <w:rsid w:val="00816003"/>
    <w:rsid w:val="00821A6D"/>
    <w:rsid w:val="00822266"/>
    <w:rsid w:val="00822428"/>
    <w:rsid w:val="00834C47"/>
    <w:rsid w:val="008410E6"/>
    <w:rsid w:val="00863A46"/>
    <w:rsid w:val="008B0C11"/>
    <w:rsid w:val="008C6C0D"/>
    <w:rsid w:val="008E77B5"/>
    <w:rsid w:val="00916A1E"/>
    <w:rsid w:val="00917290"/>
    <w:rsid w:val="00924BD9"/>
    <w:rsid w:val="00934656"/>
    <w:rsid w:val="00945CE4"/>
    <w:rsid w:val="00972748"/>
    <w:rsid w:val="00974015"/>
    <w:rsid w:val="00993ABE"/>
    <w:rsid w:val="009A1519"/>
    <w:rsid w:val="009A2B33"/>
    <w:rsid w:val="009A4E2D"/>
    <w:rsid w:val="009C2FE2"/>
    <w:rsid w:val="009E1077"/>
    <w:rsid w:val="009E77F2"/>
    <w:rsid w:val="009F5473"/>
    <w:rsid w:val="00A11869"/>
    <w:rsid w:val="00A13B02"/>
    <w:rsid w:val="00A312AB"/>
    <w:rsid w:val="00A33813"/>
    <w:rsid w:val="00A348D2"/>
    <w:rsid w:val="00A54CC9"/>
    <w:rsid w:val="00A55F46"/>
    <w:rsid w:val="00A6189A"/>
    <w:rsid w:val="00A722C8"/>
    <w:rsid w:val="00A73359"/>
    <w:rsid w:val="00A83F32"/>
    <w:rsid w:val="00A92FDE"/>
    <w:rsid w:val="00A93F1F"/>
    <w:rsid w:val="00A955C2"/>
    <w:rsid w:val="00AF467C"/>
    <w:rsid w:val="00B03B2B"/>
    <w:rsid w:val="00B14C9E"/>
    <w:rsid w:val="00B24167"/>
    <w:rsid w:val="00B414C8"/>
    <w:rsid w:val="00B45FDB"/>
    <w:rsid w:val="00B50BA2"/>
    <w:rsid w:val="00B53BB8"/>
    <w:rsid w:val="00B640E3"/>
    <w:rsid w:val="00B64EB9"/>
    <w:rsid w:val="00B65439"/>
    <w:rsid w:val="00B85853"/>
    <w:rsid w:val="00B85A23"/>
    <w:rsid w:val="00BB460A"/>
    <w:rsid w:val="00BB54B1"/>
    <w:rsid w:val="00BC6144"/>
    <w:rsid w:val="00BE05CD"/>
    <w:rsid w:val="00BE501C"/>
    <w:rsid w:val="00C06720"/>
    <w:rsid w:val="00C07CE9"/>
    <w:rsid w:val="00C12DF8"/>
    <w:rsid w:val="00C15818"/>
    <w:rsid w:val="00C2529C"/>
    <w:rsid w:val="00C324A6"/>
    <w:rsid w:val="00C40474"/>
    <w:rsid w:val="00C4660C"/>
    <w:rsid w:val="00C5359E"/>
    <w:rsid w:val="00C54020"/>
    <w:rsid w:val="00C94B3A"/>
    <w:rsid w:val="00CB17EB"/>
    <w:rsid w:val="00CC1773"/>
    <w:rsid w:val="00CC26F6"/>
    <w:rsid w:val="00CC2FB3"/>
    <w:rsid w:val="00D40665"/>
    <w:rsid w:val="00D42CC4"/>
    <w:rsid w:val="00D47756"/>
    <w:rsid w:val="00D50179"/>
    <w:rsid w:val="00D50C94"/>
    <w:rsid w:val="00D648E9"/>
    <w:rsid w:val="00D74254"/>
    <w:rsid w:val="00D876BE"/>
    <w:rsid w:val="00D94EF5"/>
    <w:rsid w:val="00DA435D"/>
    <w:rsid w:val="00DB7ED7"/>
    <w:rsid w:val="00DC7A8F"/>
    <w:rsid w:val="00DE0676"/>
    <w:rsid w:val="00DE4F68"/>
    <w:rsid w:val="00DE7E86"/>
    <w:rsid w:val="00DF1707"/>
    <w:rsid w:val="00DF3028"/>
    <w:rsid w:val="00E0025A"/>
    <w:rsid w:val="00E00CCB"/>
    <w:rsid w:val="00E05B59"/>
    <w:rsid w:val="00E1550E"/>
    <w:rsid w:val="00E159AF"/>
    <w:rsid w:val="00E57FE6"/>
    <w:rsid w:val="00E64AB9"/>
    <w:rsid w:val="00E71533"/>
    <w:rsid w:val="00E73458"/>
    <w:rsid w:val="00E83582"/>
    <w:rsid w:val="00E950D1"/>
    <w:rsid w:val="00EA7ACB"/>
    <w:rsid w:val="00EB1EB8"/>
    <w:rsid w:val="00EC098C"/>
    <w:rsid w:val="00EE2DE4"/>
    <w:rsid w:val="00EF113D"/>
    <w:rsid w:val="00F15AD1"/>
    <w:rsid w:val="00F21284"/>
    <w:rsid w:val="00F32124"/>
    <w:rsid w:val="00F428C1"/>
    <w:rsid w:val="00F561BE"/>
    <w:rsid w:val="00F97B57"/>
    <w:rsid w:val="00F97DA4"/>
    <w:rsid w:val="00FA3816"/>
    <w:rsid w:val="00FA62C9"/>
    <w:rsid w:val="00FA6A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5955B4"/>
  <w14:defaultImageDpi w14:val="32767"/>
  <w15:chartTrackingRefBased/>
  <w15:docId w15:val="{4FF8BE5B-4BE9-48A3-B72E-494A4251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Helvetica Now Text"/>
        <w:color w:val="000000"/>
        <w:sz w:val="36"/>
        <w:szCs w:val="3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7FE6"/>
    <w:pPr>
      <w:suppressAutoHyphens/>
      <w:autoSpaceDE w:val="0"/>
      <w:autoSpaceDN w:val="0"/>
      <w:adjustRightInd w:val="0"/>
      <w:spacing w:after="40"/>
      <w:textAlignment w:val="center"/>
    </w:pPr>
  </w:style>
  <w:style w:type="paragraph" w:styleId="Heading1">
    <w:name w:val="heading 1"/>
    <w:basedOn w:val="Normal"/>
    <w:next w:val="Horizontalrule"/>
    <w:link w:val="Heading1Char"/>
    <w:uiPriority w:val="9"/>
    <w:qFormat/>
    <w:rsid w:val="007C4322"/>
    <w:pPr>
      <w:suppressAutoHyphens w:val="0"/>
      <w:autoSpaceDE/>
      <w:autoSpaceDN/>
      <w:adjustRightInd/>
      <w:spacing w:after="1080"/>
      <w:textAlignment w:val="auto"/>
      <w:outlineLvl w:val="0"/>
    </w:pPr>
    <w:rPr>
      <w:rFonts w:ascii="Helvetica Now Text" w:hAnsi="Helvetica Now Text"/>
      <w:b/>
      <w:bCs/>
    </w:rPr>
  </w:style>
  <w:style w:type="paragraph" w:styleId="Heading2">
    <w:name w:val="heading 2"/>
    <w:basedOn w:val="Heading1"/>
    <w:next w:val="1colSubtitle"/>
    <w:link w:val="Heading2Char"/>
    <w:uiPriority w:val="9"/>
    <w:unhideWhenUsed/>
    <w:rsid w:val="009C2FE2"/>
    <w:pPr>
      <w:spacing w:after="280"/>
      <w:outlineLvl w:val="1"/>
    </w:pPr>
    <w:rPr>
      <w:sz w:val="28"/>
      <w:szCs w:val="28"/>
    </w:rPr>
  </w:style>
  <w:style w:type="paragraph" w:styleId="Heading3">
    <w:name w:val="heading 3"/>
    <w:basedOn w:val="Normal"/>
    <w:next w:val="Normal"/>
    <w:link w:val="Heading3Char"/>
    <w:uiPriority w:val="9"/>
    <w:semiHidden/>
    <w:unhideWhenUsed/>
    <w:rsid w:val="007C4322"/>
    <w:pPr>
      <w:keepNext/>
      <w:keepLines/>
      <w:spacing w:before="200"/>
      <w:outlineLvl w:val="2"/>
    </w:pPr>
    <w:rPr>
      <w:rFonts w:ascii="Helvetica Now Text" w:eastAsiaTheme="majorEastAsia" w:hAnsi="Helvetica Now Text" w:cstheme="majorBidi"/>
      <w:b/>
      <w:bCs/>
    </w:rPr>
  </w:style>
  <w:style w:type="paragraph" w:styleId="Heading4">
    <w:name w:val="heading 4"/>
    <w:basedOn w:val="Normal"/>
    <w:next w:val="Normal"/>
    <w:link w:val="Heading4Char"/>
    <w:uiPriority w:val="9"/>
    <w:semiHidden/>
    <w:unhideWhenUsed/>
    <w:qFormat/>
    <w:rsid w:val="00645556"/>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5556"/>
    <w:pPr>
      <w:keepNext/>
      <w:keepLines/>
      <w:spacing w:before="2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645556"/>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6C730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322"/>
    <w:rPr>
      <w:rFonts w:ascii="Helvetica Now Text" w:hAnsi="Helvetica Now Text"/>
      <w:b/>
      <w:bCs/>
    </w:rPr>
  </w:style>
  <w:style w:type="character" w:customStyle="1" w:styleId="Heading2Char">
    <w:name w:val="Heading 2 Char"/>
    <w:basedOn w:val="DefaultParagraphFont"/>
    <w:link w:val="Heading2"/>
    <w:uiPriority w:val="9"/>
    <w:rsid w:val="009C2FE2"/>
    <w:rPr>
      <w:rFonts w:asciiTheme="majorHAnsi" w:hAnsiTheme="majorHAnsi" w:cs="Helvetica Now Text"/>
      <w:b/>
      <w:bCs/>
      <w:color w:val="000000"/>
      <w:sz w:val="28"/>
      <w:szCs w:val="28"/>
      <w:lang w:val="en-US"/>
    </w:rPr>
  </w:style>
  <w:style w:type="character" w:customStyle="1" w:styleId="Heading3Char">
    <w:name w:val="Heading 3 Char"/>
    <w:basedOn w:val="DefaultParagraphFont"/>
    <w:link w:val="Heading3"/>
    <w:uiPriority w:val="9"/>
    <w:semiHidden/>
    <w:rsid w:val="007C4322"/>
    <w:rPr>
      <w:rFonts w:ascii="Helvetica Now Text" w:eastAsiaTheme="majorEastAsia" w:hAnsi="Helvetica Now Text" w:cstheme="majorBidi"/>
      <w:b/>
      <w:bCs/>
    </w:rPr>
  </w:style>
  <w:style w:type="character" w:customStyle="1" w:styleId="Heading4Char">
    <w:name w:val="Heading 4 Char"/>
    <w:basedOn w:val="DefaultParagraphFont"/>
    <w:link w:val="Heading4"/>
    <w:uiPriority w:val="9"/>
    <w:semiHidden/>
    <w:rsid w:val="00645556"/>
    <w:rPr>
      <w:rFonts w:asciiTheme="majorHAnsi" w:eastAsiaTheme="majorEastAsia" w:hAnsiTheme="majorHAnsi" w:cstheme="majorBidi"/>
      <w:b/>
      <w:bCs/>
      <w:i/>
      <w:iCs/>
      <w:color w:val="000000" w:themeColor="text1"/>
      <w:sz w:val="18"/>
      <w:szCs w:val="18"/>
    </w:rPr>
  </w:style>
  <w:style w:type="character" w:customStyle="1" w:styleId="Heading5Char">
    <w:name w:val="Heading 5 Char"/>
    <w:basedOn w:val="DefaultParagraphFont"/>
    <w:link w:val="Heading5"/>
    <w:uiPriority w:val="9"/>
    <w:semiHidden/>
    <w:rsid w:val="00645556"/>
    <w:rPr>
      <w:rFonts w:asciiTheme="majorHAnsi" w:eastAsiaTheme="majorEastAsia" w:hAnsiTheme="majorHAnsi" w:cstheme="majorBidi"/>
      <w:color w:val="000000" w:themeColor="text1"/>
      <w:sz w:val="18"/>
      <w:szCs w:val="18"/>
    </w:rPr>
  </w:style>
  <w:style w:type="character" w:customStyle="1" w:styleId="Heading6Char">
    <w:name w:val="Heading 6 Char"/>
    <w:basedOn w:val="DefaultParagraphFont"/>
    <w:link w:val="Heading6"/>
    <w:uiPriority w:val="9"/>
    <w:semiHidden/>
    <w:rsid w:val="00645556"/>
    <w:rPr>
      <w:rFonts w:asciiTheme="majorHAnsi" w:eastAsiaTheme="majorEastAsia" w:hAnsiTheme="majorHAnsi" w:cstheme="majorBidi"/>
      <w:i/>
      <w:iCs/>
      <w:color w:val="000000" w:themeColor="text1"/>
      <w:sz w:val="18"/>
      <w:szCs w:val="18"/>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ACC0C3" w:themeColor="accent3"/>
      <w:spacing w:val="1"/>
      <w:szCs w:val="20"/>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ACC0C3" w:themeColor="accent3"/>
      <w:spacing w:val="1"/>
      <w:sz w:val="20"/>
      <w:szCs w:val="20"/>
    </w:rPr>
  </w:style>
  <w:style w:type="paragraph" w:styleId="Header">
    <w:name w:val="header"/>
    <w:basedOn w:val="Normal"/>
    <w:link w:val="HeaderChar"/>
    <w:uiPriority w:val="99"/>
    <w:unhideWhenUsed/>
    <w:rsid w:val="009F5473"/>
    <w:pPr>
      <w:tabs>
        <w:tab w:val="center" w:pos="4513"/>
        <w:tab w:val="right" w:pos="9026"/>
      </w:tabs>
    </w:pPr>
    <w:rPr>
      <w:rFonts w:ascii="Helvetica Now Text" w:hAnsi="Helvetica Now Text"/>
    </w:rPr>
  </w:style>
  <w:style w:type="character" w:customStyle="1" w:styleId="HeaderChar">
    <w:name w:val="Header Char"/>
    <w:basedOn w:val="DefaultParagraphFont"/>
    <w:link w:val="Header"/>
    <w:uiPriority w:val="99"/>
    <w:rsid w:val="009F5473"/>
    <w:rPr>
      <w:rFonts w:ascii="Helvetica Now Text" w:hAnsi="Helvetica Now Text"/>
    </w:rPr>
  </w:style>
  <w:style w:type="paragraph" w:styleId="Footer">
    <w:name w:val="footer"/>
    <w:basedOn w:val="Normal"/>
    <w:link w:val="FooterChar"/>
    <w:uiPriority w:val="99"/>
    <w:unhideWhenUsed/>
    <w:qFormat/>
    <w:rsid w:val="009F5473"/>
    <w:pPr>
      <w:tabs>
        <w:tab w:val="center" w:pos="4513"/>
        <w:tab w:val="right" w:pos="9026"/>
      </w:tabs>
      <w:ind w:right="360"/>
    </w:pPr>
    <w:rPr>
      <w:rFonts w:ascii="Helvetica Now Text" w:hAnsi="Helvetica Now Text"/>
      <w:sz w:val="12"/>
      <w:szCs w:val="12"/>
    </w:rPr>
  </w:style>
  <w:style w:type="character" w:customStyle="1" w:styleId="FooterChar">
    <w:name w:val="Footer Char"/>
    <w:basedOn w:val="DefaultParagraphFont"/>
    <w:link w:val="Footer"/>
    <w:uiPriority w:val="99"/>
    <w:rsid w:val="009F5473"/>
    <w:rPr>
      <w:rFonts w:ascii="Helvetica Now Text" w:hAnsi="Helvetica Now Text"/>
      <w:sz w:val="12"/>
      <w:szCs w:val="12"/>
    </w:rPr>
  </w:style>
  <w:style w:type="paragraph" w:customStyle="1" w:styleId="ParagraphStyle1">
    <w:name w:val="Paragraph Style 1"/>
    <w:basedOn w:val="Normal"/>
    <w:uiPriority w:val="99"/>
    <w:rsid w:val="00A83F32"/>
    <w:pPr>
      <w:spacing w:before="90" w:after="90" w:line="252" w:lineRule="atLeast"/>
    </w:pPr>
    <w:rPr>
      <w:rFonts w:ascii="Helvetica Now Text" w:hAnsi="Helvetica Now Text"/>
    </w:rPr>
  </w:style>
  <w:style w:type="paragraph" w:styleId="Subtitle">
    <w:name w:val="Subtitle"/>
    <w:aliases w:val="Indented - Subtitle"/>
    <w:next w:val="Indentedbodytext"/>
    <w:link w:val="SubtitleChar"/>
    <w:uiPriority w:val="11"/>
    <w:qFormat/>
    <w:rsid w:val="009F5473"/>
    <w:pPr>
      <w:spacing w:before="360" w:after="40"/>
      <w:ind w:left="2756"/>
    </w:pPr>
    <w:rPr>
      <w:rFonts w:ascii="Helvetica Now Text" w:hAnsi="Helvetica Now Text"/>
      <w:b/>
      <w:bCs/>
      <w:noProof/>
      <w:sz w:val="18"/>
      <w:szCs w:val="18"/>
      <w:lang w:val="en-US"/>
    </w:rPr>
  </w:style>
  <w:style w:type="character" w:customStyle="1" w:styleId="SubtitleChar">
    <w:name w:val="Subtitle Char"/>
    <w:aliases w:val="Indented - Subtitle Char"/>
    <w:basedOn w:val="DefaultParagraphFont"/>
    <w:link w:val="Subtitle"/>
    <w:uiPriority w:val="11"/>
    <w:rsid w:val="009F5473"/>
    <w:rPr>
      <w:rFonts w:ascii="Helvetica Now Text" w:hAnsi="Helvetica Now Text"/>
      <w:b/>
      <w:bCs/>
      <w:noProof/>
      <w:sz w:val="18"/>
      <w:szCs w:val="18"/>
      <w:lang w:val="en-US"/>
    </w:rPr>
  </w:style>
  <w:style w:type="paragraph" w:customStyle="1" w:styleId="BasicParagraph">
    <w:name w:val="[Basic Paragraph]"/>
    <w:basedOn w:val="Normal"/>
    <w:uiPriority w:val="99"/>
    <w:rsid w:val="00A83F32"/>
    <w:pPr>
      <w:suppressAutoHyphens w:val="0"/>
      <w:spacing w:after="0" w:line="288" w:lineRule="auto"/>
    </w:pPr>
    <w:rPr>
      <w:rFonts w:ascii="MinionPro-Regular" w:hAnsi="MinionPro-Regular" w:cs="MinionPro-Regular"/>
      <w:sz w:val="24"/>
      <w:szCs w:val="24"/>
    </w:rPr>
  </w:style>
  <w:style w:type="paragraph" w:customStyle="1" w:styleId="Bigbodycopy">
    <w:name w:val="Big_body_copy"/>
    <w:basedOn w:val="Normal"/>
    <w:uiPriority w:val="99"/>
    <w:rsid w:val="00A83F32"/>
    <w:pPr>
      <w:suppressAutoHyphens w:val="0"/>
      <w:spacing w:after="0" w:line="224" w:lineRule="atLeast"/>
    </w:pPr>
    <w:rPr>
      <w:rFonts w:ascii="Helvetica Now Text" w:hAnsi="Helvetica Now Text"/>
      <w:sz w:val="16"/>
      <w:szCs w:val="16"/>
    </w:rPr>
  </w:style>
  <w:style w:type="paragraph" w:styleId="ListParagraph">
    <w:name w:val="List Paragraph"/>
    <w:basedOn w:val="Normal"/>
    <w:uiPriority w:val="34"/>
    <w:qFormat/>
    <w:rsid w:val="009F5473"/>
    <w:pPr>
      <w:ind w:left="720"/>
      <w:contextualSpacing/>
    </w:pPr>
    <w:rPr>
      <w:rFonts w:ascii="Helvetica Now Text" w:hAnsi="Helvetica Now Text"/>
    </w:rPr>
  </w:style>
  <w:style w:type="paragraph" w:customStyle="1" w:styleId="Indentedbodytext">
    <w:name w:val="Indented body text"/>
    <w:basedOn w:val="Normal"/>
    <w:qFormat/>
    <w:rsid w:val="009F5473"/>
    <w:pPr>
      <w:spacing w:after="80"/>
    </w:pPr>
    <w:rPr>
      <w:rFonts w:ascii="Helvetica Now Text" w:hAnsi="Helvetica Now Text"/>
    </w:rPr>
  </w:style>
  <w:style w:type="paragraph" w:customStyle="1" w:styleId="LeftAlignedBodyText">
    <w:name w:val="Left Aligned Body Text"/>
    <w:qFormat/>
    <w:rsid w:val="009F5473"/>
    <w:pPr>
      <w:spacing w:after="80"/>
      <w:ind w:right="3340"/>
    </w:pPr>
    <w:rPr>
      <w:rFonts w:ascii="Helvetica Now Text" w:hAnsi="Helvetica Now Text"/>
      <w:sz w:val="18"/>
      <w:szCs w:val="18"/>
      <w:lang w:val="en-US"/>
    </w:rPr>
  </w:style>
  <w:style w:type="paragraph" w:customStyle="1" w:styleId="LeftAlignedSubtitle">
    <w:name w:val="Left Aligned Subtitle"/>
    <w:next w:val="LeftAlignedBodyText"/>
    <w:qFormat/>
    <w:rsid w:val="009F5473"/>
    <w:pPr>
      <w:spacing w:before="360" w:after="40"/>
      <w:ind w:right="3337"/>
    </w:pPr>
    <w:rPr>
      <w:rFonts w:ascii="Helvetica Now Text" w:hAnsi="Helvetica Now Text"/>
      <w:b/>
      <w:bCs/>
      <w:color w:val="000000" w:themeColor="text1"/>
      <w:sz w:val="18"/>
      <w:szCs w:val="18"/>
      <w:lang w:val="en-US"/>
    </w:rPr>
  </w:style>
  <w:style w:type="paragraph" w:customStyle="1" w:styleId="SideCaption-Bold">
    <w:name w:val="Side Caption - Bold"/>
    <w:next w:val="SideCaption-Text"/>
    <w:qFormat/>
    <w:rsid w:val="007C4322"/>
    <w:pPr>
      <w:spacing w:before="260" w:after="120" w:line="235" w:lineRule="auto"/>
    </w:pPr>
    <w:rPr>
      <w:rFonts w:ascii="Helvetica Now Text" w:hAnsi="Helvetica Now Text"/>
      <w:b/>
      <w:bCs/>
      <w:sz w:val="18"/>
      <w:szCs w:val="18"/>
      <w:lang w:val="en-US"/>
    </w:rPr>
  </w:style>
  <w:style w:type="paragraph" w:customStyle="1" w:styleId="SideCaption-Text">
    <w:name w:val="Side Caption - Text"/>
    <w:qFormat/>
    <w:rsid w:val="009F5473"/>
    <w:pPr>
      <w:spacing w:after="90" w:line="235" w:lineRule="auto"/>
    </w:pPr>
    <w:rPr>
      <w:rFonts w:ascii="Helvetica Now Text" w:hAnsi="Helvetica Now Text"/>
      <w:sz w:val="18"/>
      <w:szCs w:val="18"/>
      <w:lang w:val="en-US"/>
    </w:rPr>
  </w:style>
  <w:style w:type="paragraph" w:customStyle="1" w:styleId="1colbodytext">
    <w:name w:val="1 col body text"/>
    <w:qFormat/>
    <w:rsid w:val="009F5473"/>
    <w:pPr>
      <w:spacing w:after="80"/>
    </w:pPr>
    <w:rPr>
      <w:rFonts w:ascii="Helvetica Now Text" w:hAnsi="Helvetica Now Text"/>
      <w:sz w:val="18"/>
      <w:szCs w:val="18"/>
      <w:lang w:val="en-US"/>
    </w:rPr>
  </w:style>
  <w:style w:type="paragraph" w:customStyle="1" w:styleId="Bulletlistlevel1">
    <w:name w:val="Bullet list – level 1"/>
    <w:qFormat/>
    <w:rsid w:val="009F5473"/>
    <w:pPr>
      <w:numPr>
        <w:numId w:val="39"/>
      </w:numPr>
      <w:spacing w:after="200"/>
      <w:ind w:left="216" w:hanging="216"/>
    </w:pPr>
    <w:rPr>
      <w:rFonts w:ascii="Helvetica Now Text" w:hAnsi="Helvetica Now Text"/>
      <w:sz w:val="18"/>
      <w:szCs w:val="18"/>
      <w:lang w:val="en-US"/>
    </w:rPr>
  </w:style>
  <w:style w:type="paragraph" w:customStyle="1" w:styleId="Bulletlistlevel2">
    <w:name w:val="Bullet list – level 2"/>
    <w:qFormat/>
    <w:rsid w:val="009F5473"/>
    <w:pPr>
      <w:numPr>
        <w:numId w:val="40"/>
      </w:numPr>
      <w:spacing w:after="200"/>
      <w:ind w:left="432" w:hanging="216"/>
    </w:pPr>
    <w:rPr>
      <w:rFonts w:ascii="Helvetica Now Text" w:hAnsi="Helvetica Now Text"/>
      <w:sz w:val="18"/>
      <w:szCs w:val="18"/>
      <w:lang w:val="en-US"/>
    </w:rPr>
  </w:style>
  <w:style w:type="paragraph" w:customStyle="1" w:styleId="Bulletlistlevel3">
    <w:name w:val="Bullet list – level 3"/>
    <w:qFormat/>
    <w:rsid w:val="009F5473"/>
    <w:pPr>
      <w:numPr>
        <w:numId w:val="41"/>
      </w:numPr>
      <w:spacing w:after="200"/>
      <w:ind w:left="748" w:hanging="302"/>
    </w:pPr>
    <w:rPr>
      <w:rFonts w:ascii="Helvetica Now Text" w:hAnsi="Helvetica Now Text"/>
      <w:sz w:val="18"/>
      <w:szCs w:val="18"/>
      <w:lang w:val="en-US"/>
    </w:rPr>
  </w:style>
  <w:style w:type="paragraph" w:customStyle="1" w:styleId="Bulletlistlevel4">
    <w:name w:val="Bullet list – level 4"/>
    <w:qFormat/>
    <w:rsid w:val="009F5473"/>
    <w:pPr>
      <w:numPr>
        <w:numId w:val="42"/>
      </w:numPr>
      <w:spacing w:after="200"/>
      <w:ind w:left="979" w:hanging="216"/>
    </w:pPr>
    <w:rPr>
      <w:rFonts w:ascii="Helvetica Now Text" w:hAnsi="Helvetica Now Text"/>
      <w:sz w:val="18"/>
      <w:szCs w:val="18"/>
      <w:lang w:val="en-US"/>
    </w:rPr>
  </w:style>
  <w:style w:type="paragraph" w:customStyle="1" w:styleId="1colSubtitle">
    <w:name w:val="1 col Subtitle"/>
    <w:basedOn w:val="LeftAlignedSubtitle"/>
    <w:next w:val="1colbodytext"/>
    <w:qFormat/>
    <w:rsid w:val="009F5473"/>
    <w:pPr>
      <w:ind w:right="5"/>
    </w:pPr>
    <w:rPr>
      <w:color w:val="000000"/>
    </w:rPr>
  </w:style>
  <w:style w:type="character" w:styleId="PageNumber">
    <w:name w:val="page number"/>
    <w:basedOn w:val="DefaultParagraphFont"/>
    <w:uiPriority w:val="99"/>
    <w:semiHidden/>
    <w:unhideWhenUsed/>
    <w:rsid w:val="00E1550E"/>
  </w:style>
  <w:style w:type="paragraph" w:customStyle="1" w:styleId="Leftaligned-copyrighttext">
    <w:name w:val="Left aligned - copyright text"/>
    <w:basedOn w:val="LeftAlignedBodyText"/>
    <w:qFormat/>
    <w:rsid w:val="009F5473"/>
    <w:rPr>
      <w:sz w:val="12"/>
      <w:szCs w:val="12"/>
    </w:rPr>
  </w:style>
  <w:style w:type="table" w:styleId="TableGrid">
    <w:name w:val="Table Grid"/>
    <w:basedOn w:val="TableNormal"/>
    <w:rsid w:val="007F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017DF"/>
    <w:tblPr>
      <w:tblStyleRowBandSize w:val="1"/>
      <w:tblStyleColBandSize w:val="1"/>
      <w:tblBorders>
        <w:top w:val="single" w:sz="4" w:space="0" w:color="EFF5F6" w:themeColor="accent5" w:themeTint="99"/>
        <w:left w:val="single" w:sz="4" w:space="0" w:color="EFF5F6" w:themeColor="accent5" w:themeTint="99"/>
        <w:bottom w:val="single" w:sz="4" w:space="0" w:color="EFF5F6" w:themeColor="accent5" w:themeTint="99"/>
        <w:right w:val="single" w:sz="4" w:space="0" w:color="EFF5F6" w:themeColor="accent5" w:themeTint="99"/>
        <w:insideH w:val="single" w:sz="4" w:space="0" w:color="EFF5F6" w:themeColor="accent5" w:themeTint="99"/>
        <w:insideV w:val="single" w:sz="4" w:space="0" w:color="EFF5F6" w:themeColor="accent5" w:themeTint="99"/>
      </w:tblBorders>
    </w:tblPr>
    <w:tblStylePr w:type="firstRow">
      <w:rPr>
        <w:b/>
        <w:bCs/>
        <w:color w:val="FFFFFF" w:themeColor="background1"/>
      </w:rPr>
      <w:tblPr/>
      <w:tcPr>
        <w:tcBorders>
          <w:top w:val="single" w:sz="4" w:space="0" w:color="E5EFF0" w:themeColor="accent5"/>
          <w:left w:val="single" w:sz="4" w:space="0" w:color="E5EFF0" w:themeColor="accent5"/>
          <w:bottom w:val="single" w:sz="4" w:space="0" w:color="E5EFF0" w:themeColor="accent5"/>
          <w:right w:val="single" w:sz="4" w:space="0" w:color="E5EFF0" w:themeColor="accent5"/>
          <w:insideH w:val="nil"/>
          <w:insideV w:val="nil"/>
        </w:tcBorders>
        <w:shd w:val="clear" w:color="auto" w:fill="E5EFF0" w:themeFill="accent5"/>
      </w:tcPr>
    </w:tblStylePr>
    <w:tblStylePr w:type="lastRow">
      <w:rPr>
        <w:b/>
        <w:bCs/>
      </w:rPr>
      <w:tblPr/>
      <w:tcPr>
        <w:tcBorders>
          <w:top w:val="double" w:sz="4" w:space="0" w:color="E5EFF0" w:themeColor="accent5"/>
        </w:tcBorders>
      </w:tcPr>
    </w:tblStylePr>
    <w:tblStylePr w:type="firstCol">
      <w:rPr>
        <w:b/>
        <w:bCs/>
      </w:rPr>
    </w:tblStylePr>
    <w:tblStylePr w:type="lastCol">
      <w:rPr>
        <w:b/>
        <w:bCs/>
      </w:rPr>
    </w:tblStylePr>
    <w:tblStylePr w:type="band1Vert">
      <w:tblPr/>
      <w:tcPr>
        <w:shd w:val="clear" w:color="auto" w:fill="F9FBFC" w:themeFill="accent5" w:themeFillTint="33"/>
      </w:tcPr>
    </w:tblStylePr>
    <w:tblStylePr w:type="band1Horz">
      <w:tblPr/>
      <w:tcPr>
        <w:shd w:val="clear" w:color="auto" w:fill="F9FBFC" w:themeFill="accent5" w:themeFillTint="33"/>
      </w:tcPr>
    </w:tblStylePr>
  </w:style>
  <w:style w:type="table" w:styleId="GridTable4-Accent4">
    <w:name w:val="Grid Table 4 Accent 4"/>
    <w:basedOn w:val="TableNormal"/>
    <w:uiPriority w:val="49"/>
    <w:rsid w:val="000017DF"/>
    <w:tblPr>
      <w:tblStyleRowBandSize w:val="1"/>
      <w:tblStyleColBandSize w:val="1"/>
      <w:tblBorders>
        <w:top w:val="single" w:sz="4" w:space="0" w:color="E0E9EB" w:themeColor="accent4" w:themeTint="99"/>
        <w:left w:val="single" w:sz="4" w:space="0" w:color="E0E9EB" w:themeColor="accent4" w:themeTint="99"/>
        <w:bottom w:val="single" w:sz="4" w:space="0" w:color="E0E9EB" w:themeColor="accent4" w:themeTint="99"/>
        <w:right w:val="single" w:sz="4" w:space="0" w:color="E0E9EB" w:themeColor="accent4" w:themeTint="99"/>
        <w:insideH w:val="single" w:sz="4" w:space="0" w:color="E0E9EB" w:themeColor="accent4" w:themeTint="99"/>
        <w:insideV w:val="single" w:sz="4" w:space="0" w:color="E0E9EB" w:themeColor="accent4" w:themeTint="99"/>
      </w:tblBorders>
    </w:tblPr>
    <w:tblStylePr w:type="firstRow">
      <w:rPr>
        <w:b/>
        <w:bCs/>
        <w:color w:val="FFFFFF" w:themeColor="background1"/>
      </w:rPr>
      <w:tblPr/>
      <w:tcPr>
        <w:tcBorders>
          <w:top w:val="single" w:sz="4" w:space="0" w:color="CDDBDE" w:themeColor="accent4"/>
          <w:left w:val="single" w:sz="4" w:space="0" w:color="CDDBDE" w:themeColor="accent4"/>
          <w:bottom w:val="single" w:sz="4" w:space="0" w:color="CDDBDE" w:themeColor="accent4"/>
          <w:right w:val="single" w:sz="4" w:space="0" w:color="CDDBDE" w:themeColor="accent4"/>
          <w:insideH w:val="nil"/>
          <w:insideV w:val="nil"/>
        </w:tcBorders>
        <w:shd w:val="clear" w:color="auto" w:fill="CDDBDE" w:themeFill="accent4"/>
      </w:tcPr>
    </w:tblStylePr>
    <w:tblStylePr w:type="lastRow">
      <w:rPr>
        <w:b/>
        <w:bCs/>
      </w:rPr>
      <w:tblPr/>
      <w:tcPr>
        <w:tcBorders>
          <w:top w:val="double" w:sz="4" w:space="0" w:color="CDDBDE" w:themeColor="accent4"/>
        </w:tcBorders>
      </w:tcPr>
    </w:tblStylePr>
    <w:tblStylePr w:type="firstCol">
      <w:rPr>
        <w:b/>
        <w:bCs/>
      </w:rPr>
    </w:tblStylePr>
    <w:tblStylePr w:type="lastCol">
      <w:rPr>
        <w:b/>
        <w:bCs/>
      </w:rPr>
    </w:tblStylePr>
    <w:tblStylePr w:type="band1Vert">
      <w:tblPr/>
      <w:tcPr>
        <w:shd w:val="clear" w:color="auto" w:fill="F4F7F8" w:themeFill="accent4" w:themeFillTint="33"/>
      </w:tcPr>
    </w:tblStylePr>
    <w:tblStylePr w:type="band1Horz">
      <w:tblPr/>
      <w:tcPr>
        <w:shd w:val="clear" w:color="auto" w:fill="F4F7F8" w:themeFill="accent4" w:themeFillTint="33"/>
      </w:tcPr>
    </w:tblStylePr>
  </w:style>
  <w:style w:type="table" w:styleId="GridTable1Light-Accent2">
    <w:name w:val="Grid Table 1 Light Accent 2"/>
    <w:basedOn w:val="TableNormal"/>
    <w:uiPriority w:val="46"/>
    <w:rsid w:val="00F21284"/>
    <w:tblPr>
      <w:tblStyleRowBandSize w:val="1"/>
      <w:tblStyleColBandSize w:val="1"/>
      <w:tblBorders>
        <w:top w:val="single" w:sz="4" w:space="0" w:color="CCD3D6" w:themeColor="accent2" w:themeTint="66"/>
        <w:left w:val="single" w:sz="4" w:space="0" w:color="CCD3D6" w:themeColor="accent2" w:themeTint="66"/>
        <w:bottom w:val="single" w:sz="4" w:space="0" w:color="CCD3D6" w:themeColor="accent2" w:themeTint="66"/>
        <w:right w:val="single" w:sz="4" w:space="0" w:color="CCD3D6" w:themeColor="accent2" w:themeTint="66"/>
        <w:insideH w:val="single" w:sz="4" w:space="0" w:color="CCD3D6" w:themeColor="accent2" w:themeTint="66"/>
        <w:insideV w:val="single" w:sz="4" w:space="0" w:color="CCD3D6" w:themeColor="accent2" w:themeTint="66"/>
      </w:tblBorders>
    </w:tblPr>
    <w:tblStylePr w:type="firstRow">
      <w:rPr>
        <w:b/>
        <w:bCs/>
      </w:rPr>
      <w:tblPr/>
      <w:tcPr>
        <w:tcBorders>
          <w:bottom w:val="single" w:sz="12" w:space="0" w:color="B3BEC2" w:themeColor="accent2" w:themeTint="99"/>
        </w:tcBorders>
      </w:tcPr>
    </w:tblStylePr>
    <w:tblStylePr w:type="lastRow">
      <w:rPr>
        <w:b/>
        <w:bCs/>
      </w:rPr>
      <w:tblPr/>
      <w:tcPr>
        <w:tcBorders>
          <w:top w:val="double" w:sz="2" w:space="0" w:color="B3BEC2"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212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212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357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0017DF"/>
    <w:tblPr>
      <w:tblStyleRowBandSize w:val="1"/>
      <w:tblStyleColBandSize w:val="1"/>
      <w:tblBorders>
        <w:top w:val="single" w:sz="4" w:space="0" w:color="F4F9FA" w:themeColor="accent6" w:themeTint="99"/>
        <w:left w:val="single" w:sz="4" w:space="0" w:color="F4F9FA" w:themeColor="accent6" w:themeTint="99"/>
        <w:bottom w:val="single" w:sz="4" w:space="0" w:color="F4F9FA" w:themeColor="accent6" w:themeTint="99"/>
        <w:right w:val="single" w:sz="4" w:space="0" w:color="F4F9FA" w:themeColor="accent6" w:themeTint="99"/>
        <w:insideH w:val="single" w:sz="4" w:space="0" w:color="F4F9FA" w:themeColor="accent6" w:themeTint="99"/>
        <w:insideV w:val="single" w:sz="4" w:space="0" w:color="F4F9FA" w:themeColor="accent6" w:themeTint="99"/>
      </w:tblBorders>
    </w:tblPr>
    <w:tblStylePr w:type="firstRow">
      <w:rPr>
        <w:b/>
        <w:bCs/>
        <w:color w:val="FFFFFF" w:themeColor="background1"/>
      </w:rPr>
      <w:tblPr/>
      <w:tcPr>
        <w:tcBorders>
          <w:top w:val="single" w:sz="4" w:space="0" w:color="EEF6F7" w:themeColor="accent6"/>
          <w:left w:val="single" w:sz="4" w:space="0" w:color="EEF6F7" w:themeColor="accent6"/>
          <w:bottom w:val="single" w:sz="4" w:space="0" w:color="EEF6F7" w:themeColor="accent6"/>
          <w:right w:val="single" w:sz="4" w:space="0" w:color="EEF6F7" w:themeColor="accent6"/>
          <w:insideH w:val="nil"/>
          <w:insideV w:val="nil"/>
        </w:tcBorders>
        <w:shd w:val="clear" w:color="auto" w:fill="EEF6F7" w:themeFill="accent6"/>
      </w:tcPr>
    </w:tblStylePr>
    <w:tblStylePr w:type="lastRow">
      <w:rPr>
        <w:b/>
        <w:bCs/>
      </w:rPr>
      <w:tblPr/>
      <w:tcPr>
        <w:tcBorders>
          <w:top w:val="double" w:sz="4" w:space="0" w:color="EEF6F7" w:themeColor="accent6"/>
        </w:tcBorders>
      </w:tcPr>
    </w:tblStylePr>
    <w:tblStylePr w:type="firstCol">
      <w:rPr>
        <w:b/>
        <w:bCs/>
      </w:rPr>
    </w:tblStylePr>
    <w:tblStylePr w:type="lastCol">
      <w:rPr>
        <w:b/>
        <w:bCs/>
      </w:rPr>
    </w:tblStylePr>
    <w:tblStylePr w:type="band1Vert">
      <w:tblPr/>
      <w:tcPr>
        <w:shd w:val="clear" w:color="auto" w:fill="FBFDFD" w:themeFill="accent6" w:themeFillTint="33"/>
      </w:tcPr>
    </w:tblStylePr>
    <w:tblStylePr w:type="band1Horz">
      <w:tblPr/>
      <w:tcPr>
        <w:shd w:val="clear" w:color="auto" w:fill="FBFDFD" w:themeFill="accent6" w:themeFillTint="33"/>
      </w:tcPr>
    </w:tblStylePr>
  </w:style>
  <w:style w:type="paragraph" w:customStyle="1" w:styleId="Horizontalrule">
    <w:name w:val="Horizontal rule"/>
    <w:next w:val="1colSubtitle"/>
    <w:qFormat/>
    <w:rsid w:val="009F5473"/>
    <w:pPr>
      <w:pBdr>
        <w:bottom w:val="single" w:sz="2" w:space="1" w:color="000000"/>
      </w:pBdr>
    </w:pPr>
    <w:rPr>
      <w:rFonts w:ascii="Helvetica Now Text" w:hAnsi="Helvetica Now Text"/>
      <w:sz w:val="18"/>
      <w:szCs w:val="18"/>
      <w:lang w:val="en-US"/>
    </w:rPr>
  </w:style>
  <w:style w:type="paragraph" w:customStyle="1" w:styleId="Rightaligneddocumenttitle">
    <w:name w:val="Right aligned document title"/>
    <w:basedOn w:val="Leftaligned-copyrighttext"/>
    <w:qFormat/>
    <w:rsid w:val="00A83F32"/>
    <w:pPr>
      <w:spacing w:after="40"/>
      <w:ind w:right="0"/>
      <w:jc w:val="right"/>
    </w:pPr>
  </w:style>
  <w:style w:type="character" w:styleId="Hyperlink">
    <w:name w:val="Hyperlink"/>
    <w:basedOn w:val="DefaultParagraphFont"/>
    <w:uiPriority w:val="99"/>
    <w:unhideWhenUsed/>
    <w:rsid w:val="005E1A8E"/>
    <w:rPr>
      <w:color w:val="28AFC3" w:themeColor="hyperlink"/>
      <w:u w:val="single"/>
    </w:rPr>
  </w:style>
  <w:style w:type="character" w:styleId="UnresolvedMention">
    <w:name w:val="Unresolved Mention"/>
    <w:basedOn w:val="DefaultParagraphFont"/>
    <w:uiPriority w:val="99"/>
    <w:rsid w:val="005E1A8E"/>
    <w:rPr>
      <w:color w:val="605E5C"/>
      <w:shd w:val="clear" w:color="auto" w:fill="E1DFDD"/>
    </w:rPr>
  </w:style>
  <w:style w:type="character" w:customStyle="1" w:styleId="ui-provider">
    <w:name w:val="ui-provider"/>
    <w:basedOn w:val="DefaultParagraphFont"/>
    <w:rsid w:val="00822428"/>
  </w:style>
  <w:style w:type="character" w:styleId="CommentReference">
    <w:name w:val="annotation reference"/>
    <w:basedOn w:val="DefaultParagraphFont"/>
    <w:uiPriority w:val="99"/>
    <w:semiHidden/>
    <w:unhideWhenUsed/>
    <w:rsid w:val="004B5DA8"/>
    <w:rPr>
      <w:sz w:val="16"/>
      <w:szCs w:val="16"/>
    </w:rPr>
  </w:style>
  <w:style w:type="paragraph" w:styleId="CommentText">
    <w:name w:val="annotation text"/>
    <w:basedOn w:val="Normal"/>
    <w:link w:val="CommentTextChar"/>
    <w:uiPriority w:val="99"/>
    <w:unhideWhenUsed/>
    <w:rsid w:val="004B5DA8"/>
    <w:rPr>
      <w:sz w:val="20"/>
      <w:szCs w:val="20"/>
    </w:rPr>
  </w:style>
  <w:style w:type="character" w:customStyle="1" w:styleId="CommentTextChar">
    <w:name w:val="Comment Text Char"/>
    <w:basedOn w:val="DefaultParagraphFont"/>
    <w:link w:val="CommentText"/>
    <w:uiPriority w:val="99"/>
    <w:rsid w:val="004B5DA8"/>
    <w:rPr>
      <w:sz w:val="20"/>
      <w:szCs w:val="20"/>
    </w:rPr>
  </w:style>
  <w:style w:type="paragraph" w:styleId="CommentSubject">
    <w:name w:val="annotation subject"/>
    <w:basedOn w:val="CommentText"/>
    <w:next w:val="CommentText"/>
    <w:link w:val="CommentSubjectChar"/>
    <w:uiPriority w:val="99"/>
    <w:semiHidden/>
    <w:unhideWhenUsed/>
    <w:rsid w:val="004B5DA8"/>
    <w:rPr>
      <w:b/>
    </w:rPr>
  </w:style>
  <w:style w:type="character" w:customStyle="1" w:styleId="CommentSubjectChar">
    <w:name w:val="Comment Subject Char"/>
    <w:basedOn w:val="CommentTextChar"/>
    <w:link w:val="CommentSubject"/>
    <w:uiPriority w:val="99"/>
    <w:semiHidden/>
    <w:rsid w:val="004B5DA8"/>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5139">
      <w:bodyDiv w:val="1"/>
      <w:marLeft w:val="0"/>
      <w:marRight w:val="0"/>
      <w:marTop w:val="0"/>
      <w:marBottom w:val="0"/>
      <w:divBdr>
        <w:top w:val="none" w:sz="0" w:space="0" w:color="auto"/>
        <w:left w:val="none" w:sz="0" w:space="0" w:color="auto"/>
        <w:bottom w:val="none" w:sz="0" w:space="0" w:color="auto"/>
        <w:right w:val="none" w:sz="0" w:space="0" w:color="auto"/>
      </w:divBdr>
    </w:div>
    <w:div w:id="855576703">
      <w:bodyDiv w:val="1"/>
      <w:marLeft w:val="0"/>
      <w:marRight w:val="0"/>
      <w:marTop w:val="0"/>
      <w:marBottom w:val="0"/>
      <w:divBdr>
        <w:top w:val="none" w:sz="0" w:space="0" w:color="auto"/>
        <w:left w:val="none" w:sz="0" w:space="0" w:color="auto"/>
        <w:bottom w:val="none" w:sz="0" w:space="0" w:color="auto"/>
        <w:right w:val="none" w:sz="0" w:space="0" w:color="auto"/>
      </w:divBdr>
    </w:div>
    <w:div w:id="1076126393">
      <w:bodyDiv w:val="1"/>
      <w:marLeft w:val="0"/>
      <w:marRight w:val="0"/>
      <w:marTop w:val="0"/>
      <w:marBottom w:val="0"/>
      <w:divBdr>
        <w:top w:val="none" w:sz="0" w:space="0" w:color="auto"/>
        <w:left w:val="none" w:sz="0" w:space="0" w:color="auto"/>
        <w:bottom w:val="none" w:sz="0" w:space="0" w:color="auto"/>
        <w:right w:val="none" w:sz="0" w:space="0" w:color="auto"/>
      </w:divBdr>
    </w:div>
    <w:div w:id="1695228379">
      <w:bodyDiv w:val="1"/>
      <w:marLeft w:val="0"/>
      <w:marRight w:val="0"/>
      <w:marTop w:val="0"/>
      <w:marBottom w:val="0"/>
      <w:divBdr>
        <w:top w:val="none" w:sz="0" w:space="0" w:color="auto"/>
        <w:left w:val="none" w:sz="0" w:space="0" w:color="auto"/>
        <w:bottom w:val="none" w:sz="0" w:space="0" w:color="auto"/>
        <w:right w:val="none" w:sz="0" w:space="0" w:color="auto"/>
      </w:divBdr>
    </w:div>
    <w:div w:id="1700282387">
      <w:bodyDiv w:val="1"/>
      <w:marLeft w:val="0"/>
      <w:marRight w:val="0"/>
      <w:marTop w:val="0"/>
      <w:marBottom w:val="0"/>
      <w:divBdr>
        <w:top w:val="none" w:sz="0" w:space="0" w:color="auto"/>
        <w:left w:val="none" w:sz="0" w:space="0" w:color="auto"/>
        <w:bottom w:val="none" w:sz="0" w:space="0" w:color="auto"/>
        <w:right w:val="none" w:sz="0" w:space="0" w:color="auto"/>
      </w:divBdr>
    </w:div>
    <w:div w:id="2039815953">
      <w:bodyDiv w:val="1"/>
      <w:marLeft w:val="0"/>
      <w:marRight w:val="0"/>
      <w:marTop w:val="0"/>
      <w:marBottom w:val="0"/>
      <w:divBdr>
        <w:top w:val="none" w:sz="0" w:space="0" w:color="auto"/>
        <w:left w:val="none" w:sz="0" w:space="0" w:color="auto"/>
        <w:bottom w:val="none" w:sz="0" w:space="0" w:color="auto"/>
        <w:right w:val="none" w:sz="0" w:space="0" w:color="auto"/>
      </w:divBdr>
    </w:div>
    <w:div w:id="21276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on\Templates\Aon%20US%20Ltr%20Word%202021%2007.dotx" TargetMode="External"/></Relationships>
</file>

<file path=word/theme/theme1.xml><?xml version="1.0" encoding="utf-8"?>
<a:theme xmlns:a="http://schemas.openxmlformats.org/drawingml/2006/main" name="Aon_v16_Word">
  <a:themeElements>
    <a:clrScheme name="aon_grays2">
      <a:dk1>
        <a:srgbClr val="000000"/>
      </a:dk1>
      <a:lt1>
        <a:srgbClr val="FFFFFF"/>
      </a:lt1>
      <a:dk2>
        <a:srgbClr val="5D6D78"/>
      </a:dk2>
      <a:lt2>
        <a:srgbClr val="E5EFF0"/>
      </a:lt2>
      <a:accent1>
        <a:srgbClr val="EB0017"/>
      </a:accent1>
      <a:accent2>
        <a:srgbClr val="82939A"/>
      </a:accent2>
      <a:accent3>
        <a:srgbClr val="ACC0C3"/>
      </a:accent3>
      <a:accent4>
        <a:srgbClr val="CDDBDE"/>
      </a:accent4>
      <a:accent5>
        <a:srgbClr val="E5EFF0"/>
      </a:accent5>
      <a:accent6>
        <a:srgbClr val="EEF6F7"/>
      </a:accent6>
      <a:hlink>
        <a:srgbClr val="28AFC3"/>
      </a:hlink>
      <a:folHlink>
        <a:srgbClr val="28AFC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sz="32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6"/>
          </a:solidFill>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0" algn="l">
          <a:lnSpc>
            <a:spcPct val="117000"/>
          </a:lnSpc>
          <a:spcAft>
            <a:spcPts val="800"/>
          </a:spcAft>
          <a:defRPr sz="2000" dirty="0" err="1">
            <a:solidFill>
              <a:schemeClr val="tx2"/>
            </a:solidFill>
          </a:defRPr>
        </a:defPPr>
      </a:lstStyle>
    </a:txDef>
  </a:objectDefaults>
  <a:extraClrSchemeLst/>
  <a:custClrLst>
    <a:custClr name="Teal_Light">
      <a:srgbClr val="29B0C3"/>
    </a:custClr>
    <a:custClr name="Teal_Dark">
      <a:srgbClr val="1E828F"/>
    </a:custClr>
    <a:custClr name="Orange_Light">
      <a:srgbClr val="F25D00"/>
    </a:custClr>
    <a:custClr name="Orange_Dark">
      <a:srgbClr val="D14900"/>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Gray_01">
      <a:srgbClr val="262836"/>
    </a:custClr>
    <a:custClr name="Gray_02">
      <a:srgbClr val="46535E"/>
    </a:custClr>
    <a:custClr name="Gray_03">
      <a:srgbClr val="5D6D78"/>
    </a:custClr>
    <a:custClr name="Gray_04">
      <a:srgbClr val="82939A"/>
    </a:custClr>
    <a:custClr name="Gray_05">
      <a:srgbClr val="ACC0C4"/>
    </a:custClr>
    <a:custClr name="Gray_06">
      <a:srgbClr val="CDDBDE"/>
    </a:custClr>
    <a:custClr name="Gray_07">
      <a:srgbClr val="E5EFF0"/>
    </a:custClr>
    <a:custClr name="Gray_08">
      <a:srgbClr val="EEF6F7"/>
    </a:custClr>
    <a:custClr name="Gray_09">
      <a:srgbClr val="F9FCFC"/>
    </a:custClr>
    <a:custClr name="BLANK">
      <a:srgbClr val="FFFFFF"/>
    </a:custClr>
    <a:custClr name="Aqua">
      <a:srgbClr val="73E2D8"/>
    </a:custClr>
    <a:custClr name="Teal">
      <a:srgbClr val="29B0C3"/>
    </a:custClr>
    <a:custClr name="Marine">
      <a:srgbClr val="0084BB"/>
    </a:custClr>
    <a:custClr name="Cobalt">
      <a:srgbClr val="0055A8"/>
    </a:custClr>
    <a:custClr name="Blue">
      <a:srgbClr val="101E7F"/>
    </a:custClr>
    <a:custClr name="Plum">
      <a:srgbClr val="6E027F"/>
    </a:custClr>
    <a:custClr name="Magenta">
      <a:srgbClr val="A70070"/>
    </a:custClr>
    <a:custClr name="Raspberry">
      <a:srgbClr val="D10058"/>
    </a:custClr>
    <a:custClr name="Red">
      <a:srgbClr val="EA2238"/>
    </a:custClr>
    <a:custClr name="Orange">
      <a:srgbClr val="F25D00"/>
    </a:custClr>
    <a:custClr name="Yellow">
      <a:srgbClr val="FFA600"/>
    </a:custClr>
    <a:custClr name="Lime">
      <a:srgbClr val="8ABD45"/>
    </a:custClr>
    <a:custClr name="Green">
      <a:srgbClr val="12A88A"/>
    </a:custClr>
  </a:custClrLst>
  <a:extLst>
    <a:ext uri="{05A4C25C-085E-4340-85A3-A5531E510DB2}">
      <thm15:themeFamily xmlns:thm15="http://schemas.microsoft.com/office/thememl/2012/main" name="Aon_v16_Word" id="{C547740C-8621-CF4E-9A7D-D5A1D19688D9}" vid="{55B484F2-F2EF-C243-A60F-C5123C36BB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67608-63f8-4948-9bb9-11f929189d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20B199C5F3444AE45C3CD0F357388" ma:contentTypeVersion="15" ma:contentTypeDescription="Create a new document." ma:contentTypeScope="" ma:versionID="67a85812613cf49701775cdc096d3b85">
  <xsd:schema xmlns:xsd="http://www.w3.org/2001/XMLSchema" xmlns:xs="http://www.w3.org/2001/XMLSchema" xmlns:p="http://schemas.microsoft.com/office/2006/metadata/properties" xmlns:ns3="cfc67608-63f8-4948-9bb9-11f929189d9d" xmlns:ns4="d4d06276-58f9-4f2d-8bf0-f7513c0845b9" targetNamespace="http://schemas.microsoft.com/office/2006/metadata/properties" ma:root="true" ma:fieldsID="0cac6e513912c66cc98fa64b24b0eac1" ns3:_="" ns4:_="">
    <xsd:import namespace="cfc67608-63f8-4948-9bb9-11f929189d9d"/>
    <xsd:import namespace="d4d06276-58f9-4f2d-8bf0-f7513c0845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7608-63f8-4948-9bb9-11f929189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06276-58f9-4f2d-8bf0-f7513c0845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23A65-BC48-457A-967F-361727643B8D}">
  <ds:schemaRefs>
    <ds:schemaRef ds:uri="http://schemas.microsoft.com/office/2006/metadata/properties"/>
    <ds:schemaRef ds:uri="http://schemas.microsoft.com/office/infopath/2007/PartnerControls"/>
    <ds:schemaRef ds:uri="cfc67608-63f8-4948-9bb9-11f929189d9d"/>
  </ds:schemaRefs>
</ds:datastoreItem>
</file>

<file path=customXml/itemProps2.xml><?xml version="1.0" encoding="utf-8"?>
<ds:datastoreItem xmlns:ds="http://schemas.openxmlformats.org/officeDocument/2006/customXml" ds:itemID="{8E668DCC-4C28-4BD9-ABFD-4D7B6BEF82A0}">
  <ds:schemaRefs>
    <ds:schemaRef ds:uri="http://schemas.microsoft.com/sharepoint/v3/contenttype/forms"/>
  </ds:schemaRefs>
</ds:datastoreItem>
</file>

<file path=customXml/itemProps3.xml><?xml version="1.0" encoding="utf-8"?>
<ds:datastoreItem xmlns:ds="http://schemas.openxmlformats.org/officeDocument/2006/customXml" ds:itemID="{C39395C9-B8D3-49B3-8410-DB89A6FFB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7608-63f8-4948-9bb9-11f929189d9d"/>
    <ds:schemaRef ds:uri="d4d06276-58f9-4f2d-8bf0-f7513c084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Aon US Ltr Word 2021 07.dotx</Template>
  <TotalTime>2481</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Ruehrmund</dc:creator>
  <cp:keywords/>
  <dc:description/>
  <cp:lastModifiedBy>Tiffiny Hagberg</cp:lastModifiedBy>
  <cp:revision>19</cp:revision>
  <dcterms:created xsi:type="dcterms:W3CDTF">2025-01-23T20:57:00Z</dcterms:created>
  <dcterms:modified xsi:type="dcterms:W3CDTF">2025-01-31T16:10:00Z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0x010100A5320B199C5F3444AE45C3CD0F357388</vt:lpwstr>
  </property>
  <property fmtid="{D5CDD505-2E9C-101B-9397-08002B2CF9AE}" pid="3" name="MSIP_Label_d347b247-e90e-43a3-9d7b-004f14ae6873_Enabled">
    <vt:lpwstr>true</vt:lpwstr>
  </property>
  <property fmtid="{D5CDD505-2E9C-101B-9397-08002B2CF9AE}" pid="4" name="MSIP_Label_d347b247-e90e-43a3-9d7b-004f14ae6873_SetDate">
    <vt:lpwstr>2021-06-15T13:34:21Z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570210b4-eaf6-4269-8586-5c79fd955a7c</vt:lpwstr>
  </property>
  <property fmtid="{D5CDD505-2E9C-101B-9397-08002B2CF9AE}" pid="9" name="MSIP_Label_d347b247-e90e-43a3-9d7b-004f14ae6873_ContentBits">
    <vt:lpwstr>0</vt:lpwstr>
  </property>
  <property fmtid="{D5CDD505-2E9C-101B-9397-08002B2CF9AE}" pid="10" name="MSIP_Label_9043f10a-881e-4653-a55e-02ca2cc829dc_Enabled">
    <vt:lpwstr>true</vt:lpwstr>
  </property>
  <property fmtid="{D5CDD505-2E9C-101B-9397-08002B2CF9AE}" pid="11" name="MSIP_Label_9043f10a-881e-4653-a55e-02ca2cc829dc_SetDate">
    <vt:lpwstr>2023-12-11T19:36:23Z</vt:lpwstr>
  </property>
  <property fmtid="{D5CDD505-2E9C-101B-9397-08002B2CF9AE}" pid="12" name="MSIP_Label_9043f10a-881e-4653-a55e-02ca2cc829dc_Method">
    <vt:lpwstr>Standard</vt:lpwstr>
  </property>
  <property fmtid="{D5CDD505-2E9C-101B-9397-08002B2CF9AE}" pid="13" name="MSIP_Label_9043f10a-881e-4653-a55e-02ca2cc829dc_Name">
    <vt:lpwstr>ADC_class_200</vt:lpwstr>
  </property>
  <property fmtid="{D5CDD505-2E9C-101B-9397-08002B2CF9AE}" pid="14" name="MSIP_Label_9043f10a-881e-4653-a55e-02ca2cc829dc_SiteId">
    <vt:lpwstr>94cfddbc-0627-494a-ad7a-29aea3aea832</vt:lpwstr>
  </property>
  <property fmtid="{D5CDD505-2E9C-101B-9397-08002B2CF9AE}" pid="15" name="MSIP_Label_9043f10a-881e-4653-a55e-02ca2cc829dc_ActionId">
    <vt:lpwstr>adb45c92-8b32-496e-85a4-69f7b418151e</vt:lpwstr>
  </property>
  <property fmtid="{D5CDD505-2E9C-101B-9397-08002B2CF9AE}" pid="16" name="MSIP_Label_9043f10a-881e-4653-a55e-02ca2cc829dc_ContentBits">
    <vt:lpwstr>0</vt:lpwstr>
  </property>
</Properties>
</file>