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0C19" w14:textId="77777777" w:rsidR="00275CC4" w:rsidRDefault="009D63E6">
      <w:pPr>
        <w:jc w:val="center"/>
      </w:pPr>
      <w:r>
        <w:rPr>
          <w:noProof/>
        </w:rPr>
        <w:drawing>
          <wp:inline distT="0" distB="0" distL="0" distR="0" wp14:anchorId="01586E5B" wp14:editId="388E4A96">
            <wp:extent cx="6102350" cy="185224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50759" cy="1866940"/>
                    </a:xfrm>
                    <a:prstGeom prst="rect">
                      <a:avLst/>
                    </a:prstGeom>
                    <a:ln/>
                  </pic:spPr>
                </pic:pic>
              </a:graphicData>
            </a:graphic>
          </wp:inline>
        </w:drawing>
      </w:r>
    </w:p>
    <w:p w14:paraId="7745D693" w14:textId="77777777" w:rsidR="00275CC4" w:rsidRDefault="009D63E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 Box 190164, Boise, ID  83719 ♦ (208) 572-3355 ♦ jsh@holinkalaw.com</w:t>
      </w:r>
    </w:p>
    <w:p w14:paraId="4D45B62B" w14:textId="77777777" w:rsidR="00275CC4" w:rsidRDefault="00275CC4">
      <w:pPr>
        <w:jc w:val="center"/>
        <w:rPr>
          <w:rFonts w:ascii="Times New Roman" w:eastAsia="Times New Roman" w:hAnsi="Times New Roman" w:cs="Times New Roman"/>
        </w:rPr>
      </w:pPr>
    </w:p>
    <w:p w14:paraId="066A77B3" w14:textId="77777777" w:rsidR="00887AB6" w:rsidRPr="00E32035" w:rsidRDefault="00887AB6" w:rsidP="00887AB6">
      <w:pPr>
        <w:tabs>
          <w:tab w:val="center" w:pos="4680"/>
        </w:tabs>
        <w:ind w:left="-720" w:right="-720"/>
        <w:jc w:val="center"/>
        <w:rPr>
          <w:rFonts w:ascii="Times New Roman" w:hAnsi="Times New Roman" w:cs="Times New Roman"/>
          <w:b/>
          <w:sz w:val="24"/>
          <w:szCs w:val="24"/>
          <w:u w:val="single"/>
        </w:rPr>
      </w:pPr>
      <w:r w:rsidRPr="00E32035">
        <w:rPr>
          <w:rFonts w:ascii="Times New Roman" w:hAnsi="Times New Roman" w:cs="Times New Roman"/>
          <w:b/>
          <w:sz w:val="24"/>
          <w:szCs w:val="24"/>
          <w:u w:val="single"/>
        </w:rPr>
        <w:t>MEMORANDUM</w:t>
      </w:r>
    </w:p>
    <w:p w14:paraId="3D7ECCF8" w14:textId="4F5B851B" w:rsidR="00887AB6" w:rsidRPr="00E32035" w:rsidRDefault="00887AB6" w:rsidP="00887AB6">
      <w:pPr>
        <w:spacing w:after="0" w:line="240" w:lineRule="auto"/>
        <w:jc w:val="both"/>
        <w:rPr>
          <w:rFonts w:ascii="Times New Roman" w:hAnsi="Times New Roman" w:cs="Times New Roman"/>
          <w:smallCaps/>
          <w:sz w:val="24"/>
          <w:szCs w:val="24"/>
        </w:rPr>
      </w:pPr>
      <w:r w:rsidRPr="00E32035">
        <w:rPr>
          <w:rFonts w:ascii="Times New Roman" w:hAnsi="Times New Roman" w:cs="Times New Roman"/>
          <w:smallCaps/>
          <w:sz w:val="24"/>
          <w:szCs w:val="24"/>
        </w:rPr>
        <w:t>TO:</w:t>
      </w:r>
      <w:r w:rsidRPr="00E32035">
        <w:rPr>
          <w:rFonts w:ascii="Times New Roman" w:hAnsi="Times New Roman" w:cs="Times New Roman"/>
          <w:smallCaps/>
          <w:sz w:val="24"/>
          <w:szCs w:val="24"/>
        </w:rPr>
        <w:tab/>
      </w:r>
      <w:r>
        <w:rPr>
          <w:rFonts w:ascii="Times New Roman" w:hAnsi="Times New Roman" w:cs="Times New Roman"/>
          <w:smallCaps/>
          <w:sz w:val="24"/>
          <w:szCs w:val="24"/>
        </w:rPr>
        <w:tab/>
      </w:r>
      <w:r w:rsidRPr="00E32035">
        <w:rPr>
          <w:rFonts w:ascii="Times New Roman" w:hAnsi="Times New Roman" w:cs="Times New Roman"/>
          <w:smallCaps/>
          <w:sz w:val="24"/>
          <w:szCs w:val="24"/>
        </w:rPr>
        <w:t>Idaho School Districts</w:t>
      </w:r>
      <w:r>
        <w:rPr>
          <w:rFonts w:ascii="Times New Roman" w:hAnsi="Times New Roman" w:cs="Times New Roman"/>
          <w:smallCaps/>
          <w:sz w:val="24"/>
          <w:szCs w:val="24"/>
        </w:rPr>
        <w:t xml:space="preserve"> </w:t>
      </w:r>
    </w:p>
    <w:p w14:paraId="448A0FC0" w14:textId="77777777" w:rsidR="00887AB6" w:rsidRPr="00E32035" w:rsidRDefault="00887AB6" w:rsidP="00887AB6">
      <w:pPr>
        <w:spacing w:after="0" w:line="240" w:lineRule="auto"/>
        <w:jc w:val="both"/>
        <w:rPr>
          <w:rFonts w:ascii="Times New Roman" w:hAnsi="Times New Roman" w:cs="Times New Roman"/>
          <w:smallCaps/>
          <w:sz w:val="24"/>
          <w:szCs w:val="24"/>
        </w:rPr>
      </w:pPr>
      <w:r w:rsidRPr="00E32035">
        <w:rPr>
          <w:rFonts w:ascii="Times New Roman" w:hAnsi="Times New Roman" w:cs="Times New Roman"/>
          <w:smallCaps/>
          <w:sz w:val="24"/>
          <w:szCs w:val="24"/>
        </w:rPr>
        <w:t>FROM:</w:t>
      </w:r>
      <w:r w:rsidRPr="00E32035">
        <w:rPr>
          <w:rFonts w:ascii="Times New Roman" w:hAnsi="Times New Roman" w:cs="Times New Roman"/>
          <w:smallCaps/>
          <w:sz w:val="24"/>
          <w:szCs w:val="24"/>
        </w:rPr>
        <w:tab/>
        <w:t>Holinka Law, P.C.</w:t>
      </w:r>
    </w:p>
    <w:p w14:paraId="7F8B016D" w14:textId="7FA4272C" w:rsidR="00887AB6" w:rsidRPr="00E32035" w:rsidRDefault="00887AB6" w:rsidP="00887AB6">
      <w:pPr>
        <w:spacing w:after="0" w:line="240" w:lineRule="auto"/>
        <w:jc w:val="both"/>
        <w:rPr>
          <w:rFonts w:ascii="Times New Roman" w:hAnsi="Times New Roman" w:cs="Times New Roman"/>
          <w:smallCaps/>
          <w:sz w:val="24"/>
          <w:szCs w:val="24"/>
        </w:rPr>
      </w:pPr>
      <w:r w:rsidRPr="00E32035">
        <w:rPr>
          <w:rFonts w:ascii="Times New Roman" w:hAnsi="Times New Roman" w:cs="Times New Roman"/>
          <w:smallCaps/>
          <w:sz w:val="24"/>
          <w:szCs w:val="24"/>
        </w:rPr>
        <w:t>DATE:</w:t>
      </w:r>
      <w:r w:rsidRPr="00E32035">
        <w:rPr>
          <w:rFonts w:ascii="Times New Roman" w:hAnsi="Times New Roman" w:cs="Times New Roman"/>
          <w:smallCaps/>
          <w:sz w:val="24"/>
          <w:szCs w:val="24"/>
        </w:rPr>
        <w:tab/>
      </w:r>
      <w:r>
        <w:rPr>
          <w:rFonts w:ascii="Times New Roman" w:hAnsi="Times New Roman" w:cs="Times New Roman"/>
          <w:smallCaps/>
          <w:sz w:val="24"/>
          <w:szCs w:val="24"/>
        </w:rPr>
        <w:tab/>
      </w:r>
      <w:r w:rsidR="00CB07B9">
        <w:rPr>
          <w:rFonts w:ascii="Times New Roman" w:hAnsi="Times New Roman" w:cs="Times New Roman"/>
          <w:smallCaps/>
          <w:sz w:val="24"/>
          <w:szCs w:val="24"/>
        </w:rPr>
        <w:t>December 19, 2025</w:t>
      </w:r>
    </w:p>
    <w:p w14:paraId="12C2BA25" w14:textId="1ECA6033" w:rsidR="00887AB6" w:rsidRPr="00E32035" w:rsidRDefault="00887AB6" w:rsidP="00887AB6">
      <w:pPr>
        <w:spacing w:after="0" w:line="240" w:lineRule="auto"/>
        <w:jc w:val="both"/>
        <w:rPr>
          <w:rFonts w:ascii="Times New Roman" w:hAnsi="Times New Roman" w:cs="Times New Roman"/>
          <w:smallCaps/>
          <w:sz w:val="24"/>
          <w:szCs w:val="24"/>
        </w:rPr>
      </w:pPr>
      <w:r w:rsidRPr="00E32035">
        <w:rPr>
          <w:rFonts w:ascii="Times New Roman" w:hAnsi="Times New Roman" w:cs="Times New Roman"/>
          <w:smallCaps/>
          <w:sz w:val="24"/>
          <w:szCs w:val="24"/>
        </w:rPr>
        <w:t>RE:</w:t>
      </w:r>
      <w:r w:rsidRPr="00E32035">
        <w:rPr>
          <w:rFonts w:ascii="Times New Roman" w:hAnsi="Times New Roman" w:cs="Times New Roman"/>
          <w:smallCaps/>
          <w:sz w:val="24"/>
          <w:szCs w:val="24"/>
        </w:rPr>
        <w:tab/>
      </w:r>
      <w:r>
        <w:rPr>
          <w:rFonts w:ascii="Times New Roman" w:hAnsi="Times New Roman" w:cs="Times New Roman"/>
          <w:smallCaps/>
          <w:sz w:val="24"/>
          <w:szCs w:val="24"/>
        </w:rPr>
        <w:tab/>
      </w:r>
      <w:r w:rsidR="00CB07B9">
        <w:rPr>
          <w:rFonts w:ascii="Times New Roman" w:hAnsi="Times New Roman" w:cs="Times New Roman"/>
          <w:smallCaps/>
          <w:sz w:val="24"/>
          <w:szCs w:val="24"/>
        </w:rPr>
        <w:t>Fourth</w:t>
      </w:r>
      <w:r w:rsidR="00D35711">
        <w:rPr>
          <w:rFonts w:ascii="Times New Roman" w:hAnsi="Times New Roman" w:cs="Times New Roman"/>
          <w:smallCaps/>
          <w:sz w:val="24"/>
          <w:szCs w:val="24"/>
        </w:rPr>
        <w:t xml:space="preserve"> Quarter 202</w:t>
      </w:r>
      <w:r w:rsidR="004A3FDF">
        <w:rPr>
          <w:rFonts w:ascii="Times New Roman" w:hAnsi="Times New Roman" w:cs="Times New Roman"/>
          <w:smallCaps/>
          <w:sz w:val="24"/>
          <w:szCs w:val="24"/>
        </w:rPr>
        <w:t>5</w:t>
      </w:r>
      <w:r w:rsidRPr="00E32035">
        <w:rPr>
          <w:rFonts w:ascii="Times New Roman" w:hAnsi="Times New Roman" w:cs="Times New Roman"/>
          <w:smallCaps/>
          <w:sz w:val="24"/>
          <w:szCs w:val="24"/>
        </w:rPr>
        <w:t xml:space="preserve"> Model Policy Updates</w:t>
      </w:r>
    </w:p>
    <w:p w14:paraId="536BE78B" w14:textId="77777777" w:rsidR="00887AB6" w:rsidRPr="00E32035" w:rsidRDefault="00887AB6" w:rsidP="00887AB6">
      <w:pPr>
        <w:pBdr>
          <w:bottom w:val="single" w:sz="12" w:space="1" w:color="auto"/>
        </w:pBdr>
        <w:jc w:val="both"/>
        <w:rPr>
          <w:rFonts w:ascii="Times New Roman" w:hAnsi="Times New Roman" w:cs="Times New Roman"/>
          <w:sz w:val="24"/>
          <w:szCs w:val="24"/>
        </w:rPr>
      </w:pPr>
    </w:p>
    <w:p w14:paraId="6D9EB1FC" w14:textId="20E8312B" w:rsidR="00887AB6" w:rsidRDefault="00887AB6" w:rsidP="00887AB6">
      <w:pPr>
        <w:spacing w:after="0" w:line="240" w:lineRule="auto"/>
        <w:jc w:val="both"/>
        <w:rPr>
          <w:rFonts w:ascii="Times New Roman" w:hAnsi="Times New Roman" w:cs="Times New Roman"/>
          <w:bCs/>
          <w:sz w:val="24"/>
          <w:szCs w:val="24"/>
        </w:rPr>
      </w:pPr>
      <w:r w:rsidRPr="00E32035">
        <w:rPr>
          <w:rFonts w:ascii="Times New Roman" w:hAnsi="Times New Roman" w:cs="Times New Roman"/>
          <w:bCs/>
          <w:sz w:val="24"/>
          <w:szCs w:val="24"/>
        </w:rPr>
        <w:t xml:space="preserve">Attached, please find model policy updates for the </w:t>
      </w:r>
      <w:r w:rsidR="00CB55ED">
        <w:rPr>
          <w:rFonts w:ascii="Times New Roman" w:hAnsi="Times New Roman" w:cs="Times New Roman"/>
          <w:bCs/>
          <w:sz w:val="24"/>
          <w:szCs w:val="24"/>
        </w:rPr>
        <w:t>third</w:t>
      </w:r>
      <w:r w:rsidRPr="00E32035">
        <w:rPr>
          <w:rFonts w:ascii="Times New Roman" w:hAnsi="Times New Roman" w:cs="Times New Roman"/>
          <w:bCs/>
          <w:sz w:val="24"/>
          <w:szCs w:val="24"/>
        </w:rPr>
        <w:t xml:space="preserve"> quarter of 202</w:t>
      </w:r>
      <w:r w:rsidR="004A3FDF">
        <w:rPr>
          <w:rFonts w:ascii="Times New Roman" w:hAnsi="Times New Roman" w:cs="Times New Roman"/>
          <w:bCs/>
          <w:sz w:val="24"/>
          <w:szCs w:val="24"/>
        </w:rPr>
        <w:t>5</w:t>
      </w:r>
      <w:r w:rsidRPr="00E32035">
        <w:rPr>
          <w:rFonts w:ascii="Times New Roman" w:hAnsi="Times New Roman" w:cs="Times New Roman"/>
          <w:bCs/>
          <w:sz w:val="24"/>
          <w:szCs w:val="24"/>
        </w:rPr>
        <w:t xml:space="preserve">.  The included policies and forms are intended to reflect and be consistent with current Idaho and federal law as of the date of this memorandum. </w:t>
      </w:r>
    </w:p>
    <w:p w14:paraId="7C1EFF5D" w14:textId="77777777" w:rsidR="00887AB6" w:rsidRPr="00E32035" w:rsidRDefault="00887AB6" w:rsidP="00887AB6">
      <w:pPr>
        <w:spacing w:after="0" w:line="240" w:lineRule="auto"/>
        <w:jc w:val="both"/>
        <w:rPr>
          <w:rFonts w:ascii="Times New Roman" w:hAnsi="Times New Roman" w:cs="Times New Roman"/>
          <w:bCs/>
          <w:sz w:val="24"/>
          <w:szCs w:val="24"/>
        </w:rPr>
      </w:pPr>
    </w:p>
    <w:p w14:paraId="4C378580" w14:textId="23151FBB" w:rsidR="00887AB6" w:rsidRDefault="00887AB6" w:rsidP="00887AB6">
      <w:pPr>
        <w:spacing w:after="0" w:line="240" w:lineRule="auto"/>
        <w:jc w:val="both"/>
        <w:rPr>
          <w:rFonts w:ascii="Times New Roman" w:hAnsi="Times New Roman" w:cs="Times New Roman"/>
          <w:bCs/>
          <w:sz w:val="24"/>
          <w:szCs w:val="24"/>
        </w:rPr>
      </w:pPr>
      <w:proofErr w:type="gramStart"/>
      <w:r w:rsidRPr="00E32035">
        <w:rPr>
          <w:rFonts w:ascii="Times New Roman" w:hAnsi="Times New Roman" w:cs="Times New Roman"/>
          <w:bCs/>
          <w:sz w:val="24"/>
          <w:szCs w:val="24"/>
        </w:rPr>
        <w:t>In an effort to</w:t>
      </w:r>
      <w:proofErr w:type="gramEnd"/>
      <w:r w:rsidRPr="00E32035">
        <w:rPr>
          <w:rFonts w:ascii="Times New Roman" w:hAnsi="Times New Roman" w:cs="Times New Roman"/>
          <w:bCs/>
          <w:sz w:val="24"/>
          <w:szCs w:val="24"/>
        </w:rPr>
        <w:t xml:space="preserve"> assist your district </w:t>
      </w:r>
      <w:r>
        <w:rPr>
          <w:rFonts w:ascii="Times New Roman" w:hAnsi="Times New Roman" w:cs="Times New Roman"/>
          <w:bCs/>
          <w:sz w:val="24"/>
          <w:szCs w:val="24"/>
        </w:rPr>
        <w:t xml:space="preserve">or charter school </w:t>
      </w:r>
      <w:r w:rsidRPr="00E32035">
        <w:rPr>
          <w:rFonts w:ascii="Times New Roman" w:hAnsi="Times New Roman" w:cs="Times New Roman"/>
          <w:bCs/>
          <w:sz w:val="24"/>
          <w:szCs w:val="24"/>
        </w:rPr>
        <w:t xml:space="preserve">with implementing these policies, I would like to invite you to attend a live </w:t>
      </w:r>
      <w:r>
        <w:rPr>
          <w:rFonts w:ascii="Times New Roman" w:hAnsi="Times New Roman" w:cs="Times New Roman"/>
          <w:bCs/>
          <w:sz w:val="24"/>
          <w:szCs w:val="24"/>
        </w:rPr>
        <w:t>virtual meeting</w:t>
      </w:r>
      <w:r w:rsidRPr="00E32035">
        <w:rPr>
          <w:rFonts w:ascii="Times New Roman" w:hAnsi="Times New Roman" w:cs="Times New Roman"/>
          <w:bCs/>
          <w:sz w:val="24"/>
          <w:szCs w:val="24"/>
        </w:rPr>
        <w:t xml:space="preserve"> detailing the policy changes in this round of updates. The live </w:t>
      </w:r>
      <w:r>
        <w:rPr>
          <w:rFonts w:ascii="Times New Roman" w:hAnsi="Times New Roman" w:cs="Times New Roman"/>
          <w:bCs/>
          <w:sz w:val="24"/>
          <w:szCs w:val="24"/>
        </w:rPr>
        <w:t>virtual meeting</w:t>
      </w:r>
      <w:r w:rsidRPr="00E32035">
        <w:rPr>
          <w:rFonts w:ascii="Times New Roman" w:hAnsi="Times New Roman" w:cs="Times New Roman"/>
          <w:bCs/>
          <w:sz w:val="24"/>
          <w:szCs w:val="24"/>
        </w:rPr>
        <w:t xml:space="preserve"> will be held on</w:t>
      </w:r>
      <w:r w:rsidR="00F87CED">
        <w:rPr>
          <w:rFonts w:ascii="Times New Roman" w:hAnsi="Times New Roman" w:cs="Times New Roman"/>
          <w:bCs/>
          <w:sz w:val="24"/>
          <w:szCs w:val="24"/>
        </w:rPr>
        <w:t xml:space="preserve"> </w:t>
      </w:r>
      <w:r w:rsidR="00F87CED" w:rsidRPr="00CB55ED">
        <w:rPr>
          <w:rFonts w:ascii="Times New Roman" w:hAnsi="Times New Roman" w:cs="Times New Roman"/>
          <w:b/>
          <w:sz w:val="24"/>
          <w:szCs w:val="24"/>
        </w:rPr>
        <w:t>Thursday,</w:t>
      </w:r>
      <w:r w:rsidR="004F48DB" w:rsidRPr="00CB55ED">
        <w:rPr>
          <w:rFonts w:ascii="Times New Roman" w:hAnsi="Times New Roman" w:cs="Times New Roman"/>
          <w:b/>
          <w:sz w:val="24"/>
          <w:szCs w:val="24"/>
        </w:rPr>
        <w:t xml:space="preserve"> </w:t>
      </w:r>
      <w:r w:rsidR="00CB07B9">
        <w:rPr>
          <w:rFonts w:ascii="Times New Roman" w:hAnsi="Times New Roman" w:cs="Times New Roman"/>
          <w:b/>
          <w:sz w:val="24"/>
          <w:szCs w:val="24"/>
        </w:rPr>
        <w:t xml:space="preserve">January 15, </w:t>
      </w:r>
      <w:proofErr w:type="gramStart"/>
      <w:r w:rsidR="00CB07B9">
        <w:rPr>
          <w:rFonts w:ascii="Times New Roman" w:hAnsi="Times New Roman" w:cs="Times New Roman"/>
          <w:b/>
          <w:sz w:val="24"/>
          <w:szCs w:val="24"/>
        </w:rPr>
        <w:t>2026</w:t>
      </w:r>
      <w:proofErr w:type="gramEnd"/>
      <w:r w:rsidR="00CB55ED">
        <w:rPr>
          <w:rFonts w:ascii="Times New Roman" w:hAnsi="Times New Roman" w:cs="Times New Roman"/>
          <w:bCs/>
          <w:sz w:val="24"/>
          <w:szCs w:val="24"/>
        </w:rPr>
        <w:t xml:space="preserve"> </w:t>
      </w:r>
      <w:r w:rsidR="004F3E5A">
        <w:rPr>
          <w:rFonts w:ascii="Times New Roman" w:hAnsi="Times New Roman" w:cs="Times New Roman"/>
          <w:b/>
          <w:bCs/>
          <w:sz w:val="24"/>
          <w:szCs w:val="24"/>
        </w:rPr>
        <w:t>at 11:00 am</w:t>
      </w:r>
      <w:r w:rsidRPr="004D4D82">
        <w:rPr>
          <w:rFonts w:ascii="Times New Roman" w:hAnsi="Times New Roman" w:cs="Times New Roman"/>
          <w:b/>
          <w:bCs/>
          <w:sz w:val="24"/>
          <w:szCs w:val="24"/>
        </w:rPr>
        <w:t xml:space="preserve"> </w:t>
      </w:r>
      <w:r w:rsidRPr="00E32035">
        <w:rPr>
          <w:rFonts w:ascii="Times New Roman" w:hAnsi="Times New Roman" w:cs="Times New Roman"/>
          <w:b/>
          <w:bCs/>
          <w:sz w:val="24"/>
          <w:szCs w:val="24"/>
        </w:rPr>
        <w:t>MOUNTAIN TIME</w:t>
      </w:r>
      <w:r w:rsidRPr="00E32035">
        <w:rPr>
          <w:rFonts w:ascii="Times New Roman" w:hAnsi="Times New Roman" w:cs="Times New Roman"/>
          <w:bCs/>
          <w:sz w:val="24"/>
          <w:szCs w:val="24"/>
        </w:rPr>
        <w:t xml:space="preserve">.  Please plan to review this memorandum and the policies prior to meeting, if possible. Here is how you can join the </w:t>
      </w:r>
      <w:r>
        <w:rPr>
          <w:rFonts w:ascii="Times New Roman" w:hAnsi="Times New Roman" w:cs="Times New Roman"/>
          <w:bCs/>
          <w:sz w:val="24"/>
          <w:szCs w:val="24"/>
        </w:rPr>
        <w:t>meeting</w:t>
      </w:r>
      <w:r w:rsidRPr="00E32035">
        <w:rPr>
          <w:rFonts w:ascii="Times New Roman" w:hAnsi="Times New Roman" w:cs="Times New Roman"/>
          <w:bCs/>
          <w:sz w:val="24"/>
          <w:szCs w:val="24"/>
        </w:rPr>
        <w:t>:</w:t>
      </w:r>
    </w:p>
    <w:p w14:paraId="0513AFB1" w14:textId="5F47DAC9" w:rsidR="00980D84" w:rsidRPr="00222E7A" w:rsidRDefault="00980D84" w:rsidP="00222E7A">
      <w:pPr>
        <w:spacing w:after="0" w:line="240" w:lineRule="auto"/>
        <w:jc w:val="center"/>
        <w:rPr>
          <w:rFonts w:ascii="Times New Roman" w:hAnsi="Times New Roman" w:cs="Times New Roman"/>
          <w:bCs/>
          <w:sz w:val="24"/>
          <w:szCs w:val="24"/>
        </w:rPr>
      </w:pPr>
    </w:p>
    <w:p w14:paraId="30881664" w14:textId="39318374" w:rsidR="00F1629B" w:rsidRPr="00F1629B" w:rsidRDefault="00F1629B" w:rsidP="00F1629B">
      <w:pPr>
        <w:jc w:val="center"/>
        <w:rPr>
          <w:rFonts w:ascii="Times New Roman" w:hAnsi="Times New Roman" w:cs="Times New Roman"/>
          <w:sz w:val="24"/>
          <w:szCs w:val="24"/>
        </w:rPr>
      </w:pPr>
      <w:r w:rsidRPr="00F1629B">
        <w:rPr>
          <w:rFonts w:ascii="Times New Roman" w:hAnsi="Times New Roman" w:cs="Times New Roman"/>
          <w:b/>
          <w:bCs/>
          <w:sz w:val="24"/>
          <w:szCs w:val="24"/>
        </w:rPr>
        <w:t>Fourth Quarter 2025 Model Policy Updates</w:t>
      </w:r>
      <w:r w:rsidRPr="00F1629B">
        <w:rPr>
          <w:rFonts w:ascii="Times New Roman" w:hAnsi="Times New Roman" w:cs="Times New Roman"/>
          <w:sz w:val="24"/>
          <w:szCs w:val="24"/>
        </w:rPr>
        <w:br/>
        <w:t>Jan 15, 2026, 11:00 AM – 12:00 PM (America/Denver)</w:t>
      </w:r>
      <w:r w:rsidRPr="00F1629B">
        <w:rPr>
          <w:rFonts w:ascii="Times New Roman" w:hAnsi="Times New Roman" w:cs="Times New Roman"/>
          <w:sz w:val="24"/>
          <w:szCs w:val="24"/>
        </w:rPr>
        <w:br/>
      </w:r>
      <w:r w:rsidRPr="00F1629B">
        <w:rPr>
          <w:rFonts w:ascii="Times New Roman" w:hAnsi="Times New Roman" w:cs="Times New Roman"/>
          <w:sz w:val="24"/>
          <w:szCs w:val="24"/>
        </w:rPr>
        <w:br/>
      </w:r>
      <w:r w:rsidRPr="00F1629B">
        <w:rPr>
          <w:rFonts w:ascii="Times New Roman" w:hAnsi="Times New Roman" w:cs="Times New Roman"/>
          <w:b/>
          <w:bCs/>
          <w:sz w:val="24"/>
          <w:szCs w:val="24"/>
        </w:rPr>
        <w:t>Please join my meeting from your computer, tablet or smartphone.</w:t>
      </w:r>
      <w:r w:rsidRPr="00F1629B">
        <w:rPr>
          <w:rFonts w:ascii="Times New Roman" w:hAnsi="Times New Roman" w:cs="Times New Roman"/>
          <w:sz w:val="24"/>
          <w:szCs w:val="24"/>
        </w:rPr>
        <w:br/>
      </w:r>
      <w:hyperlink r:id="rId8" w:history="1">
        <w:r w:rsidRPr="00F1629B">
          <w:rPr>
            <w:rStyle w:val="Hyperlink"/>
            <w:rFonts w:ascii="Times New Roman" w:hAnsi="Times New Roman" w:cs="Times New Roman"/>
            <w:sz w:val="24"/>
            <w:szCs w:val="24"/>
          </w:rPr>
          <w:t>https://meet.goto.com/602649293</w:t>
        </w:r>
      </w:hyperlink>
      <w:r w:rsidRPr="00F1629B">
        <w:rPr>
          <w:rFonts w:ascii="Times New Roman" w:hAnsi="Times New Roman" w:cs="Times New Roman"/>
          <w:sz w:val="24"/>
          <w:szCs w:val="24"/>
        </w:rPr>
        <w:br/>
      </w:r>
      <w:r w:rsidRPr="00F1629B">
        <w:rPr>
          <w:rFonts w:ascii="Times New Roman" w:hAnsi="Times New Roman" w:cs="Times New Roman"/>
          <w:sz w:val="24"/>
          <w:szCs w:val="24"/>
        </w:rPr>
        <w:br/>
      </w:r>
      <w:r w:rsidRPr="00F1629B">
        <w:rPr>
          <w:rFonts w:ascii="Times New Roman" w:hAnsi="Times New Roman" w:cs="Times New Roman"/>
          <w:b/>
          <w:bCs/>
          <w:sz w:val="24"/>
          <w:szCs w:val="24"/>
        </w:rPr>
        <w:t>You can also dial in using your phone.</w:t>
      </w:r>
      <w:r w:rsidRPr="00F1629B">
        <w:rPr>
          <w:rFonts w:ascii="Times New Roman" w:hAnsi="Times New Roman" w:cs="Times New Roman"/>
          <w:sz w:val="24"/>
          <w:szCs w:val="24"/>
        </w:rPr>
        <w:br/>
        <w:t>Access Code: 602-649-293</w:t>
      </w:r>
      <w:r w:rsidRPr="00F1629B">
        <w:rPr>
          <w:rFonts w:ascii="Times New Roman" w:hAnsi="Times New Roman" w:cs="Times New Roman"/>
          <w:sz w:val="24"/>
          <w:szCs w:val="24"/>
        </w:rPr>
        <w:br/>
        <w:t xml:space="preserve">United States: </w:t>
      </w:r>
      <w:hyperlink r:id="rId9" w:history="1">
        <w:r w:rsidRPr="00F1629B">
          <w:rPr>
            <w:rStyle w:val="Hyperlink"/>
            <w:rFonts w:ascii="Times New Roman" w:hAnsi="Times New Roman" w:cs="Times New Roman"/>
            <w:sz w:val="24"/>
            <w:szCs w:val="24"/>
          </w:rPr>
          <w:t>+1 (571) 317-3122</w:t>
        </w:r>
      </w:hyperlink>
      <w:r w:rsidRPr="00F1629B">
        <w:rPr>
          <w:rFonts w:ascii="Times New Roman" w:hAnsi="Times New Roman" w:cs="Times New Roman"/>
          <w:sz w:val="24"/>
          <w:szCs w:val="24"/>
        </w:rPr>
        <w:br/>
      </w:r>
      <w:r w:rsidRPr="00F1629B">
        <w:rPr>
          <w:rFonts w:ascii="Times New Roman" w:hAnsi="Times New Roman" w:cs="Times New Roman"/>
          <w:sz w:val="24"/>
          <w:szCs w:val="24"/>
        </w:rPr>
        <w:br/>
      </w:r>
      <w:r w:rsidRPr="00F1629B">
        <w:rPr>
          <w:rFonts w:ascii="Times New Roman" w:hAnsi="Times New Roman" w:cs="Times New Roman"/>
          <w:b/>
          <w:bCs/>
          <w:sz w:val="24"/>
          <w:szCs w:val="24"/>
        </w:rPr>
        <w:t>Get the app now and be ready when your first meeting starts:</w:t>
      </w:r>
      <w:r w:rsidRPr="00F1629B">
        <w:rPr>
          <w:rFonts w:ascii="Times New Roman" w:hAnsi="Times New Roman" w:cs="Times New Roman"/>
          <w:sz w:val="24"/>
          <w:szCs w:val="24"/>
        </w:rPr>
        <w:br/>
      </w:r>
      <w:hyperlink r:id="rId10" w:history="1">
        <w:r w:rsidRPr="00F1629B">
          <w:rPr>
            <w:rStyle w:val="Hyperlink"/>
            <w:rFonts w:ascii="Times New Roman" w:hAnsi="Times New Roman" w:cs="Times New Roman"/>
            <w:sz w:val="24"/>
            <w:szCs w:val="24"/>
          </w:rPr>
          <w:t>https://meet.goto.com/install</w:t>
        </w:r>
      </w:hyperlink>
    </w:p>
    <w:p w14:paraId="5D3DC7EF" w14:textId="6C3035BE" w:rsidR="00887AB6" w:rsidRDefault="00887AB6" w:rsidP="00222E7A">
      <w:pPr>
        <w:shd w:val="clear" w:color="auto" w:fill="FFFFFF"/>
        <w:spacing w:after="0" w:line="240" w:lineRule="auto"/>
        <w:jc w:val="both"/>
        <w:rPr>
          <w:rFonts w:ascii="Times New Roman" w:hAnsi="Times New Roman" w:cs="Times New Roman"/>
          <w:bCs/>
          <w:sz w:val="24"/>
          <w:szCs w:val="24"/>
        </w:rPr>
      </w:pPr>
      <w:r w:rsidRPr="00E32035">
        <w:rPr>
          <w:rFonts w:ascii="Times New Roman" w:hAnsi="Times New Roman" w:cs="Times New Roman"/>
          <w:bCs/>
          <w:sz w:val="24"/>
          <w:szCs w:val="24"/>
        </w:rPr>
        <w:t xml:space="preserve">Each policy provided in this update set is identified below by number with a short descriptor identifying why the policy was developed or amended, or why it should be deleted.  In addition to a clean Word version of each policy, a redlined version of each of the updated policies is included in Word format so you and your staff can more easily identify the changes that have </w:t>
      </w:r>
      <w:r w:rsidRPr="00E32035">
        <w:rPr>
          <w:rFonts w:ascii="Times New Roman" w:hAnsi="Times New Roman" w:cs="Times New Roman"/>
          <w:bCs/>
          <w:sz w:val="24"/>
          <w:szCs w:val="24"/>
        </w:rPr>
        <w:lastRenderedPageBreak/>
        <w:t xml:space="preserve">been made and modify the policy as appropriate.  </w:t>
      </w:r>
      <w:r w:rsidRPr="00223D66">
        <w:rPr>
          <w:rFonts w:ascii="Times New Roman" w:hAnsi="Times New Roman" w:cs="Times New Roman"/>
          <w:b/>
          <w:bCs/>
          <w:sz w:val="24"/>
          <w:szCs w:val="24"/>
        </w:rPr>
        <w:t>Note</w:t>
      </w:r>
      <w:r w:rsidRPr="00E32035">
        <w:rPr>
          <w:rFonts w:ascii="Times New Roman" w:hAnsi="Times New Roman" w:cs="Times New Roman"/>
          <w:bCs/>
          <w:sz w:val="24"/>
          <w:szCs w:val="24"/>
        </w:rPr>
        <w:t>: There is no redline version for NEW policies or forms.</w:t>
      </w:r>
    </w:p>
    <w:p w14:paraId="696B2086" w14:textId="77777777" w:rsidR="00980D84" w:rsidRPr="00E32035" w:rsidRDefault="00980D84" w:rsidP="004F48DB">
      <w:pPr>
        <w:shd w:val="clear" w:color="auto" w:fill="FFFFFF"/>
        <w:spacing w:after="0" w:line="240" w:lineRule="auto"/>
        <w:jc w:val="both"/>
        <w:rPr>
          <w:rFonts w:ascii="Times New Roman" w:hAnsi="Times New Roman" w:cs="Times New Roman"/>
          <w:sz w:val="24"/>
          <w:szCs w:val="24"/>
        </w:rPr>
      </w:pPr>
    </w:p>
    <w:p w14:paraId="262BFC09" w14:textId="77777777" w:rsidR="00887AB6" w:rsidRPr="00E32035" w:rsidRDefault="00887AB6" w:rsidP="00887AB6">
      <w:pPr>
        <w:spacing w:after="0" w:line="240" w:lineRule="auto"/>
        <w:jc w:val="both"/>
        <w:rPr>
          <w:rFonts w:ascii="Times New Roman" w:hAnsi="Times New Roman" w:cs="Times New Roman"/>
          <w:bCs/>
          <w:sz w:val="24"/>
          <w:szCs w:val="24"/>
        </w:rPr>
      </w:pPr>
      <w:r w:rsidRPr="00E32035">
        <w:rPr>
          <w:rFonts w:ascii="Times New Roman" w:hAnsi="Times New Roman" w:cs="Times New Roman"/>
          <w:bCs/>
          <w:sz w:val="24"/>
          <w:szCs w:val="24"/>
        </w:rPr>
        <w:t xml:space="preserve">Each policy below is accompanied with ***, **, or *: </w:t>
      </w:r>
    </w:p>
    <w:p w14:paraId="0070A171" w14:textId="77777777" w:rsidR="00887AB6" w:rsidRPr="00E32035" w:rsidRDefault="00887AB6" w:rsidP="00887AB6">
      <w:pPr>
        <w:spacing w:after="0" w:line="240" w:lineRule="auto"/>
        <w:jc w:val="both"/>
        <w:rPr>
          <w:rFonts w:ascii="Times New Roman" w:hAnsi="Times New Roman" w:cs="Times New Roman"/>
          <w:bCs/>
          <w:sz w:val="24"/>
          <w:szCs w:val="24"/>
        </w:rPr>
      </w:pPr>
    </w:p>
    <w:p w14:paraId="7BEE1A0E" w14:textId="77777777" w:rsidR="00887AB6" w:rsidRPr="00E32035" w:rsidRDefault="00887AB6" w:rsidP="00887AB6">
      <w:pPr>
        <w:spacing w:after="0" w:line="240" w:lineRule="auto"/>
        <w:ind w:left="1260" w:hanging="540"/>
        <w:jc w:val="both"/>
        <w:rPr>
          <w:rFonts w:ascii="Times New Roman" w:hAnsi="Times New Roman" w:cs="Times New Roman"/>
          <w:bCs/>
          <w:sz w:val="24"/>
          <w:szCs w:val="24"/>
        </w:rPr>
      </w:pPr>
      <w:r w:rsidRPr="00E32035">
        <w:rPr>
          <w:rFonts w:ascii="Times New Roman" w:hAnsi="Times New Roman" w:cs="Times New Roman"/>
          <w:b/>
          <w:bCs/>
          <w:sz w:val="24"/>
          <w:szCs w:val="24"/>
        </w:rPr>
        <w:t>***</w:t>
      </w:r>
      <w:r w:rsidRPr="00E32035">
        <w:rPr>
          <w:rFonts w:ascii="Times New Roman" w:hAnsi="Times New Roman" w:cs="Times New Roman"/>
          <w:bCs/>
          <w:sz w:val="24"/>
          <w:szCs w:val="24"/>
        </w:rPr>
        <w:t xml:space="preserve"> </w:t>
      </w:r>
      <w:r w:rsidRPr="00E32035">
        <w:rPr>
          <w:rFonts w:ascii="Times New Roman" w:hAnsi="Times New Roman" w:cs="Times New Roman"/>
          <w:bCs/>
          <w:sz w:val="24"/>
          <w:szCs w:val="24"/>
        </w:rPr>
        <w:tab/>
        <w:t>Indicates a policy that requires immediate board attention</w:t>
      </w:r>
    </w:p>
    <w:p w14:paraId="786A7927" w14:textId="77777777" w:rsidR="00887AB6" w:rsidRPr="00E32035" w:rsidRDefault="00887AB6" w:rsidP="00887AB6">
      <w:pPr>
        <w:spacing w:after="0" w:line="240" w:lineRule="auto"/>
        <w:ind w:left="1260" w:hanging="540"/>
        <w:jc w:val="both"/>
        <w:rPr>
          <w:rFonts w:ascii="Times New Roman" w:hAnsi="Times New Roman" w:cs="Times New Roman"/>
          <w:bCs/>
          <w:sz w:val="24"/>
          <w:szCs w:val="24"/>
        </w:rPr>
      </w:pPr>
      <w:r w:rsidRPr="00E32035">
        <w:rPr>
          <w:rFonts w:ascii="Times New Roman" w:hAnsi="Times New Roman" w:cs="Times New Roman"/>
          <w:b/>
          <w:bCs/>
          <w:sz w:val="24"/>
          <w:szCs w:val="24"/>
        </w:rPr>
        <w:t xml:space="preserve">** </w:t>
      </w:r>
      <w:r w:rsidRPr="00E32035">
        <w:rPr>
          <w:rFonts w:ascii="Times New Roman" w:hAnsi="Times New Roman" w:cs="Times New Roman"/>
          <w:bCs/>
          <w:sz w:val="24"/>
          <w:szCs w:val="24"/>
        </w:rPr>
        <w:tab/>
        <w:t>Indicates a policy that should be adopted by the board, but does not necessarily require immediate attention</w:t>
      </w:r>
    </w:p>
    <w:p w14:paraId="27B6D278" w14:textId="77777777" w:rsidR="00887AB6" w:rsidRDefault="00887AB6" w:rsidP="00887AB6">
      <w:pPr>
        <w:spacing w:after="0" w:line="240" w:lineRule="auto"/>
        <w:ind w:left="1260" w:hanging="540"/>
        <w:jc w:val="both"/>
        <w:rPr>
          <w:rFonts w:ascii="Times New Roman" w:hAnsi="Times New Roman" w:cs="Times New Roman"/>
          <w:bCs/>
          <w:sz w:val="24"/>
          <w:szCs w:val="24"/>
        </w:rPr>
      </w:pPr>
      <w:r w:rsidRPr="00E32035">
        <w:rPr>
          <w:rFonts w:ascii="Times New Roman" w:hAnsi="Times New Roman" w:cs="Times New Roman"/>
          <w:b/>
          <w:bCs/>
          <w:sz w:val="24"/>
          <w:szCs w:val="24"/>
        </w:rPr>
        <w:t xml:space="preserve">* </w:t>
      </w:r>
      <w:r w:rsidRPr="00E32035">
        <w:rPr>
          <w:rFonts w:ascii="Times New Roman" w:hAnsi="Times New Roman" w:cs="Times New Roman"/>
          <w:bCs/>
          <w:sz w:val="24"/>
          <w:szCs w:val="24"/>
        </w:rPr>
        <w:tab/>
        <w:t>Indicates a policy that is optional or has only minor changes</w:t>
      </w:r>
    </w:p>
    <w:p w14:paraId="2BB4FE77" w14:textId="77777777" w:rsidR="00887AB6" w:rsidRPr="00230E6C" w:rsidRDefault="00887AB6" w:rsidP="00887AB6">
      <w:pPr>
        <w:spacing w:after="0" w:line="240" w:lineRule="auto"/>
        <w:ind w:left="1260" w:hanging="540"/>
        <w:jc w:val="both"/>
        <w:rPr>
          <w:rFonts w:ascii="Times New Roman" w:hAnsi="Times New Roman" w:cs="Times New Roman"/>
          <w:bCs/>
          <w:sz w:val="24"/>
          <w:szCs w:val="24"/>
        </w:rPr>
      </w:pPr>
    </w:p>
    <w:p w14:paraId="5992EFE6" w14:textId="77777777" w:rsidR="00887AB6" w:rsidRDefault="00887AB6" w:rsidP="00887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policies were updated to reflect minor clarifications and/or updates to legal references:</w:t>
      </w:r>
    </w:p>
    <w:p w14:paraId="750A2E22" w14:textId="77777777" w:rsidR="00887AB6" w:rsidRPr="00886790" w:rsidRDefault="00887AB6" w:rsidP="00887AB6">
      <w:pPr>
        <w:spacing w:after="0" w:line="240" w:lineRule="auto"/>
        <w:jc w:val="both"/>
        <w:rPr>
          <w:rFonts w:ascii="Times New Roman" w:hAnsi="Times New Roman" w:cs="Times New Roman"/>
          <w:sz w:val="24"/>
          <w:szCs w:val="24"/>
        </w:rPr>
      </w:pPr>
    </w:p>
    <w:p w14:paraId="00F7F3AF" w14:textId="27676303" w:rsidR="0084711D" w:rsidRDefault="0084711D" w:rsidP="00887AB6">
      <w:pPr>
        <w:spacing w:after="0" w:line="240" w:lineRule="auto"/>
        <w:jc w:val="both"/>
        <w:rPr>
          <w:rFonts w:ascii="Times New Roman" w:hAnsi="Times New Roman" w:cs="Times New Roman"/>
          <w:b/>
          <w:bCs/>
          <w:sz w:val="24"/>
          <w:szCs w:val="24"/>
          <w:u w:val="single"/>
        </w:rPr>
      </w:pPr>
      <w:r w:rsidRPr="0084711D">
        <w:rPr>
          <w:rFonts w:ascii="Times New Roman" w:hAnsi="Times New Roman" w:cs="Times New Roman"/>
          <w:b/>
          <w:bCs/>
          <w:sz w:val="24"/>
          <w:szCs w:val="24"/>
          <w:u w:val="single"/>
        </w:rPr>
        <w:t>SECTION 500:  STUDENTS</w:t>
      </w:r>
    </w:p>
    <w:p w14:paraId="57992D6B" w14:textId="47D4BF3E" w:rsidR="00FC10C8" w:rsidRDefault="00FC10C8" w:rsidP="00887AB6">
      <w:pPr>
        <w:spacing w:after="0" w:line="240" w:lineRule="auto"/>
        <w:jc w:val="both"/>
        <w:rPr>
          <w:rFonts w:ascii="Times New Roman" w:hAnsi="Times New Roman" w:cs="Times New Roman"/>
          <w:b/>
          <w:bCs/>
          <w:sz w:val="24"/>
          <w:szCs w:val="24"/>
          <w:u w:val="single"/>
        </w:rPr>
      </w:pPr>
    </w:p>
    <w:p w14:paraId="7C31062D" w14:textId="3580998D" w:rsidR="00F1629B" w:rsidRDefault="00F1629B"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502 – Student Handbooks</w:t>
      </w:r>
      <w:r>
        <w:rPr>
          <w:rFonts w:ascii="Times New Roman" w:hAnsi="Times New Roman" w:cs="Times New Roman"/>
          <w:sz w:val="24"/>
          <w:szCs w:val="24"/>
        </w:rPr>
        <w:t>.  We have added some optional language to this policy, as well as language from Idaho Code §33-512 relating to requirements to make discipline policies available at the beginning of each school year.  We also included a cross-reference to policy 540 (maintenance of orderly conduct).</w:t>
      </w:r>
    </w:p>
    <w:p w14:paraId="218F789C" w14:textId="77777777" w:rsidR="00F1629B" w:rsidRPr="00F1629B" w:rsidRDefault="00F1629B" w:rsidP="00887AB6">
      <w:pPr>
        <w:spacing w:after="0" w:line="240" w:lineRule="auto"/>
        <w:jc w:val="both"/>
        <w:rPr>
          <w:rFonts w:ascii="Times New Roman" w:hAnsi="Times New Roman" w:cs="Times New Roman"/>
          <w:sz w:val="24"/>
          <w:szCs w:val="24"/>
        </w:rPr>
      </w:pPr>
    </w:p>
    <w:p w14:paraId="47B98198" w14:textId="5120C518" w:rsidR="00BF0A89" w:rsidRDefault="00BF0A89" w:rsidP="00887AB6">
      <w:pPr>
        <w:spacing w:after="0" w:line="240" w:lineRule="auto"/>
        <w:jc w:val="both"/>
      </w:pPr>
      <w:r>
        <w:rPr>
          <w:rFonts w:ascii="Times New Roman" w:hAnsi="Times New Roman" w:cs="Times New Roman"/>
          <w:b/>
          <w:bCs/>
          <w:sz w:val="24"/>
          <w:szCs w:val="24"/>
          <w:vertAlign w:val="superscript"/>
        </w:rPr>
        <w:t>**</w:t>
      </w:r>
      <w:r>
        <w:rPr>
          <w:rFonts w:ascii="Times New Roman" w:hAnsi="Times New Roman" w:cs="Times New Roman"/>
          <w:b/>
          <w:bCs/>
          <w:sz w:val="24"/>
          <w:szCs w:val="24"/>
        </w:rPr>
        <w:t>549 – Prohibition of Gang Activities</w:t>
      </w:r>
      <w:r>
        <w:rPr>
          <w:rFonts w:ascii="Times New Roman" w:hAnsi="Times New Roman" w:cs="Times New Roman"/>
          <w:sz w:val="24"/>
          <w:szCs w:val="24"/>
        </w:rPr>
        <w:t xml:space="preserve">.  We are updating this policy to provide additional and more specific prohibited conduct, definitions, and prevention/education.  Specifically, using the definition of “criminal gang” in Idaho law as a guide, we are defining a “gang” as a group of three or more persons that have a common name or common identifying sign or symbol, and associate or conspire together to advocate, conspire, or commit criminal acts or other acts, though not criminal, threaten the safety or well-being of persons or property.  We also specifically refer to the definition of criminal gang in Idaho law, which specifies additional types </w:t>
      </w:r>
      <w:r w:rsidR="00457668">
        <w:rPr>
          <w:rFonts w:ascii="Times New Roman" w:hAnsi="Times New Roman" w:cs="Times New Roman"/>
          <w:sz w:val="24"/>
          <w:szCs w:val="24"/>
        </w:rPr>
        <w:t>of crimes</w:t>
      </w:r>
      <w:r w:rsidR="00DB15D0">
        <w:rPr>
          <w:rFonts w:ascii="Times New Roman" w:hAnsi="Times New Roman" w:cs="Times New Roman"/>
          <w:sz w:val="24"/>
          <w:szCs w:val="24"/>
        </w:rPr>
        <w:t xml:space="preserve"> which would constitute a “pattern of criminal gang activity” under Idaho law.  We have set forth additional prohibited conduct.  We have also included a new section on prevention and education, which includes staff training to recognize early warning signs of gang involvement or affiliation, partnerships, and family notification.  Such prevention and education is recommended by the National Gang Center in its Gangs in Schools guide, which can be accessed here:  </w:t>
      </w:r>
      <w:hyperlink r:id="rId11" w:history="1">
        <w:r w:rsidR="00DB15D0" w:rsidRPr="00DB15D0">
          <w:rPr>
            <w:color w:val="0000FF"/>
            <w:u w:val="single"/>
          </w:rPr>
          <w:t>Gangs in Schools</w:t>
        </w:r>
      </w:hyperlink>
      <w:r w:rsidR="00DB15D0">
        <w:t>.</w:t>
      </w:r>
    </w:p>
    <w:p w14:paraId="713617F0" w14:textId="43413372" w:rsidR="001F13BB" w:rsidRDefault="001F13BB" w:rsidP="00887AB6">
      <w:pPr>
        <w:spacing w:after="0" w:line="240" w:lineRule="auto"/>
        <w:jc w:val="both"/>
      </w:pPr>
    </w:p>
    <w:p w14:paraId="375F6D90" w14:textId="67D0DC34" w:rsidR="001F13BB" w:rsidRPr="001F13BB" w:rsidRDefault="001F13BB"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559 – Food Allergies</w:t>
      </w:r>
      <w:r>
        <w:rPr>
          <w:rFonts w:ascii="Times New Roman" w:hAnsi="Times New Roman" w:cs="Times New Roman"/>
          <w:sz w:val="24"/>
          <w:szCs w:val="24"/>
        </w:rPr>
        <w:t xml:space="preserve">.  We are updating this policy to add some optional language that more broadly identifies a food allergy management program which includes education, prevention, awareness, </w:t>
      </w:r>
      <w:proofErr w:type="gramStart"/>
      <w:r>
        <w:rPr>
          <w:rFonts w:ascii="Times New Roman" w:hAnsi="Times New Roman" w:cs="Times New Roman"/>
          <w:sz w:val="24"/>
          <w:szCs w:val="24"/>
        </w:rPr>
        <w:t>communication</w:t>
      </w:r>
      <w:proofErr w:type="gramEnd"/>
      <w:r>
        <w:rPr>
          <w:rFonts w:ascii="Times New Roman" w:hAnsi="Times New Roman" w:cs="Times New Roman"/>
          <w:sz w:val="24"/>
          <w:szCs w:val="24"/>
        </w:rPr>
        <w:t xml:space="preserve"> and emergency response.  We are also adding optional language identifying that among the protocols schools can utilize to assist students with food allergies are individual written allergy management plans and emergency response plans.  Other optional language is added relating to allergen exposure and staff training.  We also updated the policy reference in the section, “Administering Epinephrine</w:t>
      </w:r>
      <w:r w:rsidR="007D0EC8">
        <w:rPr>
          <w:rFonts w:ascii="Times New Roman" w:hAnsi="Times New Roman" w:cs="Times New Roman"/>
          <w:sz w:val="24"/>
          <w:szCs w:val="24"/>
        </w:rPr>
        <w:t>,” as the epinephrine auto-injector policy was incorporated into policy 561 since this policy was last updated.  We also included cross-references to other policies.</w:t>
      </w:r>
    </w:p>
    <w:p w14:paraId="72BDCB8D" w14:textId="77777777" w:rsidR="00BF0A89" w:rsidRPr="00BF0A89" w:rsidRDefault="00BF0A89" w:rsidP="00887AB6">
      <w:pPr>
        <w:spacing w:after="0" w:line="240" w:lineRule="auto"/>
        <w:jc w:val="both"/>
        <w:rPr>
          <w:rFonts w:ascii="Times New Roman" w:hAnsi="Times New Roman" w:cs="Times New Roman"/>
          <w:sz w:val="24"/>
          <w:szCs w:val="24"/>
        </w:rPr>
      </w:pPr>
    </w:p>
    <w:p w14:paraId="6BDF3491" w14:textId="77777777" w:rsidR="00944FC2" w:rsidRDefault="00944FC2" w:rsidP="00887AB6">
      <w:pPr>
        <w:spacing w:after="0" w:line="240" w:lineRule="auto"/>
        <w:jc w:val="both"/>
        <w:rPr>
          <w:rFonts w:ascii="Times New Roman" w:hAnsi="Times New Roman" w:cs="Times New Roman"/>
          <w:b/>
          <w:bCs/>
          <w:sz w:val="24"/>
          <w:szCs w:val="24"/>
          <w:u w:val="single"/>
        </w:rPr>
      </w:pPr>
    </w:p>
    <w:p w14:paraId="6FD3A948" w14:textId="0921AC64" w:rsidR="00637BAF" w:rsidRDefault="00EB788E" w:rsidP="00887AB6">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SECTION </w:t>
      </w:r>
      <w:r w:rsidR="00765048">
        <w:rPr>
          <w:rFonts w:ascii="Times New Roman" w:hAnsi="Times New Roman" w:cs="Times New Roman"/>
          <w:b/>
          <w:bCs/>
          <w:sz w:val="24"/>
          <w:szCs w:val="24"/>
          <w:u w:val="single"/>
        </w:rPr>
        <w:t>8</w:t>
      </w:r>
      <w:r>
        <w:rPr>
          <w:rFonts w:ascii="Times New Roman" w:hAnsi="Times New Roman" w:cs="Times New Roman"/>
          <w:b/>
          <w:bCs/>
          <w:sz w:val="24"/>
          <w:szCs w:val="24"/>
          <w:u w:val="single"/>
        </w:rPr>
        <w:t xml:space="preserve">00:  </w:t>
      </w:r>
      <w:r w:rsidR="00765048">
        <w:rPr>
          <w:rFonts w:ascii="Times New Roman" w:hAnsi="Times New Roman" w:cs="Times New Roman"/>
          <w:b/>
          <w:bCs/>
          <w:sz w:val="24"/>
          <w:szCs w:val="24"/>
          <w:u w:val="single"/>
        </w:rPr>
        <w:t>BUSINESS PROCEDURES</w:t>
      </w:r>
    </w:p>
    <w:p w14:paraId="7FAE36DC" w14:textId="644E9960" w:rsidR="00765048" w:rsidRDefault="00765048" w:rsidP="00887AB6">
      <w:pPr>
        <w:spacing w:after="0" w:line="240" w:lineRule="auto"/>
        <w:jc w:val="both"/>
        <w:rPr>
          <w:rFonts w:ascii="Times New Roman" w:hAnsi="Times New Roman" w:cs="Times New Roman"/>
          <w:b/>
          <w:bCs/>
          <w:sz w:val="24"/>
          <w:szCs w:val="24"/>
        </w:rPr>
      </w:pPr>
    </w:p>
    <w:p w14:paraId="3CA90C3A" w14:textId="4B3E766B" w:rsidR="00F1629B" w:rsidRDefault="00F1629B"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814 – Budget Implementation and Execution (</w:t>
      </w:r>
      <w:r w:rsidRPr="00F1629B">
        <w:rPr>
          <w:rFonts w:ascii="Times New Roman" w:hAnsi="Times New Roman" w:cs="Times New Roman"/>
          <w:b/>
          <w:bCs/>
          <w:sz w:val="24"/>
          <w:szCs w:val="24"/>
          <w:highlight w:val="yellow"/>
        </w:rPr>
        <w:t>changed from Monthly Budget and Treasurer’s Report</w:t>
      </w:r>
      <w:r>
        <w:rPr>
          <w:rFonts w:ascii="Times New Roman" w:hAnsi="Times New Roman" w:cs="Times New Roman"/>
          <w:b/>
          <w:bCs/>
          <w:sz w:val="24"/>
          <w:szCs w:val="24"/>
        </w:rPr>
        <w:t>)</w:t>
      </w:r>
      <w:r>
        <w:rPr>
          <w:rFonts w:ascii="Times New Roman" w:hAnsi="Times New Roman" w:cs="Times New Roman"/>
          <w:sz w:val="24"/>
          <w:szCs w:val="24"/>
        </w:rPr>
        <w:t xml:space="preserve">.  We have updated this optional policy to </w:t>
      </w:r>
      <w:proofErr w:type="gramStart"/>
      <w:r>
        <w:rPr>
          <w:rFonts w:ascii="Times New Roman" w:hAnsi="Times New Roman" w:cs="Times New Roman"/>
          <w:sz w:val="24"/>
          <w:szCs w:val="24"/>
        </w:rPr>
        <w:t>more broadly refer to budget implementation and execution</w:t>
      </w:r>
      <w:proofErr w:type="gramEnd"/>
      <w:r>
        <w:rPr>
          <w:rFonts w:ascii="Times New Roman" w:hAnsi="Times New Roman" w:cs="Times New Roman"/>
          <w:sz w:val="24"/>
          <w:szCs w:val="24"/>
        </w:rPr>
        <w:t xml:space="preserve"> once the budget is adopted by the board of trustees.  The change in title reflects this change.  We also updated the legal references and added a cross-reference to policy 810 (budget planning and adoption).</w:t>
      </w:r>
    </w:p>
    <w:p w14:paraId="4E7BB9E6" w14:textId="7B977D79" w:rsidR="00F1629B" w:rsidRDefault="00F1629B" w:rsidP="00887AB6">
      <w:pPr>
        <w:spacing w:after="0" w:line="240" w:lineRule="auto"/>
        <w:jc w:val="both"/>
        <w:rPr>
          <w:rFonts w:ascii="Times New Roman" w:hAnsi="Times New Roman" w:cs="Times New Roman"/>
          <w:sz w:val="24"/>
          <w:szCs w:val="24"/>
        </w:rPr>
      </w:pPr>
    </w:p>
    <w:p w14:paraId="6D83F836" w14:textId="317B02AA" w:rsidR="00F1629B" w:rsidRPr="00F1629B" w:rsidRDefault="00F1629B"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818 – School District Tax-Exempt Status</w:t>
      </w:r>
      <w:r>
        <w:rPr>
          <w:rFonts w:ascii="Times New Roman" w:hAnsi="Times New Roman" w:cs="Times New Roman"/>
          <w:sz w:val="24"/>
          <w:szCs w:val="24"/>
        </w:rPr>
        <w:t xml:space="preserve">.  This </w:t>
      </w:r>
      <w:r w:rsidRPr="00F1629B">
        <w:rPr>
          <w:rFonts w:ascii="Times New Roman" w:hAnsi="Times New Roman" w:cs="Times New Roman"/>
          <w:sz w:val="24"/>
          <w:szCs w:val="24"/>
          <w:highlight w:val="yellow"/>
        </w:rPr>
        <w:t>NEW</w:t>
      </w:r>
      <w:r>
        <w:rPr>
          <w:rFonts w:ascii="Times New Roman" w:hAnsi="Times New Roman" w:cs="Times New Roman"/>
          <w:sz w:val="24"/>
          <w:szCs w:val="24"/>
        </w:rPr>
        <w:t xml:space="preserve"> policy is intended to affirm school districts’ status as tax-exempt entities.  We heard from at least one school district who had been informed by the State Department that this policy is necessary.  The policy follows the provisions of state and federal law identifying school districts as tax-exempt entities.  We have identified the business office as responsible for maintaining a district’s tax-exempt certificates and provided copies thereof upon request; however, this could be another person or department depending on the structure of your district’s organization.  The policy also includes obligations of district employees to ensure that they comply with purchasing procedures so that unnecessary tax charges and/or financial loss do not occur.  Employees that fail to comply with purchasing procedures that result in tax charges or financial loss may be subject to disciplinary action and may be held personally liable for unapproved tax expenses.</w:t>
      </w:r>
    </w:p>
    <w:p w14:paraId="042971BB" w14:textId="77777777" w:rsidR="00F1629B" w:rsidRDefault="00F1629B" w:rsidP="00887AB6">
      <w:pPr>
        <w:spacing w:after="0" w:line="240" w:lineRule="auto"/>
        <w:jc w:val="both"/>
        <w:rPr>
          <w:rFonts w:ascii="Times New Roman" w:hAnsi="Times New Roman" w:cs="Times New Roman"/>
          <w:b/>
          <w:bCs/>
          <w:sz w:val="24"/>
          <w:szCs w:val="24"/>
          <w:vertAlign w:val="superscript"/>
        </w:rPr>
      </w:pPr>
    </w:p>
    <w:p w14:paraId="7DB591C0" w14:textId="7AD623D4" w:rsidR="00F1629B" w:rsidRPr="00F1629B" w:rsidRDefault="00F1629B"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832 – Revenues (</w:t>
      </w:r>
      <w:r w:rsidRPr="00F1629B">
        <w:rPr>
          <w:rFonts w:ascii="Times New Roman" w:hAnsi="Times New Roman" w:cs="Times New Roman"/>
          <w:b/>
          <w:bCs/>
          <w:sz w:val="24"/>
          <w:szCs w:val="24"/>
          <w:highlight w:val="yellow"/>
        </w:rPr>
        <w:t>changed from Income from Sale or Use of School Property</w:t>
      </w:r>
      <w:r>
        <w:rPr>
          <w:rFonts w:ascii="Times New Roman" w:hAnsi="Times New Roman" w:cs="Times New Roman"/>
          <w:b/>
          <w:bCs/>
          <w:sz w:val="24"/>
          <w:szCs w:val="24"/>
        </w:rPr>
        <w:t>)</w:t>
      </w:r>
      <w:r>
        <w:rPr>
          <w:rFonts w:ascii="Times New Roman" w:hAnsi="Times New Roman" w:cs="Times New Roman"/>
          <w:sz w:val="24"/>
          <w:szCs w:val="24"/>
        </w:rPr>
        <w:t xml:space="preserve">.  We have updated this policy to </w:t>
      </w:r>
      <w:proofErr w:type="gramStart"/>
      <w:r>
        <w:rPr>
          <w:rFonts w:ascii="Times New Roman" w:hAnsi="Times New Roman" w:cs="Times New Roman"/>
          <w:sz w:val="24"/>
          <w:szCs w:val="24"/>
        </w:rPr>
        <w:t>more broadly describe sources of revenue</w:t>
      </w:r>
      <w:proofErr w:type="gramEnd"/>
      <w:r>
        <w:rPr>
          <w:rFonts w:ascii="Times New Roman" w:hAnsi="Times New Roman" w:cs="Times New Roman"/>
          <w:sz w:val="24"/>
          <w:szCs w:val="24"/>
        </w:rPr>
        <w:t xml:space="preserve"> and how those funds will be accounted for.  The change in the policy title reflects the broader scope of the policy.  We have included a reference to gifts, </w:t>
      </w:r>
      <w:proofErr w:type="gramStart"/>
      <w:r>
        <w:rPr>
          <w:rFonts w:ascii="Times New Roman" w:hAnsi="Times New Roman" w:cs="Times New Roman"/>
          <w:sz w:val="24"/>
          <w:szCs w:val="24"/>
        </w:rPr>
        <w:t>grants</w:t>
      </w:r>
      <w:proofErr w:type="gramEnd"/>
      <w:r>
        <w:rPr>
          <w:rFonts w:ascii="Times New Roman" w:hAnsi="Times New Roman" w:cs="Times New Roman"/>
          <w:sz w:val="24"/>
          <w:szCs w:val="24"/>
        </w:rPr>
        <w:t xml:space="preserve"> and bequests as forms of revenue that may be accepted by the district under the terms of policy 830 (gifts, grants, and bequests).  We have updated the legal reference and added a cross-reference to policy 830.</w:t>
      </w:r>
    </w:p>
    <w:p w14:paraId="18FD9290" w14:textId="77777777" w:rsidR="00F1629B" w:rsidRPr="00F1629B" w:rsidRDefault="00F1629B" w:rsidP="00887AB6">
      <w:pPr>
        <w:spacing w:after="0" w:line="240" w:lineRule="auto"/>
        <w:jc w:val="both"/>
        <w:rPr>
          <w:rFonts w:ascii="Times New Roman" w:hAnsi="Times New Roman" w:cs="Times New Roman"/>
          <w:sz w:val="24"/>
          <w:szCs w:val="24"/>
        </w:rPr>
      </w:pPr>
    </w:p>
    <w:p w14:paraId="365EE08D" w14:textId="66B28E25" w:rsidR="00AB5207" w:rsidRDefault="00AB5207"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834 – Fees (</w:t>
      </w:r>
      <w:r w:rsidRPr="00C7425B">
        <w:rPr>
          <w:rFonts w:ascii="Times New Roman" w:hAnsi="Times New Roman" w:cs="Times New Roman"/>
          <w:b/>
          <w:bCs/>
          <w:sz w:val="24"/>
          <w:szCs w:val="24"/>
          <w:highlight w:val="yellow"/>
        </w:rPr>
        <w:t>changed from Increase in Fees</w:t>
      </w:r>
      <w:r>
        <w:rPr>
          <w:rFonts w:ascii="Times New Roman" w:hAnsi="Times New Roman" w:cs="Times New Roman"/>
          <w:b/>
          <w:bCs/>
          <w:sz w:val="24"/>
          <w:szCs w:val="24"/>
        </w:rPr>
        <w:t>)</w:t>
      </w:r>
      <w:r>
        <w:rPr>
          <w:rFonts w:ascii="Times New Roman" w:hAnsi="Times New Roman" w:cs="Times New Roman"/>
          <w:sz w:val="24"/>
          <w:szCs w:val="24"/>
        </w:rPr>
        <w:t>.  The name of this policy is modified to reflect that it applies to both new fees and increases in fees.  We have included a statement from Idaho Code §63-1311 that requires all fees to be reasonably related to, but not exceeding, the actual cost of the service being provided.  Since the definition of newspaper as set forth in Idaho Code §60-106 has additional components that would be too lengthy to set forth in the policy, we are simply referring to that definition within the policy.  We have also clarified that public notice is required for all new fees, as well as any fee increase over 5% of the fee last collected.  We have also clarified that the notice should include a short description of the reasons for the proposed new fee or fee increase.</w:t>
      </w:r>
      <w:r w:rsidR="00C7425B">
        <w:rPr>
          <w:rFonts w:ascii="Times New Roman" w:hAnsi="Times New Roman" w:cs="Times New Roman"/>
          <w:sz w:val="24"/>
          <w:szCs w:val="24"/>
        </w:rPr>
        <w:t xml:space="preserve">  Finally, we updated the legal references.</w:t>
      </w:r>
    </w:p>
    <w:p w14:paraId="6B041402" w14:textId="16807728" w:rsidR="00F1629B" w:rsidRDefault="00F1629B" w:rsidP="00887AB6">
      <w:pPr>
        <w:spacing w:after="0" w:line="240" w:lineRule="auto"/>
        <w:jc w:val="both"/>
        <w:rPr>
          <w:rFonts w:ascii="Times New Roman" w:hAnsi="Times New Roman" w:cs="Times New Roman"/>
          <w:sz w:val="24"/>
          <w:szCs w:val="24"/>
        </w:rPr>
      </w:pPr>
    </w:p>
    <w:p w14:paraId="5967F8B2" w14:textId="44B8FF58" w:rsidR="00F1629B" w:rsidRPr="00F1629B" w:rsidRDefault="00F1629B"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857.50 – Contracted Educational Services</w:t>
      </w:r>
      <w:r>
        <w:rPr>
          <w:rFonts w:ascii="Times New Roman" w:hAnsi="Times New Roman" w:cs="Times New Roman"/>
          <w:sz w:val="24"/>
          <w:szCs w:val="24"/>
        </w:rPr>
        <w:t>.  We have made minor updates to this policy, including a clarification to the statement that contracted service providers are not employees.  We have also updated the legal references.</w:t>
      </w:r>
    </w:p>
    <w:p w14:paraId="4D57E457" w14:textId="77777777" w:rsidR="00C7425B" w:rsidRPr="00AB5207" w:rsidRDefault="00C7425B" w:rsidP="00887AB6">
      <w:pPr>
        <w:spacing w:after="0" w:line="240" w:lineRule="auto"/>
        <w:jc w:val="both"/>
        <w:rPr>
          <w:rFonts w:ascii="Times New Roman" w:hAnsi="Times New Roman" w:cs="Times New Roman"/>
          <w:sz w:val="24"/>
          <w:szCs w:val="24"/>
        </w:rPr>
      </w:pPr>
    </w:p>
    <w:p w14:paraId="2767E44B" w14:textId="61D49814" w:rsidR="005A5240" w:rsidRDefault="00CB07B9" w:rsidP="00887AB6">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SECTION 1000:  COMMUNITY RELATIONS</w:t>
      </w:r>
    </w:p>
    <w:p w14:paraId="33DB30CD" w14:textId="7AEBF3C6" w:rsidR="00CB07B9" w:rsidRDefault="00CB07B9" w:rsidP="00887AB6">
      <w:pPr>
        <w:spacing w:after="0" w:line="240" w:lineRule="auto"/>
        <w:jc w:val="both"/>
        <w:rPr>
          <w:rFonts w:ascii="Times New Roman" w:hAnsi="Times New Roman" w:cs="Times New Roman"/>
          <w:b/>
          <w:bCs/>
          <w:sz w:val="24"/>
          <w:szCs w:val="24"/>
          <w:u w:val="single"/>
        </w:rPr>
      </w:pPr>
    </w:p>
    <w:p w14:paraId="12433F3D" w14:textId="6511CBDC" w:rsidR="00F1629B" w:rsidRDefault="00F1629B"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1012F1 – Patron Complaint Form</w:t>
      </w:r>
      <w:r>
        <w:rPr>
          <w:rFonts w:ascii="Times New Roman" w:hAnsi="Times New Roman" w:cs="Times New Roman"/>
          <w:sz w:val="24"/>
          <w:szCs w:val="24"/>
        </w:rPr>
        <w:t xml:space="preserve">.  This </w:t>
      </w:r>
      <w:r w:rsidRPr="00652EC9">
        <w:rPr>
          <w:rFonts w:ascii="Times New Roman" w:hAnsi="Times New Roman" w:cs="Times New Roman"/>
          <w:sz w:val="24"/>
          <w:szCs w:val="24"/>
          <w:highlight w:val="yellow"/>
        </w:rPr>
        <w:t>NEW, OPTIONAL</w:t>
      </w:r>
      <w:r>
        <w:rPr>
          <w:rFonts w:ascii="Times New Roman" w:hAnsi="Times New Roman" w:cs="Times New Roman"/>
          <w:sz w:val="24"/>
          <w:szCs w:val="24"/>
        </w:rPr>
        <w:t xml:space="preserve"> form is a companion to policy 1012 (patron complaints).  Like other complaint forms, the form is intended to allow the patron </w:t>
      </w:r>
      <w:r>
        <w:rPr>
          <w:rFonts w:ascii="Times New Roman" w:hAnsi="Times New Roman" w:cs="Times New Roman"/>
          <w:sz w:val="24"/>
          <w:szCs w:val="24"/>
        </w:rPr>
        <w:lastRenderedPageBreak/>
        <w:t xml:space="preserve">to provide information regarding their complaint, as well as for the district to include information about the steps taken to respond to the complaint.  The form notes that other policies and procedures may apply (e.g., those relating to civil rights, Title IX, or library resources).  </w:t>
      </w:r>
    </w:p>
    <w:p w14:paraId="5CE5559A" w14:textId="77777777" w:rsidR="00F1629B" w:rsidRPr="00F1629B" w:rsidRDefault="00F1629B" w:rsidP="00887AB6">
      <w:pPr>
        <w:spacing w:after="0" w:line="240" w:lineRule="auto"/>
        <w:jc w:val="both"/>
        <w:rPr>
          <w:rFonts w:ascii="Times New Roman" w:hAnsi="Times New Roman" w:cs="Times New Roman"/>
          <w:sz w:val="24"/>
          <w:szCs w:val="24"/>
        </w:rPr>
      </w:pPr>
    </w:p>
    <w:p w14:paraId="48F3E1D3" w14:textId="2E2666D2" w:rsidR="00CB07B9" w:rsidRPr="000C006E" w:rsidRDefault="000C006E" w:rsidP="00887A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w:t>
      </w:r>
      <w:r>
        <w:rPr>
          <w:rFonts w:ascii="Times New Roman" w:hAnsi="Times New Roman" w:cs="Times New Roman"/>
          <w:b/>
          <w:bCs/>
          <w:sz w:val="24"/>
          <w:szCs w:val="24"/>
        </w:rPr>
        <w:t>1056 – Web Accessibility</w:t>
      </w:r>
      <w:r>
        <w:rPr>
          <w:rFonts w:ascii="Times New Roman" w:hAnsi="Times New Roman" w:cs="Times New Roman"/>
          <w:sz w:val="24"/>
          <w:szCs w:val="24"/>
        </w:rPr>
        <w:t xml:space="preserve">.  This policy is being updated to align with the new federal regulations on web accessibility released in April 2024.  The new rule has an implementation date of April 26, </w:t>
      </w:r>
      <w:proofErr w:type="gramStart"/>
      <w:r>
        <w:rPr>
          <w:rFonts w:ascii="Times New Roman" w:hAnsi="Times New Roman" w:cs="Times New Roman"/>
          <w:sz w:val="24"/>
          <w:szCs w:val="24"/>
        </w:rPr>
        <w:t>2027</w:t>
      </w:r>
      <w:proofErr w:type="gramEnd"/>
      <w:r>
        <w:rPr>
          <w:rFonts w:ascii="Times New Roman" w:hAnsi="Times New Roman" w:cs="Times New Roman"/>
          <w:sz w:val="24"/>
          <w:szCs w:val="24"/>
        </w:rPr>
        <w:t xml:space="preserve"> for states and local governments, including school districts.  Thus, school districts must be compliant with the new standards by that date.  The new rule provides that the Web Content Accessibility Guidelines (WCAG) 2.1, Level AA is the technical standard web content must meet.  “Web content” includes the information and experiences available on the web, like text, images, sound, video, and documents.  The rule also applies to mobile applications the district provides or makes available.  There are several exceptions to the requirement to use WCAG 2.1 Level AA, which are included in the updated policy.  The fact sheet on the new rule can be found here: </w:t>
      </w:r>
      <w:hyperlink r:id="rId12" w:history="1">
        <w:r w:rsidRPr="000C006E">
          <w:rPr>
            <w:color w:val="0000FF"/>
            <w:u w:val="single"/>
          </w:rPr>
          <w:t>Fact Sheet: New Rule on the Accessibility of Web Content and Mobile Apps Provided by State and Local Governments | ADA.gov</w:t>
        </w:r>
      </w:hyperlink>
      <w:r>
        <w:t xml:space="preserve">.  </w:t>
      </w:r>
      <w:r>
        <w:rPr>
          <w:rFonts w:ascii="Times New Roman" w:hAnsi="Times New Roman" w:cs="Times New Roman"/>
          <w:sz w:val="24"/>
          <w:szCs w:val="24"/>
        </w:rPr>
        <w:t xml:space="preserve">The fact sheet provides </w:t>
      </w:r>
      <w:r w:rsidR="00E05D42">
        <w:rPr>
          <w:rFonts w:ascii="Times New Roman" w:hAnsi="Times New Roman" w:cs="Times New Roman"/>
          <w:sz w:val="24"/>
          <w:szCs w:val="24"/>
        </w:rPr>
        <w:t>examples regarding when an exception might apply and when it might not.  It also provides other helpful information and links to the final official rule.</w:t>
      </w:r>
      <w:r>
        <w:rPr>
          <w:rFonts w:ascii="Times New Roman" w:hAnsi="Times New Roman" w:cs="Times New Roman"/>
          <w:sz w:val="24"/>
          <w:szCs w:val="24"/>
        </w:rPr>
        <w:t xml:space="preserve">  </w:t>
      </w:r>
    </w:p>
    <w:p w14:paraId="48595025" w14:textId="25647B81" w:rsidR="001D4DEC" w:rsidRDefault="001D4DEC" w:rsidP="00887AB6">
      <w:pPr>
        <w:spacing w:after="0" w:line="240" w:lineRule="auto"/>
        <w:jc w:val="both"/>
        <w:rPr>
          <w:rFonts w:ascii="Times New Roman" w:hAnsi="Times New Roman" w:cs="Times New Roman"/>
          <w:sz w:val="24"/>
          <w:szCs w:val="24"/>
        </w:rPr>
      </w:pPr>
    </w:p>
    <w:sectPr w:rsidR="001D4DEC" w:rsidSect="00B5376C">
      <w:headerReference w:type="default" r:id="rId13"/>
      <w:pgSz w:w="12240" w:h="15840"/>
      <w:pgMar w:top="72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1527" w14:textId="77777777" w:rsidR="001C604D" w:rsidRDefault="001C604D" w:rsidP="00B5376C">
      <w:pPr>
        <w:spacing w:after="0" w:line="240" w:lineRule="auto"/>
      </w:pPr>
      <w:r>
        <w:separator/>
      </w:r>
    </w:p>
  </w:endnote>
  <w:endnote w:type="continuationSeparator" w:id="0">
    <w:p w14:paraId="5C314A83" w14:textId="77777777" w:rsidR="001C604D" w:rsidRDefault="001C604D" w:rsidP="00B5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0707" w14:textId="77777777" w:rsidR="001C604D" w:rsidRDefault="001C604D" w:rsidP="00B5376C">
      <w:pPr>
        <w:spacing w:after="0" w:line="240" w:lineRule="auto"/>
      </w:pPr>
      <w:r>
        <w:separator/>
      </w:r>
    </w:p>
  </w:footnote>
  <w:footnote w:type="continuationSeparator" w:id="0">
    <w:p w14:paraId="239AEC98" w14:textId="77777777" w:rsidR="001C604D" w:rsidRDefault="001C604D" w:rsidP="00B53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F0A6" w14:textId="24671378" w:rsidR="00B5376C" w:rsidRPr="00B5376C" w:rsidRDefault="00CB07B9">
    <w:pPr>
      <w:pStyle w:val="Header"/>
      <w:rPr>
        <w:rFonts w:ascii="Times New Roman" w:hAnsi="Times New Roman" w:cs="Times New Roman"/>
        <w:sz w:val="24"/>
        <w:szCs w:val="24"/>
      </w:rPr>
    </w:pPr>
    <w:r>
      <w:rPr>
        <w:rFonts w:ascii="Times New Roman" w:hAnsi="Times New Roman" w:cs="Times New Roman"/>
        <w:sz w:val="24"/>
        <w:szCs w:val="24"/>
      </w:rPr>
      <w:t>Fourth</w:t>
    </w:r>
    <w:r w:rsidR="00847E96">
      <w:rPr>
        <w:rFonts w:ascii="Times New Roman" w:hAnsi="Times New Roman" w:cs="Times New Roman"/>
        <w:sz w:val="24"/>
        <w:szCs w:val="24"/>
      </w:rPr>
      <w:t xml:space="preserve"> </w:t>
    </w:r>
    <w:r w:rsidR="00B5376C" w:rsidRPr="00B5376C">
      <w:rPr>
        <w:rFonts w:ascii="Times New Roman" w:hAnsi="Times New Roman" w:cs="Times New Roman"/>
        <w:sz w:val="24"/>
        <w:szCs w:val="24"/>
      </w:rPr>
      <w:t>Quarter Model Policy Updates</w:t>
    </w:r>
  </w:p>
  <w:p w14:paraId="1CEDDE4F" w14:textId="25759D3B" w:rsidR="00B5376C" w:rsidRPr="00B5376C" w:rsidRDefault="00CB07B9">
    <w:pPr>
      <w:pStyle w:val="Header"/>
      <w:rPr>
        <w:rFonts w:ascii="Times New Roman" w:hAnsi="Times New Roman" w:cs="Times New Roman"/>
        <w:sz w:val="24"/>
        <w:szCs w:val="24"/>
      </w:rPr>
    </w:pPr>
    <w:r>
      <w:rPr>
        <w:rFonts w:ascii="Times New Roman" w:hAnsi="Times New Roman" w:cs="Times New Roman"/>
        <w:sz w:val="24"/>
        <w:szCs w:val="24"/>
      </w:rPr>
      <w:t>December 19</w:t>
    </w:r>
    <w:r w:rsidR="004A3FDF">
      <w:rPr>
        <w:rFonts w:ascii="Times New Roman" w:hAnsi="Times New Roman" w:cs="Times New Roman"/>
        <w:sz w:val="24"/>
        <w:szCs w:val="24"/>
      </w:rPr>
      <w:t>, 2025</w:t>
    </w:r>
  </w:p>
  <w:p w14:paraId="6C76338B" w14:textId="77777777" w:rsidR="00B5376C" w:rsidRPr="00B5376C" w:rsidRDefault="00B5376C">
    <w:pPr>
      <w:pStyle w:val="Header"/>
      <w:rPr>
        <w:rFonts w:ascii="Times New Roman" w:hAnsi="Times New Roman" w:cs="Times New Roman"/>
        <w:sz w:val="24"/>
        <w:szCs w:val="24"/>
      </w:rPr>
    </w:pPr>
    <w:r w:rsidRPr="00B5376C">
      <w:rPr>
        <w:rFonts w:ascii="Times New Roman" w:hAnsi="Times New Roman" w:cs="Times New Roman"/>
        <w:sz w:val="24"/>
        <w:szCs w:val="24"/>
      </w:rPr>
      <w:t xml:space="preserve">Page </w:t>
    </w:r>
    <w:r w:rsidRPr="00B5376C">
      <w:rPr>
        <w:rFonts w:ascii="Times New Roman" w:hAnsi="Times New Roman" w:cs="Times New Roman"/>
        <w:sz w:val="24"/>
        <w:szCs w:val="24"/>
      </w:rPr>
      <w:fldChar w:fldCharType="begin"/>
    </w:r>
    <w:r w:rsidRPr="00B5376C">
      <w:rPr>
        <w:rFonts w:ascii="Times New Roman" w:hAnsi="Times New Roman" w:cs="Times New Roman"/>
        <w:sz w:val="24"/>
        <w:szCs w:val="24"/>
      </w:rPr>
      <w:instrText xml:space="preserve"> PAGE   \* MERGEFORMAT </w:instrText>
    </w:r>
    <w:r w:rsidRPr="00B5376C">
      <w:rPr>
        <w:rFonts w:ascii="Times New Roman" w:hAnsi="Times New Roman" w:cs="Times New Roman"/>
        <w:sz w:val="24"/>
        <w:szCs w:val="24"/>
      </w:rPr>
      <w:fldChar w:fldCharType="separate"/>
    </w:r>
    <w:r w:rsidR="00341400">
      <w:rPr>
        <w:rFonts w:ascii="Times New Roman" w:hAnsi="Times New Roman" w:cs="Times New Roman"/>
        <w:noProof/>
        <w:sz w:val="24"/>
        <w:szCs w:val="24"/>
      </w:rPr>
      <w:t>2</w:t>
    </w:r>
    <w:r w:rsidRPr="00B5376C">
      <w:rPr>
        <w:rFonts w:ascii="Times New Roman" w:hAnsi="Times New Roman" w:cs="Times New Roman"/>
        <w:noProof/>
        <w:sz w:val="24"/>
        <w:szCs w:val="24"/>
      </w:rPr>
      <w:fldChar w:fldCharType="end"/>
    </w:r>
  </w:p>
  <w:p w14:paraId="0DA45A34" w14:textId="77777777" w:rsidR="00B5376C" w:rsidRPr="00B5376C" w:rsidRDefault="00B5376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CC4"/>
    <w:rsid w:val="000119C2"/>
    <w:rsid w:val="00016614"/>
    <w:rsid w:val="00021D70"/>
    <w:rsid w:val="000228F3"/>
    <w:rsid w:val="00025C78"/>
    <w:rsid w:val="00034123"/>
    <w:rsid w:val="00044779"/>
    <w:rsid w:val="000449E2"/>
    <w:rsid w:val="00047714"/>
    <w:rsid w:val="00051F05"/>
    <w:rsid w:val="00061700"/>
    <w:rsid w:val="0006514F"/>
    <w:rsid w:val="000676F9"/>
    <w:rsid w:val="000960BE"/>
    <w:rsid w:val="000963B3"/>
    <w:rsid w:val="000A0601"/>
    <w:rsid w:val="000A72C6"/>
    <w:rsid w:val="000B0ACE"/>
    <w:rsid w:val="000B0BED"/>
    <w:rsid w:val="000C006E"/>
    <w:rsid w:val="000C5DCF"/>
    <w:rsid w:val="000C698A"/>
    <w:rsid w:val="000C6B67"/>
    <w:rsid w:val="000D75C7"/>
    <w:rsid w:val="000E52C6"/>
    <w:rsid w:val="000F09A9"/>
    <w:rsid w:val="000F379D"/>
    <w:rsid w:val="000F5696"/>
    <w:rsid w:val="00101AD5"/>
    <w:rsid w:val="001070C3"/>
    <w:rsid w:val="001072D4"/>
    <w:rsid w:val="001117EF"/>
    <w:rsid w:val="0011486E"/>
    <w:rsid w:val="001176FF"/>
    <w:rsid w:val="00120C15"/>
    <w:rsid w:val="001235EB"/>
    <w:rsid w:val="00127C39"/>
    <w:rsid w:val="001302F9"/>
    <w:rsid w:val="00132EE3"/>
    <w:rsid w:val="0014417F"/>
    <w:rsid w:val="00144C46"/>
    <w:rsid w:val="00146BF2"/>
    <w:rsid w:val="001523E1"/>
    <w:rsid w:val="00166F6E"/>
    <w:rsid w:val="00167622"/>
    <w:rsid w:val="00172CC0"/>
    <w:rsid w:val="00176912"/>
    <w:rsid w:val="00176C4C"/>
    <w:rsid w:val="00183C97"/>
    <w:rsid w:val="00190AC3"/>
    <w:rsid w:val="001919AD"/>
    <w:rsid w:val="001949D2"/>
    <w:rsid w:val="001A09C9"/>
    <w:rsid w:val="001A29D4"/>
    <w:rsid w:val="001A6C4A"/>
    <w:rsid w:val="001C526E"/>
    <w:rsid w:val="001C604D"/>
    <w:rsid w:val="001D4DEC"/>
    <w:rsid w:val="001D7FB3"/>
    <w:rsid w:val="001E1B93"/>
    <w:rsid w:val="001F13BB"/>
    <w:rsid w:val="001F2D3E"/>
    <w:rsid w:val="001F7087"/>
    <w:rsid w:val="00201987"/>
    <w:rsid w:val="0020614E"/>
    <w:rsid w:val="00211ECD"/>
    <w:rsid w:val="00213B6F"/>
    <w:rsid w:val="00216D5E"/>
    <w:rsid w:val="00217282"/>
    <w:rsid w:val="0021735E"/>
    <w:rsid w:val="00222E7A"/>
    <w:rsid w:val="00222F13"/>
    <w:rsid w:val="0022619F"/>
    <w:rsid w:val="00253CA9"/>
    <w:rsid w:val="002542E9"/>
    <w:rsid w:val="00260B48"/>
    <w:rsid w:val="00264645"/>
    <w:rsid w:val="00275CC4"/>
    <w:rsid w:val="002800FD"/>
    <w:rsid w:val="00281AAB"/>
    <w:rsid w:val="002913DF"/>
    <w:rsid w:val="002A116C"/>
    <w:rsid w:val="002A580D"/>
    <w:rsid w:val="002B0D31"/>
    <w:rsid w:val="002B107D"/>
    <w:rsid w:val="002C0029"/>
    <w:rsid w:val="002C1E3D"/>
    <w:rsid w:val="002C670B"/>
    <w:rsid w:val="002D1F91"/>
    <w:rsid w:val="002D53A3"/>
    <w:rsid w:val="002D7564"/>
    <w:rsid w:val="002D7812"/>
    <w:rsid w:val="002E5B09"/>
    <w:rsid w:val="0030104A"/>
    <w:rsid w:val="00301C94"/>
    <w:rsid w:val="00305ECE"/>
    <w:rsid w:val="003065D8"/>
    <w:rsid w:val="003115D9"/>
    <w:rsid w:val="00317CA8"/>
    <w:rsid w:val="00332BCC"/>
    <w:rsid w:val="00336241"/>
    <w:rsid w:val="00337536"/>
    <w:rsid w:val="00340D0E"/>
    <w:rsid w:val="00341400"/>
    <w:rsid w:val="0034235A"/>
    <w:rsid w:val="00343DBA"/>
    <w:rsid w:val="00345D79"/>
    <w:rsid w:val="00346A8F"/>
    <w:rsid w:val="00354E45"/>
    <w:rsid w:val="0036535C"/>
    <w:rsid w:val="00365A2F"/>
    <w:rsid w:val="00374BE2"/>
    <w:rsid w:val="00381173"/>
    <w:rsid w:val="00382A3D"/>
    <w:rsid w:val="0039231E"/>
    <w:rsid w:val="003949FF"/>
    <w:rsid w:val="003B5C44"/>
    <w:rsid w:val="003C3790"/>
    <w:rsid w:val="003D1826"/>
    <w:rsid w:val="003D6BE7"/>
    <w:rsid w:val="003E5825"/>
    <w:rsid w:val="004171AA"/>
    <w:rsid w:val="004236FA"/>
    <w:rsid w:val="00426AD5"/>
    <w:rsid w:val="00430DCB"/>
    <w:rsid w:val="00441D32"/>
    <w:rsid w:val="004432F8"/>
    <w:rsid w:val="00457668"/>
    <w:rsid w:val="004667D8"/>
    <w:rsid w:val="00481838"/>
    <w:rsid w:val="004842BB"/>
    <w:rsid w:val="00484457"/>
    <w:rsid w:val="00487E42"/>
    <w:rsid w:val="00496305"/>
    <w:rsid w:val="004A3FDF"/>
    <w:rsid w:val="004A6C1D"/>
    <w:rsid w:val="004B4642"/>
    <w:rsid w:val="004C005F"/>
    <w:rsid w:val="004C3415"/>
    <w:rsid w:val="004D4D82"/>
    <w:rsid w:val="004E1B39"/>
    <w:rsid w:val="004E1EAA"/>
    <w:rsid w:val="004E7876"/>
    <w:rsid w:val="004F38D9"/>
    <w:rsid w:val="004F3E5A"/>
    <w:rsid w:val="004F4706"/>
    <w:rsid w:val="004F48DB"/>
    <w:rsid w:val="004F53A8"/>
    <w:rsid w:val="00500C21"/>
    <w:rsid w:val="005028E4"/>
    <w:rsid w:val="00507082"/>
    <w:rsid w:val="00523FB2"/>
    <w:rsid w:val="005311F4"/>
    <w:rsid w:val="005330F6"/>
    <w:rsid w:val="00541159"/>
    <w:rsid w:val="00541AB3"/>
    <w:rsid w:val="005505A8"/>
    <w:rsid w:val="005511C7"/>
    <w:rsid w:val="005638D9"/>
    <w:rsid w:val="00580030"/>
    <w:rsid w:val="00585333"/>
    <w:rsid w:val="005A5240"/>
    <w:rsid w:val="005A7236"/>
    <w:rsid w:val="005C1CE9"/>
    <w:rsid w:val="005C3CD2"/>
    <w:rsid w:val="005C5118"/>
    <w:rsid w:val="005C736C"/>
    <w:rsid w:val="005D6286"/>
    <w:rsid w:val="005D6900"/>
    <w:rsid w:val="005F42A7"/>
    <w:rsid w:val="0060207E"/>
    <w:rsid w:val="00605245"/>
    <w:rsid w:val="006102B9"/>
    <w:rsid w:val="00615ED3"/>
    <w:rsid w:val="00621ED7"/>
    <w:rsid w:val="00623299"/>
    <w:rsid w:val="00630FD5"/>
    <w:rsid w:val="00635C58"/>
    <w:rsid w:val="00637612"/>
    <w:rsid w:val="00637BAF"/>
    <w:rsid w:val="00646482"/>
    <w:rsid w:val="0065027F"/>
    <w:rsid w:val="00650538"/>
    <w:rsid w:val="00652EC9"/>
    <w:rsid w:val="00662B24"/>
    <w:rsid w:val="00674F68"/>
    <w:rsid w:val="00692954"/>
    <w:rsid w:val="006932D6"/>
    <w:rsid w:val="00697802"/>
    <w:rsid w:val="006B7A48"/>
    <w:rsid w:val="006C0D9A"/>
    <w:rsid w:val="006C7328"/>
    <w:rsid w:val="006D2BE3"/>
    <w:rsid w:val="006D5A37"/>
    <w:rsid w:val="006F0D31"/>
    <w:rsid w:val="006F2A8D"/>
    <w:rsid w:val="006F33D1"/>
    <w:rsid w:val="006F4721"/>
    <w:rsid w:val="00711791"/>
    <w:rsid w:val="00712C02"/>
    <w:rsid w:val="0072128B"/>
    <w:rsid w:val="00721C33"/>
    <w:rsid w:val="0073222B"/>
    <w:rsid w:val="00733D41"/>
    <w:rsid w:val="00734826"/>
    <w:rsid w:val="007369B2"/>
    <w:rsid w:val="00737667"/>
    <w:rsid w:val="00741D6E"/>
    <w:rsid w:val="00742432"/>
    <w:rsid w:val="00743EA6"/>
    <w:rsid w:val="0074775C"/>
    <w:rsid w:val="007503F0"/>
    <w:rsid w:val="00762AFE"/>
    <w:rsid w:val="00765048"/>
    <w:rsid w:val="00772CF0"/>
    <w:rsid w:val="00776BC3"/>
    <w:rsid w:val="00777849"/>
    <w:rsid w:val="0078261E"/>
    <w:rsid w:val="007850B1"/>
    <w:rsid w:val="00790EAB"/>
    <w:rsid w:val="007B58BE"/>
    <w:rsid w:val="007B5938"/>
    <w:rsid w:val="007C7B6D"/>
    <w:rsid w:val="007D0EC8"/>
    <w:rsid w:val="007D41DA"/>
    <w:rsid w:val="007D4524"/>
    <w:rsid w:val="007D791B"/>
    <w:rsid w:val="0080228D"/>
    <w:rsid w:val="00803300"/>
    <w:rsid w:val="00805487"/>
    <w:rsid w:val="00805E9B"/>
    <w:rsid w:val="0081138C"/>
    <w:rsid w:val="00817558"/>
    <w:rsid w:val="00817BB2"/>
    <w:rsid w:val="00830445"/>
    <w:rsid w:val="00830C32"/>
    <w:rsid w:val="00832779"/>
    <w:rsid w:val="0083444A"/>
    <w:rsid w:val="00843CB6"/>
    <w:rsid w:val="00844E75"/>
    <w:rsid w:val="0084711D"/>
    <w:rsid w:val="00847E96"/>
    <w:rsid w:val="00854ADF"/>
    <w:rsid w:val="00855A62"/>
    <w:rsid w:val="008605C9"/>
    <w:rsid w:val="00862D46"/>
    <w:rsid w:val="00864CC9"/>
    <w:rsid w:val="00872F8F"/>
    <w:rsid w:val="00875367"/>
    <w:rsid w:val="008754BD"/>
    <w:rsid w:val="00877FBE"/>
    <w:rsid w:val="00880A2C"/>
    <w:rsid w:val="00881D19"/>
    <w:rsid w:val="00887AB6"/>
    <w:rsid w:val="00891B5B"/>
    <w:rsid w:val="008A055B"/>
    <w:rsid w:val="008A14CD"/>
    <w:rsid w:val="008A47E3"/>
    <w:rsid w:val="008A4F23"/>
    <w:rsid w:val="008B4EC9"/>
    <w:rsid w:val="008C1ED7"/>
    <w:rsid w:val="008C201A"/>
    <w:rsid w:val="008C29AC"/>
    <w:rsid w:val="008C2A88"/>
    <w:rsid w:val="008D00CD"/>
    <w:rsid w:val="008D4FAC"/>
    <w:rsid w:val="008E05E2"/>
    <w:rsid w:val="008E082F"/>
    <w:rsid w:val="008F7E41"/>
    <w:rsid w:val="009014F2"/>
    <w:rsid w:val="00906048"/>
    <w:rsid w:val="009111B6"/>
    <w:rsid w:val="00911B46"/>
    <w:rsid w:val="00917FDD"/>
    <w:rsid w:val="009273ED"/>
    <w:rsid w:val="009322A5"/>
    <w:rsid w:val="00933BBA"/>
    <w:rsid w:val="00944D8B"/>
    <w:rsid w:val="00944FC2"/>
    <w:rsid w:val="00953C8F"/>
    <w:rsid w:val="009540EF"/>
    <w:rsid w:val="00957FAB"/>
    <w:rsid w:val="00966990"/>
    <w:rsid w:val="00973CC3"/>
    <w:rsid w:val="00980D84"/>
    <w:rsid w:val="009823E3"/>
    <w:rsid w:val="00983B8D"/>
    <w:rsid w:val="00986612"/>
    <w:rsid w:val="0099645B"/>
    <w:rsid w:val="009A66A4"/>
    <w:rsid w:val="009B204A"/>
    <w:rsid w:val="009C01CB"/>
    <w:rsid w:val="009C09CE"/>
    <w:rsid w:val="009C20E4"/>
    <w:rsid w:val="009C410D"/>
    <w:rsid w:val="009D07BA"/>
    <w:rsid w:val="009D60EC"/>
    <w:rsid w:val="009D63E6"/>
    <w:rsid w:val="009D793E"/>
    <w:rsid w:val="009E6176"/>
    <w:rsid w:val="009E62C2"/>
    <w:rsid w:val="009E7296"/>
    <w:rsid w:val="009F26AC"/>
    <w:rsid w:val="009F544C"/>
    <w:rsid w:val="009F7606"/>
    <w:rsid w:val="00A0314A"/>
    <w:rsid w:val="00A14E10"/>
    <w:rsid w:val="00A16A99"/>
    <w:rsid w:val="00A20B08"/>
    <w:rsid w:val="00A23D0C"/>
    <w:rsid w:val="00A2569B"/>
    <w:rsid w:val="00A36E19"/>
    <w:rsid w:val="00A37BD9"/>
    <w:rsid w:val="00A4022A"/>
    <w:rsid w:val="00A43625"/>
    <w:rsid w:val="00A6046D"/>
    <w:rsid w:val="00A95CFE"/>
    <w:rsid w:val="00AA04E5"/>
    <w:rsid w:val="00AA31F5"/>
    <w:rsid w:val="00AA7010"/>
    <w:rsid w:val="00AA7C9E"/>
    <w:rsid w:val="00AB5207"/>
    <w:rsid w:val="00AC1A08"/>
    <w:rsid w:val="00AD5E14"/>
    <w:rsid w:val="00AE5DED"/>
    <w:rsid w:val="00AF2A14"/>
    <w:rsid w:val="00AF2ACA"/>
    <w:rsid w:val="00B12F93"/>
    <w:rsid w:val="00B2016A"/>
    <w:rsid w:val="00B23488"/>
    <w:rsid w:val="00B4041F"/>
    <w:rsid w:val="00B5376C"/>
    <w:rsid w:val="00B56556"/>
    <w:rsid w:val="00B678D8"/>
    <w:rsid w:val="00B72445"/>
    <w:rsid w:val="00B769BB"/>
    <w:rsid w:val="00B80F72"/>
    <w:rsid w:val="00B842E3"/>
    <w:rsid w:val="00B91111"/>
    <w:rsid w:val="00B93D0C"/>
    <w:rsid w:val="00B97CA4"/>
    <w:rsid w:val="00BA067A"/>
    <w:rsid w:val="00BA11BA"/>
    <w:rsid w:val="00BB3BC8"/>
    <w:rsid w:val="00BC64CA"/>
    <w:rsid w:val="00BD2F1F"/>
    <w:rsid w:val="00BD5A76"/>
    <w:rsid w:val="00BE20EC"/>
    <w:rsid w:val="00BE41EB"/>
    <w:rsid w:val="00BE7322"/>
    <w:rsid w:val="00BF0A89"/>
    <w:rsid w:val="00BF1980"/>
    <w:rsid w:val="00BF3FA6"/>
    <w:rsid w:val="00BF41E2"/>
    <w:rsid w:val="00C07DE3"/>
    <w:rsid w:val="00C11E4D"/>
    <w:rsid w:val="00C2697F"/>
    <w:rsid w:val="00C31BA9"/>
    <w:rsid w:val="00C32172"/>
    <w:rsid w:val="00C40BE1"/>
    <w:rsid w:val="00C42E2D"/>
    <w:rsid w:val="00C45F3F"/>
    <w:rsid w:val="00C56050"/>
    <w:rsid w:val="00C61C8F"/>
    <w:rsid w:val="00C63DF7"/>
    <w:rsid w:val="00C70B76"/>
    <w:rsid w:val="00C72DCE"/>
    <w:rsid w:val="00C7425B"/>
    <w:rsid w:val="00C87A6D"/>
    <w:rsid w:val="00C92490"/>
    <w:rsid w:val="00C95634"/>
    <w:rsid w:val="00C9609D"/>
    <w:rsid w:val="00CA135D"/>
    <w:rsid w:val="00CA7286"/>
    <w:rsid w:val="00CA7FE2"/>
    <w:rsid w:val="00CB07B9"/>
    <w:rsid w:val="00CB4F93"/>
    <w:rsid w:val="00CB55ED"/>
    <w:rsid w:val="00CB5C0E"/>
    <w:rsid w:val="00CB6330"/>
    <w:rsid w:val="00CB65A5"/>
    <w:rsid w:val="00CC2686"/>
    <w:rsid w:val="00CC2B67"/>
    <w:rsid w:val="00CD0A8F"/>
    <w:rsid w:val="00CD23BE"/>
    <w:rsid w:val="00CD35DC"/>
    <w:rsid w:val="00CD7453"/>
    <w:rsid w:val="00CE670D"/>
    <w:rsid w:val="00D0244F"/>
    <w:rsid w:val="00D24BDC"/>
    <w:rsid w:val="00D33A59"/>
    <w:rsid w:val="00D33A99"/>
    <w:rsid w:val="00D35711"/>
    <w:rsid w:val="00D35B93"/>
    <w:rsid w:val="00D44588"/>
    <w:rsid w:val="00D45500"/>
    <w:rsid w:val="00D47EC9"/>
    <w:rsid w:val="00D60A6D"/>
    <w:rsid w:val="00D661FC"/>
    <w:rsid w:val="00D672AC"/>
    <w:rsid w:val="00D7219A"/>
    <w:rsid w:val="00D72DD5"/>
    <w:rsid w:val="00D73D5D"/>
    <w:rsid w:val="00D858E6"/>
    <w:rsid w:val="00D86FE2"/>
    <w:rsid w:val="00D9366A"/>
    <w:rsid w:val="00DA47E3"/>
    <w:rsid w:val="00DB0F93"/>
    <w:rsid w:val="00DB15D0"/>
    <w:rsid w:val="00DB5234"/>
    <w:rsid w:val="00DD0C88"/>
    <w:rsid w:val="00DD23EF"/>
    <w:rsid w:val="00DD2545"/>
    <w:rsid w:val="00DD635E"/>
    <w:rsid w:val="00DD6F3A"/>
    <w:rsid w:val="00DD7E5A"/>
    <w:rsid w:val="00DF7071"/>
    <w:rsid w:val="00DF72E4"/>
    <w:rsid w:val="00DF7F30"/>
    <w:rsid w:val="00E00838"/>
    <w:rsid w:val="00E01859"/>
    <w:rsid w:val="00E05D42"/>
    <w:rsid w:val="00E07842"/>
    <w:rsid w:val="00E11070"/>
    <w:rsid w:val="00E11EFA"/>
    <w:rsid w:val="00E472CB"/>
    <w:rsid w:val="00E50673"/>
    <w:rsid w:val="00E608E2"/>
    <w:rsid w:val="00E87689"/>
    <w:rsid w:val="00EB05BA"/>
    <w:rsid w:val="00EB0D68"/>
    <w:rsid w:val="00EB788E"/>
    <w:rsid w:val="00EC0A01"/>
    <w:rsid w:val="00EC0C6D"/>
    <w:rsid w:val="00EC420E"/>
    <w:rsid w:val="00ED6098"/>
    <w:rsid w:val="00ED7CC8"/>
    <w:rsid w:val="00EE08EE"/>
    <w:rsid w:val="00EE37BC"/>
    <w:rsid w:val="00EE3B16"/>
    <w:rsid w:val="00EE560F"/>
    <w:rsid w:val="00EF1D27"/>
    <w:rsid w:val="00EF3A02"/>
    <w:rsid w:val="00F11154"/>
    <w:rsid w:val="00F1629B"/>
    <w:rsid w:val="00F1656F"/>
    <w:rsid w:val="00F23B28"/>
    <w:rsid w:val="00F241F4"/>
    <w:rsid w:val="00F3317E"/>
    <w:rsid w:val="00F33E68"/>
    <w:rsid w:val="00F34376"/>
    <w:rsid w:val="00F348BF"/>
    <w:rsid w:val="00F453AE"/>
    <w:rsid w:val="00F572DF"/>
    <w:rsid w:val="00F64C23"/>
    <w:rsid w:val="00F65321"/>
    <w:rsid w:val="00F71082"/>
    <w:rsid w:val="00F80310"/>
    <w:rsid w:val="00F8213D"/>
    <w:rsid w:val="00F87CED"/>
    <w:rsid w:val="00F979FF"/>
    <w:rsid w:val="00FA7D0E"/>
    <w:rsid w:val="00FA7E8A"/>
    <w:rsid w:val="00FC10C8"/>
    <w:rsid w:val="00FC73AE"/>
    <w:rsid w:val="00FD2A16"/>
    <w:rsid w:val="00FD5C3A"/>
    <w:rsid w:val="00FE18AC"/>
    <w:rsid w:val="00FF705D"/>
    <w:rsid w:val="00FF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6D65"/>
  <w15:docId w15:val="{D589B7FB-A8DF-4CA3-9E79-E7E0DC7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E71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32"/>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inv-subject">
    <w:name w:val="inv-subject"/>
    <w:basedOn w:val="DefaultParagraphFont"/>
    <w:rsid w:val="00887AB6"/>
  </w:style>
  <w:style w:type="paragraph" w:styleId="Header">
    <w:name w:val="header"/>
    <w:basedOn w:val="Normal"/>
    <w:link w:val="HeaderChar"/>
    <w:uiPriority w:val="99"/>
    <w:unhideWhenUsed/>
    <w:rsid w:val="00B53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6C"/>
  </w:style>
  <w:style w:type="paragraph" w:styleId="Footer">
    <w:name w:val="footer"/>
    <w:basedOn w:val="Normal"/>
    <w:link w:val="FooterChar"/>
    <w:uiPriority w:val="99"/>
    <w:unhideWhenUsed/>
    <w:rsid w:val="00B53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76C"/>
  </w:style>
  <w:style w:type="character" w:customStyle="1" w:styleId="inv-date">
    <w:name w:val="inv-date"/>
    <w:basedOn w:val="DefaultParagraphFont"/>
    <w:rsid w:val="0021735E"/>
  </w:style>
  <w:style w:type="character" w:customStyle="1" w:styleId="inv-meeting-url">
    <w:name w:val="inv-meeting-url"/>
    <w:basedOn w:val="DefaultParagraphFont"/>
    <w:rsid w:val="0021735E"/>
  </w:style>
  <w:style w:type="character" w:styleId="Hyperlink">
    <w:name w:val="Hyperlink"/>
    <w:basedOn w:val="DefaultParagraphFont"/>
    <w:uiPriority w:val="99"/>
    <w:unhideWhenUsed/>
    <w:rsid w:val="0021735E"/>
    <w:rPr>
      <w:color w:val="0000FF"/>
      <w:u w:val="single"/>
    </w:rPr>
  </w:style>
  <w:style w:type="character" w:styleId="UnresolvedMention">
    <w:name w:val="Unresolved Mention"/>
    <w:basedOn w:val="DefaultParagraphFont"/>
    <w:uiPriority w:val="99"/>
    <w:semiHidden/>
    <w:unhideWhenUsed/>
    <w:rsid w:val="004F3E5A"/>
    <w:rPr>
      <w:color w:val="605E5C"/>
      <w:shd w:val="clear" w:color="auto" w:fill="E1DFDD"/>
    </w:rPr>
  </w:style>
  <w:style w:type="paragraph" w:styleId="NoSpacing">
    <w:name w:val="No Spacing"/>
    <w:basedOn w:val="Normal"/>
    <w:uiPriority w:val="1"/>
    <w:qFormat/>
    <w:rsid w:val="00AE5DE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71284">
      <w:bodyDiv w:val="1"/>
      <w:marLeft w:val="0"/>
      <w:marRight w:val="0"/>
      <w:marTop w:val="0"/>
      <w:marBottom w:val="0"/>
      <w:divBdr>
        <w:top w:val="none" w:sz="0" w:space="0" w:color="auto"/>
        <w:left w:val="none" w:sz="0" w:space="0" w:color="auto"/>
        <w:bottom w:val="none" w:sz="0" w:space="0" w:color="auto"/>
        <w:right w:val="none" w:sz="0" w:space="0" w:color="auto"/>
      </w:divBdr>
    </w:div>
    <w:div w:id="843515519">
      <w:bodyDiv w:val="1"/>
      <w:marLeft w:val="0"/>
      <w:marRight w:val="0"/>
      <w:marTop w:val="0"/>
      <w:marBottom w:val="0"/>
      <w:divBdr>
        <w:top w:val="none" w:sz="0" w:space="0" w:color="auto"/>
        <w:left w:val="none" w:sz="0" w:space="0" w:color="auto"/>
        <w:bottom w:val="none" w:sz="0" w:space="0" w:color="auto"/>
        <w:right w:val="none" w:sz="0" w:space="0" w:color="auto"/>
      </w:divBdr>
    </w:div>
    <w:div w:id="1228105259">
      <w:bodyDiv w:val="1"/>
      <w:marLeft w:val="0"/>
      <w:marRight w:val="0"/>
      <w:marTop w:val="0"/>
      <w:marBottom w:val="0"/>
      <w:divBdr>
        <w:top w:val="none" w:sz="0" w:space="0" w:color="auto"/>
        <w:left w:val="none" w:sz="0" w:space="0" w:color="auto"/>
        <w:bottom w:val="none" w:sz="0" w:space="0" w:color="auto"/>
        <w:right w:val="none" w:sz="0" w:space="0" w:color="auto"/>
      </w:divBdr>
    </w:div>
    <w:div w:id="167525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et.goto.com/60264929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da.gov/resources/2024-03-08-web-ru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ationalgangcenter.ojp.gov/sites/g/files/xyckuh331/files/media/document/gangs-in-school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et.goto.com/install" TargetMode="External"/><Relationship Id="rId4" Type="http://schemas.openxmlformats.org/officeDocument/2006/relationships/webSettings" Target="webSettings.xml"/><Relationship Id="rId9" Type="http://schemas.openxmlformats.org/officeDocument/2006/relationships/hyperlink" Target="tel:+15713173122,,6026492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pfoFxR1TmVf8yqj6HqqRHod4g==">AMUW2mUWio0oNawAt7hKQY0irQdDOsvbC/5IdX9sRMZOh5F8Emux6fqNbelO2E9q+q8EC7Oxx/QuUZy1Kc9wBM7joU2TfeAVe1sVNb2kxmWYSguOT6O40a9CiM6XXIlez4vpDmNpDBgH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 Holinka</dc:creator>
  <cp:keywords/>
  <dc:description/>
  <cp:lastModifiedBy>Jill Holinka</cp:lastModifiedBy>
  <cp:revision>3</cp:revision>
  <dcterms:created xsi:type="dcterms:W3CDTF">2025-12-19T21:22:00Z</dcterms:created>
  <dcterms:modified xsi:type="dcterms:W3CDTF">2025-12-19T21:41:00Z</dcterms:modified>
</cp:coreProperties>
</file>