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343A" w14:textId="77777777" w:rsidR="000B29F8" w:rsidRPr="000B29F8" w:rsidRDefault="000B29F8" w:rsidP="000B29F8">
      <w:pPr>
        <w:pStyle w:val="NormalWeb"/>
        <w:spacing w:before="0" w:beforeAutospacing="0" w:after="0" w:afterAutospacing="0"/>
        <w:jc w:val="both"/>
      </w:pPr>
      <w:r w:rsidRPr="000B29F8">
        <w:rPr>
          <w:color w:val="000000"/>
        </w:rPr>
        <w:t xml:space="preserve">The </w:t>
      </w:r>
      <w:r>
        <w:rPr>
          <w:color w:val="000000"/>
        </w:rPr>
        <w:t>[name]</w:t>
      </w:r>
      <w:r w:rsidRPr="000B29F8">
        <w:rPr>
          <w:color w:val="000000"/>
        </w:rPr>
        <w:t xml:space="preserve"> District is committed to providing equal access to the </w:t>
      </w:r>
      <w:proofErr w:type="gramStart"/>
      <w:r w:rsidRPr="000B29F8">
        <w:rPr>
          <w:color w:val="000000"/>
        </w:rPr>
        <w:t>District’s</w:t>
      </w:r>
      <w:proofErr w:type="gramEnd"/>
      <w:r w:rsidRPr="000B29F8">
        <w:rPr>
          <w:color w:val="000000"/>
        </w:rPr>
        <w:t xml:space="preserve"> website to individuals with disabilities.   The </w:t>
      </w:r>
      <w:proofErr w:type="gramStart"/>
      <w:r w:rsidRPr="000B29F8">
        <w:rPr>
          <w:color w:val="000000"/>
        </w:rPr>
        <w:t>District</w:t>
      </w:r>
      <w:proofErr w:type="gramEnd"/>
      <w:r w:rsidRPr="000B29F8">
        <w:rPr>
          <w:color w:val="000000"/>
        </w:rPr>
        <w:t xml:space="preserve"> will comply with the provisions of the Americans with Disabilities Act (ADA), Section 504 of the Rehabilitation Act, and Section 508 of the Rehabilitation Act (as amended by the Workforce Investment Act of 1998), to ensure that no student, parent, staff member, or patron will be excluded from participation in or denied the benefits of services, programs or activities of the District because of their disabilities.  </w:t>
      </w:r>
    </w:p>
    <w:p w14:paraId="5255743A" w14:textId="77777777" w:rsidR="000B29F8" w:rsidRPr="000B29F8" w:rsidRDefault="000B29F8" w:rsidP="000B29F8">
      <w:pPr>
        <w:pStyle w:val="NormalWeb"/>
        <w:spacing w:before="0" w:beforeAutospacing="0" w:after="0" w:afterAutospacing="0"/>
        <w:rPr>
          <w:color w:val="000000"/>
        </w:rPr>
      </w:pPr>
    </w:p>
    <w:p w14:paraId="1CC8AFB5" w14:textId="7A128733" w:rsidR="00D2640F" w:rsidRDefault="00D2640F" w:rsidP="000B29F8">
      <w:pPr>
        <w:pStyle w:val="NormalWeb"/>
        <w:spacing w:before="0" w:beforeAutospacing="0" w:after="0" w:afterAutospacing="0"/>
        <w:jc w:val="both"/>
        <w:rPr>
          <w:color w:val="000000"/>
        </w:rPr>
      </w:pPr>
      <w:r>
        <w:rPr>
          <w:color w:val="000000"/>
        </w:rPr>
        <w:t>On or before April 26, 2027, t</w:t>
      </w:r>
      <w:r w:rsidR="000B29F8" w:rsidRPr="000B29F8">
        <w:rPr>
          <w:color w:val="000000"/>
        </w:rPr>
        <w:t xml:space="preserve">he District will </w:t>
      </w:r>
      <w:r w:rsidR="003E45F2">
        <w:rPr>
          <w:color w:val="000000"/>
        </w:rPr>
        <w:t xml:space="preserve">conform to the </w:t>
      </w:r>
      <w:r w:rsidR="000B29F8" w:rsidRPr="000B29F8">
        <w:rPr>
          <w:color w:val="000000"/>
        </w:rPr>
        <w:t>Web Content Accessibility Guidelines (WCAG) 2.</w:t>
      </w:r>
      <w:r w:rsidR="00E9395C">
        <w:rPr>
          <w:color w:val="000000"/>
        </w:rPr>
        <w:t>1</w:t>
      </w:r>
      <w:r w:rsidR="000B29F8" w:rsidRPr="000B29F8">
        <w:rPr>
          <w:color w:val="000000"/>
        </w:rPr>
        <w:t>,</w:t>
      </w:r>
      <w:r w:rsidR="00E9395C">
        <w:rPr>
          <w:color w:val="000000"/>
        </w:rPr>
        <w:t xml:space="preserve"> Level AA, as the technical standard for accessibility</w:t>
      </w:r>
      <w:r w:rsidR="000B29F8" w:rsidRPr="000B29F8">
        <w:rPr>
          <w:color w:val="000000"/>
        </w:rPr>
        <w:t>.  </w:t>
      </w:r>
      <w:r w:rsidR="00BA18C4">
        <w:rPr>
          <w:color w:val="000000"/>
        </w:rPr>
        <w:t>All new or significantly revised web content must meet WCAG 2.1 AA standards</w:t>
      </w:r>
      <w:r>
        <w:rPr>
          <w:color w:val="000000"/>
        </w:rPr>
        <w:t xml:space="preserve"> by the implementation date set forth above</w:t>
      </w:r>
      <w:r w:rsidR="00BA18C4">
        <w:rPr>
          <w:color w:val="000000"/>
        </w:rPr>
        <w:t xml:space="preserve">.  </w:t>
      </w:r>
    </w:p>
    <w:p w14:paraId="3A74DFA0" w14:textId="77777777" w:rsidR="00D2640F" w:rsidRDefault="00D2640F" w:rsidP="000B29F8">
      <w:pPr>
        <w:pStyle w:val="NormalWeb"/>
        <w:spacing w:before="0" w:beforeAutospacing="0" w:after="0" w:afterAutospacing="0"/>
        <w:jc w:val="both"/>
        <w:rPr>
          <w:color w:val="000000"/>
        </w:rPr>
      </w:pPr>
    </w:p>
    <w:p w14:paraId="578C0D38" w14:textId="77777777" w:rsidR="00D2640F" w:rsidRDefault="00D2640F" w:rsidP="000B29F8">
      <w:pPr>
        <w:pStyle w:val="NormalWeb"/>
        <w:spacing w:before="0" w:beforeAutospacing="0" w:after="0" w:afterAutospacing="0"/>
        <w:jc w:val="both"/>
        <w:rPr>
          <w:color w:val="000000"/>
        </w:rPr>
      </w:pPr>
      <w:r>
        <w:rPr>
          <w:color w:val="000000"/>
        </w:rPr>
        <w:t>The following digital content may be excepted from the WCAG 2.1 Level AA accessibility requirement:</w:t>
      </w:r>
    </w:p>
    <w:p w14:paraId="6D63B394" w14:textId="0BE7CA04" w:rsidR="00D2640F" w:rsidRDefault="00D2640F" w:rsidP="000B29F8">
      <w:pPr>
        <w:pStyle w:val="NormalWeb"/>
        <w:spacing w:before="0" w:beforeAutospacing="0" w:after="0" w:afterAutospacing="0"/>
        <w:jc w:val="both"/>
        <w:rPr>
          <w:color w:val="000000"/>
        </w:rPr>
      </w:pPr>
    </w:p>
    <w:p w14:paraId="563DAA48" w14:textId="5C7F7D13" w:rsidR="00D2640F" w:rsidRDefault="00D2640F" w:rsidP="00D2640F">
      <w:pPr>
        <w:pStyle w:val="NormalWeb"/>
        <w:spacing w:before="0" w:beforeAutospacing="0" w:after="0" w:afterAutospacing="0"/>
        <w:ind w:firstLine="360"/>
        <w:jc w:val="both"/>
        <w:rPr>
          <w:color w:val="000000"/>
        </w:rPr>
      </w:pPr>
      <w:r>
        <w:rPr>
          <w:color w:val="000000"/>
        </w:rPr>
        <w:t>1.</w:t>
      </w:r>
      <w:r>
        <w:rPr>
          <w:color w:val="000000"/>
        </w:rPr>
        <w:tab/>
      </w:r>
      <w:r w:rsidRPr="00220EB3">
        <w:rPr>
          <w:color w:val="000000"/>
          <w:u w:val="single"/>
        </w:rPr>
        <w:t>Archived web content</w:t>
      </w:r>
      <w:r w:rsidR="0001714F">
        <w:rPr>
          <w:color w:val="000000"/>
        </w:rPr>
        <w:t>.</w:t>
      </w:r>
      <w:r>
        <w:rPr>
          <w:color w:val="000000"/>
        </w:rPr>
        <w:t xml:space="preserve">  Web content that meets all four of the following criteria</w:t>
      </w:r>
      <w:r w:rsidR="00BB2DBC">
        <w:rPr>
          <w:color w:val="000000"/>
        </w:rPr>
        <w:t xml:space="preserve"> are excepted from the technical </w:t>
      </w:r>
      <w:r w:rsidR="001347B2">
        <w:rPr>
          <w:color w:val="000000"/>
        </w:rPr>
        <w:t>standard</w:t>
      </w:r>
      <w:r>
        <w:rPr>
          <w:color w:val="000000"/>
        </w:rPr>
        <w:t>:</w:t>
      </w:r>
    </w:p>
    <w:p w14:paraId="690056F9" w14:textId="4D158BD0" w:rsidR="00D2640F" w:rsidRDefault="00D2640F" w:rsidP="00D2640F">
      <w:pPr>
        <w:pStyle w:val="NormalWeb"/>
        <w:spacing w:before="0" w:beforeAutospacing="0" w:after="0" w:afterAutospacing="0"/>
        <w:ind w:firstLine="360"/>
        <w:jc w:val="both"/>
        <w:rPr>
          <w:color w:val="000000"/>
        </w:rPr>
      </w:pPr>
    </w:p>
    <w:p w14:paraId="4EA17FFB" w14:textId="291C4BB2" w:rsidR="00D2640F" w:rsidRDefault="00D2640F" w:rsidP="00D2640F">
      <w:pPr>
        <w:pStyle w:val="NormalWeb"/>
        <w:spacing w:before="0" w:beforeAutospacing="0" w:after="0" w:afterAutospacing="0"/>
        <w:ind w:left="1080" w:hanging="360"/>
        <w:jc w:val="both"/>
        <w:rPr>
          <w:color w:val="000000"/>
        </w:rPr>
      </w:pPr>
      <w:r>
        <w:rPr>
          <w:color w:val="000000"/>
        </w:rPr>
        <w:t>a.</w:t>
      </w:r>
      <w:r>
        <w:rPr>
          <w:color w:val="000000"/>
        </w:rPr>
        <w:tab/>
        <w:t>The content was created before April 26, 2027, or reproduces paper documents or the contents of other</w:t>
      </w:r>
      <w:r w:rsidR="0001714F">
        <w:rPr>
          <w:color w:val="000000"/>
        </w:rPr>
        <w:t xml:space="preserve"> physical media (e.g., audiotapes, film negatives, and CD-ROMs) that were created before April 26, </w:t>
      </w:r>
      <w:proofErr w:type="gramStart"/>
      <w:r w:rsidR="0001714F">
        <w:rPr>
          <w:color w:val="000000"/>
        </w:rPr>
        <w:t>2027;</w:t>
      </w:r>
      <w:proofErr w:type="gramEnd"/>
    </w:p>
    <w:p w14:paraId="00E403CF" w14:textId="17FAD9A1" w:rsidR="0001714F" w:rsidRDefault="0001714F" w:rsidP="00D2640F">
      <w:pPr>
        <w:pStyle w:val="NormalWeb"/>
        <w:spacing w:before="0" w:beforeAutospacing="0" w:after="0" w:afterAutospacing="0"/>
        <w:ind w:left="1080" w:hanging="360"/>
        <w:jc w:val="both"/>
        <w:rPr>
          <w:color w:val="000000"/>
        </w:rPr>
      </w:pPr>
      <w:r>
        <w:rPr>
          <w:color w:val="000000"/>
        </w:rPr>
        <w:t>b.</w:t>
      </w:r>
      <w:r>
        <w:rPr>
          <w:color w:val="000000"/>
        </w:rPr>
        <w:tab/>
        <w:t xml:space="preserve">The content is kept only for reference, research, or </w:t>
      </w:r>
      <w:proofErr w:type="gramStart"/>
      <w:r>
        <w:rPr>
          <w:color w:val="000000"/>
        </w:rPr>
        <w:t>recordkeeping;</w:t>
      </w:r>
      <w:proofErr w:type="gramEnd"/>
    </w:p>
    <w:p w14:paraId="08BD8746" w14:textId="1C4AC06E" w:rsidR="0001714F" w:rsidRDefault="0001714F" w:rsidP="00D2640F">
      <w:pPr>
        <w:pStyle w:val="NormalWeb"/>
        <w:spacing w:before="0" w:beforeAutospacing="0" w:after="0" w:afterAutospacing="0"/>
        <w:ind w:left="1080" w:hanging="360"/>
        <w:jc w:val="both"/>
        <w:rPr>
          <w:color w:val="000000"/>
        </w:rPr>
      </w:pPr>
      <w:r>
        <w:rPr>
          <w:color w:val="000000"/>
        </w:rPr>
        <w:t>c.</w:t>
      </w:r>
      <w:r>
        <w:rPr>
          <w:color w:val="000000"/>
        </w:rPr>
        <w:tab/>
        <w:t>The content is kept in a special area for archived content; and</w:t>
      </w:r>
    </w:p>
    <w:p w14:paraId="424C24A7" w14:textId="26F721AA" w:rsidR="0001714F" w:rsidRDefault="0001714F" w:rsidP="00D2640F">
      <w:pPr>
        <w:pStyle w:val="NormalWeb"/>
        <w:spacing w:before="0" w:beforeAutospacing="0" w:after="0" w:afterAutospacing="0"/>
        <w:ind w:left="1080" w:hanging="360"/>
        <w:jc w:val="both"/>
        <w:rPr>
          <w:color w:val="000000"/>
        </w:rPr>
      </w:pPr>
      <w:r>
        <w:rPr>
          <w:color w:val="000000"/>
        </w:rPr>
        <w:t>d.</w:t>
      </w:r>
      <w:r>
        <w:rPr>
          <w:color w:val="000000"/>
        </w:rPr>
        <w:tab/>
        <w:t>The content has not been changed since it was archived.</w:t>
      </w:r>
    </w:p>
    <w:p w14:paraId="71D34847" w14:textId="5188BD9C" w:rsidR="0001714F" w:rsidRDefault="0001714F" w:rsidP="00D2640F">
      <w:pPr>
        <w:pStyle w:val="NormalWeb"/>
        <w:spacing w:before="0" w:beforeAutospacing="0" w:after="0" w:afterAutospacing="0"/>
        <w:ind w:left="1080" w:hanging="360"/>
        <w:jc w:val="both"/>
        <w:rPr>
          <w:color w:val="000000"/>
        </w:rPr>
      </w:pPr>
    </w:p>
    <w:p w14:paraId="05DEE038" w14:textId="2219D75A" w:rsidR="0001714F" w:rsidRDefault="0001714F" w:rsidP="0001714F">
      <w:pPr>
        <w:pStyle w:val="NormalWeb"/>
        <w:spacing w:before="0" w:beforeAutospacing="0" w:after="0" w:afterAutospacing="0"/>
        <w:ind w:left="720" w:hanging="360"/>
        <w:jc w:val="both"/>
        <w:rPr>
          <w:color w:val="000000"/>
        </w:rPr>
      </w:pPr>
      <w:r>
        <w:rPr>
          <w:color w:val="000000"/>
        </w:rPr>
        <w:t>2.</w:t>
      </w:r>
      <w:r>
        <w:rPr>
          <w:color w:val="000000"/>
        </w:rPr>
        <w:tab/>
      </w:r>
      <w:r w:rsidRPr="00220EB3">
        <w:rPr>
          <w:color w:val="000000"/>
          <w:u w:val="single"/>
        </w:rPr>
        <w:t>Preexisting conventional electronic documents</w:t>
      </w:r>
      <w:r>
        <w:rPr>
          <w:color w:val="000000"/>
        </w:rPr>
        <w:t>.  Documents that meet the following two criteria (except that documents that are currently being used to apply for, access, or participate in district services, programs, or activities and will continue to be used for that purpose following the implementation date)</w:t>
      </w:r>
      <w:r w:rsidR="00BB2DBC">
        <w:rPr>
          <w:color w:val="000000"/>
        </w:rPr>
        <w:t xml:space="preserve"> are excepted from the technical </w:t>
      </w:r>
      <w:r w:rsidR="001347B2">
        <w:rPr>
          <w:color w:val="000000"/>
        </w:rPr>
        <w:t>standard</w:t>
      </w:r>
      <w:r>
        <w:rPr>
          <w:color w:val="000000"/>
        </w:rPr>
        <w:t>:</w:t>
      </w:r>
    </w:p>
    <w:p w14:paraId="2227A00C" w14:textId="6052DE37" w:rsidR="0001714F" w:rsidRDefault="0001714F" w:rsidP="0001714F">
      <w:pPr>
        <w:pStyle w:val="NormalWeb"/>
        <w:spacing w:before="0" w:beforeAutospacing="0" w:after="0" w:afterAutospacing="0"/>
        <w:ind w:left="720" w:hanging="360"/>
        <w:jc w:val="both"/>
        <w:rPr>
          <w:color w:val="000000"/>
        </w:rPr>
      </w:pPr>
    </w:p>
    <w:p w14:paraId="6623DC77" w14:textId="727FBF70" w:rsidR="0001714F" w:rsidRDefault="0001714F" w:rsidP="0001714F">
      <w:pPr>
        <w:pStyle w:val="NormalWeb"/>
        <w:spacing w:before="0" w:beforeAutospacing="0" w:after="0" w:afterAutospacing="0"/>
        <w:ind w:left="1080" w:hanging="360"/>
        <w:jc w:val="both"/>
        <w:rPr>
          <w:color w:val="000000"/>
        </w:rPr>
      </w:pPr>
      <w:r>
        <w:rPr>
          <w:color w:val="000000"/>
        </w:rPr>
        <w:t>a.</w:t>
      </w:r>
      <w:r>
        <w:rPr>
          <w:color w:val="000000"/>
        </w:rPr>
        <w:tab/>
        <w:t>The documents are word processing, presentation, PDF, or spreadsheet files; and</w:t>
      </w:r>
    </w:p>
    <w:p w14:paraId="11DC6553" w14:textId="269BB618" w:rsidR="0001714F" w:rsidRDefault="0001714F" w:rsidP="0001714F">
      <w:pPr>
        <w:pStyle w:val="NormalWeb"/>
        <w:spacing w:before="0" w:beforeAutospacing="0" w:after="0" w:afterAutospacing="0"/>
        <w:ind w:left="1080" w:hanging="360"/>
        <w:jc w:val="both"/>
        <w:rPr>
          <w:color w:val="000000"/>
        </w:rPr>
      </w:pPr>
      <w:r>
        <w:rPr>
          <w:color w:val="000000"/>
        </w:rPr>
        <w:t>b.</w:t>
      </w:r>
      <w:r>
        <w:rPr>
          <w:color w:val="000000"/>
        </w:rPr>
        <w:tab/>
        <w:t>They were available on the district’s website or mobile app before April 26, 2027.</w:t>
      </w:r>
    </w:p>
    <w:p w14:paraId="3EA588C4" w14:textId="6F7C9D12" w:rsidR="0001714F" w:rsidRDefault="0001714F" w:rsidP="0001714F">
      <w:pPr>
        <w:pStyle w:val="NormalWeb"/>
        <w:spacing w:before="0" w:beforeAutospacing="0" w:after="0" w:afterAutospacing="0"/>
        <w:ind w:left="1080" w:hanging="360"/>
        <w:jc w:val="both"/>
        <w:rPr>
          <w:color w:val="000000"/>
        </w:rPr>
      </w:pPr>
    </w:p>
    <w:p w14:paraId="1AA29B86" w14:textId="45C48ED4" w:rsidR="0001714F" w:rsidRDefault="0001714F" w:rsidP="0001714F">
      <w:pPr>
        <w:pStyle w:val="NormalWeb"/>
        <w:spacing w:before="0" w:beforeAutospacing="0" w:after="0" w:afterAutospacing="0"/>
        <w:ind w:left="720" w:hanging="360"/>
        <w:jc w:val="both"/>
        <w:rPr>
          <w:color w:val="000000"/>
        </w:rPr>
      </w:pPr>
      <w:r>
        <w:rPr>
          <w:color w:val="000000"/>
        </w:rPr>
        <w:t>3.</w:t>
      </w:r>
      <w:r>
        <w:rPr>
          <w:color w:val="000000"/>
        </w:rPr>
        <w:tab/>
      </w:r>
      <w:r w:rsidR="00BB2DBC">
        <w:rPr>
          <w:color w:val="000000"/>
        </w:rPr>
        <w:t>Content posted by a third party where the third party is not posting due to contractual, licensing, or other arrangements with the district.</w:t>
      </w:r>
    </w:p>
    <w:p w14:paraId="20A8360E" w14:textId="702E8529" w:rsidR="00BB2DBC" w:rsidRDefault="00BB2DBC" w:rsidP="0001714F">
      <w:pPr>
        <w:pStyle w:val="NormalWeb"/>
        <w:spacing w:before="0" w:beforeAutospacing="0" w:after="0" w:afterAutospacing="0"/>
        <w:ind w:left="720" w:hanging="360"/>
        <w:jc w:val="both"/>
        <w:rPr>
          <w:color w:val="000000"/>
        </w:rPr>
      </w:pPr>
    </w:p>
    <w:p w14:paraId="43B75A13" w14:textId="461BBD2F" w:rsidR="00BB2DBC" w:rsidRDefault="00BB2DBC" w:rsidP="0001714F">
      <w:pPr>
        <w:pStyle w:val="NormalWeb"/>
        <w:spacing w:before="0" w:beforeAutospacing="0" w:after="0" w:afterAutospacing="0"/>
        <w:ind w:left="720" w:hanging="360"/>
        <w:jc w:val="both"/>
        <w:rPr>
          <w:color w:val="000000"/>
        </w:rPr>
      </w:pPr>
      <w:r>
        <w:rPr>
          <w:color w:val="000000"/>
        </w:rPr>
        <w:t>4.</w:t>
      </w:r>
      <w:r>
        <w:rPr>
          <w:color w:val="000000"/>
        </w:rPr>
        <w:tab/>
        <w:t xml:space="preserve">Individualized documents that are password-protected.  Documents that meet all three of the following criteria are excepted from the technical </w:t>
      </w:r>
      <w:r w:rsidR="001347B2">
        <w:rPr>
          <w:color w:val="000000"/>
        </w:rPr>
        <w:t>standard</w:t>
      </w:r>
      <w:r>
        <w:rPr>
          <w:color w:val="000000"/>
        </w:rPr>
        <w:t>:</w:t>
      </w:r>
    </w:p>
    <w:p w14:paraId="014E422F" w14:textId="324DBE19" w:rsidR="00BB2DBC" w:rsidRDefault="00BB2DBC" w:rsidP="0001714F">
      <w:pPr>
        <w:pStyle w:val="NormalWeb"/>
        <w:spacing w:before="0" w:beforeAutospacing="0" w:after="0" w:afterAutospacing="0"/>
        <w:ind w:left="720" w:hanging="360"/>
        <w:jc w:val="both"/>
        <w:rPr>
          <w:color w:val="000000"/>
        </w:rPr>
      </w:pPr>
    </w:p>
    <w:p w14:paraId="6B828153" w14:textId="57BFF3A7" w:rsidR="00BB2DBC" w:rsidRDefault="00BB2DBC" w:rsidP="00BB2DBC">
      <w:pPr>
        <w:pStyle w:val="NormalWeb"/>
        <w:spacing w:before="0" w:beforeAutospacing="0" w:after="0" w:afterAutospacing="0"/>
        <w:ind w:left="1080" w:hanging="360"/>
        <w:jc w:val="both"/>
        <w:rPr>
          <w:color w:val="000000"/>
        </w:rPr>
      </w:pPr>
      <w:r>
        <w:rPr>
          <w:color w:val="000000"/>
        </w:rPr>
        <w:t>a.</w:t>
      </w:r>
      <w:r>
        <w:rPr>
          <w:color w:val="000000"/>
        </w:rPr>
        <w:tab/>
        <w:t xml:space="preserve">The documents are word processing, presentation, PDF, or spreadsheet </w:t>
      </w:r>
      <w:proofErr w:type="gramStart"/>
      <w:r>
        <w:rPr>
          <w:color w:val="000000"/>
        </w:rPr>
        <w:t>files;</w:t>
      </w:r>
      <w:proofErr w:type="gramEnd"/>
      <w:r>
        <w:rPr>
          <w:color w:val="000000"/>
        </w:rPr>
        <w:t xml:space="preserve"> </w:t>
      </w:r>
    </w:p>
    <w:p w14:paraId="79F328ED" w14:textId="524E945E" w:rsidR="00BB2DBC" w:rsidRDefault="00BB2DBC" w:rsidP="00BB2DBC">
      <w:pPr>
        <w:pStyle w:val="NormalWeb"/>
        <w:spacing w:before="0" w:beforeAutospacing="0" w:after="0" w:afterAutospacing="0"/>
        <w:ind w:left="1080" w:hanging="360"/>
        <w:jc w:val="both"/>
        <w:rPr>
          <w:color w:val="000000"/>
        </w:rPr>
      </w:pPr>
      <w:r>
        <w:rPr>
          <w:color w:val="000000"/>
        </w:rPr>
        <w:t>b.</w:t>
      </w:r>
      <w:r>
        <w:rPr>
          <w:color w:val="000000"/>
        </w:rPr>
        <w:tab/>
        <w:t>The documents are about a specific person, property, or account; and</w:t>
      </w:r>
    </w:p>
    <w:p w14:paraId="2B9ECD3D" w14:textId="015E4FDF" w:rsidR="00BB2DBC" w:rsidRDefault="00BB2DBC" w:rsidP="00BB2DBC">
      <w:pPr>
        <w:pStyle w:val="NormalWeb"/>
        <w:spacing w:before="0" w:beforeAutospacing="0" w:after="0" w:afterAutospacing="0"/>
        <w:ind w:left="1080" w:hanging="360"/>
        <w:jc w:val="both"/>
        <w:rPr>
          <w:color w:val="000000"/>
        </w:rPr>
      </w:pPr>
      <w:r>
        <w:rPr>
          <w:color w:val="000000"/>
        </w:rPr>
        <w:t>c.</w:t>
      </w:r>
      <w:r>
        <w:rPr>
          <w:color w:val="000000"/>
        </w:rPr>
        <w:tab/>
        <w:t>The documents are password-protected or otherwise secured.</w:t>
      </w:r>
    </w:p>
    <w:p w14:paraId="1A2ACA99" w14:textId="76AB05FA" w:rsidR="00BB2DBC" w:rsidRDefault="00BB2DBC" w:rsidP="00BB2DBC">
      <w:pPr>
        <w:pStyle w:val="NormalWeb"/>
        <w:spacing w:before="0" w:beforeAutospacing="0" w:after="0" w:afterAutospacing="0"/>
        <w:ind w:left="1080" w:hanging="360"/>
        <w:jc w:val="both"/>
        <w:rPr>
          <w:color w:val="000000"/>
        </w:rPr>
      </w:pPr>
    </w:p>
    <w:p w14:paraId="1A114E95" w14:textId="6FF45BFA" w:rsidR="00BB2DBC" w:rsidRDefault="00BB2DBC" w:rsidP="00220EB3">
      <w:pPr>
        <w:pStyle w:val="NormalWeb"/>
        <w:spacing w:before="0" w:beforeAutospacing="0" w:after="0" w:afterAutospacing="0"/>
        <w:ind w:left="720" w:hanging="360"/>
        <w:jc w:val="both"/>
        <w:rPr>
          <w:color w:val="000000"/>
        </w:rPr>
      </w:pPr>
      <w:r>
        <w:rPr>
          <w:color w:val="000000"/>
        </w:rPr>
        <w:t>5.</w:t>
      </w:r>
      <w:r>
        <w:rPr>
          <w:color w:val="000000"/>
        </w:rPr>
        <w:tab/>
        <w:t>Preexisting social media posts.</w:t>
      </w:r>
    </w:p>
    <w:p w14:paraId="3B499D83" w14:textId="77777777" w:rsidR="00D2640F" w:rsidRDefault="00D2640F" w:rsidP="000B29F8">
      <w:pPr>
        <w:pStyle w:val="NormalWeb"/>
        <w:spacing w:before="0" w:beforeAutospacing="0" w:after="0" w:afterAutospacing="0"/>
        <w:jc w:val="both"/>
        <w:rPr>
          <w:color w:val="000000"/>
        </w:rPr>
      </w:pPr>
    </w:p>
    <w:p w14:paraId="341CC577" w14:textId="66865EDA" w:rsidR="00BA18C4" w:rsidRPr="00220EB3" w:rsidRDefault="00BA18C4" w:rsidP="000B29F8">
      <w:pPr>
        <w:pStyle w:val="NormalWeb"/>
        <w:spacing w:before="0" w:beforeAutospacing="0" w:after="0" w:afterAutospacing="0"/>
        <w:jc w:val="both"/>
        <w:rPr>
          <w:color w:val="000000"/>
        </w:rPr>
      </w:pPr>
      <w:r w:rsidRPr="0018193F">
        <w:rPr>
          <w:color w:val="000000"/>
        </w:rPr>
        <w:t xml:space="preserve">Legacy content </w:t>
      </w:r>
      <w:r w:rsidR="00BB2DBC" w:rsidRPr="0018193F">
        <w:rPr>
          <w:color w:val="000000"/>
        </w:rPr>
        <w:t xml:space="preserve">(that content existing prior to the implementation date of April 26, 2027) </w:t>
      </w:r>
      <w:r w:rsidRPr="0018193F">
        <w:rPr>
          <w:color w:val="000000"/>
        </w:rPr>
        <w:t>will be remediated according to a phased plan, with pri</w:t>
      </w:r>
      <w:r w:rsidRPr="00220EB3">
        <w:rPr>
          <w:color w:val="000000"/>
        </w:rPr>
        <w:t>ority given to frequently accessed materials.</w:t>
      </w:r>
    </w:p>
    <w:p w14:paraId="22EF69FA" w14:textId="77777777" w:rsidR="00BA18C4" w:rsidRDefault="00BA18C4" w:rsidP="000B29F8">
      <w:pPr>
        <w:pStyle w:val="NormalWeb"/>
        <w:spacing w:before="0" w:beforeAutospacing="0" w:after="0" w:afterAutospacing="0"/>
        <w:jc w:val="both"/>
        <w:rPr>
          <w:color w:val="000000"/>
        </w:rPr>
      </w:pPr>
    </w:p>
    <w:p w14:paraId="3358C949" w14:textId="33D9B9D9" w:rsidR="000B29F8" w:rsidRPr="000B29F8" w:rsidRDefault="000B29F8" w:rsidP="000B29F8">
      <w:pPr>
        <w:pStyle w:val="NormalWeb"/>
        <w:spacing w:before="0" w:beforeAutospacing="0" w:after="0" w:afterAutospacing="0"/>
        <w:jc w:val="both"/>
      </w:pPr>
      <w:r w:rsidRPr="000B29F8">
        <w:rPr>
          <w:color w:val="000000"/>
        </w:rPr>
        <w:t>This policy applies to all new, updated, and existing web pages</w:t>
      </w:r>
      <w:r w:rsidR="00E9395C">
        <w:rPr>
          <w:color w:val="000000"/>
        </w:rPr>
        <w:t>, web applications and mobile applications,</w:t>
      </w:r>
      <w:r w:rsidRPr="000B29F8">
        <w:rPr>
          <w:color w:val="000000"/>
        </w:rPr>
        <w:t xml:space="preserve"> as well as all </w:t>
      </w:r>
      <w:r w:rsidR="00E9395C">
        <w:rPr>
          <w:color w:val="000000"/>
        </w:rPr>
        <w:t>digital</w:t>
      </w:r>
      <w:r w:rsidR="00E9395C" w:rsidRPr="000B29F8">
        <w:rPr>
          <w:color w:val="000000"/>
        </w:rPr>
        <w:t xml:space="preserve"> </w:t>
      </w:r>
      <w:r w:rsidRPr="000B29F8">
        <w:rPr>
          <w:color w:val="000000"/>
        </w:rPr>
        <w:t xml:space="preserve">content produced or updated by the </w:t>
      </w:r>
      <w:proofErr w:type="gramStart"/>
      <w:r w:rsidRPr="000B29F8">
        <w:rPr>
          <w:color w:val="000000"/>
        </w:rPr>
        <w:t>District</w:t>
      </w:r>
      <w:proofErr w:type="gramEnd"/>
      <w:r w:rsidRPr="000B29F8">
        <w:rPr>
          <w:color w:val="000000"/>
        </w:rPr>
        <w:t xml:space="preserve"> or provided by third-party vendors.</w:t>
      </w:r>
      <w:r w:rsidR="00E9395C">
        <w:rPr>
          <w:color w:val="000000"/>
        </w:rPr>
        <w:t xml:space="preserve">  This policy also applies to all online instructional materials, forms, and communications intended for public use.</w:t>
      </w:r>
    </w:p>
    <w:p w14:paraId="702EC4CB" w14:textId="77777777" w:rsidR="000B29F8" w:rsidRPr="000B29F8" w:rsidRDefault="000B29F8" w:rsidP="000B29F8">
      <w:pPr>
        <w:pStyle w:val="NormalWeb"/>
        <w:spacing w:before="0" w:beforeAutospacing="0" w:after="0" w:afterAutospacing="0"/>
        <w:rPr>
          <w:color w:val="000000"/>
        </w:rPr>
      </w:pPr>
    </w:p>
    <w:p w14:paraId="4D408054" w14:textId="1FA3E169" w:rsidR="000B29F8" w:rsidRPr="000B29F8" w:rsidRDefault="000B29F8" w:rsidP="000B29F8">
      <w:pPr>
        <w:pStyle w:val="NormalWeb"/>
        <w:spacing w:before="0" w:beforeAutospacing="0" w:after="0" w:afterAutospacing="0"/>
        <w:jc w:val="both"/>
      </w:pPr>
      <w:r w:rsidRPr="000B29F8">
        <w:rPr>
          <w:color w:val="000000"/>
        </w:rPr>
        <w:t xml:space="preserve">The </w:t>
      </w:r>
      <w:proofErr w:type="gramStart"/>
      <w:r w:rsidRPr="000B29F8">
        <w:rPr>
          <w:color w:val="000000"/>
        </w:rPr>
        <w:t>District</w:t>
      </w:r>
      <w:proofErr w:type="gramEnd"/>
      <w:r w:rsidRPr="000B29F8">
        <w:rPr>
          <w:color w:val="000000"/>
        </w:rPr>
        <w:t xml:space="preserve"> has designated a Website Compliance Coordinator</w:t>
      </w:r>
      <w:r>
        <w:rPr>
          <w:color w:val="000000"/>
        </w:rPr>
        <w:t xml:space="preserve"> </w:t>
      </w:r>
      <w:r w:rsidRPr="000B29F8">
        <w:rPr>
          <w:i/>
          <w:color w:val="000000"/>
        </w:rPr>
        <w:t>within the [name of department]</w:t>
      </w:r>
      <w:r>
        <w:rPr>
          <w:color w:val="000000"/>
        </w:rPr>
        <w:t xml:space="preserve">. </w:t>
      </w:r>
      <w:r w:rsidRPr="000B29F8">
        <w:rPr>
          <w:color w:val="000000"/>
        </w:rPr>
        <w:t xml:space="preserve">The </w:t>
      </w:r>
      <w:r w:rsidR="008B0D07">
        <w:rPr>
          <w:color w:val="000000"/>
        </w:rPr>
        <w:t xml:space="preserve">Website </w:t>
      </w:r>
      <w:r w:rsidRPr="000B29F8">
        <w:rPr>
          <w:color w:val="000000"/>
        </w:rPr>
        <w:t>Compliance Coordinator will create and facilitate ongoing professional development for all District personnel who develop, load, maintain and/or audit website content and functionality, which will include training on the Web Accessibility Policy and District personnel roles and responsibilities to ensure that web design, documents and mult</w:t>
      </w:r>
      <w:r>
        <w:rPr>
          <w:color w:val="000000"/>
        </w:rPr>
        <w:t xml:space="preserve">imedia content are accessible.  </w:t>
      </w:r>
      <w:r w:rsidRPr="000B29F8">
        <w:rPr>
          <w:color w:val="000000"/>
        </w:rPr>
        <w:t xml:space="preserve">The </w:t>
      </w:r>
      <w:r w:rsidR="008B0D07">
        <w:rPr>
          <w:color w:val="000000"/>
        </w:rPr>
        <w:t xml:space="preserve">Website </w:t>
      </w:r>
      <w:r w:rsidRPr="000B29F8">
        <w:rPr>
          <w:color w:val="000000"/>
        </w:rPr>
        <w:t xml:space="preserve">Compliance Coordinator will conduct </w:t>
      </w:r>
      <w:r w:rsidR="00BA18C4">
        <w:t>annual</w:t>
      </w:r>
      <w:r w:rsidR="00BA18C4">
        <w:rPr>
          <w:color w:val="000000"/>
        </w:rPr>
        <w:t xml:space="preserve"> </w:t>
      </w:r>
      <w:r w:rsidRPr="00220EB3">
        <w:rPr>
          <w:i/>
          <w:iCs/>
          <w:color w:val="000000"/>
        </w:rPr>
        <w:t>[or more frequent]</w:t>
      </w:r>
      <w:r>
        <w:rPr>
          <w:color w:val="000000"/>
        </w:rPr>
        <w:t xml:space="preserve"> </w:t>
      </w:r>
      <w:r w:rsidR="008B0D07">
        <w:rPr>
          <w:color w:val="000000"/>
        </w:rPr>
        <w:t xml:space="preserve">accessibility </w:t>
      </w:r>
      <w:r w:rsidRPr="000B29F8">
        <w:rPr>
          <w:color w:val="000000"/>
        </w:rPr>
        <w:t>audits and correct inaccessible content in a timely manner.  </w:t>
      </w:r>
    </w:p>
    <w:p w14:paraId="3E87F59A" w14:textId="77777777" w:rsidR="000B29F8" w:rsidRPr="000B29F8" w:rsidRDefault="000B29F8" w:rsidP="000B29F8">
      <w:pPr>
        <w:pStyle w:val="NormalWeb"/>
        <w:spacing w:before="0" w:beforeAutospacing="0" w:after="0" w:afterAutospacing="0"/>
        <w:rPr>
          <w:color w:val="000000"/>
        </w:rPr>
      </w:pPr>
    </w:p>
    <w:p w14:paraId="00E5DBAF" w14:textId="63C1FC3F" w:rsidR="000B29F8" w:rsidRPr="000B29F8" w:rsidRDefault="000B29F8" w:rsidP="000B29F8">
      <w:pPr>
        <w:pStyle w:val="NormalWeb"/>
        <w:spacing w:before="0" w:beforeAutospacing="0" w:after="0" w:afterAutospacing="0"/>
        <w:jc w:val="both"/>
        <w:rPr>
          <w:color w:val="000000"/>
        </w:rPr>
      </w:pPr>
      <w:r w:rsidRPr="000B29F8">
        <w:rPr>
          <w:color w:val="000000"/>
        </w:rPr>
        <w:t>Individuals who wish to submit a complaint regarding a violation of the ADA, Section 504 or Section 508 related to the District’s website</w:t>
      </w:r>
      <w:r w:rsidR="00BA18C4">
        <w:rPr>
          <w:color w:val="000000"/>
        </w:rPr>
        <w:t xml:space="preserve"> or other digital content</w:t>
      </w:r>
      <w:r w:rsidRPr="000B29F8">
        <w:rPr>
          <w:color w:val="000000"/>
        </w:rPr>
        <w:t xml:space="preserve"> may do so by emailing the </w:t>
      </w:r>
      <w:r w:rsidRPr="000B29F8">
        <w:t xml:space="preserve">Website Compliance Coordinator </w:t>
      </w:r>
      <w:r w:rsidR="00BA18C4">
        <w:t>identified herein</w:t>
      </w:r>
      <w:r w:rsidRPr="000B29F8">
        <w:t xml:space="preserve"> or by contacting</w:t>
      </w:r>
      <w:r>
        <w:t xml:space="preserve"> </w:t>
      </w:r>
      <w:r w:rsidRPr="00220EB3">
        <w:rPr>
          <w:i/>
          <w:iCs/>
        </w:rPr>
        <w:t>[identify name, title, email and mailing address of alternate contact person, e.g. 504 coordinator, public relations supervisor, business manager, etc.]</w:t>
      </w:r>
      <w:r w:rsidR="008B0D07">
        <w:t xml:space="preserve"> using the District’s Section 504 grievance procedure</w:t>
      </w:r>
      <w:r w:rsidRPr="000B29F8">
        <w:rPr>
          <w:color w:val="000000"/>
        </w:rPr>
        <w:t xml:space="preserve">. Complaints should include: </w:t>
      </w:r>
    </w:p>
    <w:p w14:paraId="0D2967AC" w14:textId="77777777" w:rsidR="000B29F8" w:rsidRDefault="000B29F8" w:rsidP="000B29F8">
      <w:pPr>
        <w:pStyle w:val="NormalWeb"/>
        <w:spacing w:before="0" w:beforeAutospacing="0" w:after="0" w:afterAutospacing="0"/>
        <w:rPr>
          <w:color w:val="000000"/>
        </w:rPr>
      </w:pPr>
    </w:p>
    <w:p w14:paraId="087AF393" w14:textId="77777777" w:rsidR="000B29F8" w:rsidRPr="000B29F8" w:rsidRDefault="000B29F8" w:rsidP="000B29F8">
      <w:pPr>
        <w:pStyle w:val="NormalWeb"/>
        <w:numPr>
          <w:ilvl w:val="0"/>
          <w:numId w:val="28"/>
        </w:numPr>
        <w:spacing w:before="0" w:beforeAutospacing="0" w:after="0" w:afterAutospacing="0"/>
        <w:jc w:val="both"/>
        <w:rPr>
          <w:color w:val="000000"/>
        </w:rPr>
      </w:pPr>
      <w:r w:rsidRPr="000B29F8">
        <w:rPr>
          <w:color w:val="000000"/>
        </w:rPr>
        <w:t xml:space="preserve">Full name of the </w:t>
      </w:r>
      <w:proofErr w:type="gramStart"/>
      <w:r w:rsidRPr="000B29F8">
        <w:rPr>
          <w:color w:val="000000"/>
        </w:rPr>
        <w:t>complainant;</w:t>
      </w:r>
      <w:proofErr w:type="gramEnd"/>
    </w:p>
    <w:p w14:paraId="6FDF1552"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 xml:space="preserve">Date of the </w:t>
      </w:r>
      <w:proofErr w:type="gramStart"/>
      <w:r w:rsidRPr="000B29F8">
        <w:rPr>
          <w:color w:val="000000"/>
        </w:rPr>
        <w:t>complaint;</w:t>
      </w:r>
      <w:proofErr w:type="gramEnd"/>
    </w:p>
    <w:p w14:paraId="5C41D4D9"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 xml:space="preserve">Where possible, the web address or URL, along with a detailed description of the problems </w:t>
      </w:r>
      <w:proofErr w:type="gramStart"/>
      <w:r w:rsidRPr="000B29F8">
        <w:rPr>
          <w:color w:val="000000"/>
        </w:rPr>
        <w:t>encountered;</w:t>
      </w:r>
      <w:proofErr w:type="gramEnd"/>
    </w:p>
    <w:p w14:paraId="648F7A32"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Solution desired; and</w:t>
      </w:r>
    </w:p>
    <w:p w14:paraId="6F4FC98C" w14:textId="77777777" w:rsidR="000B29F8" w:rsidRPr="000B29F8" w:rsidRDefault="000B29F8" w:rsidP="000B29F8">
      <w:pPr>
        <w:pStyle w:val="NormalWeb"/>
        <w:numPr>
          <w:ilvl w:val="0"/>
          <w:numId w:val="28"/>
        </w:numPr>
        <w:spacing w:before="0" w:beforeAutospacing="0" w:after="0" w:afterAutospacing="0"/>
        <w:jc w:val="both"/>
      </w:pPr>
      <w:r w:rsidRPr="000B29F8">
        <w:rPr>
          <w:color w:val="000000"/>
        </w:rPr>
        <w:t>Phone and email address of the complainant for follow-up.</w:t>
      </w:r>
    </w:p>
    <w:p w14:paraId="416EE8B4" w14:textId="77777777" w:rsidR="00BE4E42" w:rsidRDefault="000B29F8" w:rsidP="00582A9A">
      <w:pPr>
        <w:pStyle w:val="NormalWeb"/>
        <w:spacing w:before="0" w:beforeAutospacing="0" w:after="0" w:afterAutospacing="0"/>
      </w:pPr>
      <w:r w:rsidRPr="000B29F8">
        <w:rPr>
          <w:rStyle w:val="apple-tab-span"/>
          <w:color w:val="000000"/>
        </w:rPr>
        <w:tab/>
      </w:r>
    </w:p>
    <w:p w14:paraId="56E21ADB" w14:textId="77777777" w:rsidR="001B4570" w:rsidRDefault="001B4570" w:rsidP="001B4570">
      <w:pPr>
        <w:pStyle w:val="Header"/>
        <w:keepNext/>
        <w:tabs>
          <w:tab w:val="clear" w:pos="4320"/>
          <w:tab w:val="clear" w:pos="8640"/>
        </w:tabs>
        <w:jc w:val="center"/>
        <w:rPr>
          <w:rFonts w:ascii="Arial" w:hAnsi="Arial" w:cs="Arial"/>
          <w:b/>
          <w:bCs/>
          <w:sz w:val="28"/>
        </w:rPr>
      </w:pPr>
      <w:r>
        <w:rPr>
          <w:rFonts w:ascii="Arial" w:hAnsi="Arial" w:cs="Arial"/>
          <w:b/>
          <w:bCs/>
          <w:sz w:val="28"/>
        </w:rPr>
        <w:t>♦ ♦ ♦ ♦ ♦ ♦ ♦</w:t>
      </w:r>
    </w:p>
    <w:p w14:paraId="3B2D18C1" w14:textId="77777777" w:rsidR="001B4570" w:rsidRDefault="001B4570" w:rsidP="001B4570">
      <w:pPr>
        <w:pStyle w:val="Header"/>
        <w:keepNext/>
        <w:tabs>
          <w:tab w:val="clear" w:pos="4320"/>
          <w:tab w:val="clear" w:pos="8640"/>
        </w:tabs>
        <w:rPr>
          <w:rFonts w:ascii="Arial" w:hAnsi="Arial" w:cs="Arial"/>
        </w:rPr>
      </w:pPr>
    </w:p>
    <w:p w14:paraId="4C1B6BBF"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LEGAL REFERENCE:</w:t>
      </w:r>
    </w:p>
    <w:p w14:paraId="53014ABD" w14:textId="23F6DD8C" w:rsidR="00582A9A" w:rsidRDefault="00582A9A" w:rsidP="00582A9A">
      <w:pPr>
        <w:pStyle w:val="NormalWeb"/>
        <w:spacing w:before="0" w:beforeAutospacing="0" w:after="0" w:afterAutospacing="0"/>
      </w:pPr>
      <w:r w:rsidRPr="000B29F8">
        <w:rPr>
          <w:color w:val="000000"/>
        </w:rPr>
        <w:t>Title II of the Americans with Disabilities Act of 1990</w:t>
      </w:r>
    </w:p>
    <w:p w14:paraId="739D1205" w14:textId="77777777" w:rsidR="00582A9A" w:rsidRDefault="00582A9A" w:rsidP="00220EB3">
      <w:pPr>
        <w:pStyle w:val="NormalWeb"/>
        <w:spacing w:before="0" w:beforeAutospacing="0" w:after="0" w:afterAutospacing="0"/>
        <w:rPr>
          <w:color w:val="000000"/>
        </w:rPr>
      </w:pPr>
      <w:r w:rsidRPr="000B29F8">
        <w:rPr>
          <w:color w:val="000000"/>
        </w:rPr>
        <w:t>Section 504 of the Rehabilitation Act</w:t>
      </w:r>
    </w:p>
    <w:p w14:paraId="6BC93017" w14:textId="5D50912F" w:rsidR="00582A9A" w:rsidRDefault="00582A9A" w:rsidP="0032739E">
      <w:pPr>
        <w:pStyle w:val="NormalWeb"/>
        <w:spacing w:before="0" w:beforeAutospacing="0" w:after="0" w:afterAutospacing="0"/>
        <w:rPr>
          <w:color w:val="000000"/>
        </w:rPr>
      </w:pPr>
      <w:r w:rsidRPr="000B29F8">
        <w:rPr>
          <w:color w:val="000000"/>
        </w:rPr>
        <w:t>Section 508 of the Rehabilitation Act</w:t>
      </w:r>
    </w:p>
    <w:p w14:paraId="76DE9DD3" w14:textId="4E6B4D21" w:rsidR="0032739E" w:rsidRDefault="0032739E" w:rsidP="00220EB3">
      <w:pPr>
        <w:pStyle w:val="NormalWeb"/>
        <w:spacing w:before="0" w:beforeAutospacing="0" w:after="0" w:afterAutospacing="0"/>
      </w:pPr>
      <w:r>
        <w:rPr>
          <w:color w:val="000000"/>
        </w:rPr>
        <w:t>28 CFR Part 35</w:t>
      </w:r>
    </w:p>
    <w:p w14:paraId="2046E050" w14:textId="77777777" w:rsidR="001B4570" w:rsidRDefault="001B4570" w:rsidP="001B4570">
      <w:r>
        <w:tab/>
      </w:r>
      <w:r>
        <w:tab/>
      </w:r>
    </w:p>
    <w:p w14:paraId="5A181D93" w14:textId="77777777" w:rsidR="001B4570" w:rsidRPr="00A45684" w:rsidRDefault="001B4570" w:rsidP="001B4570">
      <w:pPr>
        <w:rPr>
          <w:rFonts w:ascii="Arial" w:hAnsi="Arial" w:cs="Arial"/>
          <w:b/>
        </w:rPr>
      </w:pPr>
      <w:r w:rsidRPr="00A45684">
        <w:rPr>
          <w:rFonts w:ascii="Arial" w:hAnsi="Arial" w:cs="Arial"/>
          <w:b/>
        </w:rPr>
        <w:t>ADOPTED:</w:t>
      </w:r>
      <w:r w:rsidRPr="00A45684">
        <w:rPr>
          <w:rFonts w:ascii="Arial" w:hAnsi="Arial" w:cs="Arial"/>
          <w:b/>
        </w:rPr>
        <w:tab/>
      </w:r>
    </w:p>
    <w:p w14:paraId="6A33794D" w14:textId="77777777" w:rsidR="001B4570" w:rsidRDefault="001B4570" w:rsidP="001B4570">
      <w:pPr>
        <w:pStyle w:val="Header"/>
        <w:keepNext/>
        <w:tabs>
          <w:tab w:val="clear" w:pos="4320"/>
          <w:tab w:val="clear" w:pos="8640"/>
        </w:tabs>
        <w:rPr>
          <w:rFonts w:ascii="Arial" w:hAnsi="Arial" w:cs="Arial"/>
        </w:rPr>
      </w:pPr>
    </w:p>
    <w:p w14:paraId="53C16433" w14:textId="77777777" w:rsidR="001B4570" w:rsidRDefault="001B4570" w:rsidP="001B4570">
      <w:pPr>
        <w:pStyle w:val="Header"/>
        <w:keepNext/>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3D2DE194" w14:textId="77777777" w:rsidR="001B4570" w:rsidRDefault="001B4570" w:rsidP="001B4570">
      <w:pPr>
        <w:pStyle w:val="Header"/>
        <w:keepNext/>
        <w:tabs>
          <w:tab w:val="clear" w:pos="4320"/>
          <w:tab w:val="clear" w:pos="8640"/>
        </w:tabs>
        <w:rPr>
          <w:rFonts w:ascii="Arial" w:hAnsi="Arial" w:cs="Arial"/>
          <w:b/>
          <w:bCs/>
        </w:rPr>
      </w:pPr>
    </w:p>
    <w:p w14:paraId="2433B792" w14:textId="77777777" w:rsidR="001B4570" w:rsidRDefault="001B4570" w:rsidP="001B4570">
      <w:pPr>
        <w:pStyle w:val="Header"/>
        <w:keepNext/>
        <w:tabs>
          <w:tab w:val="clear" w:pos="4320"/>
          <w:tab w:val="clear" w:pos="8640"/>
        </w:tabs>
        <w:rPr>
          <w:i/>
          <w:iCs/>
        </w:rPr>
      </w:pPr>
      <w:r>
        <w:rPr>
          <w:i/>
          <w:iCs/>
        </w:rPr>
        <w:t>*Language in text set forth in italics is optional.</w:t>
      </w:r>
    </w:p>
    <w:p w14:paraId="6F16167B" w14:textId="77777777" w:rsidR="00BE4E42" w:rsidRDefault="00E454E0" w:rsidP="00BE4E42">
      <w:r>
        <w:rPr>
          <w:noProof/>
        </w:rPr>
        <w:pict w14:anchorId="0EABA76D">
          <v:shapetype id="_x0000_t202" coordsize="21600,21600" o:spt="202" path="m,l,21600r21600,l21600,xe">
            <v:stroke joinstyle="miter"/>
            <v:path gradientshapeok="t" o:connecttype="rect"/>
          </v:shapetype>
          <v:shape id="Text Box 2" o:spid="_x0000_s1026" type="#_x0000_t202" style="position:absolute;margin-left:.8pt;margin-top:28.65pt;width:441.5pt;height:63.15pt;z-index:251657728;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54775BA3" w14:textId="77777777" w:rsidR="00E454E0" w:rsidRDefault="00E454E0" w:rsidP="00F612E9">
                  <w:pPr>
                    <w:jc w:val="both"/>
                  </w:pPr>
                  <w:r w:rsidRPr="00E454E0">
                    <w:rPr>
                      <w:b/>
                    </w:rPr>
                    <w:t>Note</w:t>
                  </w:r>
                  <w:r>
                    <w:t>:  This policy is optional in its entirety.  Although the U.S. Department of Education Office for Civil Rights suggests districts adopt a policy addressing website accessibility, there is currently no legal requirement that districts adopt a certain type of guideline or any guideline whatsoever.</w:t>
                  </w:r>
                </w:p>
              </w:txbxContent>
            </v:textbox>
            <w10:wrap type="square"/>
          </v:shape>
        </w:pict>
      </w:r>
    </w:p>
    <w:p w14:paraId="3D696099" w14:textId="77777777" w:rsidR="00E454E0" w:rsidRPr="00BE4E42" w:rsidRDefault="00E454E0" w:rsidP="00BE4E42"/>
    <w:sectPr w:rsidR="00E454E0" w:rsidRPr="00BE4E42" w:rsidSect="008F021B">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143FD" w14:textId="77777777" w:rsidR="00D14241" w:rsidRDefault="00D14241">
      <w:r>
        <w:separator/>
      </w:r>
    </w:p>
  </w:endnote>
  <w:endnote w:type="continuationSeparator" w:id="0">
    <w:p w14:paraId="08B4FD03" w14:textId="77777777" w:rsidR="00D14241" w:rsidRDefault="00D14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3783" w14:textId="77777777" w:rsidR="004C53FC" w:rsidRDefault="004C53FC" w:rsidP="004C53FC">
    <w:pPr>
      <w:pStyle w:val="Footer"/>
      <w:pBdr>
        <w:bottom w:val="single" w:sz="12" w:space="1" w:color="auto"/>
      </w:pBdr>
      <w:rPr>
        <w:rFonts w:ascii="Arial" w:hAnsi="Arial" w:cs="Arial"/>
        <w:b/>
        <w:bCs/>
      </w:rPr>
    </w:pPr>
  </w:p>
  <w:p w14:paraId="32CA978C" w14:textId="58F81AF6" w:rsidR="004C53FC" w:rsidRDefault="004C53FC" w:rsidP="004C53FC">
    <w:pPr>
      <w:pStyle w:val="Footer"/>
      <w:tabs>
        <w:tab w:val="clear" w:pos="4320"/>
        <w:tab w:val="clear" w:pos="8640"/>
        <w:tab w:val="right" w:pos="9360"/>
      </w:tabs>
      <w:rPr>
        <w:rFonts w:ascii="Arial" w:hAnsi="Arial" w:cs="Arial"/>
        <w:sz w:val="20"/>
      </w:rPr>
    </w:pPr>
    <w:r w:rsidRPr="00EA42DC">
      <w:rPr>
        <w:rFonts w:ascii="Arial" w:hAnsi="Arial" w:cs="Arial"/>
        <w:b/>
        <w:bCs/>
      </w:rPr>
      <w:t xml:space="preserve">SECTION </w:t>
    </w:r>
    <w:r w:rsidR="00604C65">
      <w:rPr>
        <w:rFonts w:ascii="Arial" w:hAnsi="Arial" w:cs="Arial"/>
        <w:b/>
        <w:bCs/>
      </w:rPr>
      <w:t>5</w:t>
    </w:r>
    <w:r>
      <w:rPr>
        <w:rFonts w:ascii="Arial" w:hAnsi="Arial" w:cs="Arial"/>
        <w:b/>
        <w:bCs/>
      </w:rPr>
      <w:t xml:space="preserve">00: </w:t>
    </w:r>
    <w:r w:rsidR="00604C65">
      <w:rPr>
        <w:rFonts w:ascii="Arial" w:hAnsi="Arial" w:cs="Arial"/>
        <w:b/>
        <w:bCs/>
      </w:rPr>
      <w:t>STUDENTS</w:t>
    </w:r>
    <w:r>
      <w:rPr>
        <w:rFonts w:ascii="Arial" w:hAnsi="Arial" w:cs="Arial"/>
        <w:b/>
        <w:bCs/>
      </w:rPr>
      <w:tab/>
    </w:r>
    <w:r w:rsidR="0049773C">
      <w:rPr>
        <w:rFonts w:ascii="Arial" w:hAnsi="Arial" w:cs="Arial"/>
      </w:rPr>
      <w:t xml:space="preserve">© </w:t>
    </w:r>
    <w:r w:rsidR="00F612E9">
      <w:rPr>
        <w:rFonts w:ascii="Arial" w:hAnsi="Arial" w:cs="Arial"/>
      </w:rPr>
      <w:t>202</w:t>
    </w:r>
    <w:r w:rsidR="008B0D07">
      <w:rPr>
        <w:rFonts w:ascii="Arial" w:hAnsi="Arial" w:cs="Arial"/>
      </w:rPr>
      <w:t>5</w:t>
    </w:r>
    <w:r w:rsidR="00F612E9">
      <w:rPr>
        <w:rFonts w:ascii="Arial" w:hAnsi="Arial" w:cs="Arial"/>
      </w:rPr>
      <w:t xml:space="preserve"> Holinka Law, P.C</w:t>
    </w:r>
    <w:r w:rsidR="00E5677D">
      <w:rPr>
        <w:rFonts w:ascii="Arial" w:hAnsi="Arial" w:cs="Arial"/>
      </w:rPr>
      <w:t>.</w:t>
    </w:r>
  </w:p>
  <w:p w14:paraId="2124B28C" w14:textId="3D904F77" w:rsidR="00FD500E" w:rsidRPr="004C53FC" w:rsidRDefault="00E5677D" w:rsidP="004C53FC">
    <w:pPr>
      <w:pStyle w:val="Footer"/>
      <w:tabs>
        <w:tab w:val="clear" w:pos="4320"/>
        <w:tab w:val="clear" w:pos="8640"/>
        <w:tab w:val="right" w:pos="9360"/>
      </w:tabs>
      <w:jc w:val="right"/>
      <w:rPr>
        <w:rFonts w:ascii="Arial" w:hAnsi="Arial" w:cs="Arial"/>
      </w:rPr>
    </w:pPr>
    <w:r>
      <w:rPr>
        <w:rFonts w:ascii="Arial" w:hAnsi="Arial" w:cs="Arial"/>
        <w:sz w:val="16"/>
      </w:rPr>
      <w:t>D12/11/17</w:t>
    </w:r>
    <w:r w:rsidR="008B0D07">
      <w:rPr>
        <w:rFonts w:ascii="Arial" w:hAnsi="Arial" w:cs="Arial"/>
        <w:sz w:val="16"/>
      </w:rPr>
      <w:t>; M12/19/25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71FF" w14:textId="77777777" w:rsidR="000D7EE8" w:rsidRDefault="000D7EE8" w:rsidP="000D7EE8">
    <w:pPr>
      <w:pStyle w:val="Footer"/>
      <w:pBdr>
        <w:bottom w:val="single" w:sz="12" w:space="1" w:color="auto"/>
      </w:pBdr>
      <w:rPr>
        <w:rFonts w:ascii="Arial" w:hAnsi="Arial" w:cs="Arial"/>
        <w:b/>
        <w:bCs/>
      </w:rPr>
    </w:pPr>
  </w:p>
  <w:p w14:paraId="67C204F9" w14:textId="57571FAF" w:rsidR="000D7EE8" w:rsidRDefault="00582A9A" w:rsidP="000D7EE8">
    <w:pPr>
      <w:pStyle w:val="Footer"/>
      <w:tabs>
        <w:tab w:val="clear" w:pos="4320"/>
        <w:tab w:val="clear" w:pos="8640"/>
        <w:tab w:val="right" w:pos="9360"/>
      </w:tabs>
      <w:rPr>
        <w:rFonts w:ascii="Arial" w:hAnsi="Arial" w:cs="Arial"/>
        <w:sz w:val="20"/>
      </w:rPr>
    </w:pPr>
    <w:r>
      <w:rPr>
        <w:rFonts w:ascii="Arial" w:hAnsi="Arial" w:cs="Arial"/>
        <w:b/>
        <w:bCs/>
      </w:rPr>
      <w:t>SECTION 10</w:t>
    </w:r>
    <w:r w:rsidR="000D7EE8" w:rsidRPr="00604C65">
      <w:rPr>
        <w:rFonts w:ascii="Arial" w:hAnsi="Arial" w:cs="Arial"/>
        <w:b/>
        <w:bCs/>
      </w:rPr>
      <w:t xml:space="preserve">00: </w:t>
    </w:r>
    <w:r>
      <w:rPr>
        <w:rFonts w:ascii="Arial" w:hAnsi="Arial" w:cs="Arial"/>
        <w:b/>
        <w:bCs/>
      </w:rPr>
      <w:t>COMMUNITY RELATIONS</w:t>
    </w:r>
    <w:r w:rsidR="000D7EE8">
      <w:rPr>
        <w:rFonts w:ascii="Arial" w:hAnsi="Arial" w:cs="Arial"/>
        <w:b/>
        <w:bCs/>
      </w:rPr>
      <w:tab/>
    </w:r>
    <w:r w:rsidR="0049773C">
      <w:rPr>
        <w:rFonts w:ascii="Arial" w:hAnsi="Arial" w:cs="Arial"/>
      </w:rPr>
      <w:t xml:space="preserve">© </w:t>
    </w:r>
    <w:r w:rsidR="00F612E9">
      <w:rPr>
        <w:rFonts w:ascii="Arial" w:hAnsi="Arial" w:cs="Arial"/>
      </w:rPr>
      <w:t>202</w:t>
    </w:r>
    <w:r w:rsidR="008B0D07">
      <w:rPr>
        <w:rFonts w:ascii="Arial" w:hAnsi="Arial" w:cs="Arial"/>
      </w:rPr>
      <w:t>5</w:t>
    </w:r>
    <w:r w:rsidR="00F612E9">
      <w:rPr>
        <w:rFonts w:ascii="Arial" w:hAnsi="Arial" w:cs="Arial"/>
      </w:rPr>
      <w:t xml:space="preserve"> Holinka Law, P.C</w:t>
    </w:r>
    <w:r>
      <w:rPr>
        <w:rFonts w:ascii="Arial" w:hAnsi="Arial" w:cs="Arial"/>
      </w:rPr>
      <w:t>.</w:t>
    </w:r>
  </w:p>
  <w:p w14:paraId="1945AD49" w14:textId="767E1CAD" w:rsidR="00134220" w:rsidRPr="000D7EE8" w:rsidRDefault="00E5677D" w:rsidP="000D7EE8">
    <w:pPr>
      <w:pStyle w:val="Footer"/>
      <w:tabs>
        <w:tab w:val="clear" w:pos="4320"/>
        <w:tab w:val="clear" w:pos="8640"/>
        <w:tab w:val="right" w:pos="9360"/>
      </w:tabs>
      <w:jc w:val="right"/>
      <w:rPr>
        <w:rFonts w:ascii="Arial" w:hAnsi="Arial" w:cs="Arial"/>
      </w:rPr>
    </w:pPr>
    <w:r>
      <w:rPr>
        <w:rFonts w:ascii="Arial" w:hAnsi="Arial" w:cs="Arial"/>
        <w:sz w:val="16"/>
      </w:rPr>
      <w:t>D12/11/17</w:t>
    </w:r>
    <w:r w:rsidR="008B0D07">
      <w:rPr>
        <w:rFonts w:ascii="Arial" w:hAnsi="Arial" w:cs="Arial"/>
        <w:sz w:val="16"/>
      </w:rPr>
      <w:t>; 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ABE7" w14:textId="77777777" w:rsidR="00D14241" w:rsidRDefault="00D14241">
      <w:r>
        <w:separator/>
      </w:r>
    </w:p>
  </w:footnote>
  <w:footnote w:type="continuationSeparator" w:id="0">
    <w:p w14:paraId="4857E0B6" w14:textId="77777777" w:rsidR="00D14241" w:rsidRDefault="00D14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D4D2" w14:textId="509E0379" w:rsidR="00FD500E" w:rsidRDefault="00582A9A" w:rsidP="00B2431C">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Web Accessibility</w:t>
    </w:r>
    <w:r w:rsidR="00FD500E">
      <w:rPr>
        <w:rFonts w:ascii="Arial" w:hAnsi="Arial" w:cs="Arial"/>
        <w:b/>
        <w:bCs/>
      </w:rPr>
      <w:t>—</w:t>
    </w:r>
    <w:r w:rsidR="00FD500E">
      <w:rPr>
        <w:rFonts w:ascii="Arial" w:hAnsi="Arial" w:cs="Arial"/>
        <w:i/>
        <w:iCs/>
      </w:rPr>
      <w:t>continued</w:t>
    </w:r>
    <w:r w:rsidR="00FD500E">
      <w:rPr>
        <w:rFonts w:ascii="Arial" w:hAnsi="Arial" w:cs="Arial"/>
        <w:i/>
        <w:iCs/>
      </w:rPr>
      <w:tab/>
    </w:r>
    <w:r w:rsidR="00FD500E">
      <w:rPr>
        <w:rFonts w:ascii="Arial" w:hAnsi="Arial" w:cs="Arial"/>
      </w:rPr>
      <w:t xml:space="preserve">Page </w:t>
    </w:r>
    <w:r w:rsidR="00FD500E">
      <w:rPr>
        <w:rStyle w:val="PageNumber"/>
        <w:rFonts w:ascii="Arial" w:hAnsi="Arial" w:cs="Arial"/>
      </w:rPr>
      <w:fldChar w:fldCharType="begin"/>
    </w:r>
    <w:r w:rsidR="00FD500E">
      <w:rPr>
        <w:rStyle w:val="PageNumber"/>
        <w:rFonts w:ascii="Arial" w:hAnsi="Arial" w:cs="Arial"/>
      </w:rPr>
      <w:instrText xml:space="preserve"> PAGE </w:instrText>
    </w:r>
    <w:r w:rsidR="00FD500E">
      <w:rPr>
        <w:rStyle w:val="PageNumber"/>
        <w:rFonts w:ascii="Arial" w:hAnsi="Arial" w:cs="Arial"/>
      </w:rPr>
      <w:fldChar w:fldCharType="separate"/>
    </w:r>
    <w:r w:rsidR="00F612E9">
      <w:rPr>
        <w:rStyle w:val="PageNumber"/>
        <w:rFonts w:ascii="Arial" w:hAnsi="Arial" w:cs="Arial"/>
        <w:noProof/>
      </w:rPr>
      <w:t>2</w:t>
    </w:r>
    <w:r w:rsidR="00FD500E">
      <w:rPr>
        <w:rStyle w:val="PageNumber"/>
        <w:rFonts w:ascii="Arial" w:hAnsi="Arial" w:cs="Arial"/>
      </w:rPr>
      <w:fldChar w:fldCharType="end"/>
    </w:r>
    <w:r w:rsidR="00FD500E">
      <w:rPr>
        <w:rStyle w:val="PageNumber"/>
        <w:rFonts w:ascii="Arial" w:hAnsi="Arial" w:cs="Arial"/>
      </w:rPr>
      <w:t xml:space="preserve"> of </w:t>
    </w:r>
    <w:r w:rsidR="0018193F">
      <w:rPr>
        <w:rStyle w:val="PageNumber"/>
        <w:rFonts w:ascii="Arial" w:hAnsi="Arial" w:cs="Arial"/>
      </w:rPr>
      <w:t>3</w:t>
    </w:r>
  </w:p>
  <w:p w14:paraId="7A5828DE" w14:textId="77777777" w:rsidR="00FD500E" w:rsidRDefault="008F021B" w:rsidP="008F021B">
    <w:pPr>
      <w:pStyle w:val="Header"/>
      <w:tabs>
        <w:tab w:val="clear" w:pos="4320"/>
        <w:tab w:val="clear" w:pos="8640"/>
        <w:tab w:val="left" w:pos="3300"/>
      </w:tabs>
      <w:rPr>
        <w:rStyle w:val="PageNumber"/>
        <w:rFonts w:ascii="Arial" w:hAnsi="Arial" w:cs="Arial"/>
      </w:rPr>
    </w:pPr>
    <w:r>
      <w:rPr>
        <w:rStyle w:val="PageNumber"/>
        <w:rFonts w:ascii="Arial" w:hAnsi="Arial" w:cs="Arial"/>
      </w:rPr>
      <w:tab/>
    </w:r>
  </w:p>
  <w:p w14:paraId="2324CFC6" w14:textId="77777777" w:rsidR="00FD500E" w:rsidRDefault="00FD500E">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FD500E" w14:paraId="605D7A7C" w14:textId="77777777">
      <w:tblPrEx>
        <w:tblCellMar>
          <w:top w:w="0" w:type="dxa"/>
          <w:bottom w:w="0" w:type="dxa"/>
        </w:tblCellMar>
      </w:tblPrEx>
      <w:trPr>
        <w:cantSplit/>
      </w:trPr>
      <w:tc>
        <w:tcPr>
          <w:tcW w:w="1980" w:type="dxa"/>
        </w:tcPr>
        <w:p w14:paraId="655A5F43" w14:textId="77777777" w:rsidR="00FD500E" w:rsidRDefault="00FD500E">
          <w:pPr>
            <w:pStyle w:val="Header"/>
            <w:rPr>
              <w:rFonts w:ascii="Arial" w:hAnsi="Arial" w:cs="Arial"/>
              <w:b/>
              <w:bCs/>
              <w:sz w:val="16"/>
            </w:rPr>
          </w:pPr>
        </w:p>
        <w:p w14:paraId="570569CD" w14:textId="77777777" w:rsidR="00FD500E" w:rsidRDefault="00FD500E">
          <w:pPr>
            <w:pStyle w:val="Header"/>
            <w:rPr>
              <w:rFonts w:ascii="Arial" w:hAnsi="Arial" w:cs="Arial"/>
              <w:b/>
              <w:bCs/>
            </w:rPr>
          </w:pPr>
          <w:r>
            <w:rPr>
              <w:rFonts w:ascii="Arial" w:hAnsi="Arial" w:cs="Arial"/>
              <w:b/>
              <w:bCs/>
            </w:rPr>
            <w:t>POLICY TITLE:</w:t>
          </w:r>
        </w:p>
      </w:tc>
      <w:tc>
        <w:tcPr>
          <w:tcW w:w="5040" w:type="dxa"/>
        </w:tcPr>
        <w:p w14:paraId="05B8BCDC" w14:textId="77777777" w:rsidR="00FD500E" w:rsidRDefault="00FD500E">
          <w:pPr>
            <w:pStyle w:val="Header"/>
            <w:rPr>
              <w:rFonts w:ascii="Arial" w:hAnsi="Arial" w:cs="Arial"/>
              <w:b/>
              <w:bCs/>
              <w:sz w:val="16"/>
            </w:rPr>
          </w:pPr>
        </w:p>
        <w:p w14:paraId="1B32002B" w14:textId="77777777" w:rsidR="008F021B" w:rsidRDefault="000B29F8" w:rsidP="00EA42DC">
          <w:pPr>
            <w:pStyle w:val="Header"/>
            <w:tabs>
              <w:tab w:val="clear" w:pos="4320"/>
              <w:tab w:val="clear" w:pos="8640"/>
            </w:tabs>
            <w:rPr>
              <w:rFonts w:ascii="Arial" w:hAnsi="Arial" w:cs="Arial"/>
              <w:b/>
              <w:bCs/>
            </w:rPr>
          </w:pPr>
          <w:r>
            <w:rPr>
              <w:rFonts w:ascii="Arial" w:hAnsi="Arial" w:cs="Arial"/>
              <w:b/>
              <w:bCs/>
            </w:rPr>
            <w:t>Web Accessibility</w:t>
          </w:r>
        </w:p>
      </w:tc>
      <w:tc>
        <w:tcPr>
          <w:tcW w:w="2380" w:type="dxa"/>
        </w:tcPr>
        <w:p w14:paraId="683D2698" w14:textId="77777777" w:rsidR="00FD500E" w:rsidRDefault="00FD500E">
          <w:pPr>
            <w:pStyle w:val="Header"/>
            <w:rPr>
              <w:rFonts w:ascii="Arial" w:hAnsi="Arial" w:cs="Arial"/>
              <w:b/>
              <w:bCs/>
              <w:sz w:val="16"/>
            </w:rPr>
          </w:pPr>
        </w:p>
        <w:p w14:paraId="0CFE7F2C" w14:textId="77777777" w:rsidR="00FD500E" w:rsidRDefault="0093607A" w:rsidP="00134220">
          <w:pPr>
            <w:pStyle w:val="Header"/>
            <w:ind w:left="-108"/>
            <w:jc w:val="right"/>
            <w:rPr>
              <w:rFonts w:ascii="Arial" w:hAnsi="Arial" w:cs="Arial"/>
              <w:b/>
              <w:bCs/>
            </w:rPr>
          </w:pPr>
          <w:r>
            <w:rPr>
              <w:rFonts w:ascii="Arial" w:hAnsi="Arial" w:cs="Arial"/>
              <w:b/>
              <w:bCs/>
            </w:rPr>
            <w:t>POLICY NO:</w:t>
          </w:r>
          <w:r w:rsidR="00AA72B0">
            <w:rPr>
              <w:rFonts w:ascii="Arial" w:hAnsi="Arial" w:cs="Arial"/>
              <w:b/>
              <w:bCs/>
            </w:rPr>
            <w:t xml:space="preserve"> </w:t>
          </w:r>
          <w:r w:rsidR="000B29F8">
            <w:rPr>
              <w:rFonts w:ascii="Arial" w:hAnsi="Arial" w:cs="Arial"/>
              <w:b/>
              <w:bCs/>
            </w:rPr>
            <w:t>1056</w:t>
          </w:r>
        </w:p>
        <w:p w14:paraId="1A616852" w14:textId="4CAB0121" w:rsidR="00FD500E" w:rsidRDefault="00FD500E">
          <w:pPr>
            <w:pStyle w:val="Header"/>
            <w:jc w:val="right"/>
            <w:rPr>
              <w:rStyle w:val="PageNumber"/>
              <w:rFonts w:ascii="Arial" w:hAnsi="Arial" w:cs="Arial"/>
              <w:b/>
              <w:bCs/>
            </w:rPr>
          </w:pPr>
          <w:r>
            <w:rPr>
              <w:rFonts w:ascii="Arial" w:hAnsi="Arial" w:cs="Arial"/>
              <w:b/>
              <w:bCs/>
            </w:rPr>
            <w:t>PAGE</w:t>
          </w:r>
          <w:r w:rsidR="00197A75">
            <w:rPr>
              <w:rFonts w:ascii="Arial" w:hAnsi="Arial" w:cs="Arial"/>
              <w:b/>
              <w:bCs/>
            </w:rPr>
            <w:t xml:space="preserve"> 1 of </w:t>
          </w:r>
          <w:r w:rsidR="0018193F">
            <w:rPr>
              <w:rFonts w:ascii="Arial" w:hAnsi="Arial" w:cs="Arial"/>
              <w:b/>
              <w:bCs/>
            </w:rPr>
            <w:t>3</w:t>
          </w:r>
          <w:r w:rsidR="0018193F">
            <w:rPr>
              <w:rFonts w:ascii="Arial" w:hAnsi="Arial" w:cs="Arial"/>
              <w:b/>
              <w:bCs/>
            </w:rPr>
            <w:t xml:space="preserve"> </w:t>
          </w:r>
        </w:p>
        <w:p w14:paraId="25EBC125" w14:textId="77777777" w:rsidR="00FD500E" w:rsidRDefault="00FD500E">
          <w:pPr>
            <w:pStyle w:val="Header"/>
            <w:jc w:val="right"/>
            <w:rPr>
              <w:rFonts w:ascii="Arial" w:hAnsi="Arial" w:cs="Arial"/>
              <w:b/>
              <w:bCs/>
            </w:rPr>
          </w:pPr>
        </w:p>
      </w:tc>
    </w:tr>
  </w:tbl>
  <w:p w14:paraId="7D30E346" w14:textId="77777777" w:rsidR="00FD500E" w:rsidRDefault="00FD5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4"/>
        <w:szCs w:val="24"/>
      </w:rPr>
    </w:lvl>
  </w:abstractNum>
  <w:abstractNum w:abstractNumId="1" w15:restartNumberingAfterBreak="0">
    <w:nsid w:val="003C1BD9"/>
    <w:multiLevelType w:val="hybridMultilevel"/>
    <w:tmpl w:val="4C6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F0530"/>
    <w:multiLevelType w:val="hybridMultilevel"/>
    <w:tmpl w:val="6ABE73AA"/>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E1862"/>
    <w:multiLevelType w:val="hybridMultilevel"/>
    <w:tmpl w:val="2578C9A2"/>
    <w:lvl w:ilvl="0" w:tplc="46EE81D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67825"/>
    <w:multiLevelType w:val="hybridMultilevel"/>
    <w:tmpl w:val="9F005C4E"/>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5767D"/>
    <w:multiLevelType w:val="hybridMultilevel"/>
    <w:tmpl w:val="7500190C"/>
    <w:lvl w:ilvl="0" w:tplc="E3F2362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F21C7"/>
    <w:multiLevelType w:val="hybridMultilevel"/>
    <w:tmpl w:val="EA4850F0"/>
    <w:lvl w:ilvl="0" w:tplc="4B1E1584">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28656E"/>
    <w:multiLevelType w:val="hybridMultilevel"/>
    <w:tmpl w:val="0310C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85C40"/>
    <w:multiLevelType w:val="hybridMultilevel"/>
    <w:tmpl w:val="7FAC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6584F"/>
    <w:multiLevelType w:val="hybridMultilevel"/>
    <w:tmpl w:val="4BE8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7400A"/>
    <w:multiLevelType w:val="hybridMultilevel"/>
    <w:tmpl w:val="52329ED0"/>
    <w:lvl w:ilvl="0" w:tplc="59849F78">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F5463"/>
    <w:multiLevelType w:val="hybridMultilevel"/>
    <w:tmpl w:val="5C06CE56"/>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86322"/>
    <w:multiLevelType w:val="hybridMultilevel"/>
    <w:tmpl w:val="C1D6B1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A73B06"/>
    <w:multiLevelType w:val="hybridMultilevel"/>
    <w:tmpl w:val="29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90DEC"/>
    <w:multiLevelType w:val="hybridMultilevel"/>
    <w:tmpl w:val="707E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562D5"/>
    <w:multiLevelType w:val="hybridMultilevel"/>
    <w:tmpl w:val="1EE20964"/>
    <w:lvl w:ilvl="0" w:tplc="AED0E6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27FB9"/>
    <w:multiLevelType w:val="hybridMultilevel"/>
    <w:tmpl w:val="5C98982C"/>
    <w:lvl w:ilvl="0" w:tplc="9EDCEA86">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BA3"/>
    <w:multiLevelType w:val="hybridMultilevel"/>
    <w:tmpl w:val="60F64BCE"/>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45A83"/>
    <w:multiLevelType w:val="hybridMultilevel"/>
    <w:tmpl w:val="5D5CF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C76D0"/>
    <w:multiLevelType w:val="hybridMultilevel"/>
    <w:tmpl w:val="B71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84D57"/>
    <w:multiLevelType w:val="hybridMultilevel"/>
    <w:tmpl w:val="556ED88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603FB7"/>
    <w:multiLevelType w:val="hybridMultilevel"/>
    <w:tmpl w:val="6E066504"/>
    <w:lvl w:ilvl="0" w:tplc="5096FB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C7037"/>
    <w:multiLevelType w:val="hybridMultilevel"/>
    <w:tmpl w:val="9080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B118A"/>
    <w:multiLevelType w:val="hybridMultilevel"/>
    <w:tmpl w:val="3B9E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3847D9"/>
    <w:multiLevelType w:val="multilevel"/>
    <w:tmpl w:val="1F8473AE"/>
    <w:lvl w:ilvl="0">
      <w:start w:val="1"/>
      <w:numFmt w:val="bullet"/>
      <w:lvlText w:val=""/>
      <w:lvlJc w:val="left"/>
      <w:pPr>
        <w:tabs>
          <w:tab w:val="num" w:pos="720"/>
        </w:tabs>
        <w:ind w:left="720" w:hanging="72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F7672"/>
    <w:multiLevelType w:val="hybridMultilevel"/>
    <w:tmpl w:val="BD666824"/>
    <w:lvl w:ilvl="0" w:tplc="14A6782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4F5316"/>
    <w:multiLevelType w:val="hybridMultilevel"/>
    <w:tmpl w:val="1CDEF75A"/>
    <w:lvl w:ilvl="0" w:tplc="9AF07D2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A4E43"/>
    <w:multiLevelType w:val="hybridMultilevel"/>
    <w:tmpl w:val="8C10DF50"/>
    <w:lvl w:ilvl="0" w:tplc="D08E82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6"/>
  </w:num>
  <w:num w:numId="4">
    <w:abstractNumId w:val="10"/>
  </w:num>
  <w:num w:numId="5">
    <w:abstractNumId w:val="3"/>
  </w:num>
  <w:num w:numId="6">
    <w:abstractNumId w:val="0"/>
    <w:lvlOverride w:ilvl="0">
      <w:startOverride w:val="1"/>
      <w:lvl w:ilvl="0">
        <w:start w:val="1"/>
        <w:numFmt w:val="decimal"/>
        <w:pStyle w:val="1"/>
        <w:lvlText w:val="%1."/>
        <w:lvlJc w:val="left"/>
      </w:lvl>
    </w:lvlOverride>
  </w:num>
  <w:num w:numId="7">
    <w:abstractNumId w:val="20"/>
  </w:num>
  <w:num w:numId="8">
    <w:abstractNumId w:val="11"/>
  </w:num>
  <w:num w:numId="9">
    <w:abstractNumId w:val="25"/>
  </w:num>
  <w:num w:numId="10">
    <w:abstractNumId w:val="17"/>
  </w:num>
  <w:num w:numId="11">
    <w:abstractNumId w:val="7"/>
  </w:num>
  <w:num w:numId="12">
    <w:abstractNumId w:val="26"/>
  </w:num>
  <w:num w:numId="13">
    <w:abstractNumId w:val="5"/>
  </w:num>
  <w:num w:numId="14">
    <w:abstractNumId w:val="27"/>
  </w:num>
  <w:num w:numId="15">
    <w:abstractNumId w:val="12"/>
  </w:num>
  <w:num w:numId="16">
    <w:abstractNumId w:val="8"/>
  </w:num>
  <w:num w:numId="17">
    <w:abstractNumId w:val="19"/>
  </w:num>
  <w:num w:numId="18">
    <w:abstractNumId w:val="21"/>
  </w:num>
  <w:num w:numId="19">
    <w:abstractNumId w:val="1"/>
  </w:num>
  <w:num w:numId="20">
    <w:abstractNumId w:val="15"/>
  </w:num>
  <w:num w:numId="21">
    <w:abstractNumId w:val="14"/>
  </w:num>
  <w:num w:numId="22">
    <w:abstractNumId w:val="22"/>
  </w:num>
  <w:num w:numId="23">
    <w:abstractNumId w:val="18"/>
  </w:num>
  <w:num w:numId="24">
    <w:abstractNumId w:val="23"/>
  </w:num>
  <w:num w:numId="25">
    <w:abstractNumId w:val="13"/>
  </w:num>
  <w:num w:numId="26">
    <w:abstractNumId w:val="24"/>
  </w:num>
  <w:num w:numId="27">
    <w:abstractNumId w:val="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7F0"/>
    <w:rsid w:val="00004558"/>
    <w:rsid w:val="00006751"/>
    <w:rsid w:val="000167D6"/>
    <w:rsid w:val="0001714F"/>
    <w:rsid w:val="000270DD"/>
    <w:rsid w:val="00073A08"/>
    <w:rsid w:val="00091A62"/>
    <w:rsid w:val="0009315D"/>
    <w:rsid w:val="000A46B2"/>
    <w:rsid w:val="000B29F8"/>
    <w:rsid w:val="000C0A74"/>
    <w:rsid w:val="000C11D5"/>
    <w:rsid w:val="000D7EE8"/>
    <w:rsid w:val="0010066B"/>
    <w:rsid w:val="00100920"/>
    <w:rsid w:val="0010178E"/>
    <w:rsid w:val="0010609B"/>
    <w:rsid w:val="001072D1"/>
    <w:rsid w:val="00134220"/>
    <w:rsid w:val="001347B2"/>
    <w:rsid w:val="00135EB7"/>
    <w:rsid w:val="00141975"/>
    <w:rsid w:val="001569B7"/>
    <w:rsid w:val="001667F0"/>
    <w:rsid w:val="001815C9"/>
    <w:rsid w:val="0018193F"/>
    <w:rsid w:val="00197A75"/>
    <w:rsid w:val="001B4570"/>
    <w:rsid w:val="001E1089"/>
    <w:rsid w:val="001F67DB"/>
    <w:rsid w:val="00207979"/>
    <w:rsid w:val="00220EB3"/>
    <w:rsid w:val="0024275C"/>
    <w:rsid w:val="002826B7"/>
    <w:rsid w:val="0032739E"/>
    <w:rsid w:val="0033150D"/>
    <w:rsid w:val="00353802"/>
    <w:rsid w:val="003617D0"/>
    <w:rsid w:val="00371E79"/>
    <w:rsid w:val="00394119"/>
    <w:rsid w:val="003E45F2"/>
    <w:rsid w:val="00414667"/>
    <w:rsid w:val="0043693A"/>
    <w:rsid w:val="00470E6E"/>
    <w:rsid w:val="0049773C"/>
    <w:rsid w:val="004C53FC"/>
    <w:rsid w:val="00502D55"/>
    <w:rsid w:val="00511FDA"/>
    <w:rsid w:val="00516907"/>
    <w:rsid w:val="00580ECA"/>
    <w:rsid w:val="00582A9A"/>
    <w:rsid w:val="005A3708"/>
    <w:rsid w:val="005C2AD9"/>
    <w:rsid w:val="005C45DB"/>
    <w:rsid w:val="005F2EA5"/>
    <w:rsid w:val="00604C65"/>
    <w:rsid w:val="006173DB"/>
    <w:rsid w:val="00633C25"/>
    <w:rsid w:val="006A548E"/>
    <w:rsid w:val="006A7CFA"/>
    <w:rsid w:val="006E5949"/>
    <w:rsid w:val="006F08D7"/>
    <w:rsid w:val="006F10CA"/>
    <w:rsid w:val="006F649B"/>
    <w:rsid w:val="00766B21"/>
    <w:rsid w:val="007A3925"/>
    <w:rsid w:val="007A4E4B"/>
    <w:rsid w:val="007A531F"/>
    <w:rsid w:val="007B1E59"/>
    <w:rsid w:val="007F1ABF"/>
    <w:rsid w:val="007F76A2"/>
    <w:rsid w:val="0080073C"/>
    <w:rsid w:val="0080680A"/>
    <w:rsid w:val="00843244"/>
    <w:rsid w:val="00860E8D"/>
    <w:rsid w:val="008705F1"/>
    <w:rsid w:val="008A36EE"/>
    <w:rsid w:val="008B036E"/>
    <w:rsid w:val="008B0D07"/>
    <w:rsid w:val="008D5197"/>
    <w:rsid w:val="008E07AD"/>
    <w:rsid w:val="008F021B"/>
    <w:rsid w:val="008F0E3E"/>
    <w:rsid w:val="008F7E18"/>
    <w:rsid w:val="00901C1C"/>
    <w:rsid w:val="00916865"/>
    <w:rsid w:val="0093607A"/>
    <w:rsid w:val="00980F4B"/>
    <w:rsid w:val="0098306C"/>
    <w:rsid w:val="009834A0"/>
    <w:rsid w:val="009A66F4"/>
    <w:rsid w:val="009B29FA"/>
    <w:rsid w:val="009B6686"/>
    <w:rsid w:val="009C0A02"/>
    <w:rsid w:val="009D26FB"/>
    <w:rsid w:val="009D6D9D"/>
    <w:rsid w:val="009D7BB9"/>
    <w:rsid w:val="009E1AAA"/>
    <w:rsid w:val="009F20A5"/>
    <w:rsid w:val="009F396D"/>
    <w:rsid w:val="00A059CA"/>
    <w:rsid w:val="00A17D44"/>
    <w:rsid w:val="00A21BAB"/>
    <w:rsid w:val="00A2721F"/>
    <w:rsid w:val="00A43AC4"/>
    <w:rsid w:val="00A43DDD"/>
    <w:rsid w:val="00A45B99"/>
    <w:rsid w:val="00A558A5"/>
    <w:rsid w:val="00A835BD"/>
    <w:rsid w:val="00AA088F"/>
    <w:rsid w:val="00AA72B0"/>
    <w:rsid w:val="00AC5C4A"/>
    <w:rsid w:val="00AD43A6"/>
    <w:rsid w:val="00AF297C"/>
    <w:rsid w:val="00B01738"/>
    <w:rsid w:val="00B10637"/>
    <w:rsid w:val="00B2431C"/>
    <w:rsid w:val="00B61A44"/>
    <w:rsid w:val="00B82F5E"/>
    <w:rsid w:val="00B87B11"/>
    <w:rsid w:val="00BA18C4"/>
    <w:rsid w:val="00BA4E70"/>
    <w:rsid w:val="00BB2DBC"/>
    <w:rsid w:val="00BC0EE1"/>
    <w:rsid w:val="00BC4137"/>
    <w:rsid w:val="00BC4A66"/>
    <w:rsid w:val="00BD3D49"/>
    <w:rsid w:val="00BE4E42"/>
    <w:rsid w:val="00C10D68"/>
    <w:rsid w:val="00C502A7"/>
    <w:rsid w:val="00C631D6"/>
    <w:rsid w:val="00CB1274"/>
    <w:rsid w:val="00CB49CE"/>
    <w:rsid w:val="00CC04FC"/>
    <w:rsid w:val="00CC198C"/>
    <w:rsid w:val="00D06CEC"/>
    <w:rsid w:val="00D14241"/>
    <w:rsid w:val="00D2640F"/>
    <w:rsid w:val="00D26C93"/>
    <w:rsid w:val="00D661ED"/>
    <w:rsid w:val="00D703FB"/>
    <w:rsid w:val="00D77D1A"/>
    <w:rsid w:val="00DF5E71"/>
    <w:rsid w:val="00E03A26"/>
    <w:rsid w:val="00E323D7"/>
    <w:rsid w:val="00E454E0"/>
    <w:rsid w:val="00E5078B"/>
    <w:rsid w:val="00E5677D"/>
    <w:rsid w:val="00E64D6E"/>
    <w:rsid w:val="00E66B2A"/>
    <w:rsid w:val="00E80C98"/>
    <w:rsid w:val="00E9395C"/>
    <w:rsid w:val="00EA2EA2"/>
    <w:rsid w:val="00EA42DC"/>
    <w:rsid w:val="00EF777A"/>
    <w:rsid w:val="00F22792"/>
    <w:rsid w:val="00F35075"/>
    <w:rsid w:val="00F57178"/>
    <w:rsid w:val="00F612E9"/>
    <w:rsid w:val="00F737D0"/>
    <w:rsid w:val="00F81549"/>
    <w:rsid w:val="00F86A8D"/>
    <w:rsid w:val="00F926C2"/>
    <w:rsid w:val="00FB6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BECD43"/>
  <w15:chartTrackingRefBased/>
  <w15:docId w15:val="{E44FCF0C-A4DF-4932-9CD3-4098D460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091A62"/>
    <w:pPr>
      <w:keepNext/>
      <w:jc w:val="center"/>
      <w:outlineLvl w:val="0"/>
    </w:pPr>
    <w:rPr>
      <w:b/>
      <w:bCs/>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pPr>
      <w:tabs>
        <w:tab w:val="center" w:pos="4320"/>
        <w:tab w:val="right" w:pos="8640"/>
      </w:tabs>
    </w:pPr>
    <w:rPr>
      <w:szCs w:val="24"/>
    </w:rPr>
  </w:style>
  <w:style w:type="paragraph" w:styleId="Footer">
    <w:name w:val="footer"/>
    <w:basedOn w:val="Normal"/>
    <w:pPr>
      <w:tabs>
        <w:tab w:val="center" w:pos="4320"/>
        <w:tab w:val="right" w:pos="8640"/>
      </w:tabs>
    </w:pPr>
    <w:rPr>
      <w:szCs w:val="24"/>
    </w:rPr>
  </w:style>
  <w:style w:type="character" w:styleId="PageNumber">
    <w:name w:val="page number"/>
    <w:basedOn w:val="DefaultParagraphFont"/>
  </w:style>
  <w:style w:type="paragraph" w:styleId="ListParagraph">
    <w:name w:val="List Paragraph"/>
    <w:basedOn w:val="Normal"/>
    <w:uiPriority w:val="34"/>
    <w:qFormat/>
    <w:rsid w:val="007F76A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A21B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93607A"/>
    <w:pPr>
      <w:widowControl w:val="0"/>
      <w:numPr>
        <w:numId w:val="6"/>
      </w:numPr>
      <w:autoSpaceDE w:val="0"/>
      <w:autoSpaceDN w:val="0"/>
      <w:adjustRightInd w:val="0"/>
      <w:ind w:left="720" w:hanging="720"/>
    </w:pPr>
    <w:rPr>
      <w:sz w:val="20"/>
      <w:szCs w:val="24"/>
    </w:rPr>
  </w:style>
  <w:style w:type="paragraph" w:styleId="NoSpacing">
    <w:name w:val="No Spacing"/>
    <w:basedOn w:val="Normal"/>
    <w:uiPriority w:val="1"/>
    <w:qFormat/>
    <w:rsid w:val="0093607A"/>
  </w:style>
  <w:style w:type="paragraph" w:styleId="NormalWeb">
    <w:name w:val="Normal (Web)"/>
    <w:basedOn w:val="Normal"/>
    <w:uiPriority w:val="99"/>
    <w:unhideWhenUsed/>
    <w:rsid w:val="00EA2EA2"/>
    <w:pPr>
      <w:spacing w:before="100" w:beforeAutospacing="1" w:after="100" w:afterAutospacing="1"/>
    </w:pPr>
    <w:rPr>
      <w:szCs w:val="24"/>
    </w:rPr>
  </w:style>
  <w:style w:type="character" w:customStyle="1" w:styleId="HeaderChar">
    <w:name w:val="Header Char"/>
    <w:link w:val="Header"/>
    <w:rsid w:val="009A66F4"/>
    <w:rPr>
      <w:sz w:val="24"/>
      <w:szCs w:val="24"/>
    </w:rPr>
  </w:style>
  <w:style w:type="character" w:customStyle="1" w:styleId="Heading1Char">
    <w:name w:val="Heading 1 Char"/>
    <w:link w:val="Heading1"/>
    <w:rsid w:val="00091A62"/>
    <w:rPr>
      <w:b/>
      <w:bCs/>
      <w:sz w:val="32"/>
      <w:szCs w:val="24"/>
    </w:rPr>
  </w:style>
  <w:style w:type="character" w:styleId="FootnoteReference">
    <w:name w:val="footnote reference"/>
    <w:rsid w:val="00091A62"/>
    <w:rPr>
      <w:vertAlign w:val="superscript"/>
    </w:rPr>
  </w:style>
  <w:style w:type="paragraph" w:styleId="BodyText">
    <w:name w:val="Body Text"/>
    <w:basedOn w:val="Normal"/>
    <w:link w:val="BodyTextChar"/>
    <w:rsid w:val="00091A62"/>
  </w:style>
  <w:style w:type="character" w:customStyle="1" w:styleId="BodyTextChar">
    <w:name w:val="Body Text Char"/>
    <w:link w:val="BodyText"/>
    <w:rsid w:val="00091A62"/>
    <w:rPr>
      <w:sz w:val="24"/>
    </w:rPr>
  </w:style>
  <w:style w:type="paragraph" w:styleId="FootnoteText">
    <w:name w:val="footnote text"/>
    <w:basedOn w:val="Normal"/>
    <w:link w:val="FootnoteTextChar"/>
    <w:rsid w:val="00091A62"/>
    <w:rPr>
      <w:sz w:val="20"/>
    </w:rPr>
  </w:style>
  <w:style w:type="character" w:customStyle="1" w:styleId="FootnoteTextChar">
    <w:name w:val="Footnote Text Char"/>
    <w:basedOn w:val="DefaultParagraphFont"/>
    <w:link w:val="FootnoteText"/>
    <w:rsid w:val="00091A62"/>
  </w:style>
  <w:style w:type="paragraph" w:customStyle="1" w:styleId="Default">
    <w:name w:val="Default"/>
    <w:rsid w:val="007A3925"/>
    <w:pPr>
      <w:autoSpaceDE w:val="0"/>
      <w:autoSpaceDN w:val="0"/>
      <w:adjustRightInd w:val="0"/>
    </w:pPr>
    <w:rPr>
      <w:rFonts w:ascii="Arial" w:hAnsi="Arial" w:cs="Arial"/>
      <w:color w:val="000000"/>
      <w:sz w:val="24"/>
      <w:szCs w:val="24"/>
    </w:rPr>
  </w:style>
  <w:style w:type="character" w:styleId="Hyperlink">
    <w:name w:val="Hyperlink"/>
    <w:rsid w:val="007A3925"/>
    <w:rPr>
      <w:color w:val="0000FF"/>
      <w:u w:val="single"/>
    </w:rPr>
  </w:style>
  <w:style w:type="character" w:customStyle="1" w:styleId="apple-converted-space">
    <w:name w:val="apple-converted-space"/>
    <w:rsid w:val="007A531F"/>
  </w:style>
  <w:style w:type="paragraph" w:styleId="BalloonText">
    <w:name w:val="Balloon Text"/>
    <w:basedOn w:val="Normal"/>
    <w:link w:val="BalloonTextChar"/>
    <w:rsid w:val="00E323D7"/>
    <w:rPr>
      <w:rFonts w:ascii="Tahoma" w:hAnsi="Tahoma" w:cs="Tahoma"/>
      <w:sz w:val="16"/>
      <w:szCs w:val="16"/>
    </w:rPr>
  </w:style>
  <w:style w:type="character" w:customStyle="1" w:styleId="BalloonTextChar">
    <w:name w:val="Balloon Text Char"/>
    <w:link w:val="BalloonText"/>
    <w:rsid w:val="00E323D7"/>
    <w:rPr>
      <w:rFonts w:ascii="Tahoma" w:hAnsi="Tahoma" w:cs="Tahoma"/>
      <w:sz w:val="16"/>
      <w:szCs w:val="16"/>
    </w:rPr>
  </w:style>
  <w:style w:type="character" w:customStyle="1" w:styleId="apple-tab-span">
    <w:name w:val="apple-tab-span"/>
    <w:rsid w:val="000B2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995">
      <w:bodyDiv w:val="1"/>
      <w:marLeft w:val="0"/>
      <w:marRight w:val="0"/>
      <w:marTop w:val="1800"/>
      <w:marBottom w:val="0"/>
      <w:divBdr>
        <w:top w:val="none" w:sz="0" w:space="0" w:color="auto"/>
        <w:left w:val="none" w:sz="0" w:space="0" w:color="auto"/>
        <w:bottom w:val="none" w:sz="0" w:space="0" w:color="auto"/>
        <w:right w:val="none" w:sz="0" w:space="0" w:color="auto"/>
      </w:divBdr>
      <w:divsChild>
        <w:div w:id="942808841">
          <w:marLeft w:val="0"/>
          <w:marRight w:val="0"/>
          <w:marTop w:val="0"/>
          <w:marBottom w:val="0"/>
          <w:divBdr>
            <w:top w:val="none" w:sz="0" w:space="0" w:color="auto"/>
            <w:left w:val="none" w:sz="0" w:space="0" w:color="auto"/>
            <w:bottom w:val="none" w:sz="0" w:space="0" w:color="auto"/>
            <w:right w:val="none" w:sz="0" w:space="0" w:color="auto"/>
          </w:divBdr>
          <w:divsChild>
            <w:div w:id="13151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2175">
      <w:bodyDiv w:val="1"/>
      <w:marLeft w:val="0"/>
      <w:marRight w:val="0"/>
      <w:marTop w:val="1800"/>
      <w:marBottom w:val="0"/>
      <w:divBdr>
        <w:top w:val="none" w:sz="0" w:space="0" w:color="auto"/>
        <w:left w:val="none" w:sz="0" w:space="0" w:color="auto"/>
        <w:bottom w:val="none" w:sz="0" w:space="0" w:color="auto"/>
        <w:right w:val="none" w:sz="0" w:space="0" w:color="auto"/>
      </w:divBdr>
      <w:divsChild>
        <w:div w:id="1492478726">
          <w:marLeft w:val="0"/>
          <w:marRight w:val="0"/>
          <w:marTop w:val="0"/>
          <w:marBottom w:val="0"/>
          <w:divBdr>
            <w:top w:val="none" w:sz="0" w:space="0" w:color="auto"/>
            <w:left w:val="none" w:sz="0" w:space="0" w:color="auto"/>
            <w:bottom w:val="none" w:sz="0" w:space="0" w:color="auto"/>
            <w:right w:val="none" w:sz="0" w:space="0" w:color="auto"/>
          </w:divBdr>
          <w:divsChild>
            <w:div w:id="22310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E09E7-F174-476D-BFA3-D174FDC0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3989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cp:lastModifiedBy>Jill Holinka</cp:lastModifiedBy>
  <cp:revision>2</cp:revision>
  <cp:lastPrinted>2001-07-25T22:21:00Z</cp:lastPrinted>
  <dcterms:created xsi:type="dcterms:W3CDTF">2025-12-02T21:32:00Z</dcterms:created>
  <dcterms:modified xsi:type="dcterms:W3CDTF">2025-12-02T21:32:00Z</dcterms:modified>
</cp:coreProperties>
</file>