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2"/>
          <w:szCs w:val="12"/>
        </w:rPr>
      </w:pPr>
      <w:bookmarkStart w:colFirst="0" w:colLast="0" w:name="_heading=h.8ggp5rz3hquu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35" name="image1.jpg"/>
            <a:graphic>
              <a:graphicData uri="http://schemas.openxmlformats.org/drawingml/2006/picture">
                <pic:pic>
                  <pic:nvPicPr>
                    <pic:cNvPr descr="Copy of sps_logo2012_2C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-6349</wp:posOffset>
                </wp:positionV>
                <wp:extent cx="4394200" cy="2540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3057852</wp:posOffset>
                </wp:positionH>
                <wp:positionV relativeFrom="paragraph">
                  <wp:posOffset>260372</wp:posOffset>
                </wp:positionV>
                <wp:extent cx="3603746" cy="74104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48890" y="3414240"/>
                          <a:ext cx="3594221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ပှၤသုးကျဲၤပၢဆှၢတၢ်-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တၢ်ရဲၣ်တၢ်ကျဲၤအပှၤမၤဘၣ်လိာ်ဖိးမံတၢ်-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3057852</wp:posOffset>
                </wp:positionH>
                <wp:positionV relativeFrom="paragraph">
                  <wp:posOffset>260372</wp:posOffset>
                </wp:positionV>
                <wp:extent cx="3603746" cy="741045"/>
                <wp:effectExtent b="0" l="0" r="0" t="0"/>
                <wp:wrapNone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3746" cy="741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firstLine="0"/>
        <w:rPr>
          <w:rFonts w:ascii="Helvetica Neue" w:cs="Helvetica Neue" w:eastAsia="Helvetica Neue" w:hAnsi="Helvetica Neue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မိၢ်ပၢ်အခွဲးအယာ်လၢကဂ့ၢ်လိာ်တၢ်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ပှၤမၤလိတၢ်လၢကတိၤကျိာ်အါကျိာ်တၢ်ဟ့ၣ်မၤစၢၤတဖၣ်ဒီးတၢ်ဒိးစဲး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ယနဲၣ်ဖျါထီၣ်လၢ ယ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တ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အဲၣ်ဒိးလၢယဖိကနုာ်လီၤပၣ်ဃုာ်လၢ ပှၤမၤလိတၢ်လၢကတိၤကျိာ်အါကျိာ်တၢ်ဟ့ၣ်မၤစၢၤတၢ်ရဲၣ်တၢ်ကျဲၤလၢ Shakopee Public Schools အပူၤဘၣ်ခီဖျိတၢ်ဂ့ၢ်လိာ်တၢ်ဟ့ၣ်မၤစၢၤတဖၣ်န့ၣ်လီၤ.  ယသ့ၣ်ညါလၢယဖိအံၤကြၢးဝဲဘၣ်ဝဲလၢ ကဒိးန့ၢ်ဘၣ်တၢ်ဟ့ၣ်မၤစၢၤတဖၣ်, တၢ်ဟ့ၣ်မၤစၢၤတဖၣ်အံၤတၢ်ကဟ့ၣ်လီၤအီၤဒ်လဲၣ်, ဒီး တၢ်သိၣ်လိနဲၣ်လိအဖီတၢၣ်တဖၣ်မ့ၢ်တၢ်မနုၤလၢယဖိအဂီၢ်န့ၣ်လီၤ.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MN ကီၢ်စဲၣ်ဃ့ထီၣ်ဝဲလၢ ကၠိဖိတဖၣ်လၢအကြၢးဝဲဘၣ်ဝဲလၢကဒိးန့ၢ်ဘၣ်တၢ်ဟ့ၣ်မၤစၢၤတဖၣ်ကနုာ်လီၤပၣ်ဃုာ်လၢတၢ်ဒိးစဲးအပူၤ, မ့မ့ၢ်ဒၣ်လဲာ်လၢတၢ်ဟ့ၣ်မၤစၢၤတဖၣ်တၢ်ဂ့ၢ်လိာ်အီၤန့ၣ်လီၤ.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ဝံသးစူၤနဲၣ်ဖျါထီၣ်နဖိအတၢ်နုာ်လီၤပၣ်ဃုာ်ခီဖျိတိၤနီၣ် တၢ်လီၢ်လၢအကြၢးအဘၣ်န့ၣ်တက့ၢ်.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Myanmar Text" w:cs="Myanmar Text" w:eastAsia="Myanmar Text" w:hAnsi="Myanmar Text"/>
          <w:sz w:val="20"/>
          <w:szCs w:val="20"/>
          <w:rtl w:val="0"/>
        </w:rPr>
        <w:t xml:space="preserve">ယ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တ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အဲၣ်ဒိးလၢယဖိကနုာ်လီၤပၣ်ဃုာ်လၢ ပှၤမၤလိကျိာ်အါကျိာ်အတၢ်ရဲၣ်လီၤကျဲၤလီၤအပူၤဘၣ်န့ၣ်လီၤ.</w:t>
      </w:r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Myanmar Text" w:cs="Myanmar Text" w:eastAsia="Myanmar Text" w:hAnsi="Myanmar Text"/>
          <w:sz w:val="20"/>
          <w:szCs w:val="20"/>
          <w:rtl w:val="0"/>
        </w:rPr>
        <w:t xml:space="preserve">ယ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တ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အဲၣ်ဒိးလၢယဖိကနုာ်လီၤပၣ်ဃုာ်လၢ ACCESS တၢ်ဒိးစဲးအပူၤဘၣ်.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Myanmar Text" w:cs="Myanmar Text" w:eastAsia="Myanmar Text" w:hAnsi="Myanmar Text"/>
          <w:sz w:val="20"/>
          <w:szCs w:val="20"/>
          <w:rtl w:val="0"/>
        </w:rPr>
        <w:t xml:space="preserve">ယ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ဂ့ၢ်လိာ်တၢ်ဟ့ၣ်မၤစၢၤတဖၣ်ဘၣ်ဆၣ်, ယဖိနုာ်လီၤပၣ်ဃုာ်လၢ ACCESS တၢ်ဒိးစဲးအပူၤ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သ့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လီၤ.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ကၠိဖိအမံၤ</w:t>
        <w:tab/>
        <w:tab/>
        <w:tab/>
        <w:tab/>
        <w:tab/>
        <w:tab/>
        <w:tab/>
        <w:tab/>
        <w:t xml:space="preserve">တီၤ</w:t>
        <w:tab/>
        <w:tab/>
        <w:tab/>
        <w:t xml:space="preserve">မုၢ်နံၤ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မိၢ်ပၢ်/ပှၤကွၢ်ထွဲတၢ်ဆဲးလီၤမံၤ</w:t>
        <w:tab/>
        <w:tab/>
        <w:tab/>
        <w:tab/>
        <w:tab/>
        <w:tab/>
        <w:t xml:space="preserve">မုၢ်နံၤ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ဟံးဃာ်ပာ်ဃာ် လံာ်ကွီၣ်ဒိတဘ့ၣ်အံၤအဒိလၢကၠိဖိအတၢ်မၤနီၣ်မၤဃါတစိၤသးအပူၤန့ၣ်တက့ၢ်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81525" cy="238125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တၢ်မၤကစၢ်လၢအဟ့ၣ်လီၤတၢ်ခွဲးတၢ်ယာ်ထဲသိးတုၤသိးတဖု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81525" cy="238125"/>
                <wp:effectExtent b="0" l="0" r="0" t="0"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514600" cy="649605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93463" y="3459960"/>
                          <a:ext cx="25050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496-5000 • စဲးကွဲးဒိဆှၢလံာ်-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*စ့ၢ်ကီးဒီး TTY အနီၣ်ဂံၢ်တခါ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514600" cy="649605"/>
                <wp:effectExtent b="0" l="0" r="0" t="0"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6496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Karen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4" name="image2.png"/>
            <a:graphic>
              <a:graphicData uri="http://schemas.openxmlformats.org/drawingml/2006/picture">
                <pic:pic>
                  <pic:nvPicPr>
                    <pic:cNvPr descr="Copy of sps_logo2012_2C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ind w:left="144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32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</w:t>
        <w:tab/>
        <w:t xml:space="preserve">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48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4A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4B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Al Fresco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yanmar Text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l Fresco" w:cs="Al Fresco" w:eastAsia="Al Fresco" w:hAnsi="Al Fresco"/>
        <w:sz w:val="34"/>
        <w:szCs w:val="3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074D6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F6AC0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0F6AC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EKItkzPkoBm9kTbAi8Sw8x19A==">CgMxLjAyDmguOGdncDVyejNocXV1OAByITFDUEhJQk0tVHhrcGtZcWZTbzh6X1NfN19HVXB3dzc2Uw==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2023-11-06T21:50:00Z</dcterms:created>
  <dc:creator>Solander, Susan</dc:creator>
</cp:coreProperties>
</file>