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4C0" w:rsidRDefault="00DD586D">
      <w:hyperlink r:id="rId4" w:tgtFrame="_blank" w:history="1">
        <w:r>
          <w:rPr>
            <w:rStyle w:val="Hyperlink"/>
            <w:rFonts w:ascii="Calibri" w:hAnsi="Calibri" w:cs="Calibri"/>
            <w:b/>
            <w:bCs/>
            <w:color w:val="1155CC"/>
            <w:shd w:val="clear" w:color="auto" w:fill="FFFFFF"/>
          </w:rPr>
          <w:t>https://www.frs.org/programs/youth-programs/scholarships</w:t>
        </w:r>
      </w:hyperlink>
      <w:bookmarkStart w:id="0" w:name="_GoBack"/>
      <w:bookmarkEnd w:id="0"/>
    </w:p>
    <w:sectPr w:rsidR="001464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86D"/>
    <w:rsid w:val="001464C0"/>
    <w:rsid w:val="00DD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54247F-C4DE-40E5-90DD-9893314B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58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rs.org/programs/youth-programs/scholarshi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Conda</dc:creator>
  <cp:keywords/>
  <dc:description/>
  <cp:lastModifiedBy>Conda</cp:lastModifiedBy>
  <cp:revision>1</cp:revision>
  <dcterms:created xsi:type="dcterms:W3CDTF">2026-01-22T16:57:00Z</dcterms:created>
  <dcterms:modified xsi:type="dcterms:W3CDTF">2026-01-22T16:57:00Z</dcterms:modified>
</cp:coreProperties>
</file>