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D1B8E" w14:textId="6E3BACEF" w:rsidR="006B249B" w:rsidRPr="009E36C4" w:rsidRDefault="00C4129C" w:rsidP="00C4129C">
      <w:pPr>
        <w:spacing w:after="0" w:line="240" w:lineRule="auto"/>
        <w:jc w:val="center"/>
        <w:rPr>
          <w:rStyle w:val="Strong"/>
        </w:rPr>
      </w:pPr>
      <w:r w:rsidRPr="009E36C4">
        <w:rPr>
          <w:rStyle w:val="Strong"/>
        </w:rPr>
        <w:t>Meyerland Performing and Visual Arts MS</w:t>
      </w:r>
    </w:p>
    <w:p w14:paraId="42BDBBE4" w14:textId="54833708" w:rsidR="00C4129C" w:rsidRPr="009E36C4" w:rsidRDefault="00C4129C" w:rsidP="00C4129C">
      <w:pPr>
        <w:spacing w:after="0" w:line="240" w:lineRule="auto"/>
        <w:jc w:val="center"/>
        <w:rPr>
          <w:rStyle w:val="Strong"/>
        </w:rPr>
      </w:pPr>
      <w:r w:rsidRPr="009E36C4">
        <w:rPr>
          <w:rStyle w:val="Strong"/>
        </w:rPr>
        <w:t xml:space="preserve">SDMC Meeting </w:t>
      </w:r>
      <w:r w:rsidR="00F93C80">
        <w:rPr>
          <w:rStyle w:val="Strong"/>
        </w:rPr>
        <w:t>Q2</w:t>
      </w:r>
    </w:p>
    <w:p w14:paraId="0F7C469F" w14:textId="06F2D036" w:rsidR="00C4129C" w:rsidRPr="009E36C4" w:rsidRDefault="00C4129C" w:rsidP="00C4129C">
      <w:pPr>
        <w:spacing w:after="0" w:line="240" w:lineRule="auto"/>
        <w:jc w:val="center"/>
        <w:rPr>
          <w:rStyle w:val="Strong"/>
        </w:rPr>
      </w:pPr>
      <w:r w:rsidRPr="009E36C4">
        <w:rPr>
          <w:rStyle w:val="Strong"/>
        </w:rPr>
        <w:t xml:space="preserve">Thursday, </w:t>
      </w:r>
      <w:r w:rsidR="00F93C80">
        <w:rPr>
          <w:rStyle w:val="Strong"/>
        </w:rPr>
        <w:t>December 11</w:t>
      </w:r>
      <w:r w:rsidRPr="009E36C4">
        <w:rPr>
          <w:rStyle w:val="Strong"/>
        </w:rPr>
        <w:t>, 2025</w:t>
      </w:r>
    </w:p>
    <w:p w14:paraId="71AB270A" w14:textId="77777777" w:rsidR="00C4129C" w:rsidRDefault="00C4129C" w:rsidP="00C4129C">
      <w:pPr>
        <w:spacing w:after="0" w:line="240" w:lineRule="auto"/>
        <w:jc w:val="center"/>
      </w:pPr>
    </w:p>
    <w:p w14:paraId="778C7821" w14:textId="0AD2C5A8" w:rsidR="003A5445" w:rsidRPr="007E47D0" w:rsidRDefault="003A5445" w:rsidP="003A5445">
      <w:pPr>
        <w:spacing w:after="0" w:line="240" w:lineRule="auto"/>
        <w:rPr>
          <w:rStyle w:val="IntenseReference"/>
        </w:rPr>
      </w:pPr>
      <w:r w:rsidRPr="007E47D0">
        <w:rPr>
          <w:rStyle w:val="IntenseReference"/>
        </w:rPr>
        <w:t>In attendance:</w:t>
      </w:r>
    </w:p>
    <w:tbl>
      <w:tblPr>
        <w:tblStyle w:val="TableGrid"/>
        <w:tblW w:w="0" w:type="auto"/>
        <w:tblLook w:val="04A0" w:firstRow="1" w:lastRow="0" w:firstColumn="1" w:lastColumn="0" w:noHBand="0" w:noVBand="1"/>
      </w:tblPr>
      <w:tblGrid>
        <w:gridCol w:w="2785"/>
        <w:gridCol w:w="4860"/>
        <w:gridCol w:w="1705"/>
      </w:tblGrid>
      <w:tr w:rsidR="00AF1BC5" w14:paraId="7A132FCA" w14:textId="39DF0D53" w:rsidTr="00BB2703">
        <w:tc>
          <w:tcPr>
            <w:tcW w:w="2785" w:type="dxa"/>
            <w:shd w:val="clear" w:color="auto" w:fill="632E62" w:themeFill="text2"/>
            <w:vAlign w:val="center"/>
          </w:tcPr>
          <w:p w14:paraId="141AD8AD" w14:textId="4C63A947" w:rsidR="00AF1BC5" w:rsidRPr="003A5445" w:rsidRDefault="00AF1BC5" w:rsidP="00BB2703">
            <w:pPr>
              <w:jc w:val="center"/>
              <w:rPr>
                <w:b/>
                <w:bCs/>
                <w:color w:val="FFFFFF" w:themeColor="background1"/>
              </w:rPr>
            </w:pPr>
            <w:r w:rsidRPr="003A5445">
              <w:rPr>
                <w:b/>
                <w:bCs/>
                <w:color w:val="FFFFFF" w:themeColor="background1"/>
              </w:rPr>
              <w:t>Name</w:t>
            </w:r>
          </w:p>
        </w:tc>
        <w:tc>
          <w:tcPr>
            <w:tcW w:w="4860" w:type="dxa"/>
            <w:shd w:val="clear" w:color="auto" w:fill="632E62" w:themeFill="text2"/>
            <w:vAlign w:val="center"/>
          </w:tcPr>
          <w:p w14:paraId="64F730AC" w14:textId="461BEFFB" w:rsidR="00AF1BC5" w:rsidRPr="003A5445" w:rsidRDefault="00AF1BC5" w:rsidP="00BB2703">
            <w:pPr>
              <w:jc w:val="center"/>
              <w:rPr>
                <w:b/>
                <w:bCs/>
                <w:color w:val="FFFFFF" w:themeColor="background1"/>
              </w:rPr>
            </w:pPr>
            <w:r w:rsidRPr="003A5445">
              <w:rPr>
                <w:b/>
                <w:bCs/>
                <w:color w:val="FFFFFF" w:themeColor="background1"/>
              </w:rPr>
              <w:t>SDMC Role/Area</w:t>
            </w:r>
          </w:p>
        </w:tc>
        <w:tc>
          <w:tcPr>
            <w:tcW w:w="1705" w:type="dxa"/>
            <w:shd w:val="clear" w:color="auto" w:fill="632E62" w:themeFill="text2"/>
            <w:vAlign w:val="center"/>
          </w:tcPr>
          <w:p w14:paraId="3D0F0DA2" w14:textId="04E2D490" w:rsidR="00AF1BC5" w:rsidRPr="003A5445" w:rsidRDefault="009E6886" w:rsidP="00BB2703">
            <w:pPr>
              <w:jc w:val="center"/>
              <w:rPr>
                <w:b/>
                <w:bCs/>
                <w:color w:val="FFFFFF" w:themeColor="background1"/>
              </w:rPr>
            </w:pPr>
            <w:r>
              <w:rPr>
                <w:b/>
                <w:bCs/>
                <w:color w:val="FFFFFF" w:themeColor="background1"/>
              </w:rPr>
              <w:t>In-person (I) or Virtual (V)</w:t>
            </w:r>
          </w:p>
        </w:tc>
      </w:tr>
      <w:tr w:rsidR="00AF1BC5" w14:paraId="5EEFBA1F" w14:textId="757D375A" w:rsidTr="00BB2703">
        <w:tc>
          <w:tcPr>
            <w:tcW w:w="2785" w:type="dxa"/>
          </w:tcPr>
          <w:p w14:paraId="4D1D5B82" w14:textId="7C5B6142" w:rsidR="00AF1BC5" w:rsidRDefault="0045130F" w:rsidP="00C4129C">
            <w:pPr>
              <w:jc w:val="center"/>
            </w:pPr>
            <w:r w:rsidRPr="0045130F">
              <w:t xml:space="preserve">Mitchell, Chavis </w:t>
            </w:r>
          </w:p>
        </w:tc>
        <w:tc>
          <w:tcPr>
            <w:tcW w:w="4860" w:type="dxa"/>
          </w:tcPr>
          <w:p w14:paraId="7A4C5F44" w14:textId="58AF2E5D" w:rsidR="00AF1BC5" w:rsidRDefault="0045130F" w:rsidP="00C4129C">
            <w:pPr>
              <w:jc w:val="center"/>
            </w:pPr>
            <w:r w:rsidRPr="0045130F">
              <w:t>Chair, Principal</w:t>
            </w:r>
          </w:p>
        </w:tc>
        <w:tc>
          <w:tcPr>
            <w:tcW w:w="1705" w:type="dxa"/>
          </w:tcPr>
          <w:p w14:paraId="5FC16876" w14:textId="53929CB2" w:rsidR="00AF1BC5" w:rsidRDefault="0045130F" w:rsidP="00C4129C">
            <w:pPr>
              <w:jc w:val="center"/>
            </w:pPr>
            <w:r>
              <w:t>I</w:t>
            </w:r>
          </w:p>
        </w:tc>
      </w:tr>
      <w:tr w:rsidR="0081529E" w14:paraId="0376EC9D" w14:textId="46469745" w:rsidTr="00BB2703">
        <w:tc>
          <w:tcPr>
            <w:tcW w:w="2785" w:type="dxa"/>
          </w:tcPr>
          <w:p w14:paraId="7126FB22" w14:textId="2C16A656" w:rsidR="0081529E" w:rsidRDefault="0081529E" w:rsidP="0081529E">
            <w:pPr>
              <w:jc w:val="center"/>
            </w:pPr>
            <w:r w:rsidRPr="00C40300">
              <w:t>Aust, Kristen</w:t>
            </w:r>
          </w:p>
        </w:tc>
        <w:tc>
          <w:tcPr>
            <w:tcW w:w="4860" w:type="dxa"/>
          </w:tcPr>
          <w:p w14:paraId="7F7D42C1" w14:textId="0E574BFB" w:rsidR="0081529E" w:rsidRDefault="00BB2703" w:rsidP="0081529E">
            <w:pPr>
              <w:jc w:val="center"/>
            </w:pPr>
            <w:r>
              <w:t xml:space="preserve">Representative, </w:t>
            </w:r>
            <w:r w:rsidR="0081529E">
              <w:t xml:space="preserve">English Department </w:t>
            </w:r>
          </w:p>
        </w:tc>
        <w:tc>
          <w:tcPr>
            <w:tcW w:w="1705" w:type="dxa"/>
          </w:tcPr>
          <w:p w14:paraId="1D25FEA5" w14:textId="64D2335E" w:rsidR="0081529E" w:rsidRDefault="0081529E" w:rsidP="0081529E">
            <w:pPr>
              <w:jc w:val="center"/>
            </w:pPr>
            <w:r w:rsidRPr="008C1BFE">
              <w:t>I</w:t>
            </w:r>
          </w:p>
        </w:tc>
      </w:tr>
      <w:tr w:rsidR="0081529E" w14:paraId="6F82BE1A" w14:textId="09AD433F" w:rsidTr="00BB2703">
        <w:tc>
          <w:tcPr>
            <w:tcW w:w="2785" w:type="dxa"/>
          </w:tcPr>
          <w:p w14:paraId="045FF850" w14:textId="3B7A7F94" w:rsidR="0081529E" w:rsidRDefault="0081529E" w:rsidP="0081529E">
            <w:pPr>
              <w:jc w:val="center"/>
            </w:pPr>
            <w:r w:rsidRPr="00C40300">
              <w:t>Aust, William</w:t>
            </w:r>
          </w:p>
        </w:tc>
        <w:tc>
          <w:tcPr>
            <w:tcW w:w="4860" w:type="dxa"/>
          </w:tcPr>
          <w:p w14:paraId="70C5CE28" w14:textId="460A8B63" w:rsidR="0081529E" w:rsidRDefault="00BB2703" w:rsidP="0081529E">
            <w:pPr>
              <w:jc w:val="center"/>
            </w:pPr>
            <w:r>
              <w:t xml:space="preserve">Representative, </w:t>
            </w:r>
            <w:r w:rsidR="0081529E">
              <w:t>P.E. Department</w:t>
            </w:r>
          </w:p>
        </w:tc>
        <w:tc>
          <w:tcPr>
            <w:tcW w:w="1705" w:type="dxa"/>
          </w:tcPr>
          <w:p w14:paraId="56F976DE" w14:textId="6F097B68" w:rsidR="0081529E" w:rsidRDefault="0081529E" w:rsidP="0081529E">
            <w:pPr>
              <w:jc w:val="center"/>
            </w:pPr>
            <w:r w:rsidRPr="008C1BFE">
              <w:t>I</w:t>
            </w:r>
          </w:p>
        </w:tc>
      </w:tr>
      <w:tr w:rsidR="0081529E" w14:paraId="6B24EFCC" w14:textId="35318040" w:rsidTr="00BB2703">
        <w:tc>
          <w:tcPr>
            <w:tcW w:w="2785" w:type="dxa"/>
          </w:tcPr>
          <w:p w14:paraId="05C3E91B" w14:textId="1C1BB421" w:rsidR="0081529E" w:rsidRDefault="0081529E" w:rsidP="0081529E">
            <w:pPr>
              <w:jc w:val="center"/>
            </w:pPr>
            <w:r>
              <w:t>Adams, Courtney</w:t>
            </w:r>
          </w:p>
        </w:tc>
        <w:tc>
          <w:tcPr>
            <w:tcW w:w="4860" w:type="dxa"/>
          </w:tcPr>
          <w:p w14:paraId="47D25573" w14:textId="1D923F71" w:rsidR="0081529E" w:rsidRDefault="00BB2703" w:rsidP="0081529E">
            <w:pPr>
              <w:jc w:val="center"/>
            </w:pPr>
            <w:r>
              <w:t xml:space="preserve">Representative, </w:t>
            </w:r>
            <w:r w:rsidR="00D63696">
              <w:t>Magnet Department</w:t>
            </w:r>
          </w:p>
        </w:tc>
        <w:tc>
          <w:tcPr>
            <w:tcW w:w="1705" w:type="dxa"/>
          </w:tcPr>
          <w:p w14:paraId="4711F67C" w14:textId="1FA9CD08" w:rsidR="0081529E" w:rsidRDefault="0081529E" w:rsidP="0081529E">
            <w:pPr>
              <w:jc w:val="center"/>
            </w:pPr>
            <w:r>
              <w:t>V</w:t>
            </w:r>
          </w:p>
        </w:tc>
      </w:tr>
      <w:tr w:rsidR="0081529E" w14:paraId="785D53AD" w14:textId="77777777" w:rsidTr="00BB2703">
        <w:tc>
          <w:tcPr>
            <w:tcW w:w="2785" w:type="dxa"/>
          </w:tcPr>
          <w:p w14:paraId="5D447852" w14:textId="293887D5" w:rsidR="0081529E" w:rsidRDefault="0081529E" w:rsidP="0081529E">
            <w:pPr>
              <w:jc w:val="center"/>
            </w:pPr>
            <w:r>
              <w:t>Johnson, Claran</w:t>
            </w:r>
          </w:p>
        </w:tc>
        <w:tc>
          <w:tcPr>
            <w:tcW w:w="4860" w:type="dxa"/>
          </w:tcPr>
          <w:p w14:paraId="26C8C7B2" w14:textId="7649A1D2" w:rsidR="0081529E" w:rsidRDefault="0081529E" w:rsidP="0081529E">
            <w:pPr>
              <w:jc w:val="center"/>
            </w:pPr>
            <w:r>
              <w:t>Co-Chair, Administration</w:t>
            </w:r>
          </w:p>
        </w:tc>
        <w:tc>
          <w:tcPr>
            <w:tcW w:w="1705" w:type="dxa"/>
          </w:tcPr>
          <w:p w14:paraId="7FA1AC56" w14:textId="795F2AF2" w:rsidR="0081529E" w:rsidRDefault="00F72DD1" w:rsidP="0081529E">
            <w:pPr>
              <w:jc w:val="center"/>
            </w:pPr>
            <w:r>
              <w:t>V</w:t>
            </w:r>
          </w:p>
        </w:tc>
      </w:tr>
      <w:tr w:rsidR="00C40300" w14:paraId="31710E22" w14:textId="77777777" w:rsidTr="00BB2703">
        <w:tc>
          <w:tcPr>
            <w:tcW w:w="2785" w:type="dxa"/>
          </w:tcPr>
          <w:p w14:paraId="2F601E8B" w14:textId="129714D2" w:rsidR="00C40300" w:rsidRDefault="00060CB5" w:rsidP="00C4129C">
            <w:pPr>
              <w:jc w:val="center"/>
            </w:pPr>
            <w:r>
              <w:t>Butler, Tercia</w:t>
            </w:r>
          </w:p>
        </w:tc>
        <w:tc>
          <w:tcPr>
            <w:tcW w:w="4860" w:type="dxa"/>
          </w:tcPr>
          <w:p w14:paraId="1580765E" w14:textId="361CED3E" w:rsidR="00C40300" w:rsidRDefault="00BB2703" w:rsidP="00C4129C">
            <w:pPr>
              <w:jc w:val="center"/>
            </w:pPr>
            <w:r>
              <w:t>Representative, Special Education</w:t>
            </w:r>
          </w:p>
        </w:tc>
        <w:tc>
          <w:tcPr>
            <w:tcW w:w="1705" w:type="dxa"/>
          </w:tcPr>
          <w:p w14:paraId="7C49ACA4" w14:textId="43A4A85C" w:rsidR="00C40300" w:rsidRDefault="00BB2703" w:rsidP="00C4129C">
            <w:pPr>
              <w:jc w:val="center"/>
            </w:pPr>
            <w:r>
              <w:t>I</w:t>
            </w:r>
          </w:p>
        </w:tc>
      </w:tr>
      <w:tr w:rsidR="00BB2703" w14:paraId="0854C3B1" w14:textId="77777777" w:rsidTr="00BB2703">
        <w:tc>
          <w:tcPr>
            <w:tcW w:w="2785" w:type="dxa"/>
          </w:tcPr>
          <w:p w14:paraId="774A2C0D" w14:textId="6E94CAF2" w:rsidR="00BB2703" w:rsidRDefault="00BB2703" w:rsidP="00BB2703">
            <w:pPr>
              <w:jc w:val="center"/>
            </w:pPr>
            <w:r>
              <w:t xml:space="preserve">Santamaria, Leslie </w:t>
            </w:r>
          </w:p>
        </w:tc>
        <w:tc>
          <w:tcPr>
            <w:tcW w:w="4860" w:type="dxa"/>
          </w:tcPr>
          <w:p w14:paraId="7388F8AA" w14:textId="1FD93165" w:rsidR="00BB2703" w:rsidRDefault="00BB2703" w:rsidP="00BB2703">
            <w:pPr>
              <w:jc w:val="center"/>
            </w:pPr>
            <w:r>
              <w:t>Representative, PTO, 7</w:t>
            </w:r>
            <w:r w:rsidRPr="00BB2703">
              <w:rPr>
                <w:vertAlign w:val="superscript"/>
              </w:rPr>
              <w:t>th</w:t>
            </w:r>
            <w:r>
              <w:t xml:space="preserve"> grade</w:t>
            </w:r>
            <w:r w:rsidR="007A5492">
              <w:t xml:space="preserve"> (recorder)</w:t>
            </w:r>
          </w:p>
        </w:tc>
        <w:tc>
          <w:tcPr>
            <w:tcW w:w="1705" w:type="dxa"/>
          </w:tcPr>
          <w:p w14:paraId="68B87B08" w14:textId="572FFFE7" w:rsidR="00BB2703" w:rsidRDefault="00BB2703" w:rsidP="00BB2703">
            <w:pPr>
              <w:jc w:val="center"/>
            </w:pPr>
            <w:r>
              <w:t>I</w:t>
            </w:r>
          </w:p>
        </w:tc>
      </w:tr>
      <w:tr w:rsidR="00411BD5" w14:paraId="4F16612F" w14:textId="77777777" w:rsidTr="00BB2703">
        <w:tc>
          <w:tcPr>
            <w:tcW w:w="2785" w:type="dxa"/>
          </w:tcPr>
          <w:p w14:paraId="5B42A845" w14:textId="08C37FBD" w:rsidR="00411BD5" w:rsidRDefault="00411BD5" w:rsidP="00BB2703">
            <w:pPr>
              <w:jc w:val="center"/>
            </w:pPr>
            <w:r>
              <w:t>Martinez, Miguel</w:t>
            </w:r>
          </w:p>
        </w:tc>
        <w:tc>
          <w:tcPr>
            <w:tcW w:w="4860" w:type="dxa"/>
          </w:tcPr>
          <w:p w14:paraId="273E56F4" w14:textId="619B3792" w:rsidR="00411BD5" w:rsidRDefault="00411BD5" w:rsidP="00BB2703">
            <w:pPr>
              <w:jc w:val="center"/>
            </w:pPr>
            <w:r>
              <w:t>Representative</w:t>
            </w:r>
            <w:r w:rsidR="00717C36">
              <w:t>, Administration</w:t>
            </w:r>
          </w:p>
        </w:tc>
        <w:tc>
          <w:tcPr>
            <w:tcW w:w="1705" w:type="dxa"/>
          </w:tcPr>
          <w:p w14:paraId="1D9A9A19" w14:textId="2C4CB653" w:rsidR="00411BD5" w:rsidRDefault="00717C36" w:rsidP="00BB2703">
            <w:pPr>
              <w:jc w:val="center"/>
            </w:pPr>
            <w:r>
              <w:t>I</w:t>
            </w:r>
          </w:p>
        </w:tc>
      </w:tr>
      <w:tr w:rsidR="00F72DD1" w14:paraId="1A4140F4" w14:textId="77777777" w:rsidTr="00BB2703">
        <w:tc>
          <w:tcPr>
            <w:tcW w:w="2785" w:type="dxa"/>
          </w:tcPr>
          <w:p w14:paraId="633DD518" w14:textId="21DAEA51" w:rsidR="00F72DD1" w:rsidRDefault="00E1562B" w:rsidP="00BB2703">
            <w:pPr>
              <w:jc w:val="center"/>
            </w:pPr>
            <w:r>
              <w:t>Delgado – Winick</w:t>
            </w:r>
            <w:r w:rsidR="00717C36">
              <w:t>, Emily</w:t>
            </w:r>
          </w:p>
        </w:tc>
        <w:tc>
          <w:tcPr>
            <w:tcW w:w="4860" w:type="dxa"/>
          </w:tcPr>
          <w:p w14:paraId="5624D92D" w14:textId="4487D6AE" w:rsidR="00F72DD1" w:rsidRDefault="00411BD5" w:rsidP="00BB2703">
            <w:pPr>
              <w:jc w:val="center"/>
            </w:pPr>
            <w:r>
              <w:t>Representative, Social Studies</w:t>
            </w:r>
          </w:p>
        </w:tc>
        <w:tc>
          <w:tcPr>
            <w:tcW w:w="1705" w:type="dxa"/>
          </w:tcPr>
          <w:p w14:paraId="5EAC7CEC" w14:textId="2A43B35E" w:rsidR="00F72DD1" w:rsidRDefault="00411BD5" w:rsidP="00BB2703">
            <w:pPr>
              <w:jc w:val="center"/>
            </w:pPr>
            <w:r>
              <w:t>I</w:t>
            </w:r>
          </w:p>
        </w:tc>
      </w:tr>
    </w:tbl>
    <w:p w14:paraId="49AE6E8B" w14:textId="77777777" w:rsidR="00C4129C" w:rsidRDefault="00C4129C" w:rsidP="00C4129C">
      <w:pPr>
        <w:spacing w:after="0" w:line="240" w:lineRule="auto"/>
        <w:jc w:val="center"/>
      </w:pPr>
    </w:p>
    <w:p w14:paraId="12CB3E8B" w14:textId="77777777" w:rsidR="007E47D0" w:rsidRPr="007E47D0" w:rsidRDefault="007E47D0" w:rsidP="007E47D0">
      <w:pPr>
        <w:spacing w:after="0" w:line="240" w:lineRule="auto"/>
        <w:rPr>
          <w:rStyle w:val="IntenseReference"/>
        </w:rPr>
      </w:pPr>
      <w:r w:rsidRPr="007E47D0">
        <w:rPr>
          <w:rStyle w:val="IntenseReference"/>
        </w:rPr>
        <w:t>Agenda</w:t>
      </w:r>
    </w:p>
    <w:p w14:paraId="7228F686" w14:textId="77777777" w:rsidR="007E47D0" w:rsidRPr="004018D8" w:rsidRDefault="007E47D0" w:rsidP="007E47D0">
      <w:pPr>
        <w:pStyle w:val="ListParagraph"/>
        <w:numPr>
          <w:ilvl w:val="0"/>
          <w:numId w:val="1"/>
        </w:numPr>
        <w:spacing w:after="0" w:line="240" w:lineRule="auto"/>
        <w:rPr>
          <w:b/>
          <w:bCs/>
        </w:rPr>
      </w:pPr>
      <w:r w:rsidRPr="004018D8">
        <w:rPr>
          <w:b/>
          <w:bCs/>
        </w:rPr>
        <w:t>Sign-In</w:t>
      </w:r>
    </w:p>
    <w:p w14:paraId="2DB75792" w14:textId="77777777" w:rsidR="007E47D0" w:rsidRPr="004018D8" w:rsidRDefault="007E47D0" w:rsidP="007E47D0">
      <w:pPr>
        <w:pStyle w:val="ListParagraph"/>
        <w:numPr>
          <w:ilvl w:val="0"/>
          <w:numId w:val="1"/>
        </w:numPr>
        <w:spacing w:after="0" w:line="240" w:lineRule="auto"/>
        <w:rPr>
          <w:b/>
          <w:bCs/>
        </w:rPr>
      </w:pPr>
      <w:r w:rsidRPr="004018D8">
        <w:rPr>
          <w:b/>
          <w:bCs/>
        </w:rPr>
        <w:t>Welcome</w:t>
      </w:r>
    </w:p>
    <w:p w14:paraId="5DF7EDB2" w14:textId="77777777" w:rsidR="007E47D0" w:rsidRPr="004018D8" w:rsidRDefault="007E47D0" w:rsidP="007E47D0">
      <w:pPr>
        <w:pStyle w:val="ListParagraph"/>
        <w:numPr>
          <w:ilvl w:val="0"/>
          <w:numId w:val="1"/>
        </w:numPr>
        <w:spacing w:after="0" w:line="240" w:lineRule="auto"/>
        <w:rPr>
          <w:b/>
          <w:bCs/>
        </w:rPr>
      </w:pPr>
      <w:r w:rsidRPr="004018D8">
        <w:rPr>
          <w:b/>
          <w:bCs/>
        </w:rPr>
        <w:t>Old Business</w:t>
      </w:r>
    </w:p>
    <w:p w14:paraId="3FD22EFA" w14:textId="545B61BB" w:rsidR="007E47D0" w:rsidRPr="004018D8" w:rsidRDefault="000D1E4B" w:rsidP="007E47D0">
      <w:pPr>
        <w:pStyle w:val="ListParagraph"/>
        <w:numPr>
          <w:ilvl w:val="1"/>
          <w:numId w:val="1"/>
        </w:numPr>
        <w:spacing w:after="0" w:line="240" w:lineRule="auto"/>
        <w:rPr>
          <w:b/>
          <w:bCs/>
        </w:rPr>
      </w:pPr>
      <w:r w:rsidRPr="004018D8">
        <w:rPr>
          <w:b/>
          <w:bCs/>
        </w:rPr>
        <w:t xml:space="preserve">Minutes from </w:t>
      </w:r>
      <w:r w:rsidR="005F6659" w:rsidRPr="004018D8">
        <w:rPr>
          <w:b/>
          <w:bCs/>
        </w:rPr>
        <w:t>SDMC Meeting, Q</w:t>
      </w:r>
      <w:r w:rsidR="00717C36" w:rsidRPr="004018D8">
        <w:rPr>
          <w:b/>
          <w:bCs/>
        </w:rPr>
        <w:t>1</w:t>
      </w:r>
    </w:p>
    <w:p w14:paraId="0BAD2583" w14:textId="77777777" w:rsidR="004C76A0" w:rsidRPr="004018D8" w:rsidRDefault="007E47D0" w:rsidP="007E47D0">
      <w:pPr>
        <w:pStyle w:val="ListParagraph"/>
        <w:numPr>
          <w:ilvl w:val="0"/>
          <w:numId w:val="1"/>
        </w:numPr>
        <w:spacing w:after="0" w:line="240" w:lineRule="auto"/>
        <w:rPr>
          <w:b/>
          <w:bCs/>
        </w:rPr>
      </w:pPr>
      <w:r w:rsidRPr="004018D8">
        <w:rPr>
          <w:b/>
          <w:bCs/>
        </w:rPr>
        <w:t>New Business</w:t>
      </w:r>
    </w:p>
    <w:p w14:paraId="39169961" w14:textId="230101AE" w:rsidR="003E789E" w:rsidRPr="004018D8" w:rsidRDefault="00D54F06" w:rsidP="007E47D0">
      <w:pPr>
        <w:pStyle w:val="ListParagraph"/>
        <w:numPr>
          <w:ilvl w:val="1"/>
          <w:numId w:val="1"/>
        </w:numPr>
        <w:spacing w:after="0" w:line="240" w:lineRule="auto"/>
        <w:rPr>
          <w:b/>
          <w:bCs/>
        </w:rPr>
      </w:pPr>
      <w:r w:rsidRPr="004018D8">
        <w:rPr>
          <w:b/>
          <w:bCs/>
        </w:rPr>
        <w:t>Budget updates</w:t>
      </w:r>
    </w:p>
    <w:p w14:paraId="1EFEA0F5" w14:textId="53B5945D" w:rsidR="003E789E" w:rsidRPr="004018D8" w:rsidRDefault="002D609E" w:rsidP="007E47D0">
      <w:pPr>
        <w:pStyle w:val="ListParagraph"/>
        <w:numPr>
          <w:ilvl w:val="1"/>
          <w:numId w:val="1"/>
        </w:numPr>
        <w:spacing w:after="0" w:line="240" w:lineRule="auto"/>
        <w:rPr>
          <w:b/>
          <w:bCs/>
        </w:rPr>
      </w:pPr>
      <w:r w:rsidRPr="004018D8">
        <w:rPr>
          <w:b/>
          <w:bCs/>
        </w:rPr>
        <w:t>Spring semester tech plan</w:t>
      </w:r>
    </w:p>
    <w:p w14:paraId="4136E914" w14:textId="565C4FF2" w:rsidR="004C76A0" w:rsidRPr="004018D8" w:rsidRDefault="002D609E" w:rsidP="007E47D0">
      <w:pPr>
        <w:pStyle w:val="ListParagraph"/>
        <w:numPr>
          <w:ilvl w:val="1"/>
          <w:numId w:val="1"/>
        </w:numPr>
        <w:spacing w:after="0" w:line="240" w:lineRule="auto"/>
        <w:rPr>
          <w:b/>
          <w:bCs/>
        </w:rPr>
      </w:pPr>
      <w:r w:rsidRPr="004018D8">
        <w:rPr>
          <w:b/>
          <w:bCs/>
        </w:rPr>
        <w:t xml:space="preserve">Uniform policy plans (2026 – 2027) </w:t>
      </w:r>
    </w:p>
    <w:p w14:paraId="5696EDEA" w14:textId="2EC4ED78" w:rsidR="004C76A0" w:rsidRPr="004018D8" w:rsidRDefault="007E47D0" w:rsidP="002D609E">
      <w:pPr>
        <w:pStyle w:val="ListParagraph"/>
        <w:numPr>
          <w:ilvl w:val="1"/>
          <w:numId w:val="1"/>
        </w:numPr>
        <w:spacing w:after="0" w:line="240" w:lineRule="auto"/>
        <w:rPr>
          <w:b/>
          <w:bCs/>
        </w:rPr>
      </w:pPr>
      <w:r w:rsidRPr="004018D8">
        <w:rPr>
          <w:b/>
          <w:bCs/>
        </w:rPr>
        <w:t>Floor</w:t>
      </w:r>
      <w:r w:rsidR="008C7431" w:rsidRPr="004018D8">
        <w:rPr>
          <w:b/>
          <w:bCs/>
        </w:rPr>
        <w:t xml:space="preserve">: </w:t>
      </w:r>
      <w:r w:rsidRPr="004018D8">
        <w:rPr>
          <w:b/>
          <w:bCs/>
        </w:rPr>
        <w:t>Q</w:t>
      </w:r>
      <w:r w:rsidR="004C76A0" w:rsidRPr="004018D8">
        <w:rPr>
          <w:b/>
          <w:bCs/>
        </w:rPr>
        <w:t>&amp;A</w:t>
      </w:r>
    </w:p>
    <w:p w14:paraId="0C4AAE4A" w14:textId="77777777" w:rsidR="004C76A0" w:rsidRPr="004018D8" w:rsidRDefault="007E47D0" w:rsidP="007E47D0">
      <w:pPr>
        <w:pStyle w:val="ListParagraph"/>
        <w:numPr>
          <w:ilvl w:val="0"/>
          <w:numId w:val="1"/>
        </w:numPr>
        <w:spacing w:after="0" w:line="240" w:lineRule="auto"/>
        <w:rPr>
          <w:b/>
          <w:bCs/>
        </w:rPr>
      </w:pPr>
      <w:r w:rsidRPr="004018D8">
        <w:rPr>
          <w:b/>
          <w:bCs/>
        </w:rPr>
        <w:t>Calendar</w:t>
      </w:r>
    </w:p>
    <w:p w14:paraId="2BD5F7BC" w14:textId="57059865" w:rsidR="00BB2703" w:rsidRPr="004018D8" w:rsidRDefault="007E47D0" w:rsidP="00BB2703">
      <w:pPr>
        <w:pStyle w:val="ListParagraph"/>
        <w:numPr>
          <w:ilvl w:val="0"/>
          <w:numId w:val="1"/>
        </w:numPr>
        <w:spacing w:after="0" w:line="240" w:lineRule="auto"/>
        <w:rPr>
          <w:b/>
          <w:bCs/>
        </w:rPr>
      </w:pPr>
      <w:r w:rsidRPr="004018D8">
        <w:rPr>
          <w:b/>
          <w:bCs/>
        </w:rPr>
        <w:t>Adjournment</w:t>
      </w:r>
    </w:p>
    <w:p w14:paraId="7886B49E" w14:textId="77777777" w:rsidR="00BB2703" w:rsidRDefault="00BB2703" w:rsidP="00BB2703">
      <w:pPr>
        <w:spacing w:after="0" w:line="240" w:lineRule="auto"/>
      </w:pPr>
    </w:p>
    <w:p w14:paraId="477E6DF3" w14:textId="30AF8A09" w:rsidR="00BB2703" w:rsidRPr="00BB2703" w:rsidRDefault="00BB2703" w:rsidP="00BB2703">
      <w:pPr>
        <w:spacing w:after="0" w:line="240" w:lineRule="auto"/>
        <w:rPr>
          <w:rStyle w:val="IntenseReference"/>
        </w:rPr>
      </w:pPr>
      <w:r w:rsidRPr="00BB2703">
        <w:rPr>
          <w:rStyle w:val="IntenseReference"/>
        </w:rPr>
        <w:t>Minutes</w:t>
      </w:r>
    </w:p>
    <w:p w14:paraId="423897F1" w14:textId="30E68E97" w:rsidR="00BB2703" w:rsidRDefault="00BB2703" w:rsidP="00BB2703">
      <w:pPr>
        <w:pStyle w:val="ListParagraph"/>
        <w:numPr>
          <w:ilvl w:val="0"/>
          <w:numId w:val="2"/>
        </w:numPr>
        <w:spacing w:after="0" w:line="240" w:lineRule="auto"/>
      </w:pPr>
      <w:r>
        <w:rPr>
          <w:b/>
          <w:bCs/>
        </w:rPr>
        <w:t>Sign-In</w:t>
      </w:r>
      <w:r w:rsidR="008C7431">
        <w:rPr>
          <w:b/>
          <w:bCs/>
        </w:rPr>
        <w:t xml:space="preserve"> </w:t>
      </w:r>
    </w:p>
    <w:p w14:paraId="46C36833" w14:textId="2EFC2CAE" w:rsidR="008C7431" w:rsidRDefault="008C7431" w:rsidP="008C7431">
      <w:pPr>
        <w:pStyle w:val="ListParagraph"/>
        <w:numPr>
          <w:ilvl w:val="1"/>
          <w:numId w:val="2"/>
        </w:numPr>
        <w:spacing w:after="0" w:line="240" w:lineRule="auto"/>
      </w:pPr>
      <w:r>
        <w:t>The meeting began at 4:</w:t>
      </w:r>
      <w:r w:rsidR="002D609E">
        <w:t>3</w:t>
      </w:r>
      <w:r>
        <w:t xml:space="preserve">0 PM. </w:t>
      </w:r>
    </w:p>
    <w:p w14:paraId="7F9BC9E3" w14:textId="44EF46CD" w:rsidR="000D1E4B" w:rsidRDefault="000D1E4B" w:rsidP="000D1E4B">
      <w:pPr>
        <w:pStyle w:val="ListParagraph"/>
        <w:numPr>
          <w:ilvl w:val="0"/>
          <w:numId w:val="2"/>
        </w:numPr>
        <w:spacing w:after="0" w:line="240" w:lineRule="auto"/>
      </w:pPr>
      <w:r>
        <w:rPr>
          <w:b/>
          <w:bCs/>
        </w:rPr>
        <w:t>Welcome</w:t>
      </w:r>
    </w:p>
    <w:p w14:paraId="74583562" w14:textId="1D30C541" w:rsidR="000D1E4B" w:rsidRDefault="000D1E4B" w:rsidP="000D1E4B">
      <w:pPr>
        <w:pStyle w:val="ListParagraph"/>
        <w:numPr>
          <w:ilvl w:val="1"/>
          <w:numId w:val="2"/>
        </w:numPr>
        <w:spacing w:after="0" w:line="240" w:lineRule="auto"/>
      </w:pPr>
      <w:r>
        <w:t>All attendees introduced themselves</w:t>
      </w:r>
    </w:p>
    <w:p w14:paraId="33B264BD" w14:textId="3EF45ED5" w:rsidR="000D1E4B" w:rsidRPr="005F6659" w:rsidRDefault="000D1E4B" w:rsidP="000D1E4B">
      <w:pPr>
        <w:pStyle w:val="ListParagraph"/>
        <w:numPr>
          <w:ilvl w:val="0"/>
          <w:numId w:val="2"/>
        </w:numPr>
        <w:spacing w:after="0" w:line="240" w:lineRule="auto"/>
      </w:pPr>
      <w:r>
        <w:rPr>
          <w:b/>
          <w:bCs/>
        </w:rPr>
        <w:t>Old Business</w:t>
      </w:r>
    </w:p>
    <w:p w14:paraId="4BB84E9D" w14:textId="10220F73" w:rsidR="005F6659" w:rsidRDefault="007A5492" w:rsidP="005F6659">
      <w:pPr>
        <w:pStyle w:val="ListParagraph"/>
        <w:numPr>
          <w:ilvl w:val="1"/>
          <w:numId w:val="2"/>
        </w:numPr>
        <w:spacing w:after="0" w:line="240" w:lineRule="auto"/>
      </w:pPr>
      <w:r>
        <w:t>Leslie read the minutes from the Q</w:t>
      </w:r>
      <w:r w:rsidR="002D609E">
        <w:t xml:space="preserve">, October </w:t>
      </w:r>
      <w:r>
        <w:t xml:space="preserve">9, </w:t>
      </w:r>
      <w:r w:rsidR="002D609E">
        <w:t>2025,</w:t>
      </w:r>
      <w:r>
        <w:t xml:space="preserve"> meeting.</w:t>
      </w:r>
      <w:r w:rsidR="00C94911">
        <w:t xml:space="preserve"> </w:t>
      </w:r>
      <w:r w:rsidR="002D609E">
        <w:t>T</w:t>
      </w:r>
      <w:r w:rsidR="00C94911">
        <w:t xml:space="preserve">he minutes unanimously passed. </w:t>
      </w:r>
    </w:p>
    <w:p w14:paraId="5A4567F8" w14:textId="4B7B1977" w:rsidR="00C94911" w:rsidRDefault="007C4221" w:rsidP="00C94911">
      <w:pPr>
        <w:pStyle w:val="ListParagraph"/>
        <w:numPr>
          <w:ilvl w:val="0"/>
          <w:numId w:val="2"/>
        </w:numPr>
        <w:spacing w:after="0" w:line="240" w:lineRule="auto"/>
      </w:pPr>
      <w:r>
        <w:rPr>
          <w:b/>
          <w:bCs/>
        </w:rPr>
        <w:t>New Business</w:t>
      </w:r>
    </w:p>
    <w:p w14:paraId="795756E1" w14:textId="774CC397" w:rsidR="002D609E" w:rsidRPr="002D609E" w:rsidRDefault="002D609E" w:rsidP="00B53D16">
      <w:pPr>
        <w:pStyle w:val="ListParagraph"/>
        <w:numPr>
          <w:ilvl w:val="1"/>
          <w:numId w:val="2"/>
        </w:numPr>
        <w:spacing w:after="0" w:line="240" w:lineRule="auto"/>
        <w:rPr>
          <w:b/>
          <w:bCs/>
        </w:rPr>
      </w:pPr>
      <w:r w:rsidRPr="002D609E">
        <w:rPr>
          <w:b/>
          <w:bCs/>
        </w:rPr>
        <w:t>Budget Updates</w:t>
      </w:r>
    </w:p>
    <w:p w14:paraId="15DAA0EC" w14:textId="4166BC9D" w:rsidR="002D609E" w:rsidRDefault="00AA4336" w:rsidP="002D609E">
      <w:pPr>
        <w:pStyle w:val="ListParagraph"/>
        <w:numPr>
          <w:ilvl w:val="2"/>
          <w:numId w:val="2"/>
        </w:numPr>
        <w:spacing w:after="0" w:line="240" w:lineRule="auto"/>
      </w:pPr>
      <w:r>
        <w:t>Mr.</w:t>
      </w:r>
      <w:r w:rsidR="002D609E">
        <w:t xml:space="preserve"> Mitch</w:t>
      </w:r>
      <w:r w:rsidR="000251DA">
        <w:t>ell presented budget updates based on the increased enrollment</w:t>
      </w:r>
      <w:r w:rsidR="003F74F4">
        <w:t xml:space="preserve"> as of snapshot day (end of October). </w:t>
      </w:r>
      <w:r w:rsidR="00042576">
        <w:t xml:space="preserve">With the </w:t>
      </w:r>
      <w:r w:rsidR="009B112F">
        <w:t>19</w:t>
      </w:r>
      <w:r w:rsidR="00042576">
        <w:t xml:space="preserve"> </w:t>
      </w:r>
      <w:r w:rsidR="00042576">
        <w:lastRenderedPageBreak/>
        <w:t xml:space="preserve">additional students </w:t>
      </w:r>
      <w:r w:rsidR="004062E5">
        <w:t xml:space="preserve">above the projected enrollment, </w:t>
      </w:r>
      <w:r w:rsidR="00861ED8">
        <w:t>the school</w:t>
      </w:r>
      <w:r>
        <w:t xml:space="preserve"> added approximately $100K to its budget, </w:t>
      </w:r>
      <w:r w:rsidR="00861ED8">
        <w:t>totaling</w:t>
      </w:r>
      <w:r>
        <w:t xml:space="preserve"> $233K</w:t>
      </w:r>
      <w:r w:rsidR="00861ED8">
        <w:t xml:space="preserve">. </w:t>
      </w:r>
    </w:p>
    <w:p w14:paraId="21E79C69" w14:textId="443F723D" w:rsidR="00861ED8" w:rsidRDefault="00861ED8" w:rsidP="002D609E">
      <w:pPr>
        <w:pStyle w:val="ListParagraph"/>
        <w:numPr>
          <w:ilvl w:val="2"/>
          <w:numId w:val="2"/>
        </w:numPr>
        <w:spacing w:after="0" w:line="240" w:lineRule="auto"/>
      </w:pPr>
      <w:r>
        <w:t xml:space="preserve">Mr. Mitchell paid stipends for </w:t>
      </w:r>
      <w:r w:rsidR="00FF4EE7">
        <w:t>athletic</w:t>
      </w:r>
      <w:r>
        <w:t xml:space="preserve"> </w:t>
      </w:r>
      <w:r w:rsidR="0096004A">
        <w:t>and PVA</w:t>
      </w:r>
      <w:r w:rsidR="007A5DE1">
        <w:t xml:space="preserve"> (UIL)</w:t>
      </w:r>
      <w:r w:rsidR="0096004A">
        <w:t xml:space="preserve"> </w:t>
      </w:r>
      <w:r>
        <w:t xml:space="preserve">club </w:t>
      </w:r>
      <w:r w:rsidR="0096004A">
        <w:t xml:space="preserve">sponsors, </w:t>
      </w:r>
      <w:r w:rsidR="007A5DE1">
        <w:t xml:space="preserve">technology, </w:t>
      </w:r>
      <w:r w:rsidR="00A85643">
        <w:t xml:space="preserve">and </w:t>
      </w:r>
      <w:r w:rsidR="007A5DE1">
        <w:t>some tutorials</w:t>
      </w:r>
      <w:r w:rsidR="00A85643">
        <w:t xml:space="preserve"> with the additional funds.  Before the end of the </w:t>
      </w:r>
      <w:r w:rsidR="008C58C2">
        <w:t>year,</w:t>
      </w:r>
      <w:r w:rsidR="00A85643">
        <w:t xml:space="preserve"> he intends to renew </w:t>
      </w:r>
      <w:r w:rsidR="008C58C2">
        <w:t>the IXL</w:t>
      </w:r>
      <w:r w:rsidR="007A5DE1">
        <w:t xml:space="preserve"> platform</w:t>
      </w:r>
      <w:r w:rsidR="00A85643">
        <w:t>, renew the copiers contract, a</w:t>
      </w:r>
      <w:r w:rsidR="008C58C2">
        <w:t>n</w:t>
      </w:r>
      <w:r w:rsidR="00A85643">
        <w:t xml:space="preserve">d rebuild the supply closet.  The goal is to </w:t>
      </w:r>
      <w:proofErr w:type="gramStart"/>
      <w:r w:rsidR="008C58C2">
        <w:t>spend</w:t>
      </w:r>
      <w:r w:rsidR="00A85643">
        <w:t xml:space="preserve"> </w:t>
      </w:r>
      <w:r w:rsidR="008C58C2">
        <w:t>down</w:t>
      </w:r>
      <w:proofErr w:type="gramEnd"/>
      <w:r w:rsidR="008C58C2">
        <w:t xml:space="preserve"> </w:t>
      </w:r>
      <w:r w:rsidR="00A85643">
        <w:t>as much as possible</w:t>
      </w:r>
      <w:r w:rsidR="008C58C2">
        <w:t xml:space="preserve"> (without going over)</w:t>
      </w:r>
      <w:r w:rsidR="00A85643">
        <w:t xml:space="preserve"> to </w:t>
      </w:r>
      <w:r w:rsidR="008C58C2">
        <w:t>show fund usage for next year’s planning.</w:t>
      </w:r>
    </w:p>
    <w:p w14:paraId="30A19AB5" w14:textId="0A910FEF" w:rsidR="008C58C2" w:rsidRDefault="00030335" w:rsidP="008C58C2">
      <w:pPr>
        <w:pStyle w:val="ListParagraph"/>
        <w:numPr>
          <w:ilvl w:val="3"/>
          <w:numId w:val="2"/>
        </w:numPr>
        <w:spacing w:after="0" w:line="240" w:lineRule="auto"/>
      </w:pPr>
      <w:r>
        <w:t xml:space="preserve">A question about supply availability (pencils) was raised.  This appears </w:t>
      </w:r>
      <w:r w:rsidR="001E0D69">
        <w:t xml:space="preserve">to be an order discrepancy, so Mr. Mitchell will ensure that processes and procedures are followed so teachers don’t go without. </w:t>
      </w:r>
    </w:p>
    <w:p w14:paraId="677E52B4" w14:textId="51A2437A" w:rsidR="007B0362" w:rsidRDefault="007B0362" w:rsidP="008C58C2">
      <w:pPr>
        <w:pStyle w:val="ListParagraph"/>
        <w:numPr>
          <w:ilvl w:val="3"/>
          <w:numId w:val="2"/>
        </w:numPr>
        <w:spacing w:after="0" w:line="240" w:lineRule="auto"/>
      </w:pPr>
      <w:r>
        <w:t>A question was asked about replacing the broken, 4</w:t>
      </w:r>
      <w:r w:rsidRPr="007B0362">
        <w:rPr>
          <w:vertAlign w:val="superscript"/>
        </w:rPr>
        <w:t>th</w:t>
      </w:r>
      <w:r>
        <w:t xml:space="preserve"> (or 5</w:t>
      </w:r>
      <w:r w:rsidRPr="007B0362">
        <w:rPr>
          <w:vertAlign w:val="superscript"/>
        </w:rPr>
        <w:t>th</w:t>
      </w:r>
      <w:r>
        <w:t xml:space="preserve">?) copier. Mr. Mitchell explained that it will not be replaced. Teachers </w:t>
      </w:r>
      <w:r w:rsidR="00727516">
        <w:t xml:space="preserve">observed that copier etiquette could be improved. Emily observed that social studies </w:t>
      </w:r>
      <w:proofErr w:type="gramStart"/>
      <w:r w:rsidR="00727516">
        <w:t>in particular is</w:t>
      </w:r>
      <w:proofErr w:type="gramEnd"/>
      <w:r w:rsidR="00727516">
        <w:t xml:space="preserve"> really feeling the lack of paper</w:t>
      </w:r>
      <w:r w:rsidR="00F65CD4">
        <w:t xml:space="preserve">.  Teachers receive 1 box per semester, but this is very hard for subjects that use lots of paper, like social </w:t>
      </w:r>
      <w:r w:rsidR="00D12AE9">
        <w:t>studies</w:t>
      </w:r>
      <w:r w:rsidR="00F65CD4">
        <w:t xml:space="preserve">. </w:t>
      </w:r>
      <w:r w:rsidR="00260E87">
        <w:t xml:space="preserve"> </w:t>
      </w:r>
    </w:p>
    <w:p w14:paraId="0413B484" w14:textId="338CF080" w:rsidR="00C63705" w:rsidRDefault="00C63705" w:rsidP="008C58C2">
      <w:pPr>
        <w:pStyle w:val="ListParagraph"/>
        <w:numPr>
          <w:ilvl w:val="3"/>
          <w:numId w:val="2"/>
        </w:numPr>
        <w:spacing w:after="0" w:line="240" w:lineRule="auto"/>
      </w:pPr>
      <w:r>
        <w:t xml:space="preserve">Leslie </w:t>
      </w:r>
      <w:r w:rsidR="002E039E">
        <w:t xml:space="preserve">gave the parent perspective that parents are asked for supplies at the start of the year, but rarely in the middle of the year. Many parents would be happy to help with needed supplies like paper.  She suggested a “New year, New Supplies” drive </w:t>
      </w:r>
      <w:r w:rsidR="00260E87">
        <w:t xml:space="preserve">where teachers would send a message on Parent Square asking parents for new supplies. </w:t>
      </w:r>
    </w:p>
    <w:p w14:paraId="0DB77EB3" w14:textId="4E1274A7" w:rsidR="00C15A08" w:rsidRDefault="0042018E" w:rsidP="00C15A08">
      <w:pPr>
        <w:pStyle w:val="ListParagraph"/>
        <w:numPr>
          <w:ilvl w:val="2"/>
          <w:numId w:val="2"/>
        </w:numPr>
        <w:spacing w:after="0" w:line="240" w:lineRule="auto"/>
      </w:pPr>
      <w:r>
        <w:t xml:space="preserve">Mr. Mitchell intends to purchase </w:t>
      </w:r>
      <w:proofErr w:type="spellStart"/>
      <w:r>
        <w:t>SpEd</w:t>
      </w:r>
      <w:proofErr w:type="spellEnd"/>
      <w:r>
        <w:t xml:space="preserve"> curriculum</w:t>
      </w:r>
      <w:r w:rsidR="00FF6C21">
        <w:t xml:space="preserve"> and hard drives to store the units</w:t>
      </w:r>
      <w:r>
        <w:t xml:space="preserve">, as </w:t>
      </w:r>
      <w:r w:rsidR="00C15A08">
        <w:t xml:space="preserve">there are rumors that the unique curriculum the district uses will be going away. The </w:t>
      </w:r>
      <w:proofErr w:type="spellStart"/>
      <w:r w:rsidR="00C15A08">
        <w:t>SpEd</w:t>
      </w:r>
      <w:proofErr w:type="spellEnd"/>
      <w:r w:rsidR="00C15A08">
        <w:t xml:space="preserve"> department wants to get ahead of that and ensure that they have access to materials once the contract expires. </w:t>
      </w:r>
    </w:p>
    <w:p w14:paraId="6B61DF4E" w14:textId="6DA512FE" w:rsidR="00C15A08" w:rsidRDefault="00C15A08" w:rsidP="00C15A08">
      <w:pPr>
        <w:pStyle w:val="ListParagraph"/>
        <w:numPr>
          <w:ilvl w:val="3"/>
          <w:numId w:val="2"/>
        </w:numPr>
        <w:spacing w:after="0" w:line="240" w:lineRule="auto"/>
      </w:pPr>
      <w:r>
        <w:t xml:space="preserve">Leslie asked what the district plans for </w:t>
      </w:r>
      <w:proofErr w:type="spellStart"/>
      <w:r>
        <w:t>SpEd</w:t>
      </w:r>
      <w:proofErr w:type="spellEnd"/>
      <w:r>
        <w:t xml:space="preserve"> curriculum are</w:t>
      </w:r>
      <w:r w:rsidR="00357C8C">
        <w:t xml:space="preserve">, and if the district intends to develop its own curriculum as they have with general education.  The answer to that question is unknown. </w:t>
      </w:r>
    </w:p>
    <w:p w14:paraId="47D5D90C" w14:textId="77777777" w:rsidR="0064322F" w:rsidRDefault="0064322F" w:rsidP="0064322F">
      <w:pPr>
        <w:pStyle w:val="ListParagraph"/>
        <w:numPr>
          <w:ilvl w:val="2"/>
          <w:numId w:val="2"/>
        </w:numPr>
        <w:spacing w:after="0" w:line="240" w:lineRule="auto"/>
      </w:pPr>
      <w:r>
        <w:t xml:space="preserve">Leslie asked about using additional funding to hire a new magnet instructor.  A new magnet instructor would take up at least $75K; to justify this expenditure there would need to be a sustained enrollment of 1,200 over 3 to 5 years. Capacity is also an issue. </w:t>
      </w:r>
    </w:p>
    <w:p w14:paraId="1077D82D" w14:textId="46036504" w:rsidR="00FF4EE7" w:rsidRDefault="00FF4EE7" w:rsidP="00FF4EE7">
      <w:pPr>
        <w:pStyle w:val="ListParagraph"/>
        <w:numPr>
          <w:ilvl w:val="1"/>
          <w:numId w:val="2"/>
        </w:numPr>
        <w:spacing w:after="0" w:line="240" w:lineRule="auto"/>
      </w:pPr>
      <w:r>
        <w:rPr>
          <w:b/>
          <w:bCs/>
        </w:rPr>
        <w:t>Spring semester tech</w:t>
      </w:r>
      <w:r w:rsidR="009B112F">
        <w:rPr>
          <w:b/>
          <w:bCs/>
        </w:rPr>
        <w:t>nology</w:t>
      </w:r>
      <w:r>
        <w:rPr>
          <w:b/>
          <w:bCs/>
        </w:rPr>
        <w:t xml:space="preserve"> plan</w:t>
      </w:r>
    </w:p>
    <w:p w14:paraId="3AD547BD" w14:textId="73A84021" w:rsidR="00FF4EE7" w:rsidRDefault="00CD540D" w:rsidP="00FF4EE7">
      <w:pPr>
        <w:pStyle w:val="ListParagraph"/>
        <w:numPr>
          <w:ilvl w:val="2"/>
          <w:numId w:val="2"/>
        </w:numPr>
        <w:spacing w:after="0" w:line="240" w:lineRule="auto"/>
      </w:pPr>
      <w:r>
        <w:t xml:space="preserve">Mr. Mitchell will use $33K of funding to upgrade technology, focusing on Chromebook </w:t>
      </w:r>
      <w:r w:rsidR="00FF6C21">
        <w:t xml:space="preserve">and teacher laptop </w:t>
      </w:r>
      <w:r>
        <w:t>replacement.</w:t>
      </w:r>
      <w:r w:rsidR="007007FB">
        <w:t xml:space="preserve"> An audit will be conducted</w:t>
      </w:r>
      <w:r w:rsidR="001457A7">
        <w:t xml:space="preserve"> to gauge needs.</w:t>
      </w:r>
    </w:p>
    <w:p w14:paraId="0C02D17E" w14:textId="11D7C57E" w:rsidR="001457A7" w:rsidRDefault="001457A7" w:rsidP="001457A7">
      <w:pPr>
        <w:pStyle w:val="ListParagraph"/>
        <w:numPr>
          <w:ilvl w:val="2"/>
          <w:numId w:val="2"/>
        </w:numPr>
        <w:spacing w:after="0" w:line="240" w:lineRule="auto"/>
      </w:pPr>
      <w:r>
        <w:lastRenderedPageBreak/>
        <w:t xml:space="preserve">He will also purchase some screens for </w:t>
      </w:r>
      <w:proofErr w:type="spellStart"/>
      <w:r>
        <w:t>SpEd</w:t>
      </w:r>
      <w:proofErr w:type="spellEnd"/>
      <w:r>
        <w:t xml:space="preserve"> classrooms. </w:t>
      </w:r>
    </w:p>
    <w:p w14:paraId="737EE944" w14:textId="21B5D998" w:rsidR="001457A7" w:rsidRPr="002D609E" w:rsidRDefault="001457A7" w:rsidP="001457A7">
      <w:pPr>
        <w:pStyle w:val="ListParagraph"/>
        <w:numPr>
          <w:ilvl w:val="2"/>
          <w:numId w:val="2"/>
        </w:numPr>
        <w:spacing w:after="0" w:line="240" w:lineRule="auto"/>
      </w:pPr>
      <w:r>
        <w:t xml:space="preserve">Question: Do students sign a Chromebook contract?  Some teachers have observed </w:t>
      </w:r>
      <w:r w:rsidR="00D07930">
        <w:t>students</w:t>
      </w:r>
      <w:r>
        <w:t xml:space="preserve"> purposely destroying Chromebooks. Answer: Yes, and it is enforced.  </w:t>
      </w:r>
      <w:r w:rsidR="00D07930">
        <w:t xml:space="preserve">Chromebook warranties only cover wear and </w:t>
      </w:r>
      <w:proofErr w:type="gramStart"/>
      <w:r w:rsidR="00D07930">
        <w:t>tear</w:t>
      </w:r>
      <w:proofErr w:type="gramEnd"/>
      <w:r w:rsidR="000E4E88">
        <w:t xml:space="preserve"> and it is clear when a student has not cared for or destroyed a computer. </w:t>
      </w:r>
    </w:p>
    <w:p w14:paraId="6CC82579" w14:textId="32B2A27E" w:rsidR="00DE681F" w:rsidRPr="003E174B" w:rsidRDefault="00DE681F" w:rsidP="00B53D16">
      <w:pPr>
        <w:pStyle w:val="ListParagraph"/>
        <w:numPr>
          <w:ilvl w:val="1"/>
          <w:numId w:val="2"/>
        </w:numPr>
        <w:spacing w:after="0" w:line="240" w:lineRule="auto"/>
        <w:rPr>
          <w:b/>
          <w:bCs/>
        </w:rPr>
      </w:pPr>
      <w:r w:rsidRPr="003E174B">
        <w:rPr>
          <w:b/>
          <w:bCs/>
        </w:rPr>
        <w:t>2026 – 2027 Uniform Policy</w:t>
      </w:r>
    </w:p>
    <w:p w14:paraId="36C1B6CE" w14:textId="76017D96" w:rsidR="00DE681F" w:rsidRDefault="00DE681F" w:rsidP="00DE681F">
      <w:pPr>
        <w:pStyle w:val="ListParagraph"/>
        <w:numPr>
          <w:ilvl w:val="2"/>
          <w:numId w:val="2"/>
        </w:numPr>
        <w:spacing w:after="0" w:line="240" w:lineRule="auto"/>
      </w:pPr>
      <w:r>
        <w:t xml:space="preserve">The school intends to </w:t>
      </w:r>
      <w:r w:rsidR="00826E52">
        <w:t xml:space="preserve">implement an updated uniform policy for the next school year. The policy will mirror what other middle schools do in our area. This will be communicated towards the end of the school year, before signing day, to ensure the PTO can prepare for </w:t>
      </w:r>
      <w:r w:rsidR="002B09C5">
        <w:t xml:space="preserve">uniform sales. </w:t>
      </w:r>
      <w:r w:rsidR="00826E52">
        <w:t>Some key aspects are:</w:t>
      </w:r>
    </w:p>
    <w:p w14:paraId="19A722A5" w14:textId="5BCE99EC" w:rsidR="0077237A" w:rsidRDefault="0077237A" w:rsidP="00826E52">
      <w:pPr>
        <w:pStyle w:val="ListParagraph"/>
        <w:numPr>
          <w:ilvl w:val="3"/>
          <w:numId w:val="2"/>
        </w:numPr>
        <w:spacing w:after="0" w:line="240" w:lineRule="auto"/>
      </w:pPr>
      <w:r>
        <w:t>Students will be assigned colors based on grade level: 6</w:t>
      </w:r>
      <w:r w:rsidRPr="0077237A">
        <w:rPr>
          <w:vertAlign w:val="superscript"/>
        </w:rPr>
        <w:t>th</w:t>
      </w:r>
      <w:r>
        <w:t xml:space="preserve"> grade – gray; 7</w:t>
      </w:r>
      <w:r w:rsidRPr="0077237A">
        <w:rPr>
          <w:vertAlign w:val="superscript"/>
        </w:rPr>
        <w:t>th</w:t>
      </w:r>
      <w:r>
        <w:t xml:space="preserve"> grade – purple; 8</w:t>
      </w:r>
      <w:r w:rsidRPr="0077237A">
        <w:rPr>
          <w:vertAlign w:val="superscript"/>
        </w:rPr>
        <w:t>th</w:t>
      </w:r>
      <w:r>
        <w:t xml:space="preserve"> grade – black.</w:t>
      </w:r>
      <w:r w:rsidR="00F41B48">
        <w:t xml:space="preserve"> The colors will apply to polos and winter wear. </w:t>
      </w:r>
    </w:p>
    <w:p w14:paraId="75163226" w14:textId="4416F559" w:rsidR="00826E52" w:rsidRDefault="002B09C5" w:rsidP="00826E52">
      <w:pPr>
        <w:pStyle w:val="ListParagraph"/>
        <w:numPr>
          <w:ilvl w:val="3"/>
          <w:numId w:val="2"/>
        </w:numPr>
        <w:spacing w:after="0" w:line="240" w:lineRule="auto"/>
      </w:pPr>
      <w:r>
        <w:t xml:space="preserve">Students will wear polos Monday – Thursday. On Fridays, students will be able to wear </w:t>
      </w:r>
      <w:r w:rsidR="0077237A">
        <w:t>Friday MPVA shirts (t-shirts from</w:t>
      </w:r>
      <w:r w:rsidR="00F41B48">
        <w:t xml:space="preserve"> PVA areas, clubs, athletics, PTO, etc.</w:t>
      </w:r>
      <w:r w:rsidR="0077237A">
        <w:t xml:space="preserve">) that are not color restricted. </w:t>
      </w:r>
    </w:p>
    <w:p w14:paraId="07A758CD" w14:textId="17681668" w:rsidR="00F41B48" w:rsidRDefault="005C37DC" w:rsidP="00826E52">
      <w:pPr>
        <w:pStyle w:val="ListParagraph"/>
        <w:numPr>
          <w:ilvl w:val="3"/>
          <w:numId w:val="2"/>
        </w:numPr>
        <w:spacing w:after="0" w:line="240" w:lineRule="auto"/>
      </w:pPr>
      <w:r>
        <w:t xml:space="preserve">No change to bottoms or other aspects of the current dress code. </w:t>
      </w:r>
    </w:p>
    <w:p w14:paraId="11B401AD" w14:textId="357B9B97" w:rsidR="00D162AC" w:rsidRDefault="005C37DC" w:rsidP="004828C5">
      <w:pPr>
        <w:pStyle w:val="ListParagraph"/>
        <w:numPr>
          <w:ilvl w:val="3"/>
          <w:numId w:val="2"/>
        </w:numPr>
        <w:spacing w:after="0" w:line="240" w:lineRule="auto"/>
      </w:pPr>
      <w:r>
        <w:t xml:space="preserve">The school will set up a shirt swap so families can exchange </w:t>
      </w:r>
      <w:proofErr w:type="gramStart"/>
      <w:r>
        <w:t>polos</w:t>
      </w:r>
      <w:proofErr w:type="gramEnd"/>
      <w:r>
        <w:t xml:space="preserve"> as they move up grade levels. </w:t>
      </w:r>
    </w:p>
    <w:p w14:paraId="7B0C1667" w14:textId="0369DA96" w:rsidR="004828C5" w:rsidRDefault="004828C5" w:rsidP="004828C5">
      <w:pPr>
        <w:pStyle w:val="ListParagraph"/>
        <w:numPr>
          <w:ilvl w:val="3"/>
          <w:numId w:val="2"/>
        </w:numPr>
        <w:spacing w:after="0" w:line="240" w:lineRule="auto"/>
      </w:pPr>
      <w:r>
        <w:t>Leslie encouraged clear and consistent education as early as possible so parents and the PTO can prepar</w:t>
      </w:r>
      <w:r w:rsidR="00C63705">
        <w:t xml:space="preserve">e. This will require some change management. </w:t>
      </w:r>
    </w:p>
    <w:p w14:paraId="65EB25BC" w14:textId="5FBA8603" w:rsidR="00D004CD" w:rsidRDefault="00D004CD" w:rsidP="00B07872">
      <w:pPr>
        <w:pStyle w:val="ListParagraph"/>
        <w:numPr>
          <w:ilvl w:val="0"/>
          <w:numId w:val="2"/>
        </w:numPr>
        <w:spacing w:after="0" w:line="240" w:lineRule="auto"/>
      </w:pPr>
      <w:r>
        <w:rPr>
          <w:b/>
          <w:bCs/>
        </w:rPr>
        <w:t>Floor Q&amp;A:</w:t>
      </w:r>
      <w:r>
        <w:t xml:space="preserve"> </w:t>
      </w:r>
    </w:p>
    <w:p w14:paraId="04C03CEC" w14:textId="1B0ADF90" w:rsidR="004828C5" w:rsidRDefault="004828C5" w:rsidP="004828C5">
      <w:pPr>
        <w:pStyle w:val="ListParagraph"/>
        <w:numPr>
          <w:ilvl w:val="1"/>
          <w:numId w:val="2"/>
        </w:numPr>
        <w:spacing w:after="0" w:line="240" w:lineRule="auto"/>
      </w:pPr>
      <w:r>
        <w:t xml:space="preserve">PTO: </w:t>
      </w:r>
      <w:r>
        <w:t xml:space="preserve">What were the results of the IRT?  Answer: We ranked 13.5, proficient.  This is up from last year’s IRT result of 11.9. </w:t>
      </w:r>
    </w:p>
    <w:p w14:paraId="5DEDE78D" w14:textId="49E74BDA" w:rsidR="004828C5" w:rsidRDefault="004828C5" w:rsidP="004828C5">
      <w:pPr>
        <w:pStyle w:val="ListParagraph"/>
        <w:numPr>
          <w:ilvl w:val="1"/>
          <w:numId w:val="2"/>
        </w:numPr>
        <w:spacing w:after="0" w:line="240" w:lineRule="auto"/>
      </w:pPr>
      <w:r>
        <w:t xml:space="preserve">PTO: </w:t>
      </w:r>
      <w:r>
        <w:t xml:space="preserve">How are teachers and staff doing? Answer: Hanging in there! Everyone is ready for the winter break. </w:t>
      </w:r>
    </w:p>
    <w:p w14:paraId="72C37BD4" w14:textId="78731DDB" w:rsidR="00996B47" w:rsidRDefault="00996B47" w:rsidP="004828C5">
      <w:pPr>
        <w:pStyle w:val="ListParagraph"/>
        <w:numPr>
          <w:ilvl w:val="1"/>
          <w:numId w:val="2"/>
        </w:numPr>
        <w:spacing w:after="0" w:line="240" w:lineRule="auto"/>
      </w:pPr>
      <w:r>
        <w:t>Mr. Adams:</w:t>
      </w:r>
      <w:r w:rsidR="00621EAA">
        <w:t xml:space="preserve"> Idea for a fundraiser: Penny Wars, where we have a competition to </w:t>
      </w:r>
      <w:r w:rsidR="001E4095">
        <w:t xml:space="preserve">bring in extra change, etc. </w:t>
      </w:r>
      <w:r w:rsidR="008F4C48">
        <w:t xml:space="preserve">The winners would get to “pie” their favorite teachers.  This has been successful at other schools; we would need to find a bank that accepts large amounts of change. Mr. Mitchell </w:t>
      </w:r>
      <w:proofErr w:type="gramStart"/>
      <w:r w:rsidR="008F4C48">
        <w:t>expressed</w:t>
      </w:r>
      <w:proofErr w:type="gramEnd"/>
      <w:r w:rsidR="008F4C48">
        <w:t xml:space="preserve"> that it would be nice to </w:t>
      </w:r>
      <w:proofErr w:type="gramStart"/>
      <w:r w:rsidR="008F4C48">
        <w:t>do</w:t>
      </w:r>
      <w:proofErr w:type="gramEnd"/>
      <w:r w:rsidR="008F4C48">
        <w:t xml:space="preserve"> a spring festival to bring the community together. </w:t>
      </w:r>
    </w:p>
    <w:p w14:paraId="4A05A6FD" w14:textId="016B69AC" w:rsidR="00B07872" w:rsidRDefault="00B07872" w:rsidP="00B07872">
      <w:pPr>
        <w:pStyle w:val="ListParagraph"/>
        <w:numPr>
          <w:ilvl w:val="0"/>
          <w:numId w:val="2"/>
        </w:numPr>
        <w:spacing w:after="0" w:line="240" w:lineRule="auto"/>
      </w:pPr>
      <w:r>
        <w:rPr>
          <w:b/>
          <w:bCs/>
        </w:rPr>
        <w:t>Calendar</w:t>
      </w:r>
    </w:p>
    <w:p w14:paraId="42FF4A06" w14:textId="1DC1DFF4" w:rsidR="00B07872" w:rsidRDefault="00B07872" w:rsidP="00B07872">
      <w:pPr>
        <w:pStyle w:val="ListParagraph"/>
        <w:numPr>
          <w:ilvl w:val="1"/>
          <w:numId w:val="2"/>
        </w:numPr>
        <w:spacing w:after="0" w:line="240" w:lineRule="auto"/>
      </w:pPr>
      <w:r>
        <w:t xml:space="preserve">Next Quarterly Meeting – </w:t>
      </w:r>
      <w:r w:rsidR="00260E87">
        <w:t xml:space="preserve">March </w:t>
      </w:r>
      <w:r w:rsidR="00996B47">
        <w:t xml:space="preserve">5, 2026. </w:t>
      </w:r>
    </w:p>
    <w:p w14:paraId="3CAF96FD" w14:textId="77777777" w:rsidR="00F6420C" w:rsidRPr="00F6420C" w:rsidRDefault="00F6420C" w:rsidP="00F6420C">
      <w:pPr>
        <w:pStyle w:val="ListParagraph"/>
        <w:numPr>
          <w:ilvl w:val="0"/>
          <w:numId w:val="2"/>
        </w:numPr>
        <w:spacing w:after="0" w:line="240" w:lineRule="auto"/>
        <w:rPr>
          <w:b/>
          <w:bCs/>
        </w:rPr>
      </w:pPr>
      <w:r w:rsidRPr="00F6420C">
        <w:rPr>
          <w:b/>
          <w:bCs/>
        </w:rPr>
        <w:t>Adjournment</w:t>
      </w:r>
    </w:p>
    <w:p w14:paraId="64B9BD35" w14:textId="0493EBD6" w:rsidR="006331E6" w:rsidRDefault="00F6420C" w:rsidP="00F6420C">
      <w:pPr>
        <w:pStyle w:val="ListParagraph"/>
        <w:numPr>
          <w:ilvl w:val="1"/>
          <w:numId w:val="2"/>
        </w:numPr>
        <w:spacing w:after="0" w:line="240" w:lineRule="auto"/>
      </w:pPr>
      <w:r>
        <w:t xml:space="preserve">The meeting was adjourned at 5:45 pm. </w:t>
      </w:r>
      <w:r w:rsidR="00E74C49">
        <w:br/>
      </w:r>
    </w:p>
    <w:sectPr w:rsidR="006331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CD1CA" w14:textId="77777777" w:rsidR="000422F4" w:rsidRDefault="000422F4" w:rsidP="000422F4">
      <w:pPr>
        <w:spacing w:after="0" w:line="240" w:lineRule="auto"/>
      </w:pPr>
      <w:r>
        <w:separator/>
      </w:r>
    </w:p>
  </w:endnote>
  <w:endnote w:type="continuationSeparator" w:id="0">
    <w:p w14:paraId="16AD2D61" w14:textId="77777777" w:rsidR="000422F4" w:rsidRDefault="000422F4" w:rsidP="0004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C91F2" w14:textId="77777777" w:rsidR="000422F4" w:rsidRDefault="000422F4" w:rsidP="000422F4">
      <w:pPr>
        <w:spacing w:after="0" w:line="240" w:lineRule="auto"/>
      </w:pPr>
      <w:r>
        <w:separator/>
      </w:r>
    </w:p>
  </w:footnote>
  <w:footnote w:type="continuationSeparator" w:id="0">
    <w:p w14:paraId="003D4DA7" w14:textId="77777777" w:rsidR="000422F4" w:rsidRDefault="000422F4" w:rsidP="00042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C725" w14:textId="70FBA3F6" w:rsidR="000422F4" w:rsidRDefault="000422F4" w:rsidP="000422F4">
    <w:pPr>
      <w:pStyle w:val="Header"/>
      <w:jc w:val="center"/>
    </w:pPr>
    <w:r>
      <w:rPr>
        <w:noProof/>
      </w:rPr>
      <w:drawing>
        <wp:inline distT="0" distB="0" distL="0" distR="0" wp14:anchorId="00CE0763" wp14:editId="4F703CBE">
          <wp:extent cx="796925" cy="796925"/>
          <wp:effectExtent l="0" t="0" r="3175" b="3175"/>
          <wp:docPr id="1499251690" name="Picture 1" descr="MPVA (@MeyerlandMS)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VA (@MeyerlandMS) / 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56" cy="8010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A7E"/>
    <w:multiLevelType w:val="hybridMultilevel"/>
    <w:tmpl w:val="6A8AC3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E75E7"/>
    <w:multiLevelType w:val="hybridMultilevel"/>
    <w:tmpl w:val="D3A61F8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323533">
    <w:abstractNumId w:val="0"/>
  </w:num>
  <w:num w:numId="2" w16cid:durableId="1350138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64E"/>
    <w:rsid w:val="0000247E"/>
    <w:rsid w:val="000251DA"/>
    <w:rsid w:val="00030335"/>
    <w:rsid w:val="000422F4"/>
    <w:rsid w:val="00042576"/>
    <w:rsid w:val="00060CB5"/>
    <w:rsid w:val="00062307"/>
    <w:rsid w:val="000666D2"/>
    <w:rsid w:val="00083E59"/>
    <w:rsid w:val="000862B2"/>
    <w:rsid w:val="000A1625"/>
    <w:rsid w:val="000C4E83"/>
    <w:rsid w:val="000D1E4B"/>
    <w:rsid w:val="000E4E88"/>
    <w:rsid w:val="00107690"/>
    <w:rsid w:val="001457A7"/>
    <w:rsid w:val="0015613E"/>
    <w:rsid w:val="00173465"/>
    <w:rsid w:val="001B1FF6"/>
    <w:rsid w:val="001D0026"/>
    <w:rsid w:val="001D56BD"/>
    <w:rsid w:val="001E0D69"/>
    <w:rsid w:val="001E4095"/>
    <w:rsid w:val="00201732"/>
    <w:rsid w:val="00214BA4"/>
    <w:rsid w:val="00260E87"/>
    <w:rsid w:val="00263917"/>
    <w:rsid w:val="00272CDB"/>
    <w:rsid w:val="00295A0F"/>
    <w:rsid w:val="002B09C5"/>
    <w:rsid w:val="002B608B"/>
    <w:rsid w:val="002D19A0"/>
    <w:rsid w:val="002D609E"/>
    <w:rsid w:val="002E039E"/>
    <w:rsid w:val="002F5754"/>
    <w:rsid w:val="003356B9"/>
    <w:rsid w:val="00344AEC"/>
    <w:rsid w:val="00357C8C"/>
    <w:rsid w:val="00360D89"/>
    <w:rsid w:val="00364B4E"/>
    <w:rsid w:val="00394D65"/>
    <w:rsid w:val="003A11A2"/>
    <w:rsid w:val="003A5445"/>
    <w:rsid w:val="003E174B"/>
    <w:rsid w:val="003E789E"/>
    <w:rsid w:val="003F74F4"/>
    <w:rsid w:val="004018D8"/>
    <w:rsid w:val="004062E5"/>
    <w:rsid w:val="00411BD5"/>
    <w:rsid w:val="0042018E"/>
    <w:rsid w:val="0045130F"/>
    <w:rsid w:val="00462609"/>
    <w:rsid w:val="00476A68"/>
    <w:rsid w:val="004828C5"/>
    <w:rsid w:val="004C76A0"/>
    <w:rsid w:val="004D2D50"/>
    <w:rsid w:val="004F4D97"/>
    <w:rsid w:val="005030F5"/>
    <w:rsid w:val="005C37DC"/>
    <w:rsid w:val="005F027F"/>
    <w:rsid w:val="005F6659"/>
    <w:rsid w:val="00607F78"/>
    <w:rsid w:val="00621EAA"/>
    <w:rsid w:val="006331E6"/>
    <w:rsid w:val="00635EFD"/>
    <w:rsid w:val="0064322F"/>
    <w:rsid w:val="0064744C"/>
    <w:rsid w:val="00667C8B"/>
    <w:rsid w:val="006A0062"/>
    <w:rsid w:val="006B249B"/>
    <w:rsid w:val="006B6CA9"/>
    <w:rsid w:val="006E5159"/>
    <w:rsid w:val="007007FB"/>
    <w:rsid w:val="00717C36"/>
    <w:rsid w:val="007230BC"/>
    <w:rsid w:val="00727516"/>
    <w:rsid w:val="0077237A"/>
    <w:rsid w:val="00781692"/>
    <w:rsid w:val="007A1528"/>
    <w:rsid w:val="007A5492"/>
    <w:rsid w:val="007A5DE1"/>
    <w:rsid w:val="007B0362"/>
    <w:rsid w:val="007B1E0F"/>
    <w:rsid w:val="007C4221"/>
    <w:rsid w:val="007E2FC9"/>
    <w:rsid w:val="007E47D0"/>
    <w:rsid w:val="0081529E"/>
    <w:rsid w:val="00826E52"/>
    <w:rsid w:val="00836054"/>
    <w:rsid w:val="00856353"/>
    <w:rsid w:val="00861ED8"/>
    <w:rsid w:val="008768B0"/>
    <w:rsid w:val="00883767"/>
    <w:rsid w:val="008871F2"/>
    <w:rsid w:val="008964C9"/>
    <w:rsid w:val="008A3D71"/>
    <w:rsid w:val="008C58C2"/>
    <w:rsid w:val="008C7431"/>
    <w:rsid w:val="008F4C48"/>
    <w:rsid w:val="0092249B"/>
    <w:rsid w:val="009247DC"/>
    <w:rsid w:val="00931D82"/>
    <w:rsid w:val="00954BA6"/>
    <w:rsid w:val="00954BEB"/>
    <w:rsid w:val="0096004A"/>
    <w:rsid w:val="009604AF"/>
    <w:rsid w:val="00994935"/>
    <w:rsid w:val="00996B47"/>
    <w:rsid w:val="009B112F"/>
    <w:rsid w:val="009D41EA"/>
    <w:rsid w:val="009E36C4"/>
    <w:rsid w:val="009E6886"/>
    <w:rsid w:val="00A30019"/>
    <w:rsid w:val="00A438C9"/>
    <w:rsid w:val="00A45FF4"/>
    <w:rsid w:val="00A53EA8"/>
    <w:rsid w:val="00A85643"/>
    <w:rsid w:val="00A91BEE"/>
    <w:rsid w:val="00AA3BF3"/>
    <w:rsid w:val="00AA4336"/>
    <w:rsid w:val="00AE0EFA"/>
    <w:rsid w:val="00AF14E6"/>
    <w:rsid w:val="00AF1BC5"/>
    <w:rsid w:val="00AF3BFD"/>
    <w:rsid w:val="00B07872"/>
    <w:rsid w:val="00B378E6"/>
    <w:rsid w:val="00B53D16"/>
    <w:rsid w:val="00B62201"/>
    <w:rsid w:val="00B6289F"/>
    <w:rsid w:val="00BB2703"/>
    <w:rsid w:val="00C02D55"/>
    <w:rsid w:val="00C15A08"/>
    <w:rsid w:val="00C17819"/>
    <w:rsid w:val="00C40300"/>
    <w:rsid w:val="00C4129C"/>
    <w:rsid w:val="00C63705"/>
    <w:rsid w:val="00C73F64"/>
    <w:rsid w:val="00C8245A"/>
    <w:rsid w:val="00C84B54"/>
    <w:rsid w:val="00C91D6F"/>
    <w:rsid w:val="00C94911"/>
    <w:rsid w:val="00CA0357"/>
    <w:rsid w:val="00CA1E20"/>
    <w:rsid w:val="00CC65CC"/>
    <w:rsid w:val="00CD3307"/>
    <w:rsid w:val="00CD540D"/>
    <w:rsid w:val="00CF1385"/>
    <w:rsid w:val="00D004CD"/>
    <w:rsid w:val="00D07930"/>
    <w:rsid w:val="00D07FF5"/>
    <w:rsid w:val="00D12AE9"/>
    <w:rsid w:val="00D162AC"/>
    <w:rsid w:val="00D1771C"/>
    <w:rsid w:val="00D54F06"/>
    <w:rsid w:val="00D63696"/>
    <w:rsid w:val="00D7340A"/>
    <w:rsid w:val="00D80C43"/>
    <w:rsid w:val="00D820CA"/>
    <w:rsid w:val="00D952DE"/>
    <w:rsid w:val="00DC1FA4"/>
    <w:rsid w:val="00DE271F"/>
    <w:rsid w:val="00DE681F"/>
    <w:rsid w:val="00E11F4D"/>
    <w:rsid w:val="00E1562B"/>
    <w:rsid w:val="00E2664E"/>
    <w:rsid w:val="00E33C87"/>
    <w:rsid w:val="00E548F4"/>
    <w:rsid w:val="00E74C49"/>
    <w:rsid w:val="00E83EE2"/>
    <w:rsid w:val="00EB2D98"/>
    <w:rsid w:val="00EB3FE3"/>
    <w:rsid w:val="00EB7263"/>
    <w:rsid w:val="00EE7EB5"/>
    <w:rsid w:val="00F032BE"/>
    <w:rsid w:val="00F41B48"/>
    <w:rsid w:val="00F6420C"/>
    <w:rsid w:val="00F65CD4"/>
    <w:rsid w:val="00F72DD1"/>
    <w:rsid w:val="00F93C80"/>
    <w:rsid w:val="00FC625D"/>
    <w:rsid w:val="00FE3A91"/>
    <w:rsid w:val="00FE7AB9"/>
    <w:rsid w:val="00FF4EE7"/>
    <w:rsid w:val="00FF6C21"/>
    <w:rsid w:val="00FF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C9981C"/>
  <w15:chartTrackingRefBased/>
  <w15:docId w15:val="{6CA0F4F2-ACE3-494E-9E8B-EDF9DC36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64E"/>
    <w:pPr>
      <w:keepNext/>
      <w:keepLines/>
      <w:spacing w:before="360" w:after="80"/>
      <w:outlineLvl w:val="0"/>
    </w:pPr>
    <w:rPr>
      <w:rFonts w:asciiTheme="majorHAnsi" w:eastAsiaTheme="majorEastAsia" w:hAnsiTheme="majorHAnsi" w:cstheme="majorBidi"/>
      <w:color w:val="6D1D6A" w:themeColor="accent1" w:themeShade="BF"/>
      <w:sz w:val="40"/>
      <w:szCs w:val="40"/>
    </w:rPr>
  </w:style>
  <w:style w:type="paragraph" w:styleId="Heading2">
    <w:name w:val="heading 2"/>
    <w:basedOn w:val="Normal"/>
    <w:next w:val="Normal"/>
    <w:link w:val="Heading2Char"/>
    <w:uiPriority w:val="9"/>
    <w:semiHidden/>
    <w:unhideWhenUsed/>
    <w:qFormat/>
    <w:rsid w:val="00E2664E"/>
    <w:pPr>
      <w:keepNext/>
      <w:keepLines/>
      <w:spacing w:before="160" w:after="80"/>
      <w:outlineLvl w:val="1"/>
    </w:pPr>
    <w:rPr>
      <w:rFonts w:asciiTheme="majorHAnsi" w:eastAsiaTheme="majorEastAsia" w:hAnsiTheme="majorHAnsi" w:cstheme="majorBidi"/>
      <w:color w:val="6D1D6A" w:themeColor="accent1" w:themeShade="BF"/>
      <w:sz w:val="32"/>
      <w:szCs w:val="32"/>
    </w:rPr>
  </w:style>
  <w:style w:type="paragraph" w:styleId="Heading3">
    <w:name w:val="heading 3"/>
    <w:basedOn w:val="Normal"/>
    <w:next w:val="Normal"/>
    <w:link w:val="Heading3Char"/>
    <w:uiPriority w:val="9"/>
    <w:semiHidden/>
    <w:unhideWhenUsed/>
    <w:qFormat/>
    <w:rsid w:val="00E2664E"/>
    <w:pPr>
      <w:keepNext/>
      <w:keepLines/>
      <w:spacing w:before="160" w:after="80"/>
      <w:outlineLvl w:val="2"/>
    </w:pPr>
    <w:rPr>
      <w:rFonts w:eastAsiaTheme="majorEastAsia" w:cstheme="majorBidi"/>
      <w:color w:val="6D1D6A" w:themeColor="accent1" w:themeShade="BF"/>
      <w:sz w:val="28"/>
      <w:szCs w:val="28"/>
    </w:rPr>
  </w:style>
  <w:style w:type="paragraph" w:styleId="Heading4">
    <w:name w:val="heading 4"/>
    <w:basedOn w:val="Normal"/>
    <w:next w:val="Normal"/>
    <w:link w:val="Heading4Char"/>
    <w:uiPriority w:val="9"/>
    <w:semiHidden/>
    <w:unhideWhenUsed/>
    <w:qFormat/>
    <w:rsid w:val="00E2664E"/>
    <w:pPr>
      <w:keepNext/>
      <w:keepLines/>
      <w:spacing w:before="80" w:after="40"/>
      <w:outlineLvl w:val="3"/>
    </w:pPr>
    <w:rPr>
      <w:rFonts w:eastAsiaTheme="majorEastAsia" w:cstheme="majorBidi"/>
      <w:i/>
      <w:iCs/>
      <w:color w:val="6D1D6A" w:themeColor="accent1" w:themeShade="BF"/>
    </w:rPr>
  </w:style>
  <w:style w:type="paragraph" w:styleId="Heading5">
    <w:name w:val="heading 5"/>
    <w:basedOn w:val="Normal"/>
    <w:next w:val="Normal"/>
    <w:link w:val="Heading5Char"/>
    <w:uiPriority w:val="9"/>
    <w:semiHidden/>
    <w:unhideWhenUsed/>
    <w:qFormat/>
    <w:rsid w:val="00E2664E"/>
    <w:pPr>
      <w:keepNext/>
      <w:keepLines/>
      <w:spacing w:before="80" w:after="40"/>
      <w:outlineLvl w:val="4"/>
    </w:pPr>
    <w:rPr>
      <w:rFonts w:eastAsiaTheme="majorEastAsia" w:cstheme="majorBidi"/>
      <w:color w:val="6D1D6A" w:themeColor="accent1" w:themeShade="BF"/>
    </w:rPr>
  </w:style>
  <w:style w:type="paragraph" w:styleId="Heading6">
    <w:name w:val="heading 6"/>
    <w:basedOn w:val="Normal"/>
    <w:next w:val="Normal"/>
    <w:link w:val="Heading6Char"/>
    <w:uiPriority w:val="9"/>
    <w:semiHidden/>
    <w:unhideWhenUsed/>
    <w:qFormat/>
    <w:rsid w:val="00E266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6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6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6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64E"/>
    <w:rPr>
      <w:rFonts w:asciiTheme="majorHAnsi" w:eastAsiaTheme="majorEastAsia" w:hAnsiTheme="majorHAnsi" w:cstheme="majorBidi"/>
      <w:color w:val="6D1D6A" w:themeColor="accent1" w:themeShade="BF"/>
      <w:sz w:val="40"/>
      <w:szCs w:val="40"/>
    </w:rPr>
  </w:style>
  <w:style w:type="character" w:customStyle="1" w:styleId="Heading2Char">
    <w:name w:val="Heading 2 Char"/>
    <w:basedOn w:val="DefaultParagraphFont"/>
    <w:link w:val="Heading2"/>
    <w:uiPriority w:val="9"/>
    <w:semiHidden/>
    <w:rsid w:val="00E2664E"/>
    <w:rPr>
      <w:rFonts w:asciiTheme="majorHAnsi" w:eastAsiaTheme="majorEastAsia" w:hAnsiTheme="majorHAnsi" w:cstheme="majorBidi"/>
      <w:color w:val="6D1D6A" w:themeColor="accent1" w:themeShade="BF"/>
      <w:sz w:val="32"/>
      <w:szCs w:val="32"/>
    </w:rPr>
  </w:style>
  <w:style w:type="character" w:customStyle="1" w:styleId="Heading3Char">
    <w:name w:val="Heading 3 Char"/>
    <w:basedOn w:val="DefaultParagraphFont"/>
    <w:link w:val="Heading3"/>
    <w:uiPriority w:val="9"/>
    <w:semiHidden/>
    <w:rsid w:val="00E2664E"/>
    <w:rPr>
      <w:rFonts w:eastAsiaTheme="majorEastAsia" w:cstheme="majorBidi"/>
      <w:color w:val="6D1D6A" w:themeColor="accent1" w:themeShade="BF"/>
      <w:sz w:val="28"/>
      <w:szCs w:val="28"/>
    </w:rPr>
  </w:style>
  <w:style w:type="character" w:customStyle="1" w:styleId="Heading4Char">
    <w:name w:val="Heading 4 Char"/>
    <w:basedOn w:val="DefaultParagraphFont"/>
    <w:link w:val="Heading4"/>
    <w:uiPriority w:val="9"/>
    <w:semiHidden/>
    <w:rsid w:val="00E2664E"/>
    <w:rPr>
      <w:rFonts w:eastAsiaTheme="majorEastAsia" w:cstheme="majorBidi"/>
      <w:i/>
      <w:iCs/>
      <w:color w:val="6D1D6A" w:themeColor="accent1" w:themeShade="BF"/>
    </w:rPr>
  </w:style>
  <w:style w:type="character" w:customStyle="1" w:styleId="Heading5Char">
    <w:name w:val="Heading 5 Char"/>
    <w:basedOn w:val="DefaultParagraphFont"/>
    <w:link w:val="Heading5"/>
    <w:uiPriority w:val="9"/>
    <w:semiHidden/>
    <w:rsid w:val="00E2664E"/>
    <w:rPr>
      <w:rFonts w:eastAsiaTheme="majorEastAsia" w:cstheme="majorBidi"/>
      <w:color w:val="6D1D6A" w:themeColor="accent1" w:themeShade="BF"/>
    </w:rPr>
  </w:style>
  <w:style w:type="character" w:customStyle="1" w:styleId="Heading6Char">
    <w:name w:val="Heading 6 Char"/>
    <w:basedOn w:val="DefaultParagraphFont"/>
    <w:link w:val="Heading6"/>
    <w:uiPriority w:val="9"/>
    <w:semiHidden/>
    <w:rsid w:val="00E26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64E"/>
    <w:rPr>
      <w:rFonts w:eastAsiaTheme="majorEastAsia" w:cstheme="majorBidi"/>
      <w:color w:val="272727" w:themeColor="text1" w:themeTint="D8"/>
    </w:rPr>
  </w:style>
  <w:style w:type="paragraph" w:styleId="Title">
    <w:name w:val="Title"/>
    <w:basedOn w:val="Normal"/>
    <w:next w:val="Normal"/>
    <w:link w:val="TitleChar"/>
    <w:uiPriority w:val="10"/>
    <w:qFormat/>
    <w:rsid w:val="00E26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6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64E"/>
    <w:pPr>
      <w:spacing w:before="160"/>
      <w:jc w:val="center"/>
    </w:pPr>
    <w:rPr>
      <w:i/>
      <w:iCs/>
      <w:color w:val="404040" w:themeColor="text1" w:themeTint="BF"/>
    </w:rPr>
  </w:style>
  <w:style w:type="character" w:customStyle="1" w:styleId="QuoteChar">
    <w:name w:val="Quote Char"/>
    <w:basedOn w:val="DefaultParagraphFont"/>
    <w:link w:val="Quote"/>
    <w:uiPriority w:val="29"/>
    <w:rsid w:val="00E2664E"/>
    <w:rPr>
      <w:i/>
      <w:iCs/>
      <w:color w:val="404040" w:themeColor="text1" w:themeTint="BF"/>
    </w:rPr>
  </w:style>
  <w:style w:type="paragraph" w:styleId="ListParagraph">
    <w:name w:val="List Paragraph"/>
    <w:basedOn w:val="Normal"/>
    <w:uiPriority w:val="34"/>
    <w:qFormat/>
    <w:rsid w:val="00E2664E"/>
    <w:pPr>
      <w:ind w:left="720"/>
      <w:contextualSpacing/>
    </w:pPr>
  </w:style>
  <w:style w:type="character" w:styleId="IntenseEmphasis">
    <w:name w:val="Intense Emphasis"/>
    <w:basedOn w:val="DefaultParagraphFont"/>
    <w:uiPriority w:val="21"/>
    <w:qFormat/>
    <w:rsid w:val="00E2664E"/>
    <w:rPr>
      <w:i/>
      <w:iCs/>
      <w:color w:val="6D1D6A" w:themeColor="accent1" w:themeShade="BF"/>
    </w:rPr>
  </w:style>
  <w:style w:type="paragraph" w:styleId="IntenseQuote">
    <w:name w:val="Intense Quote"/>
    <w:basedOn w:val="Normal"/>
    <w:next w:val="Normal"/>
    <w:link w:val="IntenseQuoteChar"/>
    <w:uiPriority w:val="30"/>
    <w:qFormat/>
    <w:rsid w:val="00E2664E"/>
    <w:pPr>
      <w:pBdr>
        <w:top w:val="single" w:sz="4" w:space="10" w:color="6D1D6A" w:themeColor="accent1" w:themeShade="BF"/>
        <w:bottom w:val="single" w:sz="4" w:space="10" w:color="6D1D6A" w:themeColor="accent1" w:themeShade="BF"/>
      </w:pBdr>
      <w:spacing w:before="360" w:after="360"/>
      <w:ind w:left="864" w:right="864"/>
      <w:jc w:val="center"/>
    </w:pPr>
    <w:rPr>
      <w:i/>
      <w:iCs/>
      <w:color w:val="6D1D6A" w:themeColor="accent1" w:themeShade="BF"/>
    </w:rPr>
  </w:style>
  <w:style w:type="character" w:customStyle="1" w:styleId="IntenseQuoteChar">
    <w:name w:val="Intense Quote Char"/>
    <w:basedOn w:val="DefaultParagraphFont"/>
    <w:link w:val="IntenseQuote"/>
    <w:uiPriority w:val="30"/>
    <w:rsid w:val="00E2664E"/>
    <w:rPr>
      <w:i/>
      <w:iCs/>
      <w:color w:val="6D1D6A" w:themeColor="accent1" w:themeShade="BF"/>
    </w:rPr>
  </w:style>
  <w:style w:type="character" w:styleId="IntenseReference">
    <w:name w:val="Intense Reference"/>
    <w:basedOn w:val="DefaultParagraphFont"/>
    <w:uiPriority w:val="32"/>
    <w:qFormat/>
    <w:rsid w:val="00E2664E"/>
    <w:rPr>
      <w:b/>
      <w:bCs/>
      <w:smallCaps/>
      <w:color w:val="6D1D6A" w:themeColor="accent1" w:themeShade="BF"/>
      <w:spacing w:val="5"/>
    </w:rPr>
  </w:style>
  <w:style w:type="paragraph" w:styleId="Header">
    <w:name w:val="header"/>
    <w:basedOn w:val="Normal"/>
    <w:link w:val="HeaderChar"/>
    <w:uiPriority w:val="99"/>
    <w:unhideWhenUsed/>
    <w:rsid w:val="00042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2F4"/>
  </w:style>
  <w:style w:type="paragraph" w:styleId="Footer">
    <w:name w:val="footer"/>
    <w:basedOn w:val="Normal"/>
    <w:link w:val="FooterChar"/>
    <w:uiPriority w:val="99"/>
    <w:unhideWhenUsed/>
    <w:rsid w:val="00042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2F4"/>
  </w:style>
  <w:style w:type="table" w:styleId="TableGrid">
    <w:name w:val="Table Grid"/>
    <w:basedOn w:val="TableNormal"/>
    <w:uiPriority w:val="39"/>
    <w:rsid w:val="00E11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5159"/>
    <w:rPr>
      <w:color w:val="0066FF" w:themeColor="hyperlink"/>
      <w:u w:val="single"/>
    </w:rPr>
  </w:style>
  <w:style w:type="character" w:styleId="UnresolvedMention">
    <w:name w:val="Unresolved Mention"/>
    <w:basedOn w:val="DefaultParagraphFont"/>
    <w:uiPriority w:val="99"/>
    <w:semiHidden/>
    <w:unhideWhenUsed/>
    <w:rsid w:val="006E5159"/>
    <w:rPr>
      <w:color w:val="605E5C"/>
      <w:shd w:val="clear" w:color="auto" w:fill="E1DFDD"/>
    </w:rPr>
  </w:style>
  <w:style w:type="character" w:styleId="Strong">
    <w:name w:val="Strong"/>
    <w:basedOn w:val="DefaultParagraphFont"/>
    <w:uiPriority w:val="22"/>
    <w:qFormat/>
    <w:rsid w:val="009E36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Santamaria</dc:creator>
  <cp:keywords/>
  <dc:description/>
  <cp:lastModifiedBy>Leslie Santamaria</cp:lastModifiedBy>
  <cp:revision>60</cp:revision>
  <dcterms:created xsi:type="dcterms:W3CDTF">2025-12-14T20:30:00Z</dcterms:created>
  <dcterms:modified xsi:type="dcterms:W3CDTF">2025-12-14T21:27:00Z</dcterms:modified>
</cp:coreProperties>
</file>