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57d8e2qu91i5" w:id="0"/>
      <w:bookmarkEnd w:id="0"/>
      <w:r w:rsidDel="00000000" w:rsidR="00000000" w:rsidRPr="00000000">
        <w:rPr>
          <w:b w:val="1"/>
          <w:bCs w:val="1"/>
          <w:color w:val="000000"/>
          <w:sz w:val="26"/>
          <w:szCs w:val="26"/>
          <w:rtl w:val="0"/>
        </w:rPr>
        <w:t xml:space="preserve">6th Grade Art Syllabus Outline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Janay Davis</w:t>
      </w:r>
      <w:r w:rsidDel="00000000" w:rsidR="00000000" w:rsidRPr="00000000">
        <w:rPr>
          <w:b w:val="1"/>
          <w:bCs w:val="1"/>
          <w:rtl w:val="0"/>
        </w:rPr>
        <w:t xml:space="preserve"> – Lake Dallas Middle School</w:t>
        <w:br w:type="textWrapping"/>
      </w:r>
      <w:r w:rsidDel="00000000" w:rsidR="00000000" w:rsidRPr="00000000">
        <w:rPr>
          <w:rtl w:val="0"/>
        </w:rPr>
        <w:t xml:space="preserve"> </w:t>
      </w:r>
      <w:r w:rsidDel="00000000" w:rsidR="00000000" w:rsidRPr="00000000">
        <w:rPr>
          <w:b w:val="1"/>
          <w:bCs w:val="1"/>
          <w:rtl w:val="0"/>
        </w:rPr>
        <w:t xml:space="preserve">Semester 2, Spring 2026</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Dear Parents and Guardians,</w:t>
      </w:r>
    </w:p>
    <w:p w:rsidR="00000000" w:rsidDel="00000000" w:rsidP="00000000" w:rsidRDefault="00000000" w:rsidRPr="00000000" w14:paraId="00000006">
      <w:pPr>
        <w:spacing w:after="240" w:before="240" w:lineRule="auto"/>
        <w:rPr/>
      </w:pPr>
      <w:r w:rsidDel="00000000" w:rsidR="00000000" w:rsidRPr="00000000">
        <w:rPr>
          <w:rtl w:val="0"/>
        </w:rPr>
        <w:t xml:space="preserve">Welcome to 6th Grade Art at Lake Dallas Middle School! This syllabus outlines the course plan for your child’s class this semester, including key topics, and expectations. As required by Texas law (Senate Bill 12), this document serves as the instructional plan and is available for your review. I look forward to continuing to work with you and your child!</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ley2s14153ya" w:id="1"/>
      <w:bookmarkEnd w:id="1"/>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9">
      <w:pPr>
        <w:numPr>
          <w:ilvl w:val="0"/>
          <w:numId w:val="4"/>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Janay Davis</w:t>
        <w:br w:type="textWrapping"/>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jdavis@ldisd.net</w:t>
        <w:br w:type="textWrapping"/>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AM, Monday–Friday 2nd Period </w:t>
        <w:br w:type="textWrapping"/>
      </w:r>
    </w:p>
    <w:p w:rsidR="00000000" w:rsidDel="00000000" w:rsidP="00000000" w:rsidRDefault="00000000" w:rsidRPr="00000000" w14:paraId="0000000D">
      <w:pPr>
        <w:numPr>
          <w:ilvl w:val="0"/>
          <w:numId w:val="4"/>
        </w:numPr>
        <w:spacing w:after="240" w:before="0" w:beforeAutospacing="0" w:lineRule="auto"/>
        <w:ind w:left="720" w:hanging="360"/>
      </w:pPr>
      <w:r w:rsidDel="00000000" w:rsidR="00000000" w:rsidRPr="00000000">
        <w:rPr>
          <w:b w:val="1"/>
          <w:bCs w:val="1"/>
          <w:rtl w:val="0"/>
        </w:rPr>
        <w:t xml:space="preserve">The best way to reach me is by</w:t>
      </w:r>
      <w:r w:rsidDel="00000000" w:rsidR="00000000" w:rsidRPr="00000000">
        <w:rPr>
          <w:rtl w:val="0"/>
        </w:rPr>
        <w:t xml:space="preserve"> email. </w:t>
      </w:r>
      <w:r w:rsidDel="00000000" w:rsidR="00000000" w:rsidRPr="00000000">
        <w:rPr>
          <w:rtl w:val="0"/>
        </w:rPr>
        <w:t xml:space="preserve"> I’ll respond within 24 hours on school days.</w:t>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ycob0ljc628t" w:id="2"/>
      <w:bookmarkEnd w:id="2"/>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w:t>
      </w:r>
      <w:r w:rsidDel="00000000" w:rsidR="00000000" w:rsidRPr="00000000">
        <w:rPr>
          <w:b w:val="1"/>
          <w:bCs w:val="1"/>
          <w:rtl w:val="0"/>
        </w:rPr>
        <w:t xml:space="preserve">6th Grade Visual Art</w:t>
      </w:r>
      <w:r w:rsidDel="00000000" w:rsidR="00000000" w:rsidRPr="00000000">
        <w:rPr>
          <w:rtl w:val="0"/>
        </w:rPr>
        <w:t xml:space="preserve">, based on the </w:t>
      </w:r>
      <w:r w:rsidDel="00000000" w:rsidR="00000000" w:rsidRPr="00000000">
        <w:rPr>
          <w:b w:val="1"/>
          <w:bCs w:val="1"/>
          <w:rtl w:val="0"/>
        </w:rPr>
        <w:t xml:space="preserve">Texas Essential Knowledge and Skills (TEKS) for Art, Middle School 1 (§117.114)</w:t>
      </w:r>
      <w:r w:rsidDel="00000000" w:rsidR="00000000" w:rsidRPr="00000000">
        <w:rPr>
          <w:rtl w:val="0"/>
        </w:rPr>
        <w:t xml:space="preserve">:</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4"/>
        <w:keepNext w:val="0"/>
        <w:keepLines w:val="0"/>
        <w:spacing w:after="40" w:before="240" w:lineRule="auto"/>
        <w:rPr>
          <w:b w:val="1"/>
          <w:bCs w:val="1"/>
          <w:color w:val="000000"/>
          <w:sz w:val="22"/>
          <w:szCs w:val="22"/>
        </w:rPr>
      </w:pPr>
      <w:bookmarkStart w:colFirst="0" w:colLast="0" w:name="_y5rj39v39ehm" w:id="3"/>
      <w:bookmarkEnd w:id="3"/>
      <w:r w:rsidDel="00000000" w:rsidR="00000000" w:rsidRPr="00000000">
        <w:rPr>
          <w:b w:val="1"/>
          <w:bCs w:val="1"/>
          <w:color w:val="000000"/>
          <w:sz w:val="22"/>
          <w:szCs w:val="22"/>
          <w:rtl w:val="0"/>
        </w:rPr>
        <w:t xml:space="preserve">Unit 1: Art Room Rules and Safety</w:t>
      </w:r>
    </w:p>
    <w:p w:rsidR="00000000" w:rsidDel="00000000" w:rsidP="00000000" w:rsidRDefault="00000000" w:rsidRPr="00000000" w14:paraId="00000013">
      <w:pPr>
        <w:numPr>
          <w:ilvl w:val="0"/>
          <w:numId w:val="6"/>
        </w:numPr>
        <w:spacing w:after="0" w:afterAutospacing="0" w:before="240" w:lineRule="auto"/>
        <w:ind w:left="720" w:hanging="360"/>
      </w:pPr>
      <w:r w:rsidDel="00000000" w:rsidR="00000000" w:rsidRPr="00000000">
        <w:rPr>
          <w:b w:val="1"/>
          <w:bCs w:val="1"/>
          <w:rtl w:val="0"/>
        </w:rPr>
        <w:t xml:space="preserve">Learning Objectives:</w:t>
        <w:br w:type="textWrapping"/>
      </w:r>
    </w:p>
    <w:p w:rsidR="00000000" w:rsidDel="00000000" w:rsidP="00000000" w:rsidRDefault="00000000" w:rsidRPr="00000000" w14:paraId="00000014">
      <w:pPr>
        <w:numPr>
          <w:ilvl w:val="1"/>
          <w:numId w:val="6"/>
        </w:numPr>
        <w:spacing w:after="0" w:afterAutospacing="0" w:before="0" w:beforeAutospacing="0" w:lineRule="auto"/>
        <w:ind w:left="1440" w:hanging="360"/>
      </w:pPr>
      <w:r w:rsidDel="00000000" w:rsidR="00000000" w:rsidRPr="00000000">
        <w:rPr>
          <w:rtl w:val="0"/>
        </w:rPr>
        <w:t xml:space="preserve">reviewing</w:t>
      </w:r>
      <w:r w:rsidDel="00000000" w:rsidR="00000000" w:rsidRPr="00000000">
        <w:rPr>
          <w:rtl w:val="0"/>
        </w:rPr>
        <w:t xml:space="preserve"> classroom procedures, expectations, and safety protocols</w:t>
        <w:br w:type="textWrapping"/>
      </w:r>
    </w:p>
    <w:p w:rsidR="00000000" w:rsidDel="00000000" w:rsidP="00000000" w:rsidRDefault="00000000" w:rsidRPr="00000000" w14:paraId="00000015">
      <w:pPr>
        <w:numPr>
          <w:ilvl w:val="1"/>
          <w:numId w:val="6"/>
        </w:numPr>
        <w:spacing w:after="0" w:afterAutospacing="0" w:before="0" w:beforeAutospacing="0" w:lineRule="auto"/>
        <w:ind w:left="1440" w:hanging="360"/>
      </w:pPr>
      <w:r w:rsidDel="00000000" w:rsidR="00000000" w:rsidRPr="00000000">
        <w:rPr>
          <w:rtl w:val="0"/>
        </w:rPr>
        <w:t xml:space="preserve">Go over the Pillars of Art 4 one day 4 then next day.</w:t>
        <w:br w:type="textWrapping"/>
      </w:r>
    </w:p>
    <w:p w:rsidR="00000000" w:rsidDel="00000000" w:rsidP="00000000" w:rsidRDefault="00000000" w:rsidRPr="00000000" w14:paraId="00000016">
      <w:pPr>
        <w:numPr>
          <w:ilvl w:val="0"/>
          <w:numId w:val="6"/>
        </w:numPr>
        <w:spacing w:after="0" w:afterAutospacing="0" w:before="0" w:beforeAutospacing="0" w:lineRule="auto"/>
        <w:ind w:left="720" w:hanging="360"/>
      </w:pPr>
      <w:r w:rsidDel="00000000" w:rsidR="00000000" w:rsidRPr="00000000">
        <w:rPr>
          <w:b w:val="1"/>
          <w:bCs w:val="1"/>
          <w:rtl w:val="0"/>
        </w:rPr>
        <w:t xml:space="preserve">TEKS:</w:t>
        <w:br w:type="textWrapping"/>
      </w:r>
    </w:p>
    <w:p w:rsidR="00000000" w:rsidDel="00000000" w:rsidP="00000000" w:rsidRDefault="00000000" w:rsidRPr="00000000" w14:paraId="00000017">
      <w:pPr>
        <w:numPr>
          <w:ilvl w:val="1"/>
          <w:numId w:val="6"/>
        </w:numPr>
        <w:spacing w:after="240" w:before="0" w:beforeAutospacing="0" w:lineRule="auto"/>
        <w:ind w:left="1440" w:hanging="360"/>
      </w:pPr>
      <w:r w:rsidDel="00000000" w:rsidR="00000000" w:rsidRPr="00000000">
        <w:rPr>
          <w:rtl w:val="0"/>
        </w:rPr>
        <w:t xml:space="preserve">§117.114(b)(1)(C</w:t>
        <w:br w:type="textWrapping"/>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4"/>
        <w:keepNext w:val="0"/>
        <w:keepLines w:val="0"/>
        <w:spacing w:after="40" w:before="240" w:lineRule="auto"/>
        <w:rPr>
          <w:b w:val="1"/>
          <w:bCs w:val="1"/>
        </w:rPr>
      </w:pPr>
      <w:bookmarkStart w:colFirst="0" w:colLast="0" w:name="_20f40evgcg35" w:id="4"/>
      <w:bookmarkEnd w:id="4"/>
      <w:r w:rsidDel="00000000" w:rsidR="00000000" w:rsidRPr="00000000">
        <w:rPr>
          <w:b w:val="1"/>
          <w:bCs w:val="1"/>
          <w:color w:val="000000"/>
          <w:sz w:val="22"/>
          <w:szCs w:val="22"/>
          <w:rtl w:val="0"/>
        </w:rPr>
        <w:t xml:space="preserve">Unit 2: expression and exploration of the Principles of design.</w:t>
      </w:r>
      <w:r w:rsidDel="00000000" w:rsidR="00000000" w:rsidRPr="00000000">
        <w:rPr>
          <w:rtl w:val="0"/>
        </w:rPr>
      </w:r>
    </w:p>
    <w:p w:rsidR="00000000" w:rsidDel="00000000" w:rsidP="00000000" w:rsidRDefault="00000000" w:rsidRPr="00000000" w14:paraId="0000001A">
      <w:pPr>
        <w:numPr>
          <w:ilvl w:val="0"/>
          <w:numId w:val="2"/>
        </w:numPr>
        <w:spacing w:after="0" w:afterAutospacing="0" w:before="240" w:lineRule="auto"/>
        <w:ind w:left="720" w:hanging="360"/>
      </w:pPr>
      <w:r w:rsidDel="00000000" w:rsidR="00000000" w:rsidRPr="00000000">
        <w:rPr>
          <w:b w:val="1"/>
          <w:bCs w:val="1"/>
          <w:rtl w:val="0"/>
        </w:rPr>
        <w:t xml:space="preserve">Learning Objectives:</w:t>
        <w:br w:type="textWrapping"/>
      </w:r>
    </w:p>
    <w:p w:rsidR="00000000" w:rsidDel="00000000" w:rsidP="00000000" w:rsidRDefault="00000000" w:rsidRPr="00000000" w14:paraId="0000001B">
      <w:pPr>
        <w:numPr>
          <w:ilvl w:val="1"/>
          <w:numId w:val="2"/>
        </w:numPr>
        <w:spacing w:after="0" w:afterAutospacing="0" w:before="0" w:beforeAutospacing="0" w:lineRule="auto"/>
        <w:ind w:left="1440" w:hanging="360"/>
      </w:pPr>
      <w:r w:rsidDel="00000000" w:rsidR="00000000" w:rsidRPr="00000000">
        <w:rPr>
          <w:rtl w:val="0"/>
        </w:rPr>
        <w:t xml:space="preserve">Identify and apply the Principles of art: Rhythm, pattern/Repetition, unity, Variety, Contrast, emphasis, Movement and Balance.</w:t>
      </w:r>
    </w:p>
    <w:p w:rsidR="00000000" w:rsidDel="00000000" w:rsidP="00000000" w:rsidRDefault="00000000" w:rsidRPr="00000000" w14:paraId="0000001C">
      <w:pPr>
        <w:numPr>
          <w:ilvl w:val="1"/>
          <w:numId w:val="2"/>
        </w:numPr>
        <w:spacing w:after="0" w:afterAutospacing="0" w:before="0" w:beforeAutospacing="0" w:lineRule="auto"/>
        <w:ind w:left="1440" w:hanging="360"/>
        <w:rPr>
          <w:u w:val="none"/>
        </w:rPr>
      </w:pPr>
      <w:r w:rsidDel="00000000" w:rsidR="00000000" w:rsidRPr="00000000">
        <w:rPr>
          <w:rtl w:val="0"/>
        </w:rPr>
      </w:r>
    </w:p>
    <w:p w:rsidR="00000000" w:rsidDel="00000000" w:rsidP="00000000" w:rsidRDefault="00000000" w:rsidRPr="00000000" w14:paraId="0000001D">
      <w:pPr>
        <w:numPr>
          <w:ilvl w:val="1"/>
          <w:numId w:val="2"/>
        </w:numPr>
        <w:spacing w:after="0" w:afterAutospacing="0" w:before="0" w:beforeAutospacing="0" w:lineRule="auto"/>
        <w:ind w:left="1440" w:hanging="360"/>
      </w:pPr>
      <w:r w:rsidDel="00000000" w:rsidR="00000000" w:rsidRPr="00000000">
        <w:rPr>
          <w:rtl w:val="0"/>
        </w:rPr>
        <w:t xml:space="preserve">Use the principles to create and describe original artworks</w:t>
        <w:br w:type="textWrapping"/>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b w:val="1"/>
          <w:bCs w:val="1"/>
          <w:rtl w:val="0"/>
        </w:rPr>
        <w:t xml:space="preserve">TEKS:</w:t>
        <w:br w:type="textWrapping"/>
      </w:r>
    </w:p>
    <w:p w:rsidR="00000000" w:rsidDel="00000000" w:rsidP="00000000" w:rsidRDefault="00000000" w:rsidRPr="00000000" w14:paraId="0000001F">
      <w:pPr>
        <w:numPr>
          <w:ilvl w:val="0"/>
          <w:numId w:val="2"/>
        </w:numPr>
        <w:spacing w:after="240" w:before="0" w:beforeAutospacing="0" w:lineRule="auto"/>
        <w:ind w:left="720" w:hanging="360"/>
      </w:pPr>
      <w:r w:rsidDel="00000000" w:rsidR="00000000" w:rsidRPr="00000000">
        <w:rPr>
          <w:rtl w:val="0"/>
        </w:rPr>
        <w:t xml:space="preserve">§117.114(b)(1)(A)(B), §117.114(b)(2)(A)(C), §117.114(b)(4)(A)</w:t>
      </w:r>
      <w:r w:rsidDel="00000000" w:rsidR="00000000" w:rsidRPr="00000000">
        <w:rPr>
          <w:rtl w:val="0"/>
        </w:rPr>
        <w:br w:type="textWrapping"/>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4"/>
        <w:keepNext w:val="0"/>
        <w:keepLines w:val="0"/>
        <w:spacing w:after="40" w:before="240" w:lineRule="auto"/>
        <w:rPr>
          <w:b w:val="1"/>
          <w:bCs w:val="1"/>
        </w:rPr>
      </w:pPr>
      <w:bookmarkStart w:colFirst="0" w:colLast="0" w:name="_x76rzk6x6632" w:id="5"/>
      <w:bookmarkEnd w:id="5"/>
      <w:r w:rsidDel="00000000" w:rsidR="00000000" w:rsidRPr="00000000">
        <w:rPr>
          <w:b w:val="1"/>
          <w:bCs w:val="1"/>
          <w:color w:val="000000"/>
          <w:sz w:val="22"/>
          <w:szCs w:val="22"/>
          <w:rtl w:val="0"/>
        </w:rPr>
        <w:t xml:space="preserve">Unit 3: Clay Sculpture completion and building of 3D Person</w:t>
      </w:r>
      <w:r w:rsidDel="00000000" w:rsidR="00000000" w:rsidRPr="00000000">
        <w:rPr>
          <w:rtl w:val="0"/>
        </w:rPr>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b w:val="1"/>
          <w:bCs w:val="1"/>
          <w:rtl w:val="0"/>
        </w:rPr>
        <w:t xml:space="preserve">Learning Objectives:</w:t>
        <w:br w:type="textWrapping"/>
      </w:r>
    </w:p>
    <w:p w:rsidR="00000000" w:rsidDel="00000000" w:rsidP="00000000" w:rsidRDefault="00000000" w:rsidRPr="00000000" w14:paraId="00000023">
      <w:pPr>
        <w:numPr>
          <w:ilvl w:val="1"/>
          <w:numId w:val="3"/>
        </w:numPr>
        <w:spacing w:after="0" w:afterAutospacing="0" w:before="0" w:beforeAutospacing="0" w:lineRule="auto"/>
        <w:ind w:left="1440" w:hanging="360"/>
      </w:pPr>
      <w:r w:rsidDel="00000000" w:rsidR="00000000" w:rsidRPr="00000000">
        <w:rPr>
          <w:rtl w:val="0"/>
        </w:rPr>
        <w:t xml:space="preserve">Learn basic sculptural techniques using clay, paper, wire, or recycled materials</w:t>
        <w:br w:type="textWrapping"/>
      </w:r>
    </w:p>
    <w:p w:rsidR="00000000" w:rsidDel="00000000" w:rsidP="00000000" w:rsidRDefault="00000000" w:rsidRPr="00000000" w14:paraId="00000024">
      <w:pPr>
        <w:numPr>
          <w:ilvl w:val="1"/>
          <w:numId w:val="3"/>
        </w:numPr>
        <w:spacing w:after="0" w:afterAutospacing="0" w:before="0" w:beforeAutospacing="0" w:lineRule="auto"/>
        <w:ind w:left="1440" w:hanging="360"/>
      </w:pPr>
      <w:r w:rsidDel="00000000" w:rsidR="00000000" w:rsidRPr="00000000">
        <w:rPr>
          <w:rtl w:val="0"/>
        </w:rPr>
        <w:t xml:space="preserve">Understand and apply the concept of form in three-dimensional space</w:t>
        <w:br w:type="textWrapping"/>
        <w:t xml:space="preserve">When creating the 3D people.</w:t>
      </w:r>
    </w:p>
    <w:p w:rsidR="00000000" w:rsidDel="00000000" w:rsidP="00000000" w:rsidRDefault="00000000" w:rsidRPr="00000000" w14:paraId="00000025">
      <w:pPr>
        <w:numPr>
          <w:ilvl w:val="1"/>
          <w:numId w:val="3"/>
        </w:numPr>
        <w:spacing w:after="0" w:afterAutospacing="0" w:before="0" w:beforeAutospacing="0" w:lineRule="auto"/>
        <w:ind w:left="1440" w:hanging="360"/>
      </w:pPr>
      <w:r w:rsidDel="00000000" w:rsidR="00000000" w:rsidRPr="00000000">
        <w:rPr>
          <w:rtl w:val="0"/>
        </w:rPr>
      </w:r>
    </w:p>
    <w:p w:rsidR="00000000" w:rsidDel="00000000" w:rsidP="00000000" w:rsidRDefault="00000000" w:rsidRPr="00000000" w14:paraId="00000026">
      <w:pPr>
        <w:numPr>
          <w:ilvl w:val="1"/>
          <w:numId w:val="3"/>
        </w:numPr>
        <w:spacing w:after="0" w:afterAutospacing="0" w:before="0" w:beforeAutospacing="0" w:lineRule="auto"/>
        <w:ind w:left="1440" w:hanging="360"/>
      </w:pPr>
      <w:r w:rsidDel="00000000" w:rsidR="00000000" w:rsidRPr="00000000">
        <w:rPr>
          <w:rtl w:val="0"/>
        </w:rPr>
        <w:t xml:space="preserve">Complete the glazing/painting of the clay creature we built in the Fall semester.</w:t>
        <w:br w:type="textWrapping"/>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b w:val="1"/>
          <w:bCs w:val="1"/>
          <w:rtl w:val="0"/>
        </w:rPr>
        <w:t xml:space="preserve">TEKS:</w:t>
        <w:br w:type="textWrapping"/>
      </w:r>
    </w:p>
    <w:p w:rsidR="00000000" w:rsidDel="00000000" w:rsidP="00000000" w:rsidRDefault="00000000" w:rsidRPr="00000000" w14:paraId="00000028">
      <w:pPr>
        <w:numPr>
          <w:ilvl w:val="0"/>
          <w:numId w:val="3"/>
        </w:numPr>
        <w:spacing w:after="240" w:before="0" w:beforeAutospacing="0" w:lineRule="auto"/>
        <w:ind w:left="720" w:hanging="360"/>
      </w:pPr>
      <w:r w:rsidDel="00000000" w:rsidR="00000000" w:rsidRPr="00000000">
        <w:rPr>
          <w:rtl w:val="0"/>
        </w:rPr>
        <w:t xml:space="preserve">§117.114(b)(1)(A)(B), §117.114(b)(2)(A)(B)(C), §117.114(b)(3)(A)(B)</w:t>
      </w:r>
      <w:r w:rsidDel="00000000" w:rsidR="00000000" w:rsidRPr="00000000">
        <w:rPr>
          <w:b w:val="1"/>
          <w:bCs w:val="1"/>
          <w:rtl w:val="0"/>
        </w:rPr>
        <w:br w:type="textWrapping"/>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4"/>
        <w:keepNext w:val="0"/>
        <w:keepLines w:val="0"/>
        <w:spacing w:after="40" w:before="240" w:lineRule="auto"/>
        <w:rPr>
          <w:b w:val="1"/>
          <w:bCs w:val="1"/>
          <w:color w:val="000000"/>
          <w:sz w:val="22"/>
          <w:szCs w:val="22"/>
        </w:rPr>
      </w:pPr>
      <w:bookmarkStart w:colFirst="0" w:colLast="0" w:name="_ffwyrtxnipp" w:id="6"/>
      <w:bookmarkEnd w:id="6"/>
      <w:r w:rsidDel="00000000" w:rsidR="00000000" w:rsidRPr="00000000">
        <w:rPr>
          <w:rtl w:val="0"/>
        </w:rPr>
      </w:r>
    </w:p>
    <w:p w:rsidR="00000000" w:rsidDel="00000000" w:rsidP="00000000" w:rsidRDefault="00000000" w:rsidRPr="00000000" w14:paraId="0000002B">
      <w:pPr>
        <w:pStyle w:val="Heading4"/>
        <w:keepNext w:val="0"/>
        <w:keepLines w:val="0"/>
        <w:spacing w:after="40" w:before="240" w:lineRule="auto"/>
        <w:rPr/>
      </w:pPr>
      <w:bookmarkStart w:colFirst="0" w:colLast="0" w:name="_nd2jft3ti1q4" w:id="7"/>
      <w:bookmarkEnd w:id="7"/>
      <w:r w:rsidDel="00000000" w:rsidR="00000000" w:rsidRPr="00000000">
        <w:rPr>
          <w:b w:val="1"/>
          <w:bCs w:val="1"/>
          <w:color w:val="000000"/>
          <w:sz w:val="22"/>
          <w:szCs w:val="22"/>
          <w:rtl w:val="0"/>
        </w:rPr>
        <w:t xml:space="preserve">Unit 4: Competition and Year End Art</w:t>
      </w:r>
      <w:r w:rsidDel="00000000" w:rsidR="00000000" w:rsidRPr="00000000">
        <w:rPr>
          <w:rtl w:val="0"/>
        </w:rPr>
        <w:br w:type="textWrapping"/>
      </w:r>
    </w:p>
    <w:p w:rsidR="00000000" w:rsidDel="00000000" w:rsidP="00000000" w:rsidRDefault="00000000" w:rsidRPr="00000000" w14:paraId="0000002C">
      <w:pPr>
        <w:numPr>
          <w:ilvl w:val="2"/>
          <w:numId w:val="5"/>
        </w:numPr>
        <w:spacing w:after="0" w:afterAutospacing="0" w:before="240" w:lineRule="auto"/>
        <w:ind w:left="2160" w:hanging="360"/>
      </w:pPr>
      <w:r w:rsidDel="00000000" w:rsidR="00000000" w:rsidRPr="00000000">
        <w:rPr>
          <w:rtl w:val="0"/>
        </w:rPr>
        <w:t xml:space="preserve">Practice  techniques and develop craftsmanship for competition pieces and end of year projects. </w:t>
      </w:r>
    </w:p>
    <w:p w:rsidR="00000000" w:rsidDel="00000000" w:rsidP="00000000" w:rsidRDefault="00000000" w:rsidRPr="00000000" w14:paraId="0000002D">
      <w:pPr>
        <w:numPr>
          <w:ilvl w:val="2"/>
          <w:numId w:val="5"/>
        </w:numPr>
        <w:spacing w:after="0" w:afterAutospacing="0" w:before="0" w:beforeAutospacing="0" w:lineRule="auto"/>
        <w:ind w:left="2160" w:hanging="360"/>
        <w:rPr>
          <w:u w:val="none"/>
        </w:rPr>
      </w:pPr>
      <w:r w:rsidDel="00000000" w:rsidR="00000000" w:rsidRPr="00000000">
        <w:rPr>
          <w:rtl w:val="0"/>
        </w:rPr>
      </w:r>
    </w:p>
    <w:p w:rsidR="00000000" w:rsidDel="00000000" w:rsidP="00000000" w:rsidRDefault="00000000" w:rsidRPr="00000000" w14:paraId="0000002E">
      <w:pPr>
        <w:numPr>
          <w:ilvl w:val="1"/>
          <w:numId w:val="5"/>
        </w:numPr>
        <w:spacing w:after="0" w:afterAutospacing="0" w:before="0" w:beforeAutospacing="0" w:lineRule="auto"/>
        <w:ind w:left="1440" w:hanging="360"/>
      </w:pPr>
      <w:r w:rsidDel="00000000" w:rsidR="00000000" w:rsidRPr="00000000">
        <w:rPr>
          <w:b w:val="1"/>
          <w:bCs w:val="1"/>
          <w:rtl w:val="0"/>
        </w:rPr>
        <w:t xml:space="preserve">TEKS:</w:t>
        <w:br w:type="textWrapping"/>
      </w:r>
    </w:p>
    <w:p w:rsidR="00000000" w:rsidDel="00000000" w:rsidP="00000000" w:rsidRDefault="00000000" w:rsidRPr="00000000" w14:paraId="0000002F">
      <w:pPr>
        <w:numPr>
          <w:ilvl w:val="1"/>
          <w:numId w:val="5"/>
        </w:numPr>
        <w:spacing w:after="240" w:before="0" w:beforeAutospacing="0" w:lineRule="auto"/>
        <w:ind w:left="1440" w:hanging="360"/>
      </w:pPr>
      <w:r w:rsidDel="00000000" w:rsidR="00000000" w:rsidRPr="00000000">
        <w:rPr>
          <w:rtl w:val="0"/>
        </w:rPr>
        <w:t xml:space="preserve">§117.114(b)(1)(A)(B), §117.114(b)(2)(A)(B)(C)(D)        </w:t>
      </w:r>
      <w:r w:rsidDel="00000000" w:rsidR="00000000" w:rsidRPr="00000000">
        <w:rPr>
          <w:rtl w:val="0"/>
        </w:rPr>
        <w:br w:type="textWrapping"/>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xdsabdv2u1z5" w:id="8"/>
      <w:bookmarkEnd w:id="8"/>
      <w:r w:rsidDel="00000000" w:rsidR="00000000" w:rsidRPr="00000000">
        <w:rPr>
          <w:b w:val="1"/>
          <w:bCs w:val="1"/>
          <w:color w:val="000000"/>
          <w:sz w:val="26"/>
          <w:szCs w:val="26"/>
          <w:rtl w:val="0"/>
        </w:rPr>
        <w:t xml:space="preserve">Additional Skills/Activities</w:t>
      </w:r>
    </w:p>
    <w:p w:rsidR="00000000" w:rsidDel="00000000" w:rsidP="00000000" w:rsidRDefault="00000000" w:rsidRPr="00000000" w14:paraId="00000032">
      <w:pPr>
        <w:numPr>
          <w:ilvl w:val="0"/>
          <w:numId w:val="1"/>
        </w:numPr>
        <w:spacing w:after="0" w:afterAutospacing="0" w:before="240" w:lineRule="auto"/>
        <w:ind w:left="720" w:hanging="360"/>
      </w:pPr>
      <w:r w:rsidDel="00000000" w:rsidR="00000000" w:rsidRPr="00000000">
        <w:rPr>
          <w:b w:val="1"/>
          <w:bCs w:val="1"/>
          <w:rtl w:val="0"/>
        </w:rPr>
        <w:t xml:space="preserve">Skill Development:</w:t>
        <w:br w:type="textWrapping"/>
      </w:r>
    </w:p>
    <w:p w:rsidR="00000000" w:rsidDel="00000000" w:rsidP="00000000" w:rsidRDefault="00000000" w:rsidRPr="00000000" w14:paraId="00000033">
      <w:pPr>
        <w:numPr>
          <w:ilvl w:val="1"/>
          <w:numId w:val="1"/>
        </w:numPr>
        <w:spacing w:after="0" w:afterAutospacing="0" w:before="0" w:beforeAutospacing="0" w:lineRule="auto"/>
        <w:ind w:left="1440" w:hanging="360"/>
      </w:pPr>
      <w:r w:rsidDel="00000000" w:rsidR="00000000" w:rsidRPr="00000000">
        <w:rPr>
          <w:rtl w:val="0"/>
        </w:rPr>
        <w:t xml:space="preserve">Observation, creative thinking, fine motor skills, and visual literacy</w:t>
        <w:br w:type="textWrapping"/>
      </w:r>
    </w:p>
    <w:p w:rsidR="00000000" w:rsidDel="00000000" w:rsidP="00000000" w:rsidRDefault="00000000" w:rsidRPr="00000000" w14:paraId="00000034">
      <w:pPr>
        <w:numPr>
          <w:ilvl w:val="0"/>
          <w:numId w:val="1"/>
        </w:numPr>
        <w:spacing w:after="0" w:afterAutospacing="0" w:before="0" w:beforeAutospacing="0" w:lineRule="auto"/>
        <w:ind w:left="720" w:hanging="360"/>
      </w:pPr>
      <w:r w:rsidDel="00000000" w:rsidR="00000000" w:rsidRPr="00000000">
        <w:rPr>
          <w:b w:val="1"/>
          <w:bCs w:val="1"/>
          <w:rtl w:val="0"/>
        </w:rPr>
        <w:t xml:space="preserve">Activities:</w:t>
        <w:br w:type="textWrapping"/>
      </w:r>
    </w:p>
    <w:p w:rsidR="00000000" w:rsidDel="00000000" w:rsidP="00000000" w:rsidRDefault="00000000" w:rsidRPr="00000000" w14:paraId="00000035">
      <w:pPr>
        <w:numPr>
          <w:ilvl w:val="1"/>
          <w:numId w:val="1"/>
        </w:numPr>
        <w:spacing w:after="0" w:afterAutospacing="0" w:before="0" w:beforeAutospacing="0" w:lineRule="auto"/>
        <w:ind w:left="1440" w:hanging="360"/>
      </w:pPr>
      <w:r w:rsidDel="00000000" w:rsidR="00000000" w:rsidRPr="00000000">
        <w:rPr>
          <w:rtl w:val="0"/>
        </w:rPr>
        <w:t xml:space="preserve">Sketchbook practice, art challenges, artist studies, peer critiques</w:t>
        <w:br w:type="textWrapping"/>
      </w:r>
    </w:p>
    <w:p w:rsidR="00000000" w:rsidDel="00000000" w:rsidP="00000000" w:rsidRDefault="00000000" w:rsidRPr="00000000" w14:paraId="00000036">
      <w:pPr>
        <w:numPr>
          <w:ilvl w:val="0"/>
          <w:numId w:val="1"/>
        </w:numPr>
        <w:spacing w:after="0" w:afterAutospacing="0" w:before="0" w:beforeAutospacing="0" w:lineRule="auto"/>
        <w:ind w:left="720" w:hanging="360"/>
      </w:pPr>
      <w:r w:rsidDel="00000000" w:rsidR="00000000" w:rsidRPr="00000000">
        <w:rPr>
          <w:b w:val="1"/>
          <w:bCs w:val="1"/>
          <w:rtl w:val="0"/>
        </w:rPr>
        <w:t xml:space="preserve">Cultural Relevance:</w:t>
        <w:br w:type="textWrapping"/>
      </w:r>
    </w:p>
    <w:p w:rsidR="00000000" w:rsidDel="00000000" w:rsidP="00000000" w:rsidRDefault="00000000" w:rsidRPr="00000000" w14:paraId="00000037">
      <w:pPr>
        <w:numPr>
          <w:ilvl w:val="1"/>
          <w:numId w:val="1"/>
        </w:numPr>
        <w:spacing w:after="240" w:before="0" w:beforeAutospacing="0" w:lineRule="auto"/>
        <w:ind w:left="1440" w:hanging="360"/>
      </w:pPr>
      <w:r w:rsidDel="00000000" w:rsidR="00000000" w:rsidRPr="00000000">
        <w:rPr>
          <w:rtl w:val="0"/>
        </w:rPr>
        <w:t xml:space="preserve">Students will explore how art reflects history, culture, and personal expression</w:t>
        <w:br w:type="textWrapping"/>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b w:val="1"/>
          <w:bCs w:val="1"/>
          <w:rtl w:val="0"/>
        </w:rPr>
        <w:t xml:space="preserve">Thank you for supporting your child’s education!</w:t>
      </w:r>
      <w:r w:rsidDel="00000000" w:rsidR="00000000" w:rsidRPr="00000000">
        <w:rPr>
          <w:rtl w:val="0"/>
        </w:rPr>
        <w:t xml:space="preserve"> Feel free to contact me with questions.</w:t>
      </w:r>
    </w:p>
    <w:p w:rsidR="00000000" w:rsidDel="00000000" w:rsidP="00000000" w:rsidRDefault="00000000" w:rsidRPr="00000000" w14:paraId="0000003A">
      <w:pPr>
        <w:spacing w:after="240" w:before="240" w:lineRule="auto"/>
        <w:rPr>
          <w:b w:val="1"/>
          <w:bCs w:val="1"/>
        </w:rPr>
      </w:pPr>
      <w:r w:rsidDel="00000000" w:rsidR="00000000" w:rsidRPr="00000000">
        <w:rPr>
          <w:rtl w:val="0"/>
        </w:rPr>
        <w:t xml:space="preserve">Sincerely,</w:t>
        <w:br w:type="textWrapping"/>
        <w:t xml:space="preserve"> </w:t>
      </w:r>
      <w:r w:rsidDel="00000000" w:rsidR="00000000" w:rsidRPr="00000000">
        <w:rPr>
          <w:b w:val="1"/>
          <w:bCs w:val="1"/>
          <w:rtl w:val="0"/>
        </w:rPr>
        <w:t xml:space="preserve">Janay Davis</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