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omfortaa" w:cs="Comfortaa" w:eastAsia="Comfortaa" w:hAnsi="Comforta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Quicksand" w:cs="Quicksand" w:eastAsia="Quicksand" w:hAnsi="Quicksand"/>
          <w:b w:val="1"/>
          <w:sz w:val="32"/>
          <w:szCs w:val="32"/>
        </w:rPr>
      </w:pPr>
      <w:r w:rsidDel="00000000" w:rsidR="00000000" w:rsidRPr="00000000">
        <w:rPr>
          <w:rFonts w:ascii="Quicksand" w:cs="Quicksand" w:eastAsia="Quicksand" w:hAnsi="Quicksand"/>
          <w:b w:val="1"/>
          <w:sz w:val="32"/>
          <w:szCs w:val="32"/>
          <w:rtl w:val="0"/>
        </w:rPr>
        <w:t xml:space="preserve">Ms. Williams’s Class Expectations Contract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Fonts w:ascii="Quicksand" w:cs="Quicksand" w:eastAsia="Quicksand" w:hAnsi="Quicksand"/>
          <w:sz w:val="18"/>
          <w:szCs w:val="18"/>
          <w:rtl w:val="0"/>
        </w:rPr>
        <w:t xml:space="preserve">Please read the following carefully &amp; sign at the bottom.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>
          <w:rFonts w:ascii="Quicksand" w:cs="Quicksand" w:eastAsia="Quicksand" w:hAnsi="Quicksand"/>
          <w:b w:val="1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u w:val="single"/>
          <w:rtl w:val="0"/>
        </w:rPr>
        <w:t xml:space="preserve">AS A STUDENT IN THIS CLASS, I AGREE TO DO THE FOLLOWING: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Come to class on time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1st late: warning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3rd late: call home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6 lates: referral to guidance counselor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9 lates: referral to VP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144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Come to class prepared and ready to learn!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Pencils, ChromeBook, Notebook, other necessary materials, &amp; any assignments due that day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144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Listen &amp; follow directions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Raise my hand before speaking or leaving my seat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Respect my classmates, teacher, and their property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No put-downs, profanity, rowdy behavior, writing on desks, etc.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Keep hands, feet, and objects to self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144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Keep all electronic devices &amp; headphones away unless given other instructions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Quicksand" w:cs="Quicksand" w:eastAsia="Quicksand" w:hAnsi="Quicksand"/>
          <w:sz w:val="20"/>
          <w:szCs w:val="20"/>
        </w:rPr>
      </w:pPr>
      <w:r w:rsidDel="00000000" w:rsidR="00000000" w:rsidRPr="00000000">
        <w:rPr>
          <w:rFonts w:ascii="Quicksand" w:cs="Quicksand" w:eastAsia="Quicksand" w:hAnsi="Quicksand"/>
          <w:sz w:val="20"/>
          <w:szCs w:val="20"/>
          <w:rtl w:val="0"/>
        </w:rPr>
        <w:t xml:space="preserve">Students will be given one warning. If the device is still out, students will be instructed to put the device on the teacher's desk until the end of class. 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ind w:left="144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Take responsibility for my actions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720"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Try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my best and ask for help if needed!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ind w:left="0" w:firstLine="0"/>
        <w:jc w:val="left"/>
        <w:rPr>
          <w:rFonts w:ascii="Quicksand" w:cs="Quicksand" w:eastAsia="Quicksand" w:hAnsi="Quicksa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ind w:left="0" w:firstLine="0"/>
        <w:jc w:val="left"/>
        <w:rPr>
          <w:rFonts w:ascii="Quicksand" w:cs="Quicksand" w:eastAsia="Quicksand" w:hAnsi="Quicksa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ind w:left="0" w:firstLine="0"/>
        <w:jc w:val="left"/>
        <w:rPr>
          <w:rFonts w:ascii="Quicksand" w:cs="Quicksand" w:eastAsia="Quicksand" w:hAnsi="Quicksa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ind w:left="0" w:firstLine="0"/>
        <w:jc w:val="left"/>
        <w:rPr>
          <w:rFonts w:ascii="Quicksand" w:cs="Quicksand" w:eastAsia="Quicksand" w:hAnsi="Quicksa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  <w:b w:val="1"/>
          <w:u w:val="single"/>
        </w:rPr>
      </w:pPr>
      <w:r w:rsidDel="00000000" w:rsidR="00000000" w:rsidRPr="00000000">
        <w:rPr>
          <w:rFonts w:ascii="Quicksand" w:cs="Quicksand" w:eastAsia="Quicksand" w:hAnsi="Quicksand"/>
          <w:b w:val="1"/>
          <w:u w:val="single"/>
          <w:rtl w:val="0"/>
        </w:rPr>
        <w:t xml:space="preserve">Failure to comply with these rules will result in: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1. Verbal Warning      2. Call Home      3. Teacher Detention      4. Referral to VP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or other disciplinary action based on the school’s Code of Conduct. 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Fonts w:ascii="Quicksand" w:cs="Quicksand" w:eastAsia="Quicksand" w:hAnsi="Quicksand"/>
          <w:sz w:val="18"/>
          <w:szCs w:val="18"/>
          <w:rtl w:val="0"/>
        </w:rPr>
        <w:t xml:space="preserve">*Serious offenses can, at the teacher’s discretion, result in more serious consequences regardless of previous steps taken.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0" w:firstLine="0"/>
        <w:jc w:val="left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0" w:firstLine="0"/>
        <w:jc w:val="left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ind w:left="0" w:firstLine="0"/>
        <w:jc w:val="left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I read and understand the rules for proper behavior and their consequences if I do not follow them in Ms. Williams’s classroom. 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0" w:firstLine="0"/>
        <w:jc w:val="center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0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0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__________________________________________________</w:t>
        <w:tab/>
        <w:tab/>
        <w:tab/>
        <w:t xml:space="preserve">________________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0" w:firstLine="0"/>
        <w:rPr>
          <w:rFonts w:ascii="Quicksand" w:cs="Quicksand" w:eastAsia="Quicksand" w:hAnsi="Quicksand"/>
          <w:sz w:val="18"/>
          <w:szCs w:val="18"/>
        </w:rPr>
      </w:pPr>
      <w:r w:rsidDel="00000000" w:rsidR="00000000" w:rsidRPr="00000000">
        <w:rPr>
          <w:rFonts w:ascii="Quicksand" w:cs="Quicksand" w:eastAsia="Quicksand" w:hAnsi="Quicksand"/>
          <w:sz w:val="18"/>
          <w:szCs w:val="18"/>
          <w:rtl w:val="0"/>
        </w:rPr>
        <w:t xml:space="preserve">Student Signature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__________________________________________________</w:t>
        <w:tab/>
        <w:tab/>
        <w:tab/>
        <w:t xml:space="preserve">________________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Quicksand" w:cs="Quicksand" w:eastAsia="Quicksand" w:hAnsi="Quicksand"/>
          <w:sz w:val="24"/>
          <w:szCs w:val="24"/>
        </w:rPr>
      </w:pPr>
      <w:r w:rsidDel="00000000" w:rsidR="00000000" w:rsidRPr="00000000">
        <w:rPr>
          <w:rFonts w:ascii="Quicksand" w:cs="Quicksand" w:eastAsia="Quicksand" w:hAnsi="Quicksand"/>
          <w:sz w:val="18"/>
          <w:szCs w:val="18"/>
          <w:rtl w:val="0"/>
        </w:rPr>
        <w:t xml:space="preserve">Parent/Guardian Signature</w:t>
        <w:tab/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