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324D5C"/>
          <w:sz w:val="20"/>
          <w:szCs w:val="20"/>
        </w:rPr>
      </w:pPr>
      <w:r>
        <w:rPr>
          <w:color w:val="324D5C"/>
          <w:sz w:val="20"/>
          <w:szCs w:val="20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"/>
        <w:gridCol w:w="11434"/>
      </w:tblGrid>
      <w:tr>
        <w:trPr>
          <w:trHeight w:val="363" w:hRule="atLeast"/>
        </w:trPr>
        <w:tc>
          <w:tcPr>
            <w:tcW w:w="230" w:type="dxa"/>
            <w:tcBorders/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</w:r>
          </w:p>
        </w:tc>
        <w:tc>
          <w:tcPr>
            <w:tcW w:w="11434" w:type="dxa"/>
            <w:tcBorders/>
          </w:tcPr>
          <w:p>
            <w:pPr>
              <w:pStyle w:val="Normal"/>
              <w:keepNext w:val="false"/>
              <w:bidi w:val="0"/>
              <w:spacing w:lineRule="auto" w:line="240"/>
              <w:jc w:val="righ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">
                      <wp:simplePos x="0" y="0"/>
                      <wp:positionH relativeFrom="column">
                        <wp:align>right</wp:align>
                      </wp:positionH>
                      <wp:positionV relativeFrom="paragraph">
                        <wp:posOffset>635</wp:posOffset>
                      </wp:positionV>
                      <wp:extent cx="2880995" cy="229235"/>
                      <wp:effectExtent l="0" t="0" r="0" b="0"/>
                      <wp:wrapNone/>
                      <wp:docPr id="2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036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Teaching and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l21600,21600l21600,xe">
                      <v:stroke joinstyle="miter"/>
                      <v:path gradientshapeok="t" o:connecttype="rect"/>
                    </v:shapetype>
                    <v:shape id="shape_0" ID="Shape1" stroked="f" o:allowincell="f" style="position:absolute;margin-left:344.85pt;margin-top:0pt;width:226.75pt;height:17.95pt;mso-wrap-style:square;v-text-anchor:middle;mso-position-horizontal:right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Teaching and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369185" cy="237490"/>
                  <wp:effectExtent l="0" t="0" r="0" b="0"/>
                  <wp:docPr id="3" name="imgfit_var_pheading-DM-C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fit_var_pheading-DM-C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185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63" w:hRule="atLeast"/>
        </w:trPr>
        <w:tc>
          <w:tcPr>
            <w:tcW w:w="230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  <w:drawing>
                <wp:inline distT="0" distB="0" distL="0" distR="0">
                  <wp:extent cx="49530" cy="457200"/>
                  <wp:effectExtent l="0" t="0" r="0" b="0"/>
                  <wp:docPr id="4" name="imgfit_var_sidebarimage-DM-G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fit_var_sidebarimage-DM-G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3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Avenir" w:hAnsi="Avenir"/>
                <w:sz w:val="26"/>
                <w:szCs w:val="26"/>
              </w:rPr>
              <w:t>Objective</w:t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Calibri" w:hAnsi="Calibri"/>
                <w:color w:val="666666"/>
                <w:sz w:val="22"/>
                <w:szCs w:val="22"/>
              </w:rPr>
              <w:t>Increase student achievement in all academic areas with a focus on reading, math and writing</w:t>
            </w:r>
          </w:p>
        </w:tc>
      </w:tr>
    </w:tbl>
    <w:p>
      <w:pPr>
        <w:pStyle w:val="Normal"/>
        <w:keepNext w:val="false"/>
        <w:bidi w:val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Invest in curriculum materials aligned to/in support of instructional practices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07/01/2021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08/01/2027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Materials, inventories, curriculum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Surveys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Walk-Through Data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professional development for personalized learning 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07/01/2022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08/04/2027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Materials, inventories, curriculum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Surveys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Walk-Through Data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Test data 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small group and individual instruction to struggling students by using interventionists daily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08/01/2022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08/31/2027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Walk-Through Data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Test data 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0"/>
          <w:szCs w:val="20"/>
        </w:rPr>
      </w:pPr>
      <w:r>
        <w:rPr>
          <w:color w:val="324D5C"/>
          <w:sz w:val="20"/>
          <w:szCs w:val="20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5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"/>
        <w:gridCol w:w="11434"/>
      </w:tblGrid>
      <w:tr>
        <w:trPr>
          <w:trHeight w:val="363" w:hRule="atLeast"/>
        </w:trPr>
        <w:tc>
          <w:tcPr>
            <w:tcW w:w="230" w:type="dxa"/>
            <w:tcBorders/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</w:r>
          </w:p>
        </w:tc>
        <w:tc>
          <w:tcPr>
            <w:tcW w:w="11434" w:type="dxa"/>
            <w:tcBorders/>
          </w:tcPr>
          <w:p>
            <w:pPr>
              <w:pStyle w:val="Normal"/>
              <w:keepNext w:val="false"/>
              <w:bidi w:val="0"/>
              <w:spacing w:lineRule="auto" w:line="240"/>
              <w:jc w:val="righ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">
                      <wp:simplePos x="0" y="0"/>
                      <wp:positionH relativeFrom="column">
                        <wp:align>right</wp:align>
                      </wp:positionH>
                      <wp:positionV relativeFrom="paragraph">
                        <wp:posOffset>635</wp:posOffset>
                      </wp:positionV>
                      <wp:extent cx="2880995" cy="229235"/>
                      <wp:effectExtent l="0" t="0" r="0" b="0"/>
                      <wp:wrapNone/>
                      <wp:docPr id="6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036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Culture and Climate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344.85pt;margin-top:0pt;width:226.75pt;height:17.95pt;mso-wrap-style:square;v-text-anchor:middle;mso-position-horizontal:right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Culture and Climate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369185" cy="237490"/>
                  <wp:effectExtent l="0" t="0" r="0" b="0"/>
                  <wp:docPr id="7" name="imgfit_var_pheading-DM-T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gfit_var_pheading-DM-T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185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63" w:hRule="atLeast"/>
        </w:trPr>
        <w:tc>
          <w:tcPr>
            <w:tcW w:w="230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  <w:drawing>
                <wp:inline distT="0" distB="0" distL="0" distR="0">
                  <wp:extent cx="49530" cy="457200"/>
                  <wp:effectExtent l="0" t="0" r="0" b="0"/>
                  <wp:docPr id="8" name="imgfit_var_sidebarimage-DM-P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gfit_var_sidebarimage-DM-P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3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Avenir" w:hAnsi="Avenir"/>
                <w:sz w:val="26"/>
                <w:szCs w:val="26"/>
              </w:rPr>
              <w:t>Objective</w:t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Calibri" w:hAnsi="Calibri"/>
                <w:color w:val="666666"/>
                <w:sz w:val="22"/>
                <w:szCs w:val="22"/>
              </w:rPr>
              <w:t>Provide an environment within the school that promotes a positive climate and culture.</w:t>
            </w:r>
          </w:p>
        </w:tc>
      </w:tr>
    </w:tbl>
    <w:p>
      <w:pPr>
        <w:pStyle w:val="Normal"/>
        <w:keepNext w:val="false"/>
        <w:bidi w:val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Utilize Awards leadership team, Response to Intervention team, Positive Behavior team, and Culture/Climate team within the school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04/04/2022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07/07/2027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Surveys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Parent Sign in Sheets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Continue to implement RAM Kids, Ram Pride, Parent Nights, Thematic Days, Birthday announcements, and PBIS days, theater, dance, and art to build culture and climate 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04/04/2022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08/04/2027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Walk-Through Data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Discipline Data 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Create Parental Involvement opportunities to include Parent Picnics, Read Aloud, STEM Days, and volunteer times. 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08/01/2022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08/01/2027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Surveys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Parent Sign in Sheets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0"/>
          <w:szCs w:val="20"/>
        </w:rPr>
      </w:pPr>
      <w:r>
        <w:rPr>
          <w:color w:val="324D5C"/>
          <w:sz w:val="20"/>
          <w:szCs w:val="20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9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"/>
        <w:gridCol w:w="11434"/>
      </w:tblGrid>
      <w:tr>
        <w:trPr>
          <w:trHeight w:val="363" w:hRule="atLeast"/>
        </w:trPr>
        <w:tc>
          <w:tcPr>
            <w:tcW w:w="230" w:type="dxa"/>
            <w:tcBorders/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</w:r>
          </w:p>
        </w:tc>
        <w:tc>
          <w:tcPr>
            <w:tcW w:w="11434" w:type="dxa"/>
            <w:tcBorders/>
          </w:tcPr>
          <w:p>
            <w:pPr>
              <w:pStyle w:val="Normal"/>
              <w:keepNext w:val="false"/>
              <w:bidi w:val="0"/>
              <w:spacing w:lineRule="auto" w:line="240"/>
              <w:jc w:val="righ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4">
                      <wp:simplePos x="0" y="0"/>
                      <wp:positionH relativeFrom="column">
                        <wp:align>right</wp:align>
                      </wp:positionH>
                      <wp:positionV relativeFrom="paragraph">
                        <wp:posOffset>635</wp:posOffset>
                      </wp:positionV>
                      <wp:extent cx="2880995" cy="229235"/>
                      <wp:effectExtent l="0" t="0" r="0" b="0"/>
                      <wp:wrapNone/>
                      <wp:docPr id="10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036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Technology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344.85pt;margin-top:0pt;width:226.75pt;height:17.95pt;mso-wrap-style:square;v-text-anchor:middle;mso-position-horizontal:right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Technology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369185" cy="237490"/>
                  <wp:effectExtent l="0" t="0" r="0" b="0"/>
                  <wp:docPr id="11" name="imgfit_var_pheading-DM-N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gfit_var_pheading-DM-N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185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63" w:hRule="atLeast"/>
        </w:trPr>
        <w:tc>
          <w:tcPr>
            <w:tcW w:w="230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  <w:drawing>
                <wp:inline distT="0" distB="0" distL="0" distR="0">
                  <wp:extent cx="49530" cy="457200"/>
                  <wp:effectExtent l="0" t="0" r="0" b="0"/>
                  <wp:docPr id="12" name="imgfit_var_sidebarimage-DM-A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gfit_var_sidebarimage-DM-A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3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Avenir" w:hAnsi="Avenir"/>
                <w:sz w:val="26"/>
                <w:szCs w:val="26"/>
              </w:rPr>
              <w:t>Objective</w:t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Calibri" w:hAnsi="Calibri"/>
                <w:color w:val="666666"/>
                <w:sz w:val="22"/>
                <w:szCs w:val="22"/>
              </w:rPr>
              <w:t xml:space="preserve">Provide teachers and students with sufficient technology needed for daily learning in all classrooms. </w:t>
            </w:r>
          </w:p>
        </w:tc>
      </w:tr>
    </w:tbl>
    <w:p>
      <w:pPr>
        <w:pStyle w:val="Normal"/>
        <w:keepNext w:val="false"/>
        <w:bidi w:val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varied and differentiated professional learning for teachers in technology. 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06/01/2021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06/02/2027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Materials, inventories, curriculum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teachers and students with technology needed for daily learning. 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08/01/2022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09/02/2027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Materials, inventories, curriculum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Surveys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Walk-Through Data</w:t>
                  </w:r>
                </w:p>
              </w:tc>
            </w:tr>
            <w:tr>
              <w:trPr/>
              <w:tc>
                <w:tcPr>
                  <w:tcW w:w="4848" w:type="dxa"/>
                  <w:tcBorders/>
                  <w:shd w:fill="EEEEEE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Test data 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20"/>
          <w:szCs w:val="20"/>
        </w:rPr>
      </w:pPr>
      <w:r>
        <w:rPr>
          <w:color w:val="324D5C"/>
          <w:sz w:val="20"/>
          <w:szCs w:val="20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3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"/>
        <w:gridCol w:w="11434"/>
      </w:tblGrid>
      <w:tr>
        <w:trPr>
          <w:trHeight w:val="363" w:hRule="atLeast"/>
        </w:trPr>
        <w:tc>
          <w:tcPr>
            <w:tcW w:w="230" w:type="dxa"/>
            <w:tcBorders/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</w:r>
          </w:p>
        </w:tc>
        <w:tc>
          <w:tcPr>
            <w:tcW w:w="11434" w:type="dxa"/>
            <w:tcBorders/>
          </w:tcPr>
          <w:p>
            <w:pPr>
              <w:pStyle w:val="Normal"/>
              <w:keepNext w:val="false"/>
              <w:bidi w:val="0"/>
              <w:spacing w:lineRule="auto" w:line="240"/>
              <w:jc w:val="righ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5">
                      <wp:simplePos x="0" y="0"/>
                      <wp:positionH relativeFrom="column">
                        <wp:align>right</wp:align>
                      </wp:positionH>
                      <wp:positionV relativeFrom="paragraph">
                        <wp:posOffset>635</wp:posOffset>
                      </wp:positionV>
                      <wp:extent cx="2880995" cy="229235"/>
                      <wp:effectExtent l="0" t="0" r="0" b="0"/>
                      <wp:wrapNone/>
                      <wp:docPr id="14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036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Professional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344.85pt;margin-top:0pt;width:226.75pt;height:17.95pt;mso-wrap-style:square;v-text-anchor:middle;mso-position-horizontal:right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Professional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369185" cy="237490"/>
                  <wp:effectExtent l="0" t="0" r="0" b="0"/>
                  <wp:docPr id="15" name="imgfit_var_pheading-DM-N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fit_var_pheading-DM-N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185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63" w:hRule="atLeast"/>
        </w:trPr>
        <w:tc>
          <w:tcPr>
            <w:tcW w:w="230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bidi w:val="0"/>
              <w:spacing w:lineRule="auto" w:line="240"/>
              <w:jc w:val="left"/>
              <w:rPr>
                <w:sz w:val="4"/>
                <w:szCs w:val="6"/>
              </w:rPr>
            </w:pPr>
            <w:r>
              <w:rPr>
                <w:sz w:val="4"/>
                <w:szCs w:val="6"/>
              </w:rPr>
              <w:drawing>
                <wp:inline distT="0" distB="0" distL="0" distR="0">
                  <wp:extent cx="49530" cy="457200"/>
                  <wp:effectExtent l="0" t="0" r="0" b="0"/>
                  <wp:docPr id="16" name="imgfit_var_sidebarimage-DM-D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gfit_var_sidebarimage-DM-D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3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Avenir" w:hAnsi="Avenir"/>
                <w:sz w:val="26"/>
                <w:szCs w:val="26"/>
              </w:rPr>
              <w:t>Objective</w:t>
            </w:r>
          </w:p>
          <w:p>
            <w:pPr>
              <w:pStyle w:val="TableContents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</w:t>
            </w:r>
            <w:r>
              <w:rPr>
                <w:rFonts w:ascii="Calibri" w:hAnsi="Calibri"/>
                <w:color w:val="666666"/>
                <w:sz w:val="22"/>
                <w:szCs w:val="22"/>
              </w:rPr>
              <w:t xml:space="preserve">Create varied professional learning opportunities for teachers. </w:t>
            </w:r>
          </w:p>
        </w:tc>
      </w:tr>
    </w:tbl>
    <w:p>
      <w:pPr>
        <w:pStyle w:val="Normal"/>
        <w:keepNext w:val="false"/>
        <w:bidi w:val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64" w:type="dxa"/>
        <w:jc w:val="left"/>
        <w:tblInd w:w="292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5372"/>
        <w:gridCol w:w="110"/>
        <w:gridCol w:w="5482"/>
      </w:tblGrid>
      <w:tr>
        <w:trPr>
          <w:tblHeader w:val="true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Critical Initiative</w:t>
            </w:r>
          </w:p>
        </w:tc>
        <w:tc>
          <w:tcPr>
            <w:tcW w:w="110" w:type="dxa"/>
            <w:tcBorders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Key Measures</w:t>
            </w:r>
          </w:p>
        </w:tc>
      </w:tr>
      <w:tr>
        <w:trPr>
          <w:trHeight w:val="517" w:hRule="atLeast"/>
        </w:trPr>
        <w:tc>
          <w:tcPr>
            <w:tcW w:w="5372" w:type="dxa"/>
            <w:tcBorders>
              <w:bottom w:val="single" w:sz="2" w:space="0" w:color="80808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varied and personalized training for teachers to include writing, math, and reading  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Start Date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08/01/2022                     </w:t>
            </w:r>
            <w:r>
              <w:rPr>
                <w:b/>
                <w:bCs/>
                <w:sz w:val="18"/>
                <w:szCs w:val="18"/>
              </w:rPr>
              <w:t>End Date</w:t>
            </w:r>
            <w:r>
              <w:rPr>
                <w:sz w:val="18"/>
                <w:szCs w:val="18"/>
              </w:rPr>
              <w:t>: 07/01/2027</w:t>
            </w:r>
          </w:p>
        </w:tc>
        <w:tc>
          <w:tcPr>
            <w:tcW w:w="1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82" w:type="dxa"/>
            <w:tcBorders>
              <w:bottom w:val="single" w:sz="2" w:space="0" w:color="808080"/>
            </w:tcBorders>
          </w:tcPr>
          <w:tbl>
            <w:tblPr>
              <w:tblW w:w="4848" w:type="dxa"/>
              <w:jc w:val="left"/>
              <w:tblInd w:w="0" w:type="dxa"/>
              <w:tblLayout w:type="fixed"/>
              <w:tblCellMar>
                <w:top w:w="58" w:type="dxa"/>
                <w:left w:w="58" w:type="dxa"/>
                <w:bottom w:w="58" w:type="dxa"/>
                <w:right w:w="58" w:type="dxa"/>
              </w:tblCellMar>
            </w:tblPr>
            <w:tblGrid>
              <w:gridCol w:w="4848"/>
            </w:tblGrid>
            <w:tr>
              <w:trPr/>
              <w:tc>
                <w:tcPr>
                  <w:tcW w:w="4848" w:type="dxa"/>
                  <w:tcBorders/>
                  <w:shd w:fill="FFFFFF" w:val="clear"/>
                </w:tcPr>
                <w:p>
                  <w:pPr>
                    <w:pStyle w:val="Normal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Surveys</w:t>
                  </w:r>
                </w:p>
              </w:tc>
            </w:tr>
          </w:tbl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10"/>
      <w:type w:val="nextPage"/>
      <w:pgSz w:w="12240" w:h="15840"/>
      <w:pgMar w:left="288" w:right="288" w:gutter="0" w:header="0" w:top="432" w:footer="288" w:bottom="778"/>
      <w:pgNumType w:fmt="upperRoman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auto"/>
    <w:pitch w:val="default"/>
  </w:font>
  <w:font w:name="OpenSymbol">
    <w:altName w:val="Arial Unicode MS"/>
    <w:charset w:val="02"/>
    <w:family w:val="auto"/>
    <w:pitch w:val="default"/>
  </w:font>
  <w:font w:name="Avenir">
    <w:charset w:val="00"/>
    <w:family w:val="auto"/>
    <w:pitch w:val="default"/>
  </w:font>
  <w:font w:name="Avenir Next">
    <w:charset w:val="00"/>
    <w:family w:val="auto"/>
    <w:pitch w:val="default"/>
  </w:font>
  <w:font w:name="Avenir">
    <w:charset w:val="00"/>
    <w:family w:val="auto"/>
    <w:pitch w:val="variable"/>
  </w:font>
  <w:font w:name="Calibri">
    <w:charset w:val="00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4100" w:type="pct"/>
      <w:jc w:val="center"/>
      <w:tblInd w:w="0" w:type="dxa"/>
      <w:tblLayout w:type="fixed"/>
      <w:tblCellMar>
        <w:top w:w="29" w:type="dxa"/>
        <w:left w:w="29" w:type="dxa"/>
        <w:bottom w:w="29" w:type="dxa"/>
        <w:right w:w="29" w:type="dxa"/>
      </w:tblCellMar>
    </w:tblPr>
    <w:tblGrid>
      <w:gridCol w:w="3188"/>
      <w:gridCol w:w="3188"/>
      <w:gridCol w:w="3188"/>
    </w:tblGrid>
    <w:tr>
      <w:trPr/>
      <w:tc>
        <w:tcPr>
          <w:tcW w:w="3188" w:type="dxa"/>
          <w:tcBorders>
            <w:top w:val="single" w:sz="2" w:space="0" w:color="B2B2B2"/>
          </w:tcBorders>
        </w:tcPr>
        <w:p>
          <w:pPr>
            <w:pStyle w:val="TableContents"/>
            <w:jc w:val="left"/>
            <w:rPr>
              <w:rFonts w:ascii="Avenir" w:hAnsi="Avenir"/>
              <w:sz w:val="18"/>
              <w:szCs w:val="18"/>
            </w:rPr>
          </w:pPr>
          <w:r>
            <w:rPr>
              <w:rFonts w:ascii="Avenir" w:hAnsi="Avenir"/>
              <w:szCs w:val="18"/>
            </w:rPr>
            <w:drawing>
              <wp:inline distT="0" distB="0" distL="0" distR="0">
                <wp:extent cx="502920" cy="118745"/>
                <wp:effectExtent l="0" t="0" r="0" b="0"/>
                <wp:docPr id="17" name="Image25-DM-K0Image25-DM-P1" descr="Created with sketchtoo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Image25-DM-K0Image25-DM-P1" descr="Created with sketchtoo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920" cy="118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TableContents"/>
            <w:jc w:val="left"/>
            <w:rPr>
              <w:sz w:val="12"/>
              <w:szCs w:val="12"/>
            </w:rPr>
          </w:pP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©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 xml:space="preserve"> 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Cognia</w:t>
          </w:r>
          <w:r>
            <w:rPr>
              <w:b w:val="false"/>
              <w:i w:val="false"/>
              <w:caps w:val="false"/>
              <w:smallCaps w:val="false"/>
              <w:color w:val="222222"/>
              <w:spacing w:val="0"/>
              <w:sz w:val="12"/>
              <w:szCs w:val="12"/>
            </w:rPr>
            <w:t>, Inc.</w:t>
          </w:r>
        </w:p>
      </w:tc>
      <w:tc>
        <w:tcPr>
          <w:tcW w:w="3188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center"/>
            <w:rPr>
              <w:rFonts w:ascii="Avenir" w:hAnsi="Avenir"/>
              <w:b/>
              <w:b/>
              <w:bCs/>
              <w:sz w:val="22"/>
              <w:szCs w:val="22"/>
            </w:rPr>
          </w:pPr>
          <w:r>
            <w:rPr>
              <w:rFonts w:ascii="Avenir" w:hAnsi="Avenir"/>
              <w:b/>
              <w:bCs/>
              <w:sz w:val="22"/>
              <w:szCs w:val="22"/>
            </w:rPr>
            <w:t xml:space="preserve">Annual </w:t>
          </w:r>
          <w:r>
            <w:rPr>
              <w:rFonts w:ascii="Avenir" w:hAnsi="Avenir"/>
              <w:b/>
              <w:bCs/>
              <w:sz w:val="22"/>
              <w:szCs w:val="22"/>
            </w:rPr>
            <w:t xml:space="preserve">Improvement </w:t>
          </w:r>
          <w:r>
            <w:rPr>
              <w:rFonts w:ascii="Avenir" w:hAnsi="Avenir"/>
              <w:b/>
              <w:bCs/>
              <w:sz w:val="22"/>
              <w:szCs w:val="22"/>
            </w:rPr>
            <w:t>Plan</w:t>
          </w:r>
        </w:p>
      </w:tc>
      <w:tc>
        <w:tcPr>
          <w:tcW w:w="3188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right"/>
            <w:rPr>
              <w:rFonts w:ascii="Avenir" w:hAnsi="Avenir"/>
              <w:sz w:val="14"/>
              <w:szCs w:val="14"/>
            </w:rPr>
          </w:pPr>
          <w:r>
            <w:rPr>
              <w:rFonts w:ascii="Avenir" w:hAnsi="Avenir"/>
              <w:sz w:val="14"/>
              <w:szCs w:val="14"/>
            </w:rPr>
            <w:t xml:space="preserve">Page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PAGE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4</w:t>
          </w:r>
          <w:r>
            <w:rPr>
              <w:sz w:val="14"/>
              <w:szCs w:val="14"/>
              <w:rFonts w:ascii="Avenir" w:hAnsi="Avenir"/>
            </w:rPr>
            <w:fldChar w:fldCharType="end"/>
          </w:r>
          <w:r>
            <w:rPr>
              <w:rFonts w:ascii="Avenir" w:hAnsi="Avenir"/>
              <w:sz w:val="14"/>
              <w:szCs w:val="14"/>
            </w:rPr>
            <w:t xml:space="preserve"> of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NUMPAGES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4</w:t>
          </w:r>
          <w:r>
            <w:rPr>
              <w:sz w:val="14"/>
              <w:szCs w:val="14"/>
              <w:rFonts w:ascii="Avenir" w:hAnsi="Avenir"/>
            </w:rPr>
            <w:fldChar w:fldCharType="end"/>
          </w:r>
        </w:p>
      </w:tc>
    </w:tr>
  </w:tbl>
  <w:p>
    <w:pPr>
      <w:pStyle w:val="Footer"/>
      <w:jc w:val="center"/>
      <w:rPr>
        <w:rFonts w:ascii="Avenir" w:hAnsi="Avenir"/>
        <w:b w:val="false"/>
        <w:i w:val="false"/>
        <w:caps w:val="false"/>
        <w:smallCaps w:val="false"/>
        <w:color w:val="222222"/>
        <w:spacing w:val="0"/>
        <w:sz w:val="18"/>
        <w:szCs w:val="18"/>
      </w:rPr>
    </w:pPr>
    <w:r>
      <w:rPr>
        <w:rFonts w:ascii="Avenir" w:hAnsi="Avenir"/>
        <w:b w:val="false"/>
        <w:i w:val="false"/>
        <w:caps w:val="false"/>
        <w:smallCaps w:val="false"/>
        <w:color w:val="222222"/>
        <w:spacing w:val="0"/>
        <w:sz w:val="18"/>
        <w:szCs w:val="18"/>
      </w:rPr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widowControl/>
      <w:kinsoku w:val="true"/>
      <w:overflowPunct w:val="true"/>
      <w:autoSpaceDE w:val="true"/>
      <w:bidi w:val="0"/>
      <w:spacing w:lineRule="auto" w:line="259" w:before="0" w:after="0"/>
      <w:contextualSpacing/>
      <w:jc w:val="left"/>
    </w:pPr>
    <w:rPr>
      <w:rFonts w:ascii="Calibri" w:hAnsi="Calibri" w:eastAsia="Calibri" w:cs="Tahoma"/>
      <w:color w:val="auto"/>
      <w:kern w:val="2"/>
      <w:sz w:val="22"/>
      <w:szCs w:val="22"/>
      <w:lang w:val="en-US" w:eastAsia="en-US" w:bidi="ar-SA"/>
    </w:rPr>
  </w:style>
  <w:style w:type="paragraph" w:styleId="Heading1">
    <w:name w:val="Heading 1"/>
    <w:basedOn w:val="Heading"/>
    <w:qFormat/>
    <w:pPr>
      <w:bidi w:val="0"/>
    </w:pPr>
    <w:rPr/>
  </w:style>
  <w:style w:type="paragraph" w:styleId="Heading2">
    <w:name w:val="Heading 2"/>
    <w:basedOn w:val="Heading"/>
    <w:qFormat/>
    <w:pPr>
      <w:tabs>
        <w:tab w:val="clear" w:pos="720"/>
      </w:tabs>
      <w:bidi w:val="0"/>
    </w:pPr>
    <w:rPr/>
  </w:style>
  <w:style w:type="paragraph" w:styleId="Heading3">
    <w:name w:val="Heading 3"/>
    <w:basedOn w:val="Heading"/>
    <w:qFormat/>
    <w:pPr>
      <w:bidi w:val="0"/>
    </w:pPr>
    <w:rPr/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Internet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808080"/>
      <w:shd w:fill="E6E6E6" w:val="clear"/>
    </w:rPr>
  </w:style>
  <w:style w:type="character" w:styleId="IndexLink">
    <w:name w:val="Index Link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bidi w:val="0"/>
      <w:spacing w:before="144" w:after="115"/>
      <w:contextualSpacing w:val="false"/>
    </w:pPr>
    <w:rPr>
      <w:rFonts w:ascii="Avenir" w:hAnsi="Avenir" w:eastAsia="Arial Unicode MS" w:cs="Arial Unicode M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  <w:contextualSpacing w:val="false"/>
    </w:pPr>
    <w:rPr/>
  </w:style>
  <w:style w:type="paragraph" w:styleId="List">
    <w:name w:val="List"/>
    <w:basedOn w:val="TextBody"/>
    <w:pPr/>
    <w:rPr>
      <w:rFonts w:ascii="Avenir Next" w:hAnsi="Avenir Next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ascii="Avenir Next" w:hAnsi="Avenir Next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venir Next" w:hAnsi="Avenir Next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  <w:contextualSpacing w:val="false"/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  <w:contextualSpacing w:val="false"/>
    </w:pPr>
    <w:rPr/>
  </w:style>
  <w:style w:type="paragraph" w:styleId="ListParagraph">
    <w:name w:val="List Paragraph"/>
    <w:basedOn w:val="Normal"/>
    <w:qFormat/>
    <w:pPr>
      <w:bidi w:val="0"/>
      <w:spacing w:before="0" w:after="160"/>
      <w:ind w:left="720" w:right="0" w:hanging="0"/>
      <w:contextualSpacing/>
    </w:pPr>
    <w:rPr>
      <w:sz w:val="18"/>
    </w:rPr>
  </w:style>
  <w:style w:type="paragraph" w:styleId="IndexHeading">
    <w:name w:val="Index Heading"/>
    <w:basedOn w:val="Heading"/>
    <w:pPr>
      <w:suppressLineNumbers/>
      <w:ind w:left="0" w:right="0" w:hanging="0"/>
    </w:pPr>
    <w:rPr>
      <w:b/>
      <w:bCs/>
      <w:sz w:val="32"/>
      <w:szCs w:val="32"/>
    </w:rPr>
  </w:style>
  <w:style w:type="paragraph" w:styleId="ContentsHeading">
    <w:name w:val="TOC Heading"/>
    <w:basedOn w:val="Heading"/>
    <w:pPr/>
    <w:rPr/>
  </w:style>
  <w:style w:type="paragraph" w:styleId="TableContents">
    <w:name w:val="Table Contents"/>
    <w:basedOn w:val="Normal"/>
    <w:qFormat/>
    <w:pPr>
      <w:bidi w:val="0"/>
      <w:jc w:val="center"/>
    </w:pPr>
    <w:rPr>
      <w:sz w:val="18"/>
    </w:rPr>
  </w:style>
  <w:style w:type="paragraph" w:styleId="Contents1">
    <w:name w:val="TOC 1"/>
    <w:basedOn w:val="Index"/>
    <w:pPr/>
    <w:rPr/>
  </w:style>
  <w:style w:type="paragraph" w:styleId="Contents2">
    <w:name w:val="TOC 2"/>
    <w:basedOn w:val="Index"/>
    <w:pPr/>
    <w:rPr/>
  </w:style>
  <w:style w:type="paragraph" w:styleId="Contents3">
    <w:name w:val="TOC 3"/>
    <w:basedOn w:val="Index"/>
    <w:pPr/>
    <w:rPr/>
  </w:style>
  <w:style w:type="paragraph" w:styleId="FrameContents">
    <w:name w:val="Frame Contents"/>
    <w:basedOn w:val="Normal"/>
    <w:qFormat/>
    <w:pPr/>
    <w:rPr/>
  </w:style>
  <w:style w:type="paragraph" w:styleId="Title">
    <w:name w:val="Title"/>
    <w:basedOn w:val="Heading"/>
    <w:qFormat/>
    <w:pPr>
      <w:bidi w:val="0"/>
      <w:spacing w:lineRule="auto" w:line="240" w:before="115" w:after="29"/>
    </w:pPr>
    <w:rPr/>
  </w:style>
  <w:style w:type="paragraph" w:styleId="Text">
    <w:name w:val="Text"/>
    <w:basedOn w:val="Caption"/>
    <w:qFormat/>
    <w:pPr/>
    <w:rPr/>
  </w:style>
  <w:style w:type="paragraph" w:styleId="TableHeading">
    <w:name w:val="Table Heading"/>
    <w:basedOn w:val="TableContents"/>
    <w:qFormat/>
    <w:pPr/>
    <w:rPr/>
  </w:style>
  <w:style w:type="paragraph" w:styleId="PreformattedText">
    <w:name w:val="Preformatted Text"/>
    <w:basedOn w:val="Normal"/>
    <w:qFormat/>
    <w:pPr/>
    <w:rPr/>
  </w:style>
  <w:style w:type="paragraph" w:styleId="HorizontalLine">
    <w:name w:val="Horizontal Line"/>
    <w:basedOn w:val="Normal"/>
    <w:qFormat/>
    <w:pPr/>
    <w:rPr/>
  </w:style>
  <w:style w:type="paragraph" w:styleId="Illustration">
    <w:name w:val="Illustration"/>
    <w:basedOn w:val="Caption"/>
    <w:qFormat/>
    <w:pPr/>
    <w:rPr/>
  </w:style>
  <w:style w:type="paragraph" w:styleId="ListContents">
    <w:name w:val="List Contents"/>
    <w:basedOn w:val="Normal"/>
    <w:qFormat/>
    <w:pPr>
      <w:bidi w:val="0"/>
    </w:pPr>
    <w:rPr>
      <w:sz w:val="18"/>
    </w:rPr>
  </w:style>
  <w:style w:type="paragraph" w:styleId="ListHeading">
    <w:name w:val="List Heading"/>
    <w:basedOn w:val="Normal"/>
    <w:qFormat/>
    <w:pPr>
      <w:bidi w:val="0"/>
    </w:pPr>
    <w:rPr>
      <w:sz w:val="18"/>
    </w:rPr>
  </w:style>
  <w:style w:type="paragraph" w:styleId="TopHeader">
    <w:name w:val="Top-Header"/>
    <w:basedOn w:val="TableContents"/>
    <w:qFormat/>
    <w:pPr>
      <w:pBdr/>
      <w:bidi w:val="0"/>
      <w:jc w:val="center"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footer" Target="footer1.xm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9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11064</TotalTime>
  <Application>LibreOffice/7.2.7.2$Windows_X86_64 LibreOffice_project/8d71d29d553c0f7dcbfa38fbfda25ee34cce99a2</Application>
  <AppVersion>15.0000</AppVersion>
  <Pages>1</Pages>
  <Words>48</Words>
  <Characters>1841</Characters>
  <CharactersWithSpaces>1881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2018-02-13T02:10:00Z</dcterms:created>
  <dc:creator>Graham</dc:creator>
  <dc:description/>
  <dc:language>en-US</dc:language>
  <cp:lastModifiedBy/>
  <dcterms:modified xsi:type="dcterms:W3CDTF">2020-01-23T09:06:07Z</dcterms:modified>
  <cp:revision>1115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