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080" w:right="-900" w:firstLine="0"/>
        <w:jc w:val="center"/>
        <w:rPr>
          <w:rFonts w:ascii="Century Schoolbook" w:cs="Century Schoolbook" w:eastAsia="Century Schoolbook" w:hAnsi="Century Schoolbook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1"/>
          <w:sz w:val="56"/>
          <w:szCs w:val="56"/>
        </w:rPr>
        <w:drawing>
          <wp:inline distB="114300" distT="114300" distL="114300" distR="114300">
            <wp:extent cx="881063" cy="881063"/>
            <wp:effectExtent b="0" l="0" r="0" t="0"/>
            <wp:docPr id="10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Schoolbook" w:cs="Century Schoolbook" w:eastAsia="Century Schoolbook" w:hAnsi="Century Schoolbook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STOKES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1"/>
          <w:sz w:val="20"/>
          <w:szCs w:val="20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Para: </w:t>
        <w:tab/>
        <w:t xml:space="preserve">Padres y miembros de la familia</w:t>
      </w:r>
    </w:p>
    <w:p w:rsidR="00000000" w:rsidDel="00000000" w:rsidP="00000000" w:rsidRDefault="00000000" w:rsidRPr="00000000" w14:paraId="00000004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De:   </w:t>
        <w:tab/>
      </w:r>
      <w:r w:rsidDel="00000000" w:rsidR="00000000" w:rsidRPr="00000000">
        <w:rPr>
          <w:sz w:val="22"/>
          <w:szCs w:val="22"/>
          <w:rtl w:val="0"/>
        </w:rPr>
        <w:t xml:space="preserve">Stokes School</w:t>
      </w:r>
    </w:p>
    <w:p w:rsidR="00000000" w:rsidDel="00000000" w:rsidP="00000000" w:rsidRDefault="00000000" w:rsidRPr="00000000" w14:paraId="00000005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Fecha:   </w:t>
      </w:r>
      <w:r w:rsidDel="00000000" w:rsidR="00000000" w:rsidRPr="00000000">
        <w:rPr>
          <w:b w:val="1"/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rtl w:val="0"/>
        </w:rPr>
        <w:t xml:space="preserve">September 17, 2025</w:t>
      </w:r>
    </w:p>
    <w:p w:rsidR="00000000" w:rsidDel="00000000" w:rsidP="00000000" w:rsidRDefault="00000000" w:rsidRPr="00000000" w14:paraId="00000006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Re:   </w:t>
        <w:tab/>
        <w:t xml:space="preserve">Carta de derecho a saber de los padres y notificaciones de boletín de calificaciones anuales</w:t>
      </w:r>
    </w:p>
    <w:p w:rsidR="00000000" w:rsidDel="00000000" w:rsidP="00000000" w:rsidRDefault="00000000" w:rsidRPr="00000000" w14:paraId="00000007">
      <w:pPr>
        <w:spacing w:after="240" w:before="240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Como padre y familiar de un estudiante en Stokes School y parte de nuestras notificaciones de inicio de cada año escolar, tiene derecho a saber lo siguiente:</w:t>
      </w:r>
    </w:p>
    <w:p w:rsidR="00000000" w:rsidDel="00000000" w:rsidP="00000000" w:rsidRDefault="00000000" w:rsidRPr="00000000" w14:paraId="00000008">
      <w:pPr>
        <w:spacing w:after="240" w:before="240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(1)</w:t>
        <w:tab/>
        <w:t xml:space="preserve">Calificaciones profesionales y criterios de licencia de los maestros que instruyen a su hijo.</w:t>
      </w:r>
    </w:p>
    <w:p w:rsidR="00000000" w:rsidDel="00000000" w:rsidP="00000000" w:rsidRDefault="00000000" w:rsidRPr="00000000" w14:paraId="00000009">
      <w:pPr>
        <w:spacing w:after="240" w:before="240" w:line="240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(2)</w:t>
        <w:tab/>
        <w:t xml:space="preserve">Información sobre la participación de los estudiantes en las pruebas obligatorias estatales o locales y las políticas afiliadas.</w:t>
      </w:r>
    </w:p>
    <w:p w:rsidR="00000000" w:rsidDel="00000000" w:rsidP="00000000" w:rsidRDefault="00000000" w:rsidRPr="00000000" w14:paraId="0000000A">
      <w:pPr>
        <w:spacing w:after="240" w:before="240" w:line="240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(3)</w:t>
        <w:tab/>
        <w:t xml:space="preserve">Instrucción de idiomas y protocolos y servicios de identificación de estudiantes de inglés, y nuestra garantía.</w:t>
      </w:r>
    </w:p>
    <w:p w:rsidR="00000000" w:rsidDel="00000000" w:rsidP="00000000" w:rsidRDefault="00000000" w:rsidRPr="00000000" w14:paraId="0000000B">
      <w:pPr>
        <w:spacing w:line="240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(4)</w:t>
        <w:tab/>
        <w:t xml:space="preserve">Dicha información se facilitará en un lenguaje comprensible y en un formato accesible. </w:t>
      </w:r>
    </w:p>
    <w:p w:rsidR="00000000" w:rsidDel="00000000" w:rsidP="00000000" w:rsidRDefault="00000000" w:rsidRPr="00000000" w14:paraId="0000000C">
      <w:pPr>
        <w:spacing w:before="240" w:line="276" w:lineRule="auto"/>
        <w:ind w:left="-1080" w:right="-900" w:firstLine="0"/>
        <w:rPr>
          <w:color w:val="0e101a"/>
          <w:sz w:val="22"/>
          <w:szCs w:val="22"/>
        </w:rPr>
      </w:pPr>
      <w:r w:rsidDel="00000000" w:rsidR="00000000" w:rsidRPr="00000000">
        <w:rPr>
          <w:color w:val="0e101a"/>
          <w:sz w:val="22"/>
          <w:szCs w:val="22"/>
          <w:rtl w:val="0"/>
        </w:rPr>
        <w:t xml:space="preserve">Además, como una unidad de la escuela pública que recibe fondos del Título I, proporcionaremos una notificación anual y directa y acceso a nuestra tarjeta de calificaciones escolares (e información de la tarjeta de calificaciones del distrito, cuando corresponda).  Puede acceder a la información de nuestro boletín anual de calificaciones escolares en </w:t>
      </w:r>
      <w:hyperlink r:id="rId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https://shorturl.at/rmQzv</w:t>
        </w:r>
      </w:hyperlink>
      <w:r w:rsidDel="00000000" w:rsidR="00000000" w:rsidRPr="00000000">
        <w:rPr>
          <w:color w:val="0e101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before="240" w:line="276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Dichos requisitos son para todas las PSU que reciben fondos del Título I y le permiten solicitar dicha información y recibir una respuesta de manera oportuna. A continuación se presentan detalles adicionales sobre la información del derecho de los padres a saber.</w:t>
      </w:r>
    </w:p>
    <w:p w:rsidR="00000000" w:rsidDel="00000000" w:rsidP="00000000" w:rsidRDefault="00000000" w:rsidRPr="00000000" w14:paraId="0000000E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(1)    Cualificaciones profesionales y criterios de concesión de licencias de maestros</w:t>
      </w:r>
    </w:p>
    <w:p w:rsidR="00000000" w:rsidDel="00000000" w:rsidP="00000000" w:rsidRDefault="00000000" w:rsidRPr="00000000" w14:paraId="0000000F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a.     Stokes School  informa a los padres que tienen el derecho de solicitar información con respecto a las calificaciones profesionales de los maestros del aula de su estudiante, y nuestra respuesta se producirá de manera oportuna, incluida la siguiente información y si el maestro del estudiante—</w:t>
      </w:r>
    </w:p>
    <w:p w:rsidR="00000000" w:rsidDel="00000000" w:rsidP="00000000" w:rsidRDefault="00000000" w:rsidRPr="00000000" w14:paraId="00000010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i.      ha cumplido con los criterios de calificación y licencia del Estado para los niveles de grado y las áreas temáticas en las que el maestro imparte instrucción,   </w:t>
        <w:tab/>
      </w:r>
    </w:p>
    <w:p w:rsidR="00000000" w:rsidDel="00000000" w:rsidP="00000000" w:rsidRDefault="00000000" w:rsidRPr="00000000" w14:paraId="00000011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ii.      enseña bajo estado de emergencia u otro estado provisional a través del cual se han renunciado a los criterios de calificación o licencia del Estado, y</w:t>
      </w:r>
    </w:p>
    <w:p w:rsidR="00000000" w:rsidDel="00000000" w:rsidP="00000000" w:rsidRDefault="00000000" w:rsidRPr="00000000" w14:paraId="00000012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iii.      Es la enseñanza en el campo de la disciplina de la certificación del profesor.</w:t>
      </w:r>
    </w:p>
    <w:p w:rsidR="00000000" w:rsidDel="00000000" w:rsidP="00000000" w:rsidRDefault="00000000" w:rsidRPr="00000000" w14:paraId="00000013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b.       Si el niño recibe servicios de paraprofesionales y, en caso afirmativo, sus calificaciones.</w:t>
      </w:r>
    </w:p>
    <w:p w:rsidR="00000000" w:rsidDel="00000000" w:rsidP="00000000" w:rsidRDefault="00000000" w:rsidRPr="00000000" w14:paraId="00000014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c.       Información sobre el nivel de logro y crecimiento académico del estudiante, si corresponde y está disponible, en cada una de las evaluaciones académicas estatales requeridas; y</w:t>
      </w:r>
    </w:p>
    <w:p w:rsidR="00000000" w:rsidDel="00000000" w:rsidP="00000000" w:rsidRDefault="00000000" w:rsidRPr="00000000" w14:paraId="00000015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d.       Notifique oportunamente que su hijo ha sido enseñado durante 4 o más semanas consecutivas por un maestro que no cumple con los requisitos de certificación o licencia estatales aplicables en el nivel de grado y área temática asignados.</w:t>
      </w:r>
    </w:p>
    <w:p w:rsidR="00000000" w:rsidDel="00000000" w:rsidP="00000000" w:rsidRDefault="00000000" w:rsidRPr="00000000" w14:paraId="00000016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(2)    Transparencia e información de las pruebas, participación de los estudiantes en pruebas estatales o locales obligatorias y políticas afiliadas</w:t>
      </w:r>
    </w:p>
    <w:p w:rsidR="00000000" w:rsidDel="00000000" w:rsidP="00000000" w:rsidRDefault="00000000" w:rsidRPr="00000000" w14:paraId="00000017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a.       Los padres pueden solicitar y recibir una respuesta de manera oportuna, información con respecto a cualquier política escolar estatal o local con respecto a la participación de los estudiantes en cualquier evaluación obligatoria y los procedimientos afiliados, o el derecho de los padres a optar por el niño fuera de dicha evaluación, cuando corresponda.</w:t>
      </w:r>
    </w:p>
    <w:p w:rsidR="00000000" w:rsidDel="00000000" w:rsidP="00000000" w:rsidRDefault="00000000" w:rsidRPr="00000000" w14:paraId="00000018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b.      Stokes School hará que esté ampliamente disponible a través de medios y avisos públicos, incluso mediante la publicación de una manera clara y accesible en nuestro sitio web cada grado servido con información sobre cada evaluación según lo requiera el Estado y localmente, para cumplir cuando dicha información esté disponible y sea factible de informar, incluyendo:</w:t>
      </w:r>
    </w:p>
    <w:p w:rsidR="00000000" w:rsidDel="00000000" w:rsidP="00000000" w:rsidRDefault="00000000" w:rsidRPr="00000000" w14:paraId="00000019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i.      la materia evaluada,</w:t>
      </w:r>
    </w:p>
    <w:p w:rsidR="00000000" w:rsidDel="00000000" w:rsidP="00000000" w:rsidRDefault="00000000" w:rsidRPr="00000000" w14:paraId="0000001A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ii.      la finalidad para la que se concibe y utiliza la evaluación,</w:t>
      </w:r>
    </w:p>
    <w:p w:rsidR="00000000" w:rsidDel="00000000" w:rsidP="00000000" w:rsidRDefault="00000000" w:rsidRPr="00000000" w14:paraId="0000001B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iii.      la fuente del requisito para la evaluación, y</w:t>
      </w:r>
    </w:p>
    <w:p w:rsidR="00000000" w:rsidDel="00000000" w:rsidP="00000000" w:rsidRDefault="00000000" w:rsidRPr="00000000" w14:paraId="0000001C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iv.       cuando se disponga de dicha información:</w:t>
      </w:r>
    </w:p>
    <w:p w:rsidR="00000000" w:rsidDel="00000000" w:rsidP="00000000" w:rsidRDefault="00000000" w:rsidRPr="00000000" w14:paraId="0000001D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1.       la cantidad de tiempo que los estudiantes pasarán tomando la evaluación y el horario para la evaluación; y</w:t>
      </w:r>
    </w:p>
    <w:p w:rsidR="00000000" w:rsidDel="00000000" w:rsidP="00000000" w:rsidRDefault="00000000" w:rsidRPr="00000000" w14:paraId="0000001E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2.       la hora y el formato de difusión de los resultados.</w:t>
      </w:r>
    </w:p>
    <w:p w:rsidR="00000000" w:rsidDel="00000000" w:rsidP="00000000" w:rsidRDefault="00000000" w:rsidRPr="00000000" w14:paraId="0000001F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(3)    Instrucción de Idiomas y Protocolos y Servicios de Identificación de Estudiantes de Inglés</w:t>
      </w:r>
    </w:p>
    <w:p w:rsidR="00000000" w:rsidDel="00000000" w:rsidP="00000000" w:rsidRDefault="00000000" w:rsidRPr="00000000" w14:paraId="00000020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a.       A más tardar 30 días después del comienzo del año escolar, Stokes School informará a los padres de un estudiante de inglés identificado para participar en dicho programa con la siguiente información:</w:t>
      </w:r>
    </w:p>
    <w:p w:rsidR="00000000" w:rsidDel="00000000" w:rsidP="00000000" w:rsidRDefault="00000000" w:rsidRPr="00000000" w14:paraId="00000021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i.      las razones de la identificación de su hijo como aprendiz de inglés y en necesidad de ser colocado en un programa educativo de enseñanza de idiomas,</w:t>
      </w:r>
    </w:p>
    <w:p w:rsidR="00000000" w:rsidDel="00000000" w:rsidP="00000000" w:rsidRDefault="00000000" w:rsidRPr="00000000" w14:paraId="00000022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ii.      el nivel de dominio del inglés del niño, la forma en que se evaluó dicho nivel y la situación del rendimiento académico del niño,</w:t>
      </w:r>
    </w:p>
    <w:p w:rsidR="00000000" w:rsidDel="00000000" w:rsidP="00000000" w:rsidRDefault="00000000" w:rsidRPr="00000000" w14:paraId="00000023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iii.      los métodos de instrucción utilizados en el programa en el que participa o participará su hijo y los métodos de instrucción utilizados en otros programas disponibles, incluida la forma en que dichos programas difieren en contenido, objetivos de instrucción y el uso del inglés y un idioma nativo en la instrucción,</w:t>
      </w:r>
    </w:p>
    <w:p w:rsidR="00000000" w:rsidDel="00000000" w:rsidP="00000000" w:rsidRDefault="00000000" w:rsidRPr="00000000" w14:paraId="00000024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iv.      cómo el programa en el que participa o participará su hijo cubrirá las fortalezas y necesidades educativas de su hijo,</w:t>
      </w:r>
    </w:p>
    <w:p w:rsidR="00000000" w:rsidDel="00000000" w:rsidP="00000000" w:rsidRDefault="00000000" w:rsidRPr="00000000" w14:paraId="00000025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v.      cómo dicho programa ayudará específicamente a su hijo a aprender inglés y cumplir con los estándares de rendimiento académico para la promoción de grado y graduación,</w:t>
      </w:r>
    </w:p>
    <w:p w:rsidR="00000000" w:rsidDel="00000000" w:rsidP="00000000" w:rsidRDefault="00000000" w:rsidRPr="00000000" w14:paraId="00000026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vi.      los requisitos específicos de salida para el programa, incluida la tasa esperada de transición de dicho programa a aulas que no están adaptadas para los estudiantes de inglés y la tasa esperada de graduación de la escuela secundaria,</w:t>
      </w:r>
    </w:p>
    <w:p w:rsidR="00000000" w:rsidDel="00000000" w:rsidP="00000000" w:rsidRDefault="00000000" w:rsidRPr="00000000" w14:paraId="00000027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vii.      en el caso de un niño con una discapacidad, la forma en que esos programas y servicios cumplen los objetivos del programa de educación individualizado del niño, y</w:t>
      </w:r>
    </w:p>
    <w:p w:rsidR="00000000" w:rsidDel="00000000" w:rsidP="00000000" w:rsidRDefault="00000000" w:rsidRPr="00000000" w14:paraId="00000028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viii.      Información relacionada con los derechos parentales que incluye orientación escrita</w:t>
      </w:r>
    </w:p>
    <w:p w:rsidR="00000000" w:rsidDel="00000000" w:rsidP="00000000" w:rsidRDefault="00000000" w:rsidRPr="00000000" w14:paraId="00000029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1.       detallando el derecho que los padres tienen a que su hijo sea retirado inmediatamente de dicho programa a petición suya,</w:t>
      </w:r>
    </w:p>
    <w:p w:rsidR="00000000" w:rsidDel="00000000" w:rsidP="00000000" w:rsidRDefault="00000000" w:rsidRPr="00000000" w14:paraId="0000002A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2.       detallando las opciones que los padres tienen para rechazar inscribir a su hijo en dicho programa o para elegir otro programa o método de instrucción, si está disponible, y,</w:t>
      </w:r>
    </w:p>
    <w:p w:rsidR="00000000" w:rsidDel="00000000" w:rsidP="00000000" w:rsidRDefault="00000000" w:rsidRPr="00000000" w14:paraId="0000002B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3.       Ayudar a los padres a seleccionar varios programas y métodos de instrucción si se ofrece más de 1 programa/método.</w:t>
      </w:r>
    </w:p>
    <w:p w:rsidR="00000000" w:rsidDel="00000000" w:rsidP="00000000" w:rsidRDefault="00000000" w:rsidRPr="00000000" w14:paraId="0000002C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b.       Regla especial durante el año escolar: para aquellos niños identificados como aprendices de inglés durante el año escolar actual, </w:t>
      </w:r>
      <w:r w:rsidDel="00000000" w:rsidR="00000000" w:rsidRPr="00000000">
        <w:rPr>
          <w:b w:val="1"/>
          <w:sz w:val="22"/>
          <w:szCs w:val="22"/>
          <w:rtl w:val="0"/>
        </w:rPr>
        <w:t xml:space="preserve">Stokes School</w:t>
      </w:r>
      <w:r w:rsidDel="00000000" w:rsidR="00000000" w:rsidRPr="00000000">
        <w:rPr>
          <w:sz w:val="22"/>
          <w:szCs w:val="22"/>
          <w:rtl w:val="0"/>
        </w:rPr>
        <w:t xml:space="preserve"> notificará a los padres de los niños durante las primeras 2 semanas de que el niño sea colocado en un programa educativo de instrucción de idiomas.</w:t>
      </w:r>
    </w:p>
    <w:p w:rsidR="00000000" w:rsidDel="00000000" w:rsidP="00000000" w:rsidRDefault="00000000" w:rsidRPr="00000000" w14:paraId="0000002D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c.       Participación de los padres—</w:t>
      </w:r>
      <w:r w:rsidDel="00000000" w:rsidR="00000000" w:rsidRPr="00000000">
        <w:rPr>
          <w:b w:val="1"/>
          <w:sz w:val="22"/>
          <w:szCs w:val="22"/>
          <w:rtl w:val="0"/>
        </w:rPr>
        <w:t xml:space="preserve">Stokes School </w:t>
      </w:r>
      <w:r w:rsidDel="00000000" w:rsidR="00000000" w:rsidRPr="00000000">
        <w:rPr>
          <w:sz w:val="22"/>
          <w:szCs w:val="22"/>
          <w:rtl w:val="0"/>
        </w:rPr>
        <w:t xml:space="preserve">implementará un medio eficaz de acercamiento a los padres de estudiantes de inglés para informar a tales padres—</w:t>
      </w:r>
    </w:p>
    <w:p w:rsidR="00000000" w:rsidDel="00000000" w:rsidP="00000000" w:rsidRDefault="00000000" w:rsidRPr="00000000" w14:paraId="0000002E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i.      cómo pueden participar en la educación de sus hijos; y</w:t>
      </w:r>
    </w:p>
    <w:p w:rsidR="00000000" w:rsidDel="00000000" w:rsidP="00000000" w:rsidRDefault="00000000" w:rsidRPr="00000000" w14:paraId="0000002F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ii.      ser participantes activos para ayudar a sus hijos a:</w:t>
      </w:r>
    </w:p>
    <w:p w:rsidR="00000000" w:rsidDel="00000000" w:rsidP="00000000" w:rsidRDefault="00000000" w:rsidRPr="00000000" w14:paraId="00000030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1.       alcanzar el dominio del inglés,</w:t>
      </w:r>
    </w:p>
    <w:p w:rsidR="00000000" w:rsidDel="00000000" w:rsidP="00000000" w:rsidRDefault="00000000" w:rsidRPr="00000000" w14:paraId="00000031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2.       alcanzar altos niveles dentro de una educación integral; y cumplir con los desafiantes estándares académicos estatales que se esperan de todos los estudiantes.</w:t>
      </w:r>
    </w:p>
    <w:p w:rsidR="00000000" w:rsidDel="00000000" w:rsidP="00000000" w:rsidRDefault="00000000" w:rsidRPr="00000000" w14:paraId="00000032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iii.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Stokes School </w:t>
      </w:r>
      <w:r w:rsidDel="00000000" w:rsidR="00000000" w:rsidRPr="00000000">
        <w:rPr>
          <w:sz w:val="22"/>
          <w:szCs w:val="22"/>
          <w:rtl w:val="0"/>
        </w:rPr>
        <w:t xml:space="preserve">se compromete a implementar un medio eficaz de divulgación a los padres, que incluye la celebración y el envío de notificaciones de oportunidades para reuniones regulares para formular y responder a las recomendaciones de los padres de estudiantes de inglés.</w:t>
      </w:r>
    </w:p>
    <w:p w:rsidR="00000000" w:rsidDel="00000000" w:rsidP="00000000" w:rsidRDefault="00000000" w:rsidRPr="00000000" w14:paraId="00000033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(4)    La comunicación se producirá en un lenguaje comprensible y en un formato accesible.</w:t>
      </w:r>
    </w:p>
    <w:p w:rsidR="00000000" w:rsidDel="00000000" w:rsidP="00000000" w:rsidRDefault="00000000" w:rsidRPr="00000000" w14:paraId="00000034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favor, póngase en contacto con </w:t>
      </w:r>
      <w:r w:rsidDel="00000000" w:rsidR="00000000" w:rsidRPr="00000000">
        <w:rPr>
          <w:b w:val="1"/>
          <w:sz w:val="22"/>
          <w:szCs w:val="22"/>
          <w:rtl w:val="0"/>
        </w:rPr>
        <w:t xml:space="preserve">Ms. Ambrose </w:t>
      </w:r>
      <w:r w:rsidDel="00000000" w:rsidR="00000000" w:rsidRPr="00000000">
        <w:rPr>
          <w:sz w:val="22"/>
          <w:szCs w:val="22"/>
          <w:rtl w:val="0"/>
        </w:rPr>
        <w:t xml:space="preserve">en (252)752-6907 </w:t>
      </w:r>
      <w:hyperlink r:id="rId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ambross@pitt.k12.nc.us</w:t>
        </w:r>
      </w:hyperlink>
      <w:r w:rsidDel="00000000" w:rsidR="00000000" w:rsidRPr="00000000">
        <w:rPr>
          <w:sz w:val="22"/>
          <w:szCs w:val="22"/>
          <w:rtl w:val="0"/>
        </w:rPr>
        <w:t xml:space="preserve">  si tiene solicitudes adicionales, preguntas o si desea recibir más información sobre esta información. Gracias. Gracias.</w:t>
      </w:r>
    </w:p>
    <w:p w:rsidR="00000000" w:rsidDel="00000000" w:rsidP="00000000" w:rsidRDefault="00000000" w:rsidRPr="00000000" w14:paraId="00000035">
      <w:pPr>
        <w:spacing w:after="240" w:befor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Ms. Ambrose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080" w:right="-90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Stokes Principal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Century Schoolbook" w:cs="Century Schoolbook" w:eastAsia="Century Schoolbook" w:hAnsi="Century Schoolbook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Century Schoolbook" w:cs="Century Schoolbook" w:eastAsia="Century Schoolbook" w:hAnsi="Century Schoolbook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Schoolbook" w:cs="Century Schoolbook" w:eastAsia="Century Schoolbook" w:hAnsi="Century Schoolbook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Schoolbook" w:cs="Century Schoolbook" w:eastAsia="Century Schoolbook" w:hAnsi="Century School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Schoolbook" w:cs="Century Schoolbook" w:eastAsia="Century Schoolbook" w:hAnsi="Century School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Schoolbook" w:cs="Century Schoolbook" w:eastAsia="Century Schoolbook" w:hAnsi="Century Schoolbook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440" w:top="900" w:left="1440" w:right="1260" w:header="720" w:footer="2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lbo">
    <w:embedRegular w:fontKey="{00000000-0000-0000-0000-000000000000}" r:id="rId1" w:subsetted="0"/>
  </w:font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entury Schoolbook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3863"/>
      </w:tabs>
      <w:spacing w:after="0" w:before="0" w:line="240" w:lineRule="auto"/>
      <w:ind w:left="0" w:right="0" w:firstLine="0"/>
      <w:jc w:val="both"/>
      <w:rPr>
        <w:rFonts w:ascii="Bilbo" w:cs="Bilbo" w:eastAsia="Bilbo" w:hAnsi="Bilb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2683 NC Highway 903 North</w:t>
      <w:tab/>
    </w: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738505" cy="605790"/>
          <wp:effectExtent b="0" l="0" r="0" t="0"/>
          <wp:docPr id="104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505" cy="6057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</w:t>
    </w:r>
    <w:r w:rsidDel="00000000" w:rsidR="00000000" w:rsidRPr="00000000">
      <w:rPr>
        <w:rFonts w:ascii="Bilbo" w:cs="Bilbo" w:eastAsia="Bilbo" w:hAnsi="Bilbo"/>
        <w:b w:val="1"/>
        <w:sz w:val="20"/>
        <w:szCs w:val="20"/>
        <w:rtl w:val="0"/>
      </w:rPr>
      <w:tab/>
      <w:t xml:space="preserve">           </w:t>
    </w: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Phone: (252) 752-6907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2461260</wp:posOffset>
          </wp:positionH>
          <wp:positionV relativeFrom="paragraph">
            <wp:posOffset>21590</wp:posOffset>
          </wp:positionV>
          <wp:extent cx="669290" cy="464820"/>
          <wp:effectExtent b="0" l="0" r="0" t="0"/>
          <wp:wrapSquare wrapText="bothSides" distB="0" distT="0" distL="0" distR="0"/>
          <wp:docPr id="104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9290" cy="4648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4680"/>
      </w:tabs>
      <w:spacing w:after="0" w:before="0" w:line="240" w:lineRule="auto"/>
      <w:ind w:left="0" w:right="0" w:firstLine="0"/>
      <w:jc w:val="center"/>
      <w:rPr>
        <w:rFonts w:ascii="Bilbo" w:cs="Bilbo" w:eastAsia="Bilbo" w:hAnsi="Bilb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Stokes, NC 27884</w:t>
      <w:tab/>
      <w:tab/>
    </w:r>
    <w:r w:rsidDel="00000000" w:rsidR="00000000" w:rsidRPr="00000000">
      <w:rPr>
        <w:rFonts w:ascii="Bilbo" w:cs="Bilbo" w:eastAsia="Bilbo" w:hAnsi="Bilbo"/>
        <w:b w:val="1"/>
        <w:sz w:val="20"/>
        <w:szCs w:val="20"/>
        <w:rtl w:val="0"/>
      </w:rPr>
      <w:t xml:space="preserve"> </w:t>
      <w:tab/>
    </w:r>
    <w:r w:rsidDel="00000000" w:rsidR="00000000" w:rsidRPr="00000000">
      <w:rPr>
        <w:rFonts w:ascii="Bilbo" w:cs="Bilbo" w:eastAsia="Bilbo" w:hAnsi="Bilb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Fax: (252) 752-2956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ff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ff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 Narrow" w:cs="Arial Narrow" w:eastAsia="Arial Narrow" w:hAnsi="Arial Narrow"/>
      <w:b w:val="1"/>
      <w:sz w:val="24"/>
      <w:szCs w:val="24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ReturnAddress">
    <w:name w:val="Return Address"/>
    <w:basedOn w:val="Normal"/>
    <w:next w:val="ReturnAddres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Date">
    <w:name w:val="Date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sideAddressName">
    <w:name w:val="Inside Address Name"/>
    <w:basedOn w:val="Normal"/>
    <w:next w:val="InsideAddressNam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sideAddress">
    <w:name w:val="Inside Address"/>
    <w:basedOn w:val="Normal"/>
    <w:next w:val="InsideAddres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alutation">
    <w:name w:val="Salutation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losing">
    <w:name w:val="Closing"/>
    <w:basedOn w:val="Normal"/>
    <w:next w:val="Clos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ignature">
    <w:name w:val="Signature"/>
    <w:basedOn w:val="Normal"/>
    <w:next w:val="Signatur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ignatureJobTitle">
    <w:name w:val="Signature Job Title"/>
    <w:basedOn w:val="Signature"/>
    <w:next w:val="SignatureJobTit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ignatureCompany">
    <w:name w:val="Signature Company"/>
    <w:basedOn w:val="Signature"/>
    <w:next w:val="SignatureCompany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eading1Char">
    <w:name w:val="Heading 1 Char"/>
    <w:next w:val="Heading1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TitleChar">
    <w:name w:val="Title Char"/>
    <w:next w:val="TitleChar"/>
    <w:autoRedefine w:val="0"/>
    <w:hidden w:val="0"/>
    <w:qFormat w:val="0"/>
    <w:rPr>
      <w:rFonts w:ascii="Arial Narrow" w:hAnsi="Arial Narrow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mbross@pitt.k12.nc.u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shorturl.at/rmQzv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Bilbo-regular.ttf"/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9" Type="http://schemas.openxmlformats.org/officeDocument/2006/relationships/font" Target="fonts/CenturySchoolbook-boldItalic.ttf"/><Relationship Id="rId5" Type="http://schemas.openxmlformats.org/officeDocument/2006/relationships/font" Target="fonts/ArialNarrow-boldItalic.ttf"/><Relationship Id="rId6" Type="http://schemas.openxmlformats.org/officeDocument/2006/relationships/font" Target="fonts/CenturySchoolbook-regular.ttf"/><Relationship Id="rId7" Type="http://schemas.openxmlformats.org/officeDocument/2006/relationships/font" Target="fonts/CenturySchoolbook-bold.ttf"/><Relationship Id="rId8" Type="http://schemas.openxmlformats.org/officeDocument/2006/relationships/font" Target="fonts/CenturySchoolbook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u6BmJlifY/6dRlrd3OAJ5mx4w==">CgMxLjA4AHIhMVJYalNtcTNiWkowRTItcEl6YXpNVFhIR3pHT3puWG9F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2014-03-14T16:02:00Z</dcterms:created>
  <dc:creator>Tech Ventures</dc:creator>
</cp:coreProperties>
</file>