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0B944" w14:textId="51AE1DC8" w:rsidR="4B536CEA" w:rsidRDefault="4B536CEA" w:rsidP="7E55F0D6">
      <w:pPr>
        <w:pStyle w:val="NoSpacing"/>
        <w:jc w:val="center"/>
      </w:pPr>
      <w:r>
        <w:rPr>
          <w:noProof/>
          <w:color w:val="2B579A"/>
          <w:shd w:val="clear" w:color="auto" w:fill="E6E6E6"/>
        </w:rPr>
        <w:drawing>
          <wp:inline distT="0" distB="0" distL="0" distR="0" wp14:anchorId="26A7F44B" wp14:editId="4D20DD62">
            <wp:extent cx="6185630" cy="1303196"/>
            <wp:effectExtent l="0" t="0" r="0" b="0"/>
            <wp:docPr id="1856330444" name="Picture 1856330444" title="hand holding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t="26850" b="26850"/>
                    <a:stretch>
                      <a:fillRect/>
                    </a:stretch>
                  </pic:blipFill>
                  <pic:spPr>
                    <a:xfrm>
                      <a:off x="0" y="0"/>
                      <a:ext cx="6185630" cy="1303196"/>
                    </a:xfrm>
                    <a:prstGeom prst="rect">
                      <a:avLst/>
                    </a:prstGeom>
                  </pic:spPr>
                </pic:pic>
              </a:graphicData>
            </a:graphic>
          </wp:inline>
        </w:drawing>
      </w:r>
    </w:p>
    <w:p w14:paraId="1BCD0F13" w14:textId="28BBAF31" w:rsidR="00E45FD7" w:rsidRDefault="2E518750" w:rsidP="44E66208">
      <w:pPr>
        <w:pStyle w:val="NormalWeb"/>
        <w:jc w:val="center"/>
        <w:rPr>
          <w:rFonts w:ascii="Arial Rounded MT Bold" w:hAnsi="Arial Rounded MT Bold"/>
          <w:b/>
          <w:bCs/>
          <w:color w:val="000000"/>
          <w:sz w:val="27"/>
          <w:szCs w:val="27"/>
        </w:rPr>
      </w:pPr>
      <w:bookmarkStart w:id="0" w:name="_Int_8n6HlzCA"/>
      <w:r w:rsidRPr="7E55F0D6">
        <w:rPr>
          <w:rFonts w:ascii="Arial Rounded MT Bold" w:hAnsi="Arial Rounded MT Bold"/>
          <w:b/>
          <w:bCs/>
          <w:color w:val="000000" w:themeColor="text1"/>
          <w:sz w:val="27"/>
          <w:szCs w:val="27"/>
        </w:rPr>
        <w:t>World Cultures &amp; Geography</w:t>
      </w:r>
      <w:r w:rsidR="00E45FD7" w:rsidRPr="7E55F0D6">
        <w:rPr>
          <w:rFonts w:ascii="Arial Rounded MT Bold" w:hAnsi="Arial Rounded MT Bold"/>
          <w:b/>
          <w:bCs/>
          <w:color w:val="000000" w:themeColor="text1"/>
          <w:sz w:val="27"/>
          <w:szCs w:val="27"/>
        </w:rPr>
        <w:t xml:space="preserve"> –</w:t>
      </w:r>
      <w:r w:rsidR="5B8E8335" w:rsidRPr="7E55F0D6">
        <w:rPr>
          <w:rFonts w:ascii="Arial Rounded MT Bold" w:hAnsi="Arial Rounded MT Bold"/>
          <w:b/>
          <w:bCs/>
          <w:color w:val="000000" w:themeColor="text1"/>
          <w:sz w:val="27"/>
          <w:szCs w:val="27"/>
        </w:rPr>
        <w:t>Seventh</w:t>
      </w:r>
      <w:r w:rsidR="00E45FD7" w:rsidRPr="7E55F0D6">
        <w:rPr>
          <w:rFonts w:ascii="Arial Rounded MT Bold" w:hAnsi="Arial Rounded MT Bold"/>
          <w:b/>
          <w:bCs/>
          <w:color w:val="000000" w:themeColor="text1"/>
          <w:sz w:val="27"/>
          <w:szCs w:val="27"/>
        </w:rPr>
        <w:t xml:space="preserve"> Grade Syllabus</w:t>
      </w:r>
      <w:bookmarkEnd w:id="0"/>
    </w:p>
    <w:p w14:paraId="7FFE0D5B" w14:textId="093A8D0E" w:rsidR="007C3FFF" w:rsidRPr="007C3FFF" w:rsidRDefault="00A3556D" w:rsidP="44E66208">
      <w:pPr>
        <w:pStyle w:val="NormalWeb"/>
        <w:jc w:val="center"/>
        <w:rPr>
          <w:rFonts w:ascii="Arial Rounded MT Bold" w:hAnsi="Arial Rounded MT Bold"/>
          <w:b/>
          <w:bCs/>
          <w:sz w:val="27"/>
          <w:szCs w:val="27"/>
        </w:rPr>
      </w:pPr>
      <w:r w:rsidRPr="44E66208">
        <w:rPr>
          <w:rFonts w:ascii="Arial Rounded MT Bold" w:hAnsi="Arial Rounded MT Bold"/>
          <w:b/>
          <w:bCs/>
          <w:color w:val="000000" w:themeColor="text1"/>
          <w:sz w:val="28"/>
          <w:szCs w:val="28"/>
        </w:rPr>
        <w:t>Gateway Middle School</w:t>
      </w:r>
    </w:p>
    <w:p w14:paraId="54B905BD" w14:textId="77777777" w:rsidR="00E45FD7" w:rsidRPr="00E45FD7" w:rsidRDefault="00E45FD7" w:rsidP="00E45FD7">
      <w:pPr>
        <w:pStyle w:val="NormalWeb"/>
        <w:jc w:val="center"/>
        <w:rPr>
          <w:rFonts w:ascii="Arial Rounded MT Bold" w:hAnsi="Arial Rounded MT Bold"/>
          <w:b/>
          <w:color w:val="000000"/>
          <w:sz w:val="27"/>
          <w:szCs w:val="27"/>
        </w:rPr>
      </w:pPr>
      <w:r w:rsidRPr="00E45FD7">
        <w:rPr>
          <w:rFonts w:ascii="Arial Rounded MT Bold" w:hAnsi="Arial Rounded MT Bold"/>
          <w:b/>
          <w:color w:val="000000"/>
          <w:sz w:val="27"/>
          <w:szCs w:val="27"/>
        </w:rPr>
        <w:t>Phone: 314-241-2295</w:t>
      </w:r>
    </w:p>
    <w:p w14:paraId="4E2F0FE8" w14:textId="4BE32533" w:rsidR="00E45FD7" w:rsidRDefault="76833440" w:rsidP="7E55F0D6">
      <w:pPr>
        <w:pStyle w:val="NormalWeb"/>
        <w:jc w:val="center"/>
        <w:rPr>
          <w:rFonts w:ascii="Arial Black" w:eastAsia="Arial Black" w:hAnsi="Arial Black" w:cs="Arial Black"/>
          <w:b/>
          <w:bCs/>
          <w:color w:val="00B050"/>
        </w:rPr>
      </w:pPr>
      <w:r w:rsidRPr="7E55F0D6">
        <w:rPr>
          <w:rFonts w:ascii="Arial Black" w:eastAsia="Arial Black" w:hAnsi="Arial Black" w:cs="Arial Black"/>
          <w:b/>
          <w:bCs/>
          <w:color w:val="00B050"/>
        </w:rPr>
        <w:t>“Game On, " - "I never lose, I either WIN or I LEARN" - Nelson Mandela</w:t>
      </w:r>
    </w:p>
    <w:p w14:paraId="7E0F1F22" w14:textId="46915EA8" w:rsidR="00D53D13" w:rsidRDefault="00D53D13" w:rsidP="7E55F0D6">
      <w:pPr>
        <w:pStyle w:val="NormalWeb"/>
        <w:rPr>
          <w:rFonts w:ascii="Arial" w:hAnsi="Arial" w:cs="Arial"/>
          <w:color w:val="000000" w:themeColor="text1"/>
        </w:rPr>
      </w:pPr>
      <w:r w:rsidRPr="7E55F0D6">
        <w:rPr>
          <w:rFonts w:ascii="Arial" w:hAnsi="Arial" w:cs="Arial"/>
          <w:color w:val="000000" w:themeColor="text1"/>
        </w:rPr>
        <w:t xml:space="preserve">The </w:t>
      </w:r>
      <w:r w:rsidR="14AFD147" w:rsidRPr="7E55F0D6">
        <w:rPr>
          <w:rFonts w:ascii="Arial" w:hAnsi="Arial" w:cs="Arial"/>
          <w:color w:val="000000" w:themeColor="text1"/>
        </w:rPr>
        <w:t>seventh-grade</w:t>
      </w:r>
      <w:r w:rsidRPr="7E55F0D6">
        <w:rPr>
          <w:rFonts w:ascii="Arial" w:hAnsi="Arial" w:cs="Arial"/>
          <w:color w:val="000000" w:themeColor="text1"/>
        </w:rPr>
        <w:t xml:space="preserve"> classroom for social studies focuses on </w:t>
      </w:r>
      <w:r w:rsidR="5C3C3D3D" w:rsidRPr="7E55F0D6">
        <w:rPr>
          <w:rFonts w:ascii="Arial" w:hAnsi="Arial" w:cs="Arial"/>
          <w:color w:val="000000" w:themeColor="text1"/>
        </w:rPr>
        <w:t>World Cultures &amp; Geography</w:t>
      </w:r>
      <w:r w:rsidRPr="7E55F0D6">
        <w:rPr>
          <w:rFonts w:ascii="Arial" w:hAnsi="Arial" w:cs="Arial"/>
          <w:color w:val="000000" w:themeColor="text1"/>
        </w:rPr>
        <w:t>.   Our curriculum and instr</w:t>
      </w:r>
      <w:r w:rsidR="00B965B5" w:rsidRPr="7E55F0D6">
        <w:rPr>
          <w:rFonts w:ascii="Arial" w:hAnsi="Arial" w:cs="Arial"/>
          <w:color w:val="000000" w:themeColor="text1"/>
        </w:rPr>
        <w:t>uction</w:t>
      </w:r>
      <w:r w:rsidRPr="7E55F0D6">
        <w:rPr>
          <w:rFonts w:ascii="Arial" w:hAnsi="Arial" w:cs="Arial"/>
          <w:color w:val="000000" w:themeColor="text1"/>
        </w:rPr>
        <w:t xml:space="preserve"> will be deliv</w:t>
      </w:r>
      <w:r w:rsidR="00B965B5" w:rsidRPr="7E55F0D6">
        <w:rPr>
          <w:rFonts w:ascii="Arial" w:hAnsi="Arial" w:cs="Arial"/>
          <w:color w:val="000000" w:themeColor="text1"/>
        </w:rPr>
        <w:t>er</w:t>
      </w:r>
      <w:r w:rsidRPr="7E55F0D6">
        <w:rPr>
          <w:rFonts w:ascii="Arial" w:hAnsi="Arial" w:cs="Arial"/>
          <w:color w:val="000000" w:themeColor="text1"/>
        </w:rPr>
        <w:t>ed</w:t>
      </w:r>
      <w:r w:rsidR="00B965B5" w:rsidRPr="7E55F0D6">
        <w:rPr>
          <w:rFonts w:ascii="Arial" w:hAnsi="Arial" w:cs="Arial"/>
          <w:color w:val="000000" w:themeColor="text1"/>
        </w:rPr>
        <w:t xml:space="preserve"> </w:t>
      </w:r>
      <w:r w:rsidR="005B2B18" w:rsidRPr="7E55F0D6">
        <w:rPr>
          <w:rFonts w:ascii="Arial" w:hAnsi="Arial" w:cs="Arial"/>
          <w:color w:val="000000" w:themeColor="text1"/>
        </w:rPr>
        <w:t xml:space="preserve">with </w:t>
      </w:r>
      <w:r w:rsidR="007C3FFF" w:rsidRPr="7E55F0D6">
        <w:rPr>
          <w:rFonts w:ascii="Arial" w:hAnsi="Arial" w:cs="Arial"/>
          <w:color w:val="000000" w:themeColor="text1"/>
        </w:rPr>
        <w:t>the Missouri Learning Standards K-12 Expectations for Social Studies as our foundation</w:t>
      </w:r>
      <w:r w:rsidR="091FFCED" w:rsidRPr="7E55F0D6">
        <w:rPr>
          <w:rFonts w:ascii="Arial" w:hAnsi="Arial" w:cs="Arial"/>
          <w:color w:val="000000" w:themeColor="text1"/>
        </w:rPr>
        <w:t xml:space="preserve">. </w:t>
      </w:r>
      <w:r w:rsidR="5354B678" w:rsidRPr="7E55F0D6">
        <w:rPr>
          <w:rFonts w:ascii="Arial" w:hAnsi="Arial" w:cs="Arial"/>
          <w:color w:val="000000" w:themeColor="text1"/>
        </w:rPr>
        <w:t>As such, by the end of the school ye</w:t>
      </w:r>
      <w:r w:rsidR="11F99BAA" w:rsidRPr="7E55F0D6">
        <w:rPr>
          <w:rFonts w:ascii="Arial" w:hAnsi="Arial" w:cs="Arial"/>
          <w:color w:val="000000" w:themeColor="text1"/>
        </w:rPr>
        <w:t>ar, the seventh-grade students will be able to:</w:t>
      </w:r>
    </w:p>
    <w:p w14:paraId="49E13A01" w14:textId="3012E158" w:rsidR="08DCCFA9" w:rsidRDefault="08DCCFA9" w:rsidP="7E55F0D6">
      <w:pPr>
        <w:pStyle w:val="NormalWeb"/>
        <w:rPr>
          <w:rFonts w:ascii="Arial" w:eastAsia="Arial" w:hAnsi="Arial" w:cs="Arial"/>
          <w:b/>
          <w:bCs/>
          <w:color w:val="000000" w:themeColor="text1"/>
          <w:sz w:val="20"/>
          <w:szCs w:val="20"/>
        </w:rPr>
      </w:pPr>
      <w:r w:rsidRPr="7E55F0D6">
        <w:rPr>
          <w:rFonts w:ascii="Arial" w:eastAsia="Arial" w:hAnsi="Arial" w:cs="Arial"/>
          <w:b/>
          <w:bCs/>
          <w:color w:val="000000" w:themeColor="text1"/>
          <w:sz w:val="20"/>
          <w:szCs w:val="20"/>
        </w:rPr>
        <w:t>Knowledge and Understanding</w:t>
      </w:r>
      <w:r w:rsidR="3209ECD1" w:rsidRPr="7E55F0D6">
        <w:rPr>
          <w:rFonts w:ascii="Arial" w:eastAsia="Arial" w:hAnsi="Arial" w:cs="Arial"/>
          <w:b/>
          <w:bCs/>
          <w:color w:val="000000" w:themeColor="text1"/>
          <w:sz w:val="20"/>
          <w:szCs w:val="20"/>
        </w:rPr>
        <w:t>:</w:t>
      </w:r>
    </w:p>
    <w:p w14:paraId="7DEA7611" w14:textId="55EB8F87" w:rsidR="2F0ECE55" w:rsidRDefault="2F0ECE55"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 xml:space="preserve">(a) </w:t>
      </w:r>
      <w:r w:rsidR="5E2BF8F3" w:rsidRPr="7E55F0D6">
        <w:rPr>
          <w:rFonts w:ascii="Arial" w:eastAsia="Arial" w:hAnsi="Arial" w:cs="Arial"/>
          <w:color w:val="000000" w:themeColor="text1"/>
          <w:sz w:val="16"/>
          <w:szCs w:val="16"/>
        </w:rPr>
        <w:t xml:space="preserve">Demonstrate an understanding of major world regions, </w:t>
      </w:r>
      <w:r w:rsidR="017EDF78" w:rsidRPr="7E55F0D6">
        <w:rPr>
          <w:rFonts w:ascii="Arial" w:eastAsia="Arial" w:hAnsi="Arial" w:cs="Arial"/>
          <w:color w:val="000000" w:themeColor="text1"/>
          <w:sz w:val="16"/>
          <w:szCs w:val="16"/>
        </w:rPr>
        <w:t>including their physical and human characteristics.</w:t>
      </w:r>
    </w:p>
    <w:p w14:paraId="6AF018E6" w14:textId="3E391600" w:rsidR="017EDF78" w:rsidRDefault="017EDF78"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(b) Identify</w:t>
      </w:r>
      <w:r w:rsidR="0271DA44" w:rsidRPr="7E55F0D6">
        <w:rPr>
          <w:rFonts w:ascii="Arial" w:eastAsia="Arial" w:hAnsi="Arial" w:cs="Arial"/>
          <w:color w:val="000000" w:themeColor="text1"/>
          <w:sz w:val="16"/>
          <w:szCs w:val="16"/>
        </w:rPr>
        <w:t xml:space="preserve"> and describe the </w:t>
      </w:r>
      <w:r w:rsidR="3AB02911" w:rsidRPr="7E55F0D6">
        <w:rPr>
          <w:rFonts w:ascii="Arial" w:eastAsia="Arial" w:hAnsi="Arial" w:cs="Arial"/>
          <w:color w:val="000000" w:themeColor="text1"/>
          <w:sz w:val="16"/>
          <w:szCs w:val="16"/>
        </w:rPr>
        <w:t>cultural</w:t>
      </w:r>
      <w:r w:rsidR="0271DA44" w:rsidRPr="7E55F0D6">
        <w:rPr>
          <w:rFonts w:ascii="Arial" w:eastAsia="Arial" w:hAnsi="Arial" w:cs="Arial"/>
          <w:color w:val="000000" w:themeColor="text1"/>
          <w:sz w:val="16"/>
          <w:szCs w:val="16"/>
        </w:rPr>
        <w:t xml:space="preserve">, economic, </w:t>
      </w:r>
      <w:r w:rsidR="477D55D9" w:rsidRPr="7E55F0D6">
        <w:rPr>
          <w:rFonts w:ascii="Arial" w:eastAsia="Arial" w:hAnsi="Arial" w:cs="Arial"/>
          <w:color w:val="000000" w:themeColor="text1"/>
          <w:sz w:val="16"/>
          <w:szCs w:val="16"/>
        </w:rPr>
        <w:t>political,</w:t>
      </w:r>
      <w:r w:rsidR="0271DA44" w:rsidRPr="7E55F0D6">
        <w:rPr>
          <w:rFonts w:ascii="Arial" w:eastAsia="Arial" w:hAnsi="Arial" w:cs="Arial"/>
          <w:color w:val="000000" w:themeColor="text1"/>
          <w:sz w:val="16"/>
          <w:szCs w:val="16"/>
        </w:rPr>
        <w:t xml:space="preserve"> and environmental f</w:t>
      </w:r>
      <w:r w:rsidR="013B312E" w:rsidRPr="7E55F0D6">
        <w:rPr>
          <w:rFonts w:ascii="Arial" w:eastAsia="Arial" w:hAnsi="Arial" w:cs="Arial"/>
          <w:color w:val="000000" w:themeColor="text1"/>
          <w:sz w:val="16"/>
          <w:szCs w:val="16"/>
        </w:rPr>
        <w:t>actors</w:t>
      </w:r>
      <w:r w:rsidR="4CF0AA48" w:rsidRPr="7E55F0D6">
        <w:rPr>
          <w:rFonts w:ascii="Arial" w:eastAsia="Arial" w:hAnsi="Arial" w:cs="Arial"/>
          <w:color w:val="000000" w:themeColor="text1"/>
          <w:sz w:val="16"/>
          <w:szCs w:val="16"/>
        </w:rPr>
        <w:t xml:space="preserve"> that shape societies around the world.</w:t>
      </w:r>
    </w:p>
    <w:p w14:paraId="37AE9AB5" w14:textId="357A431A" w:rsidR="5732EB26" w:rsidRDefault="5732EB26"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(c) Understand the diversity of cultures, languages, re</w:t>
      </w:r>
      <w:r w:rsidR="6574ADA3" w:rsidRPr="7E55F0D6">
        <w:rPr>
          <w:rFonts w:ascii="Arial" w:eastAsia="Arial" w:hAnsi="Arial" w:cs="Arial"/>
          <w:color w:val="000000" w:themeColor="text1"/>
          <w:sz w:val="16"/>
          <w:szCs w:val="16"/>
        </w:rPr>
        <w:t>ligions, and traditions found in different regions.</w:t>
      </w:r>
    </w:p>
    <w:p w14:paraId="141909AE" w14:textId="444D75BB" w:rsidR="6574ADA3" w:rsidRDefault="6574ADA3"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 xml:space="preserve">(d) Recognize the impact of globalization and interdependence on </w:t>
      </w:r>
      <w:r w:rsidR="2745C17A" w:rsidRPr="7E55F0D6">
        <w:rPr>
          <w:rFonts w:ascii="Arial" w:eastAsia="Arial" w:hAnsi="Arial" w:cs="Arial"/>
          <w:color w:val="000000" w:themeColor="text1"/>
          <w:sz w:val="16"/>
          <w:szCs w:val="16"/>
        </w:rPr>
        <w:t>societies</w:t>
      </w:r>
      <w:r w:rsidRPr="7E55F0D6">
        <w:rPr>
          <w:rFonts w:ascii="Arial" w:eastAsia="Arial" w:hAnsi="Arial" w:cs="Arial"/>
          <w:color w:val="000000" w:themeColor="text1"/>
          <w:sz w:val="16"/>
          <w:szCs w:val="16"/>
        </w:rPr>
        <w:t xml:space="preserve"> and economies.</w:t>
      </w:r>
    </w:p>
    <w:p w14:paraId="20196658" w14:textId="18CE6AC0" w:rsidR="6574ADA3" w:rsidRDefault="6574ADA3" w:rsidP="7E55F0D6">
      <w:pPr>
        <w:pStyle w:val="NormalWeb"/>
        <w:rPr>
          <w:rFonts w:ascii="Arial" w:eastAsia="Arial" w:hAnsi="Arial" w:cs="Arial"/>
          <w:b/>
          <w:bCs/>
          <w:color w:val="000000" w:themeColor="text1"/>
          <w:sz w:val="20"/>
          <w:szCs w:val="20"/>
        </w:rPr>
      </w:pPr>
      <w:r w:rsidRPr="7E55F0D6">
        <w:rPr>
          <w:rFonts w:ascii="Arial" w:eastAsia="Arial" w:hAnsi="Arial" w:cs="Arial"/>
          <w:b/>
          <w:bCs/>
          <w:color w:val="000000" w:themeColor="text1"/>
          <w:sz w:val="20"/>
          <w:szCs w:val="20"/>
        </w:rPr>
        <w:t>Geographic Skills:</w:t>
      </w:r>
    </w:p>
    <w:p w14:paraId="376F632A" w14:textId="7F76B33D" w:rsidR="7E55F0D6" w:rsidRDefault="7E55F0D6"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 xml:space="preserve">(a) </w:t>
      </w:r>
      <w:r w:rsidR="6574ADA3" w:rsidRPr="7E55F0D6">
        <w:rPr>
          <w:rFonts w:ascii="Arial" w:eastAsia="Arial" w:hAnsi="Arial" w:cs="Arial"/>
          <w:color w:val="000000" w:themeColor="text1"/>
          <w:sz w:val="16"/>
          <w:szCs w:val="16"/>
        </w:rPr>
        <w:t xml:space="preserve">Use maps, globes, and other geographic tools to interpret and analyze </w:t>
      </w:r>
      <w:r w:rsidR="58668E94" w:rsidRPr="7E55F0D6">
        <w:rPr>
          <w:rFonts w:ascii="Arial" w:eastAsia="Arial" w:hAnsi="Arial" w:cs="Arial"/>
          <w:color w:val="000000" w:themeColor="text1"/>
          <w:sz w:val="16"/>
          <w:szCs w:val="16"/>
        </w:rPr>
        <w:t>information</w:t>
      </w:r>
      <w:r w:rsidR="6574ADA3" w:rsidRPr="7E55F0D6">
        <w:rPr>
          <w:rFonts w:ascii="Arial" w:eastAsia="Arial" w:hAnsi="Arial" w:cs="Arial"/>
          <w:color w:val="000000" w:themeColor="text1"/>
          <w:sz w:val="16"/>
          <w:szCs w:val="16"/>
        </w:rPr>
        <w:t xml:space="preserve"> about world regions.</w:t>
      </w:r>
    </w:p>
    <w:p w14:paraId="4B8E2F9E" w14:textId="6B451311" w:rsidR="7CCBE769" w:rsidRDefault="7CCBE769"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(b) Analyze spatial patterns, including population distribution</w:t>
      </w:r>
      <w:r w:rsidR="1BDA5828" w:rsidRPr="7E55F0D6">
        <w:rPr>
          <w:rFonts w:ascii="Arial" w:eastAsia="Arial" w:hAnsi="Arial" w:cs="Arial"/>
          <w:color w:val="000000" w:themeColor="text1"/>
          <w:sz w:val="16"/>
          <w:szCs w:val="16"/>
        </w:rPr>
        <w:t>, urbanization, and land use.</w:t>
      </w:r>
    </w:p>
    <w:p w14:paraId="69C3CE46" w14:textId="6DFF96E4" w:rsidR="1BDA5828" w:rsidRDefault="1BDA5828"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(c)  Understand the impact of physical geography, such as climate, landforms, and natural resources, on huma</w:t>
      </w:r>
      <w:r w:rsidR="56674446" w:rsidRPr="7E55F0D6">
        <w:rPr>
          <w:rFonts w:ascii="Arial" w:eastAsia="Arial" w:hAnsi="Arial" w:cs="Arial"/>
          <w:color w:val="000000" w:themeColor="text1"/>
          <w:sz w:val="16"/>
          <w:szCs w:val="16"/>
        </w:rPr>
        <w:t>n activities and development</w:t>
      </w:r>
    </w:p>
    <w:p w14:paraId="659F0CE3" w14:textId="00B36990" w:rsidR="54A09E95" w:rsidRDefault="54A09E95"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(d)</w:t>
      </w:r>
      <w:r w:rsidR="7B87AF49" w:rsidRPr="7E55F0D6">
        <w:rPr>
          <w:rFonts w:ascii="Arial" w:eastAsia="Arial" w:hAnsi="Arial" w:cs="Arial"/>
          <w:color w:val="000000" w:themeColor="text1"/>
          <w:sz w:val="16"/>
          <w:szCs w:val="16"/>
        </w:rPr>
        <w:t xml:space="preserve"> Analyze the movement of people, goods, and ideas across regions and the factors </w:t>
      </w:r>
      <w:r w:rsidR="04964231" w:rsidRPr="7E55F0D6">
        <w:rPr>
          <w:rFonts w:ascii="Arial" w:eastAsia="Arial" w:hAnsi="Arial" w:cs="Arial"/>
          <w:color w:val="000000" w:themeColor="text1"/>
          <w:sz w:val="16"/>
          <w:szCs w:val="16"/>
        </w:rPr>
        <w:t>that influence</w:t>
      </w:r>
      <w:r w:rsidR="7B87AF49" w:rsidRPr="7E55F0D6">
        <w:rPr>
          <w:rFonts w:ascii="Arial" w:eastAsia="Arial" w:hAnsi="Arial" w:cs="Arial"/>
          <w:color w:val="000000" w:themeColor="text1"/>
          <w:sz w:val="16"/>
          <w:szCs w:val="16"/>
        </w:rPr>
        <w:t xml:space="preserve"> these</w:t>
      </w:r>
      <w:r w:rsidR="0A78A673" w:rsidRPr="7E55F0D6">
        <w:rPr>
          <w:rFonts w:ascii="Arial" w:eastAsia="Arial" w:hAnsi="Arial" w:cs="Arial"/>
          <w:color w:val="000000" w:themeColor="text1"/>
          <w:sz w:val="16"/>
          <w:szCs w:val="16"/>
        </w:rPr>
        <w:t xml:space="preserve"> flows.</w:t>
      </w:r>
    </w:p>
    <w:p w14:paraId="0B40E906" w14:textId="4A774E55" w:rsidR="0A78A673" w:rsidRDefault="0A78A673" w:rsidP="7E55F0D6">
      <w:pPr>
        <w:pStyle w:val="NormalWeb"/>
        <w:rPr>
          <w:rFonts w:ascii="Arial" w:eastAsia="Arial" w:hAnsi="Arial" w:cs="Arial"/>
          <w:color w:val="000000" w:themeColor="text1"/>
          <w:sz w:val="20"/>
          <w:szCs w:val="20"/>
        </w:rPr>
      </w:pPr>
      <w:r w:rsidRPr="7E55F0D6">
        <w:rPr>
          <w:rFonts w:ascii="Arial" w:eastAsia="Arial" w:hAnsi="Arial" w:cs="Arial"/>
          <w:b/>
          <w:bCs/>
          <w:color w:val="000000" w:themeColor="text1"/>
          <w:sz w:val="20"/>
          <w:szCs w:val="20"/>
        </w:rPr>
        <w:t>Cultural Diversity and Interactions:</w:t>
      </w:r>
    </w:p>
    <w:p w14:paraId="2CF901F2" w14:textId="4EB9F2E4" w:rsidR="569EB20F" w:rsidRDefault="569EB20F"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 xml:space="preserve">(a) Analyze the cultural </w:t>
      </w:r>
      <w:r w:rsidR="007DBDBF" w:rsidRPr="7E55F0D6">
        <w:rPr>
          <w:rFonts w:ascii="Arial" w:eastAsia="Arial" w:hAnsi="Arial" w:cs="Arial"/>
          <w:color w:val="000000" w:themeColor="text1"/>
          <w:sz w:val="16"/>
          <w:szCs w:val="16"/>
        </w:rPr>
        <w:t>characteristics</w:t>
      </w:r>
      <w:r w:rsidRPr="7E55F0D6">
        <w:rPr>
          <w:rFonts w:ascii="Arial" w:eastAsia="Arial" w:hAnsi="Arial" w:cs="Arial"/>
          <w:color w:val="000000" w:themeColor="text1"/>
          <w:sz w:val="16"/>
          <w:szCs w:val="16"/>
        </w:rPr>
        <w:t xml:space="preserve"> and practices of </w:t>
      </w:r>
      <w:r w:rsidR="1982CE47" w:rsidRPr="7E55F0D6">
        <w:rPr>
          <w:rFonts w:ascii="Arial" w:eastAsia="Arial" w:hAnsi="Arial" w:cs="Arial"/>
          <w:color w:val="000000" w:themeColor="text1"/>
          <w:sz w:val="16"/>
          <w:szCs w:val="16"/>
        </w:rPr>
        <w:t>different</w:t>
      </w:r>
      <w:r w:rsidRPr="7E55F0D6">
        <w:rPr>
          <w:rFonts w:ascii="Arial" w:eastAsia="Arial" w:hAnsi="Arial" w:cs="Arial"/>
          <w:color w:val="000000" w:themeColor="text1"/>
          <w:sz w:val="16"/>
          <w:szCs w:val="16"/>
        </w:rPr>
        <w:t xml:space="preserve"> societies, including language, religion</w:t>
      </w:r>
      <w:r w:rsidR="1C270397" w:rsidRPr="7E55F0D6">
        <w:rPr>
          <w:rFonts w:ascii="Arial" w:eastAsia="Arial" w:hAnsi="Arial" w:cs="Arial"/>
          <w:color w:val="000000" w:themeColor="text1"/>
          <w:sz w:val="16"/>
          <w:szCs w:val="16"/>
        </w:rPr>
        <w:t>, art, music, and cuisine.</w:t>
      </w:r>
    </w:p>
    <w:p w14:paraId="2FE09D66" w14:textId="22A3C781" w:rsidR="1C270397" w:rsidRDefault="1C270397"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 xml:space="preserve">(b) Understand the impact of cultural diffusion, migration, and trade on cultural </w:t>
      </w:r>
      <w:r w:rsidR="2B48226F" w:rsidRPr="7E55F0D6">
        <w:rPr>
          <w:rFonts w:ascii="Arial" w:eastAsia="Arial" w:hAnsi="Arial" w:cs="Arial"/>
          <w:color w:val="000000" w:themeColor="text1"/>
          <w:sz w:val="16"/>
          <w:szCs w:val="16"/>
        </w:rPr>
        <w:t>diversity</w:t>
      </w:r>
      <w:r w:rsidRPr="7E55F0D6">
        <w:rPr>
          <w:rFonts w:ascii="Arial" w:eastAsia="Arial" w:hAnsi="Arial" w:cs="Arial"/>
          <w:color w:val="000000" w:themeColor="text1"/>
          <w:sz w:val="16"/>
          <w:szCs w:val="16"/>
        </w:rPr>
        <w:t xml:space="preserve"> and interac</w:t>
      </w:r>
      <w:r w:rsidR="6714E36E" w:rsidRPr="7E55F0D6">
        <w:rPr>
          <w:rFonts w:ascii="Arial" w:eastAsia="Arial" w:hAnsi="Arial" w:cs="Arial"/>
          <w:color w:val="000000" w:themeColor="text1"/>
          <w:sz w:val="16"/>
          <w:szCs w:val="16"/>
        </w:rPr>
        <w:t>tions.</w:t>
      </w:r>
    </w:p>
    <w:p w14:paraId="324DEF26" w14:textId="4EE72628" w:rsidR="6714E36E" w:rsidRDefault="6714E36E"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(c) Recognize the importance of cultural heritage and preservation of cultural sites.</w:t>
      </w:r>
    </w:p>
    <w:p w14:paraId="434E6A53" w14:textId="544B920F" w:rsidR="5916E711" w:rsidRDefault="5916E711"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(d) Analyze the challenges and benefits of cultural diversity in a globalized world.</w:t>
      </w:r>
    </w:p>
    <w:p w14:paraId="27F38E57" w14:textId="3D3C0147" w:rsidR="7E55F0D6" w:rsidRDefault="7E55F0D6" w:rsidP="7E55F0D6">
      <w:pPr>
        <w:pStyle w:val="NormalWeb"/>
        <w:rPr>
          <w:rFonts w:ascii="Arial" w:eastAsia="Arial" w:hAnsi="Arial" w:cs="Arial"/>
          <w:color w:val="000000" w:themeColor="text1"/>
          <w:sz w:val="16"/>
          <w:szCs w:val="16"/>
        </w:rPr>
      </w:pPr>
    </w:p>
    <w:p w14:paraId="0BAAC189" w14:textId="6D99DEBA" w:rsidR="645EADD1" w:rsidRDefault="645EADD1" w:rsidP="7E55F0D6">
      <w:pPr>
        <w:pStyle w:val="NormalWeb"/>
        <w:rPr>
          <w:rFonts w:ascii="Arial" w:eastAsia="Arial" w:hAnsi="Arial" w:cs="Arial"/>
          <w:b/>
          <w:bCs/>
          <w:color w:val="000000" w:themeColor="text1"/>
          <w:sz w:val="20"/>
          <w:szCs w:val="20"/>
        </w:rPr>
      </w:pPr>
      <w:r w:rsidRPr="7E55F0D6">
        <w:rPr>
          <w:rFonts w:ascii="Arial" w:eastAsia="Arial" w:hAnsi="Arial" w:cs="Arial"/>
          <w:b/>
          <w:bCs/>
          <w:color w:val="000000" w:themeColor="text1"/>
          <w:sz w:val="20"/>
          <w:szCs w:val="20"/>
        </w:rPr>
        <w:lastRenderedPageBreak/>
        <w:t>Global Issues and Perspectives:</w:t>
      </w:r>
    </w:p>
    <w:p w14:paraId="082868A0" w14:textId="42C4D947" w:rsidR="7E55F0D6" w:rsidRDefault="7E55F0D6"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 xml:space="preserve">(a) </w:t>
      </w:r>
      <w:r w:rsidR="0BF6FCEC" w:rsidRPr="7E55F0D6">
        <w:rPr>
          <w:rFonts w:ascii="Arial" w:eastAsia="Arial" w:hAnsi="Arial" w:cs="Arial"/>
          <w:color w:val="000000" w:themeColor="text1"/>
          <w:sz w:val="16"/>
          <w:szCs w:val="16"/>
        </w:rPr>
        <w:t>Understand global</w:t>
      </w:r>
      <w:r w:rsidR="645EADD1" w:rsidRPr="7E55F0D6">
        <w:rPr>
          <w:rFonts w:ascii="Arial" w:eastAsia="Arial" w:hAnsi="Arial" w:cs="Arial"/>
          <w:color w:val="000000" w:themeColor="text1"/>
          <w:sz w:val="16"/>
          <w:szCs w:val="16"/>
        </w:rPr>
        <w:t xml:space="preserve"> challenges such </w:t>
      </w:r>
      <w:r w:rsidR="5BA542BD" w:rsidRPr="7E55F0D6">
        <w:rPr>
          <w:rFonts w:ascii="Arial" w:eastAsia="Arial" w:hAnsi="Arial" w:cs="Arial"/>
          <w:color w:val="000000" w:themeColor="text1"/>
          <w:sz w:val="16"/>
          <w:szCs w:val="16"/>
        </w:rPr>
        <w:t xml:space="preserve">as </w:t>
      </w:r>
      <w:r w:rsidR="091D87FC" w:rsidRPr="7E55F0D6">
        <w:rPr>
          <w:rFonts w:ascii="Arial" w:eastAsia="Arial" w:hAnsi="Arial" w:cs="Arial"/>
          <w:color w:val="000000" w:themeColor="text1"/>
          <w:sz w:val="16"/>
          <w:szCs w:val="16"/>
        </w:rPr>
        <w:t>poverty,</w:t>
      </w:r>
      <w:r w:rsidR="645EADD1" w:rsidRPr="7E55F0D6">
        <w:rPr>
          <w:rFonts w:ascii="Arial" w:eastAsia="Arial" w:hAnsi="Arial" w:cs="Arial"/>
          <w:color w:val="000000" w:themeColor="text1"/>
          <w:sz w:val="16"/>
          <w:szCs w:val="16"/>
        </w:rPr>
        <w:t xml:space="preserve"> </w:t>
      </w:r>
      <w:r w:rsidR="59C53B5D" w:rsidRPr="7E55F0D6">
        <w:rPr>
          <w:rFonts w:ascii="Arial" w:eastAsia="Arial" w:hAnsi="Arial" w:cs="Arial"/>
          <w:color w:val="000000" w:themeColor="text1"/>
          <w:sz w:val="16"/>
          <w:szCs w:val="16"/>
        </w:rPr>
        <w:t>inequality</w:t>
      </w:r>
      <w:r w:rsidR="645EADD1" w:rsidRPr="7E55F0D6">
        <w:rPr>
          <w:rFonts w:ascii="Arial" w:eastAsia="Arial" w:hAnsi="Arial" w:cs="Arial"/>
          <w:color w:val="000000" w:themeColor="text1"/>
          <w:sz w:val="16"/>
          <w:szCs w:val="16"/>
        </w:rPr>
        <w:t>, cli</w:t>
      </w:r>
      <w:r w:rsidR="16BA985D" w:rsidRPr="7E55F0D6">
        <w:rPr>
          <w:rFonts w:ascii="Arial" w:eastAsia="Arial" w:hAnsi="Arial" w:cs="Arial"/>
          <w:color w:val="000000" w:themeColor="text1"/>
          <w:sz w:val="16"/>
          <w:szCs w:val="16"/>
        </w:rPr>
        <w:t>mate change, and conflict</w:t>
      </w:r>
    </w:p>
    <w:p w14:paraId="6C0AAC45" w14:textId="616808B3" w:rsidR="16BA985D" w:rsidRDefault="16BA985D" w:rsidP="7E55F0D6">
      <w:pPr>
        <w:pStyle w:val="NormalWeb"/>
        <w:rPr>
          <w:rFonts w:ascii="Arial" w:eastAsia="Arial" w:hAnsi="Arial" w:cs="Arial"/>
          <w:color w:val="000000" w:themeColor="text1"/>
          <w:sz w:val="16"/>
          <w:szCs w:val="16"/>
        </w:rPr>
      </w:pPr>
      <w:r w:rsidRPr="7E55F0D6">
        <w:rPr>
          <w:rFonts w:ascii="Arial" w:eastAsia="Arial" w:hAnsi="Arial" w:cs="Arial"/>
          <w:color w:val="000000" w:themeColor="text1"/>
          <w:sz w:val="16"/>
          <w:szCs w:val="16"/>
        </w:rPr>
        <w:t>(b) Analyze the interconnectedness of global issues and their impact on different regions and societies</w:t>
      </w:r>
    </w:p>
    <w:p w14:paraId="0FC16E8F" w14:textId="26F8CFF4" w:rsidR="16BA985D" w:rsidRDefault="16BA985D" w:rsidP="7E55F0D6">
      <w:pPr>
        <w:pStyle w:val="NormalWeb"/>
        <w:rPr>
          <w:rFonts w:ascii="Arial" w:eastAsia="Arial" w:hAnsi="Arial" w:cs="Arial"/>
          <w:color w:val="000000" w:themeColor="text1"/>
          <w:sz w:val="18"/>
          <w:szCs w:val="18"/>
        </w:rPr>
      </w:pPr>
      <w:r w:rsidRPr="7E55F0D6">
        <w:rPr>
          <w:rFonts w:ascii="Arial" w:eastAsia="Arial" w:hAnsi="Arial" w:cs="Arial"/>
          <w:color w:val="000000" w:themeColor="text1"/>
        </w:rPr>
        <w:t>(</w:t>
      </w:r>
      <w:r w:rsidRPr="7E55F0D6">
        <w:rPr>
          <w:rFonts w:ascii="Arial" w:eastAsia="Arial" w:hAnsi="Arial" w:cs="Arial"/>
          <w:color w:val="000000" w:themeColor="text1"/>
          <w:sz w:val="18"/>
          <w:szCs w:val="18"/>
        </w:rPr>
        <w:t>c) Recognize the role of international organizations and cooperation in addressing global issues.</w:t>
      </w:r>
    </w:p>
    <w:p w14:paraId="410713CE" w14:textId="0FFF42F3" w:rsidR="16BA985D" w:rsidRDefault="16BA985D" w:rsidP="7E55F0D6">
      <w:pPr>
        <w:pStyle w:val="NormalWeb"/>
        <w:rPr>
          <w:rFonts w:ascii="Arial" w:eastAsia="Arial" w:hAnsi="Arial" w:cs="Arial"/>
          <w:color w:val="000000" w:themeColor="text1"/>
          <w:sz w:val="18"/>
          <w:szCs w:val="18"/>
        </w:rPr>
      </w:pPr>
      <w:r w:rsidRPr="7E55F0D6">
        <w:rPr>
          <w:rFonts w:ascii="Arial" w:eastAsia="Arial" w:hAnsi="Arial" w:cs="Arial"/>
          <w:color w:val="000000" w:themeColor="text1"/>
          <w:sz w:val="18"/>
          <w:szCs w:val="18"/>
        </w:rPr>
        <w:t>(d) Understand multiple perspectives on global issues and develop skills for informed and responsible</w:t>
      </w:r>
      <w:r w:rsidR="0BE8CAA5" w:rsidRPr="7E55F0D6">
        <w:rPr>
          <w:rFonts w:ascii="Arial" w:eastAsia="Arial" w:hAnsi="Arial" w:cs="Arial"/>
          <w:color w:val="000000" w:themeColor="text1"/>
          <w:sz w:val="18"/>
          <w:szCs w:val="18"/>
        </w:rPr>
        <w:t xml:space="preserve"> global citizenship.</w:t>
      </w:r>
    </w:p>
    <w:p w14:paraId="69CF12A9" w14:textId="2A81F82C" w:rsidR="1BB0DC1A" w:rsidRDefault="1BB0DC1A" w:rsidP="7E55F0D6">
      <w:pPr>
        <w:pStyle w:val="NormalWeb"/>
        <w:rPr>
          <w:rFonts w:ascii="Arial" w:eastAsia="Arial" w:hAnsi="Arial" w:cs="Arial"/>
          <w:b/>
          <w:bCs/>
          <w:color w:val="000000" w:themeColor="text1"/>
          <w:sz w:val="20"/>
          <w:szCs w:val="20"/>
        </w:rPr>
      </w:pPr>
      <w:r w:rsidRPr="7E55F0D6">
        <w:rPr>
          <w:rFonts w:ascii="Arial" w:eastAsia="Arial" w:hAnsi="Arial" w:cs="Arial"/>
          <w:b/>
          <w:bCs/>
          <w:color w:val="000000" w:themeColor="text1"/>
          <w:sz w:val="20"/>
          <w:szCs w:val="20"/>
        </w:rPr>
        <w:t>Historical and contemporary Contexts:</w:t>
      </w:r>
    </w:p>
    <w:p w14:paraId="738DA7FC" w14:textId="7AAE855F" w:rsidR="7E55F0D6" w:rsidRDefault="7E55F0D6" w:rsidP="7E55F0D6">
      <w:pPr>
        <w:pStyle w:val="NormalWeb"/>
        <w:rPr>
          <w:rFonts w:ascii="Arial" w:eastAsia="Arial" w:hAnsi="Arial" w:cs="Arial"/>
          <w:color w:val="000000" w:themeColor="text1"/>
          <w:sz w:val="18"/>
          <w:szCs w:val="18"/>
        </w:rPr>
      </w:pPr>
      <w:r w:rsidRPr="7E55F0D6">
        <w:rPr>
          <w:rFonts w:ascii="Arial" w:eastAsia="Arial" w:hAnsi="Arial" w:cs="Arial"/>
          <w:color w:val="000000" w:themeColor="text1"/>
          <w:sz w:val="18"/>
          <w:szCs w:val="18"/>
        </w:rPr>
        <w:t xml:space="preserve">(a) </w:t>
      </w:r>
      <w:r w:rsidR="4838C31F" w:rsidRPr="7E55F0D6">
        <w:rPr>
          <w:rFonts w:ascii="Arial" w:eastAsia="Arial" w:hAnsi="Arial" w:cs="Arial"/>
          <w:color w:val="000000" w:themeColor="text1"/>
          <w:sz w:val="18"/>
          <w:szCs w:val="18"/>
        </w:rPr>
        <w:t xml:space="preserve">Understand the historical context of world events and developments, </w:t>
      </w:r>
      <w:r w:rsidR="71F4E36D" w:rsidRPr="7E55F0D6">
        <w:rPr>
          <w:rFonts w:ascii="Arial" w:eastAsia="Arial" w:hAnsi="Arial" w:cs="Arial"/>
          <w:color w:val="000000" w:themeColor="text1"/>
          <w:sz w:val="18"/>
          <w:szCs w:val="18"/>
        </w:rPr>
        <w:t xml:space="preserve">including major historical </w:t>
      </w:r>
      <w:r w:rsidR="15CE9F7A" w:rsidRPr="7E55F0D6">
        <w:rPr>
          <w:rFonts w:ascii="Arial" w:eastAsia="Arial" w:hAnsi="Arial" w:cs="Arial"/>
          <w:color w:val="000000" w:themeColor="text1"/>
          <w:sz w:val="18"/>
          <w:szCs w:val="18"/>
        </w:rPr>
        <w:t>eras, revolutions, and independence movements.</w:t>
      </w:r>
    </w:p>
    <w:p w14:paraId="1B2B9123" w14:textId="4A5C3B3F" w:rsidR="15CE9F7A" w:rsidRDefault="15CE9F7A" w:rsidP="7E55F0D6">
      <w:pPr>
        <w:pStyle w:val="NormalWeb"/>
        <w:rPr>
          <w:rFonts w:ascii="Arial" w:eastAsia="Arial" w:hAnsi="Arial" w:cs="Arial"/>
          <w:color w:val="000000" w:themeColor="text1"/>
          <w:sz w:val="18"/>
          <w:szCs w:val="18"/>
        </w:rPr>
      </w:pPr>
      <w:r w:rsidRPr="7E55F0D6">
        <w:rPr>
          <w:rFonts w:ascii="Arial" w:eastAsia="Arial" w:hAnsi="Arial" w:cs="Arial"/>
          <w:color w:val="000000" w:themeColor="text1"/>
          <w:sz w:val="18"/>
          <w:szCs w:val="18"/>
        </w:rPr>
        <w:t>(b) Analyze the connections</w:t>
      </w:r>
      <w:r w:rsidR="33C5F744" w:rsidRPr="7E55F0D6">
        <w:rPr>
          <w:rFonts w:ascii="Arial" w:eastAsia="Arial" w:hAnsi="Arial" w:cs="Arial"/>
          <w:color w:val="000000" w:themeColor="text1"/>
          <w:sz w:val="18"/>
          <w:szCs w:val="18"/>
        </w:rPr>
        <w:t xml:space="preserve"> between historical events and their impact on</w:t>
      </w:r>
      <w:r w:rsidR="7EB3D71B" w:rsidRPr="7E55F0D6">
        <w:rPr>
          <w:rFonts w:ascii="Arial" w:eastAsia="Arial" w:hAnsi="Arial" w:cs="Arial"/>
          <w:color w:val="000000" w:themeColor="text1"/>
          <w:sz w:val="18"/>
          <w:szCs w:val="18"/>
        </w:rPr>
        <w:t xml:space="preserve"> </w:t>
      </w:r>
      <w:r w:rsidR="33C5F744" w:rsidRPr="7E55F0D6">
        <w:rPr>
          <w:rFonts w:ascii="Arial" w:eastAsia="Arial" w:hAnsi="Arial" w:cs="Arial"/>
          <w:color w:val="000000" w:themeColor="text1"/>
          <w:sz w:val="18"/>
          <w:szCs w:val="18"/>
        </w:rPr>
        <w:t>contempo</w:t>
      </w:r>
      <w:r w:rsidR="3F64D0B8" w:rsidRPr="7E55F0D6">
        <w:rPr>
          <w:rFonts w:ascii="Arial" w:eastAsia="Arial" w:hAnsi="Arial" w:cs="Arial"/>
          <w:color w:val="000000" w:themeColor="text1"/>
          <w:sz w:val="18"/>
          <w:szCs w:val="18"/>
        </w:rPr>
        <w:t>rary</w:t>
      </w:r>
      <w:r w:rsidR="19B6D133" w:rsidRPr="7E55F0D6">
        <w:rPr>
          <w:rFonts w:ascii="Arial" w:eastAsia="Arial" w:hAnsi="Arial" w:cs="Arial"/>
          <w:color w:val="000000" w:themeColor="text1"/>
          <w:sz w:val="18"/>
          <w:szCs w:val="18"/>
        </w:rPr>
        <w:t xml:space="preserve"> issues and conflicts.</w:t>
      </w:r>
    </w:p>
    <w:p w14:paraId="7B900AAB" w14:textId="0EFEB1CC" w:rsidR="19B6D133" w:rsidRDefault="19B6D133" w:rsidP="7E55F0D6">
      <w:pPr>
        <w:pStyle w:val="NormalWeb"/>
        <w:rPr>
          <w:rFonts w:ascii="Arial" w:eastAsia="Arial" w:hAnsi="Arial" w:cs="Arial"/>
          <w:color w:val="000000" w:themeColor="text1"/>
          <w:sz w:val="18"/>
          <w:szCs w:val="18"/>
        </w:rPr>
      </w:pPr>
      <w:r w:rsidRPr="7E55F0D6">
        <w:rPr>
          <w:rFonts w:ascii="Arial" w:eastAsia="Arial" w:hAnsi="Arial" w:cs="Arial"/>
          <w:color w:val="000000" w:themeColor="text1"/>
          <w:sz w:val="18"/>
          <w:szCs w:val="18"/>
        </w:rPr>
        <w:t>(c) Recognize the contr</w:t>
      </w:r>
      <w:r w:rsidR="3776580B" w:rsidRPr="7E55F0D6">
        <w:rPr>
          <w:rFonts w:ascii="Arial" w:eastAsia="Arial" w:hAnsi="Arial" w:cs="Arial"/>
          <w:color w:val="000000" w:themeColor="text1"/>
          <w:sz w:val="18"/>
          <w:szCs w:val="18"/>
        </w:rPr>
        <w:t>ibutions of different civilizations and cultures to the deve</w:t>
      </w:r>
      <w:r w:rsidR="73E20963" w:rsidRPr="7E55F0D6">
        <w:rPr>
          <w:rFonts w:ascii="Arial" w:eastAsia="Arial" w:hAnsi="Arial" w:cs="Arial"/>
          <w:color w:val="000000" w:themeColor="text1"/>
          <w:sz w:val="18"/>
          <w:szCs w:val="18"/>
        </w:rPr>
        <w:t>lopment of human society.</w:t>
      </w:r>
    </w:p>
    <w:p w14:paraId="4BF9E907" w14:textId="528A1AA5" w:rsidR="73E20963" w:rsidRDefault="73E20963" w:rsidP="7E55F0D6">
      <w:pPr>
        <w:pStyle w:val="NormalWeb"/>
        <w:rPr>
          <w:rFonts w:ascii="Arial" w:eastAsia="Arial" w:hAnsi="Arial" w:cs="Arial"/>
          <w:color w:val="000000" w:themeColor="text1"/>
          <w:sz w:val="18"/>
          <w:szCs w:val="18"/>
        </w:rPr>
      </w:pPr>
      <w:r w:rsidRPr="7E55F0D6">
        <w:rPr>
          <w:rFonts w:ascii="Arial" w:eastAsia="Arial" w:hAnsi="Arial" w:cs="Arial"/>
          <w:color w:val="000000" w:themeColor="text1"/>
          <w:sz w:val="18"/>
          <w:szCs w:val="18"/>
        </w:rPr>
        <w:t>(d) Develop historical empathy and understand the experiences a</w:t>
      </w:r>
      <w:r w:rsidR="19F4F949" w:rsidRPr="7E55F0D6">
        <w:rPr>
          <w:rFonts w:ascii="Arial" w:eastAsia="Arial" w:hAnsi="Arial" w:cs="Arial"/>
          <w:color w:val="000000" w:themeColor="text1"/>
          <w:sz w:val="18"/>
          <w:szCs w:val="18"/>
        </w:rPr>
        <w:t>nd perspectives of people from different times and places.</w:t>
      </w:r>
    </w:p>
    <w:p w14:paraId="7E4A894D" w14:textId="7B925647" w:rsidR="3BEF6B8F" w:rsidRDefault="3BEF6B8F" w:rsidP="7E55F0D6">
      <w:pPr>
        <w:pStyle w:val="NormalWeb"/>
        <w:rPr>
          <w:rFonts w:ascii="Arial" w:eastAsia="Arial" w:hAnsi="Arial" w:cs="Arial"/>
          <w:b/>
          <w:bCs/>
          <w:color w:val="000000" w:themeColor="text1"/>
          <w:sz w:val="22"/>
          <w:szCs w:val="22"/>
        </w:rPr>
      </w:pPr>
      <w:r w:rsidRPr="7E55F0D6">
        <w:rPr>
          <w:rFonts w:ascii="Arial" w:eastAsia="Arial" w:hAnsi="Arial" w:cs="Arial"/>
          <w:b/>
          <w:bCs/>
          <w:color w:val="000000" w:themeColor="text1"/>
          <w:sz w:val="22"/>
          <w:szCs w:val="22"/>
        </w:rPr>
        <w:t>Specific topics of study are shown below for the school year.</w:t>
      </w:r>
    </w:p>
    <w:tbl>
      <w:tblPr>
        <w:tblStyle w:val="TableGrid"/>
        <w:tblW w:w="9520" w:type="dxa"/>
        <w:tblLook w:val="04A0" w:firstRow="1" w:lastRow="0" w:firstColumn="1" w:lastColumn="0" w:noHBand="0" w:noVBand="1"/>
      </w:tblPr>
      <w:tblGrid>
        <w:gridCol w:w="2380"/>
        <w:gridCol w:w="2380"/>
        <w:gridCol w:w="2380"/>
        <w:gridCol w:w="2380"/>
      </w:tblGrid>
      <w:tr w:rsidR="0005203C" w14:paraId="35BE3E1C" w14:textId="77777777" w:rsidTr="7E55F0D6">
        <w:trPr>
          <w:trHeight w:val="325"/>
        </w:trPr>
        <w:tc>
          <w:tcPr>
            <w:tcW w:w="2380" w:type="dxa"/>
          </w:tcPr>
          <w:p w14:paraId="0C494886" w14:textId="77777777" w:rsidR="005B2B18" w:rsidRPr="005B2B18" w:rsidRDefault="33D3D374" w:rsidP="7E55F0D6">
            <w:pPr>
              <w:pStyle w:val="NormalWeb"/>
              <w:jc w:val="center"/>
              <w:rPr>
                <w:rFonts w:ascii="Arial" w:eastAsia="Arial" w:hAnsi="Arial" w:cs="Arial"/>
                <w:b/>
                <w:bCs/>
                <w:color w:val="FF0000"/>
                <w:sz w:val="22"/>
                <w:szCs w:val="22"/>
              </w:rPr>
            </w:pPr>
            <w:r w:rsidRPr="7E55F0D6">
              <w:rPr>
                <w:rFonts w:ascii="Arial" w:eastAsia="Arial" w:hAnsi="Arial" w:cs="Arial"/>
                <w:b/>
                <w:bCs/>
                <w:color w:val="FF0000"/>
                <w:sz w:val="22"/>
                <w:szCs w:val="22"/>
              </w:rPr>
              <w:t xml:space="preserve"> </w:t>
            </w:r>
            <w:r w:rsidR="005B2B18" w:rsidRPr="7E55F0D6">
              <w:rPr>
                <w:rFonts w:ascii="Arial" w:eastAsia="Arial" w:hAnsi="Arial" w:cs="Arial"/>
                <w:b/>
                <w:bCs/>
                <w:color w:val="FF0000"/>
                <w:sz w:val="22"/>
                <w:szCs w:val="22"/>
              </w:rPr>
              <w:t>Quarter 1</w:t>
            </w:r>
          </w:p>
        </w:tc>
        <w:tc>
          <w:tcPr>
            <w:tcW w:w="2380" w:type="dxa"/>
          </w:tcPr>
          <w:p w14:paraId="7D359A1B" w14:textId="77777777" w:rsidR="005B2B18" w:rsidRPr="005B2B18" w:rsidRDefault="005B2B18" w:rsidP="7E55F0D6">
            <w:pPr>
              <w:pStyle w:val="NormalWeb"/>
              <w:jc w:val="center"/>
              <w:rPr>
                <w:rFonts w:ascii="Arial" w:eastAsia="Arial" w:hAnsi="Arial" w:cs="Arial"/>
                <w:b/>
                <w:bCs/>
                <w:color w:val="FF0000"/>
                <w:sz w:val="22"/>
                <w:szCs w:val="22"/>
              </w:rPr>
            </w:pPr>
            <w:r w:rsidRPr="7E55F0D6">
              <w:rPr>
                <w:rFonts w:ascii="Arial" w:eastAsia="Arial" w:hAnsi="Arial" w:cs="Arial"/>
                <w:b/>
                <w:bCs/>
                <w:color w:val="FF0000"/>
                <w:sz w:val="22"/>
                <w:szCs w:val="22"/>
              </w:rPr>
              <w:t>Quarter 2</w:t>
            </w:r>
          </w:p>
        </w:tc>
        <w:tc>
          <w:tcPr>
            <w:tcW w:w="2380" w:type="dxa"/>
          </w:tcPr>
          <w:p w14:paraId="777C0BBB" w14:textId="77777777" w:rsidR="005B2B18" w:rsidRPr="005B2B18" w:rsidRDefault="005B2B18" w:rsidP="7E55F0D6">
            <w:pPr>
              <w:pStyle w:val="NormalWeb"/>
              <w:jc w:val="center"/>
              <w:rPr>
                <w:rFonts w:ascii="Arial" w:eastAsia="Arial" w:hAnsi="Arial" w:cs="Arial"/>
                <w:b/>
                <w:bCs/>
                <w:color w:val="FF0000"/>
                <w:sz w:val="22"/>
                <w:szCs w:val="22"/>
              </w:rPr>
            </w:pPr>
            <w:r w:rsidRPr="7E55F0D6">
              <w:rPr>
                <w:rFonts w:ascii="Arial" w:eastAsia="Arial" w:hAnsi="Arial" w:cs="Arial"/>
                <w:b/>
                <w:bCs/>
                <w:color w:val="FF0000"/>
                <w:sz w:val="22"/>
                <w:szCs w:val="22"/>
              </w:rPr>
              <w:t>Quarter 3</w:t>
            </w:r>
          </w:p>
        </w:tc>
        <w:tc>
          <w:tcPr>
            <w:tcW w:w="2380" w:type="dxa"/>
          </w:tcPr>
          <w:p w14:paraId="6B614461" w14:textId="77777777" w:rsidR="005B2B18" w:rsidRPr="005B2B18" w:rsidRDefault="005B2B18" w:rsidP="7E55F0D6">
            <w:pPr>
              <w:pStyle w:val="NormalWeb"/>
              <w:jc w:val="center"/>
              <w:rPr>
                <w:rFonts w:ascii="Arial" w:eastAsia="Arial" w:hAnsi="Arial" w:cs="Arial"/>
                <w:b/>
                <w:bCs/>
                <w:color w:val="FF0000"/>
                <w:sz w:val="22"/>
                <w:szCs w:val="22"/>
              </w:rPr>
            </w:pPr>
            <w:r w:rsidRPr="7E55F0D6">
              <w:rPr>
                <w:rFonts w:ascii="Arial" w:eastAsia="Arial" w:hAnsi="Arial" w:cs="Arial"/>
                <w:b/>
                <w:bCs/>
                <w:color w:val="FF0000"/>
                <w:sz w:val="22"/>
                <w:szCs w:val="22"/>
              </w:rPr>
              <w:t>Quarter 4</w:t>
            </w:r>
          </w:p>
        </w:tc>
      </w:tr>
      <w:tr w:rsidR="0005203C" w14:paraId="196F2122" w14:textId="77777777" w:rsidTr="7E55F0D6">
        <w:trPr>
          <w:trHeight w:val="975"/>
        </w:trPr>
        <w:tc>
          <w:tcPr>
            <w:tcW w:w="2380" w:type="dxa"/>
          </w:tcPr>
          <w:p w14:paraId="5FE93D3E" w14:textId="0809258C" w:rsidR="70FA5B59" w:rsidRDefault="70FA5B59" w:rsidP="7E55F0D6">
            <w:pPr>
              <w:pStyle w:val="NormalWeb"/>
              <w:spacing w:before="0" w:beforeAutospacing="0" w:after="0" w:afterAutospacing="0"/>
              <w:ind w:left="360"/>
              <w:jc w:val="center"/>
            </w:pPr>
            <w:r w:rsidRPr="7E55F0D6">
              <w:rPr>
                <w:rFonts w:ascii="Arial" w:hAnsi="Arial" w:cs="Arial"/>
                <w:b/>
                <w:bCs/>
                <w:sz w:val="22"/>
                <w:szCs w:val="22"/>
              </w:rPr>
              <w:t xml:space="preserve">Geography </w:t>
            </w:r>
          </w:p>
          <w:p w14:paraId="0BCC2AE6" w14:textId="122D37DA" w:rsidR="70FA5B59" w:rsidRDefault="70FA5B59" w:rsidP="7E55F0D6">
            <w:pPr>
              <w:pStyle w:val="NormalWeb"/>
              <w:spacing w:before="0" w:beforeAutospacing="0" w:after="0" w:afterAutospacing="0"/>
              <w:ind w:left="360"/>
              <w:jc w:val="center"/>
            </w:pPr>
            <w:r w:rsidRPr="7E55F0D6">
              <w:rPr>
                <w:rFonts w:ascii="Arial" w:hAnsi="Arial" w:cs="Arial"/>
                <w:b/>
                <w:bCs/>
                <w:sz w:val="22"/>
                <w:szCs w:val="22"/>
              </w:rPr>
              <w:t>&amp;</w:t>
            </w:r>
          </w:p>
          <w:p w14:paraId="6A015B18" w14:textId="1711A37B" w:rsidR="70FA5B59" w:rsidRDefault="70FA5B59" w:rsidP="7E55F0D6">
            <w:pPr>
              <w:pStyle w:val="NormalWeb"/>
              <w:spacing w:before="0" w:beforeAutospacing="0" w:after="0" w:afterAutospacing="0"/>
              <w:ind w:left="360"/>
              <w:jc w:val="center"/>
              <w:rPr>
                <w:rFonts w:ascii="Arial" w:hAnsi="Arial" w:cs="Arial"/>
                <w:b/>
                <w:bCs/>
                <w:sz w:val="22"/>
                <w:szCs w:val="22"/>
              </w:rPr>
            </w:pPr>
            <w:r w:rsidRPr="7E55F0D6">
              <w:rPr>
                <w:rFonts w:ascii="Arial" w:hAnsi="Arial" w:cs="Arial"/>
                <w:b/>
                <w:bCs/>
                <w:sz w:val="22"/>
                <w:szCs w:val="22"/>
              </w:rPr>
              <w:t>Africa</w:t>
            </w:r>
          </w:p>
          <w:p w14:paraId="5A39BBE3" w14:textId="77777777" w:rsidR="00A979A1" w:rsidRPr="00A979A1" w:rsidRDefault="00A979A1" w:rsidP="00A979A1">
            <w:pPr>
              <w:pStyle w:val="NormalWeb"/>
              <w:ind w:left="360"/>
              <w:jc w:val="center"/>
              <w:rPr>
                <w:rFonts w:ascii="Arial" w:hAnsi="Arial" w:cs="Arial"/>
                <w:b/>
                <w:sz w:val="22"/>
                <w:szCs w:val="22"/>
              </w:rPr>
            </w:pPr>
          </w:p>
        </w:tc>
        <w:tc>
          <w:tcPr>
            <w:tcW w:w="2380" w:type="dxa"/>
          </w:tcPr>
          <w:p w14:paraId="6DD71DFC" w14:textId="280E311D" w:rsidR="70FA5B59" w:rsidRDefault="70FA5B59" w:rsidP="7E55F0D6">
            <w:pPr>
              <w:pStyle w:val="NormalWeb"/>
              <w:spacing w:before="0" w:beforeAutospacing="0" w:after="0" w:afterAutospacing="0"/>
              <w:ind w:left="360"/>
              <w:jc w:val="center"/>
            </w:pPr>
            <w:r w:rsidRPr="7E55F0D6">
              <w:rPr>
                <w:rFonts w:ascii="Arial" w:hAnsi="Arial" w:cs="Arial"/>
                <w:b/>
                <w:bCs/>
                <w:sz w:val="22"/>
                <w:szCs w:val="22"/>
              </w:rPr>
              <w:t xml:space="preserve">Europe </w:t>
            </w:r>
          </w:p>
          <w:p w14:paraId="63EAF2C2" w14:textId="49B8C915" w:rsidR="70FA5B59" w:rsidRDefault="70FA5B59" w:rsidP="7E55F0D6">
            <w:pPr>
              <w:pStyle w:val="NormalWeb"/>
              <w:spacing w:before="0" w:beforeAutospacing="0" w:after="0" w:afterAutospacing="0"/>
              <w:ind w:left="360"/>
              <w:jc w:val="center"/>
            </w:pPr>
            <w:r w:rsidRPr="7E55F0D6">
              <w:rPr>
                <w:rFonts w:ascii="Arial" w:hAnsi="Arial" w:cs="Arial"/>
                <w:b/>
                <w:bCs/>
                <w:sz w:val="22"/>
                <w:szCs w:val="22"/>
              </w:rPr>
              <w:t xml:space="preserve">&amp; </w:t>
            </w:r>
          </w:p>
          <w:p w14:paraId="60D4737D" w14:textId="200D0B2A" w:rsidR="70FA5B59" w:rsidRDefault="70FA5B59" w:rsidP="7E55F0D6">
            <w:pPr>
              <w:pStyle w:val="NormalWeb"/>
              <w:spacing w:before="0" w:beforeAutospacing="0" w:after="0" w:afterAutospacing="0"/>
              <w:ind w:left="360"/>
              <w:jc w:val="center"/>
            </w:pPr>
            <w:r w:rsidRPr="7E55F0D6">
              <w:rPr>
                <w:rFonts w:ascii="Arial" w:hAnsi="Arial" w:cs="Arial"/>
                <w:b/>
                <w:bCs/>
                <w:sz w:val="22"/>
                <w:szCs w:val="22"/>
              </w:rPr>
              <w:t>Russia</w:t>
            </w:r>
          </w:p>
          <w:p w14:paraId="41C8F396" w14:textId="77777777" w:rsidR="00A979A1" w:rsidRPr="00A979A1" w:rsidRDefault="00A979A1" w:rsidP="00A979A1">
            <w:pPr>
              <w:pStyle w:val="NormalWeb"/>
              <w:ind w:left="360"/>
              <w:jc w:val="center"/>
              <w:rPr>
                <w:rFonts w:ascii="Arial" w:hAnsi="Arial" w:cs="Arial"/>
                <w:b/>
                <w:sz w:val="22"/>
                <w:szCs w:val="22"/>
              </w:rPr>
            </w:pPr>
          </w:p>
        </w:tc>
        <w:tc>
          <w:tcPr>
            <w:tcW w:w="2380" w:type="dxa"/>
          </w:tcPr>
          <w:p w14:paraId="40A22FF2" w14:textId="513987BC" w:rsidR="00A979A1" w:rsidRPr="00A979A1" w:rsidRDefault="70FA5B59" w:rsidP="7E55F0D6">
            <w:pPr>
              <w:pStyle w:val="NormalWeb"/>
              <w:spacing w:before="0" w:beforeAutospacing="0" w:after="0" w:afterAutospacing="0"/>
              <w:ind w:left="360"/>
              <w:jc w:val="center"/>
            </w:pPr>
            <w:r w:rsidRPr="7E55F0D6">
              <w:rPr>
                <w:rFonts w:ascii="Arial" w:hAnsi="Arial" w:cs="Arial"/>
                <w:b/>
                <w:bCs/>
                <w:sz w:val="22"/>
                <w:szCs w:val="22"/>
              </w:rPr>
              <w:t>The Americas</w:t>
            </w:r>
          </w:p>
        </w:tc>
        <w:tc>
          <w:tcPr>
            <w:tcW w:w="2380" w:type="dxa"/>
          </w:tcPr>
          <w:p w14:paraId="20079E6D" w14:textId="06544347" w:rsidR="00A979A1" w:rsidRPr="00A979A1" w:rsidRDefault="0C49B6A1" w:rsidP="7E55F0D6">
            <w:pPr>
              <w:pStyle w:val="NormalWeb"/>
              <w:spacing w:before="0" w:beforeAutospacing="0" w:after="0" w:afterAutospacing="0"/>
              <w:ind w:left="360"/>
              <w:jc w:val="center"/>
              <w:rPr>
                <w:rFonts w:ascii="Arial" w:hAnsi="Arial" w:cs="Arial"/>
                <w:b/>
                <w:bCs/>
                <w:sz w:val="22"/>
                <w:szCs w:val="22"/>
              </w:rPr>
            </w:pPr>
            <w:r w:rsidRPr="7E55F0D6">
              <w:rPr>
                <w:rFonts w:ascii="Arial" w:hAnsi="Arial" w:cs="Arial"/>
                <w:b/>
                <w:bCs/>
                <w:sz w:val="22"/>
                <w:szCs w:val="22"/>
              </w:rPr>
              <w:t>Asia, Australia</w:t>
            </w:r>
          </w:p>
          <w:p w14:paraId="6F6C4B9F" w14:textId="18B26E33" w:rsidR="00A979A1" w:rsidRPr="00A979A1" w:rsidRDefault="0C49B6A1" w:rsidP="7E55F0D6">
            <w:pPr>
              <w:pStyle w:val="NormalWeb"/>
              <w:spacing w:before="0" w:beforeAutospacing="0" w:after="0" w:afterAutospacing="0"/>
              <w:ind w:left="360"/>
              <w:jc w:val="center"/>
              <w:rPr>
                <w:rFonts w:ascii="Arial" w:hAnsi="Arial" w:cs="Arial"/>
                <w:b/>
                <w:bCs/>
                <w:sz w:val="22"/>
                <w:szCs w:val="22"/>
              </w:rPr>
            </w:pPr>
            <w:r w:rsidRPr="7E55F0D6">
              <w:rPr>
                <w:rFonts w:ascii="Arial" w:hAnsi="Arial" w:cs="Arial"/>
                <w:b/>
                <w:bCs/>
                <w:sz w:val="22"/>
                <w:szCs w:val="22"/>
              </w:rPr>
              <w:t xml:space="preserve"> &amp; </w:t>
            </w:r>
          </w:p>
          <w:p w14:paraId="58C6ADD5" w14:textId="6E84D217" w:rsidR="00A979A1" w:rsidRPr="00A979A1" w:rsidRDefault="0C49B6A1" w:rsidP="7E55F0D6">
            <w:pPr>
              <w:pStyle w:val="NormalWeb"/>
              <w:spacing w:before="0" w:beforeAutospacing="0" w:after="0" w:afterAutospacing="0"/>
              <w:ind w:left="360"/>
              <w:jc w:val="center"/>
              <w:rPr>
                <w:rFonts w:ascii="Arial" w:hAnsi="Arial" w:cs="Arial"/>
                <w:b/>
                <w:bCs/>
                <w:sz w:val="22"/>
                <w:szCs w:val="22"/>
              </w:rPr>
            </w:pPr>
            <w:r w:rsidRPr="7E55F0D6">
              <w:rPr>
                <w:rFonts w:ascii="Arial" w:hAnsi="Arial" w:cs="Arial"/>
                <w:b/>
                <w:bCs/>
                <w:sz w:val="22"/>
                <w:szCs w:val="22"/>
              </w:rPr>
              <w:t>The Pacific</w:t>
            </w:r>
          </w:p>
          <w:p w14:paraId="72A3D3EC" w14:textId="77777777" w:rsidR="00A979A1" w:rsidRPr="00A979A1" w:rsidRDefault="00A979A1" w:rsidP="00A979A1">
            <w:pPr>
              <w:pStyle w:val="NormalWeb"/>
              <w:ind w:left="360"/>
              <w:jc w:val="center"/>
              <w:rPr>
                <w:rFonts w:ascii="Arial" w:hAnsi="Arial" w:cs="Arial"/>
                <w:b/>
                <w:sz w:val="22"/>
                <w:szCs w:val="22"/>
              </w:rPr>
            </w:pPr>
          </w:p>
        </w:tc>
      </w:tr>
    </w:tbl>
    <w:p w14:paraId="3B8EA0EB" w14:textId="77777777" w:rsidR="00BC2C27" w:rsidRPr="000D1312" w:rsidRDefault="00BC2C27" w:rsidP="7E55F0D6">
      <w:pPr>
        <w:pStyle w:val="NormalWeb"/>
        <w:rPr>
          <w:rFonts w:ascii="Arial Black" w:eastAsia="Arial Black" w:hAnsi="Arial Black" w:cs="Arial Black"/>
          <w:b/>
          <w:bCs/>
          <w:color w:val="00B050"/>
          <w:sz w:val="20"/>
          <w:szCs w:val="20"/>
        </w:rPr>
      </w:pPr>
      <w:r w:rsidRPr="7E55F0D6">
        <w:rPr>
          <w:rFonts w:ascii="Arial Black" w:eastAsia="Arial Black" w:hAnsi="Arial Black" w:cs="Arial Black"/>
          <w:b/>
          <w:bCs/>
          <w:color w:val="00B050"/>
          <w:sz w:val="20"/>
          <w:szCs w:val="20"/>
        </w:rPr>
        <w:t>Learning Environment Behavior Expectations</w:t>
      </w:r>
    </w:p>
    <w:p w14:paraId="55D245F1" w14:textId="77777777" w:rsidR="00E45FD7" w:rsidRPr="000D1312" w:rsidRDefault="00E45FD7" w:rsidP="00E45FD7">
      <w:pPr>
        <w:pStyle w:val="NormalWeb"/>
        <w:rPr>
          <w:rFonts w:ascii="Arial" w:hAnsi="Arial" w:cs="Arial"/>
          <w:color w:val="000000"/>
          <w:sz w:val="20"/>
          <w:szCs w:val="20"/>
        </w:rPr>
      </w:pPr>
      <w:r w:rsidRPr="000D1312">
        <w:rPr>
          <w:rFonts w:ascii="Arial" w:hAnsi="Arial" w:cs="Arial"/>
          <w:b/>
          <w:color w:val="000000"/>
          <w:sz w:val="20"/>
          <w:szCs w:val="20"/>
        </w:rPr>
        <w:t>RESPECT</w:t>
      </w:r>
      <w:r w:rsidRPr="000D1312">
        <w:rPr>
          <w:rFonts w:ascii="Arial" w:hAnsi="Arial" w:cs="Arial"/>
          <w:color w:val="000000"/>
          <w:sz w:val="20"/>
          <w:szCs w:val="20"/>
        </w:rPr>
        <w:t>: All students will respect themselves, their community members</w:t>
      </w:r>
      <w:r w:rsidR="00BC2C27" w:rsidRPr="000D1312">
        <w:rPr>
          <w:rFonts w:ascii="Arial" w:hAnsi="Arial" w:cs="Arial"/>
          <w:color w:val="000000"/>
          <w:sz w:val="20"/>
          <w:szCs w:val="20"/>
        </w:rPr>
        <w:t xml:space="preserve"> and their learning environment through language expressed, implied and other actions.</w:t>
      </w:r>
    </w:p>
    <w:p w14:paraId="67D1C9B7" w14:textId="7DA3335D" w:rsidR="00E45FD7" w:rsidRPr="000D1312" w:rsidRDefault="00E45FD7" w:rsidP="00E45FD7">
      <w:pPr>
        <w:pStyle w:val="NormalWeb"/>
        <w:rPr>
          <w:rFonts w:ascii="Arial" w:hAnsi="Arial" w:cs="Arial"/>
          <w:color w:val="000000"/>
          <w:sz w:val="20"/>
          <w:szCs w:val="20"/>
        </w:rPr>
      </w:pPr>
      <w:r w:rsidRPr="7E55F0D6">
        <w:rPr>
          <w:rFonts w:ascii="Arial" w:hAnsi="Arial" w:cs="Arial"/>
          <w:b/>
          <w:bCs/>
          <w:color w:val="000000" w:themeColor="text1"/>
          <w:sz w:val="20"/>
          <w:szCs w:val="20"/>
        </w:rPr>
        <w:t>READINESS</w:t>
      </w:r>
      <w:r w:rsidRPr="7E55F0D6">
        <w:rPr>
          <w:rFonts w:ascii="Arial" w:hAnsi="Arial" w:cs="Arial"/>
          <w:color w:val="000000" w:themeColor="text1"/>
          <w:sz w:val="20"/>
          <w:szCs w:val="20"/>
        </w:rPr>
        <w:t xml:space="preserve">: All students must attend class </w:t>
      </w:r>
      <w:r w:rsidR="7D4A865D" w:rsidRPr="7E55F0D6">
        <w:rPr>
          <w:rFonts w:ascii="Arial" w:hAnsi="Arial" w:cs="Arial"/>
          <w:color w:val="000000" w:themeColor="text1"/>
          <w:sz w:val="20"/>
          <w:szCs w:val="20"/>
        </w:rPr>
        <w:t>every day</w:t>
      </w:r>
      <w:r w:rsidRPr="7E55F0D6">
        <w:rPr>
          <w:rFonts w:ascii="Arial" w:hAnsi="Arial" w:cs="Arial"/>
          <w:color w:val="000000" w:themeColor="text1"/>
          <w:sz w:val="20"/>
          <w:szCs w:val="20"/>
        </w:rPr>
        <w:t xml:space="preserve"> and come prepared to actively participate in daily activities.</w:t>
      </w:r>
    </w:p>
    <w:p w14:paraId="6FE362ED" w14:textId="77777777" w:rsidR="00E45FD7" w:rsidRDefault="00E45FD7" w:rsidP="00E45FD7">
      <w:pPr>
        <w:pStyle w:val="NormalWeb"/>
        <w:rPr>
          <w:rFonts w:ascii="Arial" w:hAnsi="Arial" w:cs="Arial"/>
          <w:color w:val="000000"/>
          <w:sz w:val="20"/>
          <w:szCs w:val="20"/>
        </w:rPr>
      </w:pPr>
      <w:r w:rsidRPr="000D1312">
        <w:rPr>
          <w:rFonts w:ascii="Arial" w:hAnsi="Arial" w:cs="Arial"/>
          <w:b/>
          <w:color w:val="000000"/>
          <w:sz w:val="20"/>
          <w:szCs w:val="20"/>
        </w:rPr>
        <w:t>RESPONSIBILITY</w:t>
      </w:r>
      <w:r w:rsidRPr="000D1312">
        <w:rPr>
          <w:rFonts w:ascii="Arial" w:hAnsi="Arial" w:cs="Arial"/>
          <w:color w:val="000000"/>
          <w:sz w:val="20"/>
          <w:szCs w:val="20"/>
        </w:rPr>
        <w:t>: All students must accept responsibility for themselves and their actions.</w:t>
      </w:r>
    </w:p>
    <w:p w14:paraId="223CD09A" w14:textId="77777777" w:rsidR="00E45FD7" w:rsidRPr="000D1312" w:rsidRDefault="00BC2C27" w:rsidP="00E45FD7">
      <w:pPr>
        <w:pStyle w:val="NormalWeb"/>
        <w:rPr>
          <w:rFonts w:ascii="Arial" w:hAnsi="Arial" w:cs="Arial"/>
          <w:b/>
          <w:color w:val="000000"/>
          <w:sz w:val="20"/>
          <w:szCs w:val="20"/>
        </w:rPr>
      </w:pPr>
      <w:r w:rsidRPr="000D1312">
        <w:rPr>
          <w:rFonts w:ascii="Arial" w:hAnsi="Arial" w:cs="Arial"/>
          <w:b/>
          <w:color w:val="000000"/>
          <w:sz w:val="20"/>
          <w:szCs w:val="20"/>
        </w:rPr>
        <w:t>Course Requirements</w:t>
      </w:r>
    </w:p>
    <w:p w14:paraId="2D71F233" w14:textId="77777777" w:rsidR="00E45FD7" w:rsidRPr="000D1312" w:rsidRDefault="00E45FD7" w:rsidP="00E45FD7">
      <w:pPr>
        <w:pStyle w:val="NormalWeb"/>
        <w:rPr>
          <w:rFonts w:ascii="Arial" w:hAnsi="Arial" w:cs="Arial"/>
          <w:color w:val="000000"/>
          <w:sz w:val="20"/>
          <w:szCs w:val="20"/>
        </w:rPr>
      </w:pPr>
      <w:r w:rsidRPr="000D1312">
        <w:rPr>
          <w:rFonts w:ascii="Arial" w:hAnsi="Arial" w:cs="Arial"/>
          <w:color w:val="000000"/>
          <w:sz w:val="20"/>
          <w:szCs w:val="20"/>
        </w:rPr>
        <w:t>1. Students must come to class prepared and ready to learn.</w:t>
      </w:r>
    </w:p>
    <w:p w14:paraId="0988CD9B" w14:textId="77777777" w:rsidR="00E45FD7" w:rsidRPr="000D1312" w:rsidRDefault="00E45FD7" w:rsidP="00E45FD7">
      <w:pPr>
        <w:pStyle w:val="NormalWeb"/>
        <w:rPr>
          <w:rFonts w:ascii="Arial" w:hAnsi="Arial" w:cs="Arial"/>
          <w:color w:val="000000"/>
          <w:sz w:val="20"/>
          <w:szCs w:val="20"/>
        </w:rPr>
      </w:pPr>
      <w:r w:rsidRPr="000D1312">
        <w:rPr>
          <w:rFonts w:ascii="Arial" w:hAnsi="Arial" w:cs="Arial"/>
          <w:color w:val="000000"/>
          <w:sz w:val="20"/>
          <w:szCs w:val="20"/>
        </w:rPr>
        <w:t>2. Tests are given at the end of each unit (with exceptions).</w:t>
      </w:r>
      <w:r w:rsidR="0063655B" w:rsidRPr="000D1312">
        <w:rPr>
          <w:rFonts w:ascii="Arial" w:hAnsi="Arial" w:cs="Arial"/>
          <w:color w:val="000000"/>
          <w:sz w:val="20"/>
          <w:szCs w:val="20"/>
        </w:rPr>
        <w:t xml:space="preserve">  In addition, there are SLPS, State and other standardized assessments that will be required.</w:t>
      </w:r>
    </w:p>
    <w:p w14:paraId="30CB45D2" w14:textId="0BAEFC5B" w:rsidR="00E45FD7" w:rsidRPr="000D1312" w:rsidRDefault="00E45FD7" w:rsidP="00E45FD7">
      <w:pPr>
        <w:pStyle w:val="NormalWeb"/>
        <w:rPr>
          <w:rFonts w:ascii="Arial" w:hAnsi="Arial" w:cs="Arial"/>
          <w:color w:val="000000"/>
          <w:sz w:val="20"/>
          <w:szCs w:val="20"/>
        </w:rPr>
      </w:pPr>
      <w:r w:rsidRPr="7E55F0D6">
        <w:rPr>
          <w:rFonts w:ascii="Arial" w:hAnsi="Arial" w:cs="Arial"/>
          <w:color w:val="000000" w:themeColor="text1"/>
          <w:sz w:val="20"/>
          <w:szCs w:val="20"/>
        </w:rPr>
        <w:t xml:space="preserve">3. Students will be given daily assignments, with plenty of class time in which to complete. If a student is not able to complete in </w:t>
      </w:r>
      <w:r w:rsidR="00B965B5" w:rsidRPr="7E55F0D6">
        <w:rPr>
          <w:rFonts w:ascii="Arial" w:hAnsi="Arial" w:cs="Arial"/>
          <w:color w:val="000000" w:themeColor="text1"/>
          <w:sz w:val="20"/>
          <w:szCs w:val="20"/>
        </w:rPr>
        <w:t>class,</w:t>
      </w:r>
      <w:r w:rsidRPr="7E55F0D6">
        <w:rPr>
          <w:rFonts w:ascii="Arial" w:hAnsi="Arial" w:cs="Arial"/>
          <w:color w:val="000000" w:themeColor="text1"/>
          <w:sz w:val="20"/>
          <w:szCs w:val="20"/>
        </w:rPr>
        <w:t xml:space="preserve"> it then</w:t>
      </w:r>
      <w:r w:rsidR="00EB19B2" w:rsidRPr="7E55F0D6">
        <w:rPr>
          <w:rFonts w:ascii="Arial" w:hAnsi="Arial" w:cs="Arial"/>
          <w:color w:val="000000" w:themeColor="text1"/>
          <w:sz w:val="20"/>
          <w:szCs w:val="20"/>
        </w:rPr>
        <w:t xml:space="preserve"> may become</w:t>
      </w:r>
      <w:r w:rsidRPr="7E55F0D6">
        <w:rPr>
          <w:rFonts w:ascii="Arial" w:hAnsi="Arial" w:cs="Arial"/>
          <w:color w:val="000000" w:themeColor="text1"/>
          <w:sz w:val="20"/>
          <w:szCs w:val="20"/>
        </w:rPr>
        <w:t xml:space="preserve"> homework</w:t>
      </w:r>
      <w:r w:rsidR="00BC2C27" w:rsidRPr="7E55F0D6">
        <w:rPr>
          <w:rFonts w:ascii="Arial" w:hAnsi="Arial" w:cs="Arial"/>
          <w:color w:val="000000" w:themeColor="text1"/>
          <w:sz w:val="20"/>
          <w:szCs w:val="20"/>
        </w:rPr>
        <w:t xml:space="preserve">, which </w:t>
      </w:r>
      <w:r w:rsidR="15520AE4" w:rsidRPr="7E55F0D6">
        <w:rPr>
          <w:rFonts w:ascii="Arial" w:hAnsi="Arial" w:cs="Arial"/>
          <w:color w:val="000000" w:themeColor="text1"/>
          <w:sz w:val="20"/>
          <w:szCs w:val="20"/>
        </w:rPr>
        <w:t>is due</w:t>
      </w:r>
      <w:r w:rsidR="00BC2C27" w:rsidRPr="7E55F0D6">
        <w:rPr>
          <w:rFonts w:ascii="Arial" w:hAnsi="Arial" w:cs="Arial"/>
          <w:color w:val="000000" w:themeColor="text1"/>
          <w:sz w:val="20"/>
          <w:szCs w:val="20"/>
        </w:rPr>
        <w:t xml:space="preserve"> at the next class session</w:t>
      </w:r>
      <w:r w:rsidR="00EB19B2" w:rsidRPr="7E55F0D6">
        <w:rPr>
          <w:rFonts w:ascii="Arial" w:hAnsi="Arial" w:cs="Arial"/>
          <w:color w:val="000000" w:themeColor="text1"/>
          <w:sz w:val="20"/>
          <w:szCs w:val="20"/>
        </w:rPr>
        <w:t>.</w:t>
      </w:r>
    </w:p>
    <w:p w14:paraId="0B5E9A71" w14:textId="77777777" w:rsidR="00E45FD7" w:rsidRPr="000D1312" w:rsidRDefault="00E45FD7" w:rsidP="00E45FD7">
      <w:pPr>
        <w:pStyle w:val="NormalWeb"/>
        <w:rPr>
          <w:rFonts w:ascii="Arial" w:hAnsi="Arial" w:cs="Arial"/>
          <w:color w:val="000000"/>
          <w:sz w:val="20"/>
          <w:szCs w:val="20"/>
        </w:rPr>
      </w:pPr>
      <w:r w:rsidRPr="000D1312">
        <w:rPr>
          <w:rFonts w:ascii="Arial" w:hAnsi="Arial" w:cs="Arial"/>
          <w:color w:val="000000"/>
          <w:sz w:val="20"/>
          <w:szCs w:val="20"/>
        </w:rPr>
        <w:t xml:space="preserve">4. Extra credit assignments may be offered but are </w:t>
      </w:r>
      <w:r w:rsidRPr="000D1312">
        <w:rPr>
          <w:rFonts w:ascii="Arial" w:hAnsi="Arial" w:cs="Arial"/>
          <w:i/>
          <w:color w:val="000000"/>
          <w:sz w:val="20"/>
          <w:szCs w:val="20"/>
        </w:rPr>
        <w:t>not guaranteed</w:t>
      </w:r>
      <w:r w:rsidRPr="000D1312">
        <w:rPr>
          <w:rFonts w:ascii="Arial" w:hAnsi="Arial" w:cs="Arial"/>
          <w:color w:val="000000"/>
          <w:sz w:val="20"/>
          <w:szCs w:val="20"/>
        </w:rPr>
        <w:t>.</w:t>
      </w:r>
    </w:p>
    <w:p w14:paraId="6EFF1C7C" w14:textId="77777777" w:rsidR="00E45FD7" w:rsidRPr="000D1312" w:rsidRDefault="00E45FD7" w:rsidP="00E45FD7">
      <w:pPr>
        <w:pStyle w:val="NormalWeb"/>
        <w:rPr>
          <w:rFonts w:ascii="Arial" w:hAnsi="Arial" w:cs="Arial"/>
          <w:color w:val="000000"/>
          <w:sz w:val="20"/>
          <w:szCs w:val="20"/>
        </w:rPr>
      </w:pPr>
      <w:r w:rsidRPr="7E55F0D6">
        <w:rPr>
          <w:rFonts w:ascii="Arial" w:hAnsi="Arial" w:cs="Arial"/>
          <w:color w:val="000000" w:themeColor="text1"/>
          <w:sz w:val="20"/>
          <w:szCs w:val="20"/>
        </w:rPr>
        <w:t>5. Students will participate in various group and individual projects.</w:t>
      </w:r>
    </w:p>
    <w:p w14:paraId="0996A480" w14:textId="3B7CA826" w:rsidR="7E55F0D6" w:rsidRDefault="7E55F0D6" w:rsidP="7E55F0D6">
      <w:pPr>
        <w:pStyle w:val="NormalWeb"/>
        <w:rPr>
          <w:rFonts w:ascii="Arial" w:hAnsi="Arial" w:cs="Arial"/>
          <w:color w:val="000000" w:themeColor="text1"/>
          <w:sz w:val="20"/>
          <w:szCs w:val="20"/>
        </w:rPr>
      </w:pPr>
    </w:p>
    <w:p w14:paraId="02DCE6ED" w14:textId="77777777" w:rsidR="00E45FD7" w:rsidRPr="000D1312" w:rsidRDefault="00E45FD7" w:rsidP="00E45FD7">
      <w:pPr>
        <w:pStyle w:val="NormalWeb"/>
        <w:rPr>
          <w:rFonts w:ascii="Arial" w:hAnsi="Arial" w:cs="Arial"/>
          <w:b/>
          <w:color w:val="000000"/>
          <w:sz w:val="20"/>
          <w:szCs w:val="20"/>
        </w:rPr>
      </w:pPr>
      <w:r w:rsidRPr="000D1312">
        <w:rPr>
          <w:rFonts w:ascii="Arial" w:hAnsi="Arial" w:cs="Arial"/>
          <w:b/>
          <w:color w:val="000000"/>
          <w:sz w:val="20"/>
          <w:szCs w:val="20"/>
        </w:rPr>
        <w:t>Late Work:</w:t>
      </w:r>
      <w:r w:rsidR="0063655B" w:rsidRPr="000D1312">
        <w:rPr>
          <w:rFonts w:ascii="Arial" w:hAnsi="Arial" w:cs="Arial"/>
          <w:b/>
          <w:color w:val="000000"/>
          <w:sz w:val="20"/>
          <w:szCs w:val="20"/>
        </w:rPr>
        <w:t xml:space="preserve"> </w:t>
      </w:r>
      <w:r w:rsidRPr="000D1312">
        <w:rPr>
          <w:rFonts w:ascii="Arial" w:hAnsi="Arial" w:cs="Arial"/>
          <w:color w:val="000000"/>
          <w:sz w:val="20"/>
          <w:szCs w:val="20"/>
        </w:rPr>
        <w:t>Late work will be accepted with the following expectations:</w:t>
      </w:r>
    </w:p>
    <w:p w14:paraId="7015F905" w14:textId="77777777" w:rsidR="00E45FD7" w:rsidRDefault="00E45FD7" w:rsidP="0063655B">
      <w:pPr>
        <w:pStyle w:val="NormalWeb"/>
        <w:numPr>
          <w:ilvl w:val="0"/>
          <w:numId w:val="19"/>
        </w:numPr>
        <w:rPr>
          <w:rFonts w:ascii="Arial" w:hAnsi="Arial" w:cs="Arial"/>
          <w:color w:val="000000"/>
          <w:sz w:val="20"/>
          <w:szCs w:val="20"/>
        </w:rPr>
      </w:pPr>
      <w:r w:rsidRPr="000D1312">
        <w:rPr>
          <w:rFonts w:ascii="Arial" w:hAnsi="Arial" w:cs="Arial"/>
          <w:b/>
          <w:color w:val="000000"/>
          <w:sz w:val="20"/>
          <w:szCs w:val="20"/>
        </w:rPr>
        <w:t>Excused absences</w:t>
      </w:r>
      <w:r w:rsidRPr="000D1312">
        <w:rPr>
          <w:rFonts w:ascii="Arial" w:hAnsi="Arial" w:cs="Arial"/>
          <w:color w:val="000000"/>
          <w:sz w:val="20"/>
          <w:szCs w:val="20"/>
        </w:rPr>
        <w:t xml:space="preserve">: It is the responsibility of the student to collect all work missed due to an absence. </w:t>
      </w:r>
      <w:r w:rsidRPr="000D1312">
        <w:rPr>
          <w:rFonts w:ascii="Arial" w:hAnsi="Arial" w:cs="Arial"/>
          <w:i/>
          <w:color w:val="000000"/>
          <w:sz w:val="20"/>
          <w:szCs w:val="20"/>
          <w:u w:val="single"/>
        </w:rPr>
        <w:t>Missed work should be completed and turned in for credit in a timely manner</w:t>
      </w:r>
      <w:r w:rsidR="0063655B" w:rsidRPr="000D1312">
        <w:rPr>
          <w:rFonts w:ascii="Arial" w:hAnsi="Arial" w:cs="Arial"/>
          <w:i/>
          <w:color w:val="000000"/>
          <w:sz w:val="20"/>
          <w:szCs w:val="20"/>
          <w:u w:val="single"/>
        </w:rPr>
        <w:t xml:space="preserve"> and discussed with the teacher</w:t>
      </w:r>
      <w:r w:rsidRPr="000D1312">
        <w:rPr>
          <w:rFonts w:ascii="Arial" w:hAnsi="Arial" w:cs="Arial"/>
          <w:i/>
          <w:color w:val="000000"/>
          <w:sz w:val="20"/>
          <w:szCs w:val="20"/>
          <w:u w:val="single"/>
        </w:rPr>
        <w:t>.</w:t>
      </w:r>
      <w:r w:rsidRPr="000D1312">
        <w:rPr>
          <w:rFonts w:ascii="Arial" w:hAnsi="Arial" w:cs="Arial"/>
          <w:color w:val="000000"/>
          <w:sz w:val="20"/>
          <w:szCs w:val="20"/>
        </w:rPr>
        <w:t xml:space="preserve"> In the event the student is absent during note taking it is the students responsibility to get the notes either from the teacher or another student. Exams missed due to absence can be taken before or after school.</w:t>
      </w:r>
    </w:p>
    <w:p w14:paraId="62CD16F4" w14:textId="77777777" w:rsidR="00E45FD7" w:rsidRPr="000D1312" w:rsidRDefault="0063655B" w:rsidP="0063655B">
      <w:pPr>
        <w:pStyle w:val="NormalWeb"/>
        <w:numPr>
          <w:ilvl w:val="0"/>
          <w:numId w:val="19"/>
        </w:numPr>
        <w:rPr>
          <w:rFonts w:ascii="Arial" w:hAnsi="Arial" w:cs="Arial"/>
          <w:color w:val="000000"/>
          <w:sz w:val="20"/>
          <w:szCs w:val="20"/>
          <w:u w:val="single"/>
        </w:rPr>
      </w:pPr>
      <w:r w:rsidRPr="7E55F0D6">
        <w:rPr>
          <w:rFonts w:ascii="Arial" w:hAnsi="Arial" w:cs="Arial"/>
          <w:b/>
          <w:bCs/>
          <w:color w:val="000000" w:themeColor="text1"/>
          <w:sz w:val="20"/>
          <w:szCs w:val="20"/>
        </w:rPr>
        <w:t>Unexcused absences</w:t>
      </w:r>
      <w:r w:rsidR="00E45FD7" w:rsidRPr="7E55F0D6">
        <w:rPr>
          <w:rFonts w:ascii="Arial" w:hAnsi="Arial" w:cs="Arial"/>
          <w:color w:val="000000" w:themeColor="text1"/>
          <w:sz w:val="20"/>
          <w:szCs w:val="20"/>
        </w:rPr>
        <w:t xml:space="preserve">: Students are expected to turn in completed work by the due date. </w:t>
      </w:r>
      <w:r w:rsidR="00E45FD7" w:rsidRPr="7E55F0D6">
        <w:rPr>
          <w:rFonts w:ascii="Arial" w:hAnsi="Arial" w:cs="Arial"/>
          <w:i/>
          <w:iCs/>
          <w:color w:val="000000" w:themeColor="text1"/>
          <w:sz w:val="20"/>
          <w:szCs w:val="20"/>
          <w:u w:val="single"/>
        </w:rPr>
        <w:t>If students are un</w:t>
      </w:r>
      <w:r w:rsidRPr="7E55F0D6">
        <w:rPr>
          <w:rFonts w:ascii="Arial" w:hAnsi="Arial" w:cs="Arial"/>
          <w:i/>
          <w:iCs/>
          <w:color w:val="000000" w:themeColor="text1"/>
          <w:sz w:val="20"/>
          <w:szCs w:val="20"/>
          <w:u w:val="single"/>
        </w:rPr>
        <w:t>able to complete by the due date,</w:t>
      </w:r>
      <w:r w:rsidR="00E45FD7" w:rsidRPr="7E55F0D6">
        <w:rPr>
          <w:rFonts w:ascii="Arial" w:hAnsi="Arial" w:cs="Arial"/>
          <w:i/>
          <w:iCs/>
          <w:color w:val="000000" w:themeColor="text1"/>
          <w:sz w:val="20"/>
          <w:szCs w:val="20"/>
          <w:u w:val="single"/>
        </w:rPr>
        <w:t xml:space="preserve"> late work will be accepted up through the</w:t>
      </w:r>
      <w:r w:rsidRPr="7E55F0D6">
        <w:rPr>
          <w:rFonts w:ascii="Arial" w:hAnsi="Arial" w:cs="Arial"/>
          <w:i/>
          <w:iCs/>
          <w:color w:val="000000" w:themeColor="text1"/>
          <w:sz w:val="20"/>
          <w:szCs w:val="20"/>
          <w:u w:val="single"/>
        </w:rPr>
        <w:t xml:space="preserve"> last date given by the teacher before the end of the</w:t>
      </w:r>
      <w:r w:rsidR="00E45FD7" w:rsidRPr="7E55F0D6">
        <w:rPr>
          <w:rFonts w:ascii="Arial" w:hAnsi="Arial" w:cs="Arial"/>
          <w:i/>
          <w:iCs/>
          <w:color w:val="000000" w:themeColor="text1"/>
          <w:sz w:val="20"/>
          <w:szCs w:val="20"/>
          <w:u w:val="single"/>
        </w:rPr>
        <w:t xml:space="preserve"> quarter grading schedule for which it was assigned</w:t>
      </w:r>
      <w:r w:rsidRPr="7E55F0D6">
        <w:rPr>
          <w:rFonts w:ascii="Arial" w:hAnsi="Arial" w:cs="Arial"/>
          <w:i/>
          <w:iCs/>
          <w:color w:val="000000" w:themeColor="text1"/>
          <w:sz w:val="20"/>
          <w:szCs w:val="20"/>
          <w:u w:val="single"/>
        </w:rPr>
        <w:t xml:space="preserve"> UNLESS it was an assignment that was time sensitive, e.g. SLPS, State or other source assessment or task</w:t>
      </w:r>
      <w:r w:rsidR="00E45FD7" w:rsidRPr="7E55F0D6">
        <w:rPr>
          <w:rFonts w:ascii="Arial" w:hAnsi="Arial" w:cs="Arial"/>
          <w:color w:val="000000" w:themeColor="text1"/>
          <w:sz w:val="20"/>
          <w:szCs w:val="20"/>
          <w:u w:val="single"/>
        </w:rPr>
        <w:t>.</w:t>
      </w:r>
    </w:p>
    <w:p w14:paraId="3A073330" w14:textId="6C073F01" w:rsidR="7E55F0D6" w:rsidRDefault="7E55F0D6" w:rsidP="7E55F0D6">
      <w:pPr>
        <w:pStyle w:val="NormalWeb"/>
        <w:rPr>
          <w:rFonts w:ascii="Arial" w:hAnsi="Arial" w:cs="Arial"/>
          <w:b/>
          <w:bCs/>
          <w:color w:val="000000" w:themeColor="text1"/>
          <w:sz w:val="20"/>
          <w:szCs w:val="20"/>
        </w:rPr>
      </w:pPr>
    </w:p>
    <w:p w14:paraId="7D67C763" w14:textId="77777777" w:rsidR="00E45FD7" w:rsidRPr="000D1312" w:rsidRDefault="000D1312" w:rsidP="00E45FD7">
      <w:pPr>
        <w:pStyle w:val="NormalWeb"/>
        <w:rPr>
          <w:rFonts w:ascii="Arial" w:hAnsi="Arial" w:cs="Arial"/>
          <w:b/>
          <w:color w:val="000000"/>
          <w:sz w:val="20"/>
          <w:szCs w:val="20"/>
        </w:rPr>
      </w:pPr>
      <w:r w:rsidRPr="000D1312">
        <w:rPr>
          <w:rFonts w:ascii="Arial" w:hAnsi="Arial" w:cs="Arial"/>
          <w:b/>
          <w:color w:val="000000"/>
          <w:sz w:val="20"/>
          <w:szCs w:val="20"/>
        </w:rPr>
        <w:t>Cheating, Copying, Plagiarizing</w:t>
      </w:r>
    </w:p>
    <w:p w14:paraId="6AE143AC" w14:textId="77777777" w:rsidR="00E45FD7" w:rsidRPr="000D1312" w:rsidRDefault="00E45FD7" w:rsidP="00E45FD7">
      <w:pPr>
        <w:pStyle w:val="NormalWeb"/>
        <w:rPr>
          <w:rFonts w:ascii="Arial" w:hAnsi="Arial" w:cs="Arial"/>
          <w:i/>
          <w:color w:val="000000"/>
          <w:sz w:val="20"/>
          <w:szCs w:val="20"/>
          <w:u w:val="single"/>
        </w:rPr>
      </w:pPr>
      <w:r w:rsidRPr="000D1312">
        <w:rPr>
          <w:rFonts w:ascii="Arial" w:hAnsi="Arial" w:cs="Arial"/>
          <w:color w:val="000000"/>
          <w:sz w:val="20"/>
          <w:szCs w:val="20"/>
        </w:rPr>
        <w:t xml:space="preserve">Cheating, copying and plagiarizing are forms of dishonesty. </w:t>
      </w:r>
      <w:r w:rsidRPr="000D1312">
        <w:rPr>
          <w:rFonts w:ascii="Arial" w:hAnsi="Arial" w:cs="Arial"/>
          <w:i/>
          <w:color w:val="000000"/>
          <w:sz w:val="20"/>
          <w:szCs w:val="20"/>
          <w:u w:val="single"/>
        </w:rPr>
        <w:t xml:space="preserve">Students caught copying will receive a zero for the assignment or test. </w:t>
      </w:r>
      <w:r w:rsidRPr="000D1312">
        <w:rPr>
          <w:rFonts w:ascii="Arial" w:hAnsi="Arial" w:cs="Arial"/>
          <w:b/>
          <w:i/>
          <w:color w:val="000000"/>
          <w:sz w:val="20"/>
          <w:szCs w:val="20"/>
          <w:u w:val="single"/>
        </w:rPr>
        <w:t>Allowing</w:t>
      </w:r>
      <w:r w:rsidRPr="000D1312">
        <w:rPr>
          <w:rFonts w:ascii="Arial" w:hAnsi="Arial" w:cs="Arial"/>
          <w:i/>
          <w:color w:val="000000"/>
          <w:sz w:val="20"/>
          <w:szCs w:val="20"/>
          <w:u w:val="single"/>
        </w:rPr>
        <w:t xml:space="preserve"> someone to copy your completed paper will result in a zero for you as well.</w:t>
      </w:r>
    </w:p>
    <w:p w14:paraId="7F47D931" w14:textId="77777777" w:rsidR="00E45FD7" w:rsidRPr="000D1312" w:rsidRDefault="00E45FD7" w:rsidP="00E45FD7">
      <w:pPr>
        <w:pStyle w:val="NormalWeb"/>
        <w:rPr>
          <w:rFonts w:ascii="Arial" w:hAnsi="Arial" w:cs="Arial"/>
          <w:color w:val="000000"/>
          <w:sz w:val="20"/>
          <w:szCs w:val="20"/>
        </w:rPr>
      </w:pPr>
      <w:r w:rsidRPr="7E55F0D6">
        <w:rPr>
          <w:rFonts w:ascii="Arial" w:hAnsi="Arial" w:cs="Arial"/>
          <w:b/>
          <w:bCs/>
          <w:color w:val="000000" w:themeColor="text1"/>
          <w:sz w:val="20"/>
          <w:szCs w:val="20"/>
        </w:rPr>
        <w:t>Plagiarism:</w:t>
      </w:r>
      <w:r w:rsidRPr="7E55F0D6">
        <w:rPr>
          <w:rFonts w:ascii="Arial" w:hAnsi="Arial" w:cs="Arial"/>
          <w:color w:val="000000" w:themeColor="text1"/>
          <w:sz w:val="20"/>
          <w:szCs w:val="20"/>
        </w:rPr>
        <w:t xml:space="preserve"> to use the words or ideas of another person as if they were your own words or ideas. Source: http://www.merriam-webster.com/dictionary/plagiarize Do not copy directly from the Internet source and try to turn it in as your own work. Changing one or two words from an Internet source is still plagiarism. Read the information, process the information, and then rewrite the information in your own words. Students who plagiarize receive a failing grade for that assignment.</w:t>
      </w:r>
    </w:p>
    <w:p w14:paraId="2BB1269A" w14:textId="4DD4E18A" w:rsidR="7E55F0D6" w:rsidRDefault="7E55F0D6" w:rsidP="7E55F0D6">
      <w:pPr>
        <w:pStyle w:val="NormalWeb"/>
        <w:rPr>
          <w:rFonts w:ascii="Arial" w:hAnsi="Arial" w:cs="Arial"/>
          <w:b/>
          <w:bCs/>
          <w:color w:val="000000" w:themeColor="text1"/>
          <w:sz w:val="20"/>
          <w:szCs w:val="20"/>
        </w:rPr>
      </w:pPr>
    </w:p>
    <w:p w14:paraId="0EE652F1" w14:textId="77777777" w:rsidR="00E45FD7" w:rsidRPr="000D1312" w:rsidRDefault="000D1312" w:rsidP="00E45FD7">
      <w:pPr>
        <w:pStyle w:val="NormalWeb"/>
        <w:rPr>
          <w:rFonts w:ascii="Arial" w:hAnsi="Arial" w:cs="Arial"/>
          <w:b/>
          <w:color w:val="000000"/>
          <w:sz w:val="20"/>
          <w:szCs w:val="20"/>
        </w:rPr>
      </w:pPr>
      <w:r w:rsidRPr="000D1312">
        <w:rPr>
          <w:rFonts w:ascii="Arial" w:hAnsi="Arial" w:cs="Arial"/>
          <w:b/>
          <w:color w:val="000000"/>
          <w:sz w:val="20"/>
          <w:szCs w:val="20"/>
        </w:rPr>
        <w:t>Attendance</w:t>
      </w:r>
    </w:p>
    <w:p w14:paraId="498ED59D" w14:textId="3636CA6F" w:rsidR="00E45FD7" w:rsidRPr="000D1312" w:rsidRDefault="00E45FD7" w:rsidP="00E45FD7">
      <w:pPr>
        <w:pStyle w:val="NormalWeb"/>
        <w:rPr>
          <w:rFonts w:ascii="Arial" w:hAnsi="Arial" w:cs="Arial"/>
          <w:color w:val="000000"/>
          <w:sz w:val="20"/>
          <w:szCs w:val="20"/>
        </w:rPr>
      </w:pPr>
      <w:r w:rsidRPr="7E55F0D6">
        <w:rPr>
          <w:rFonts w:ascii="Arial" w:hAnsi="Arial" w:cs="Arial"/>
          <w:color w:val="000000" w:themeColor="text1"/>
          <w:sz w:val="20"/>
          <w:szCs w:val="20"/>
        </w:rPr>
        <w:t xml:space="preserve">Regular attendance is crucial to academic success. If you must be absent due to illness or other </w:t>
      </w:r>
      <w:r w:rsidR="00915AEC" w:rsidRPr="7E55F0D6">
        <w:rPr>
          <w:rFonts w:ascii="Arial" w:hAnsi="Arial" w:cs="Arial"/>
          <w:color w:val="000000" w:themeColor="text1"/>
          <w:sz w:val="20"/>
          <w:szCs w:val="20"/>
        </w:rPr>
        <w:t>issues,</w:t>
      </w:r>
      <w:r w:rsidRPr="7E55F0D6">
        <w:rPr>
          <w:rFonts w:ascii="Arial" w:hAnsi="Arial" w:cs="Arial"/>
          <w:color w:val="000000" w:themeColor="text1"/>
          <w:sz w:val="20"/>
          <w:szCs w:val="20"/>
        </w:rPr>
        <w:t xml:space="preserve"> make sure that you get your missed work and </w:t>
      </w:r>
      <w:r w:rsidR="6EA67E0F" w:rsidRPr="7E55F0D6">
        <w:rPr>
          <w:rFonts w:ascii="Arial" w:hAnsi="Arial" w:cs="Arial"/>
          <w:color w:val="000000" w:themeColor="text1"/>
          <w:sz w:val="20"/>
          <w:szCs w:val="20"/>
        </w:rPr>
        <w:t>return</w:t>
      </w:r>
      <w:r w:rsidRPr="7E55F0D6">
        <w:rPr>
          <w:rFonts w:ascii="Arial" w:hAnsi="Arial" w:cs="Arial"/>
          <w:color w:val="000000" w:themeColor="text1"/>
          <w:sz w:val="20"/>
          <w:szCs w:val="20"/>
        </w:rPr>
        <w:t xml:space="preserve"> it on time to receive full credit.</w:t>
      </w:r>
      <w:r w:rsidR="000D1312" w:rsidRPr="7E55F0D6">
        <w:rPr>
          <w:rFonts w:ascii="Arial" w:hAnsi="Arial" w:cs="Arial"/>
          <w:color w:val="000000" w:themeColor="text1"/>
          <w:sz w:val="20"/>
          <w:szCs w:val="20"/>
        </w:rPr>
        <w:t xml:space="preserve"> </w:t>
      </w:r>
    </w:p>
    <w:p w14:paraId="55EC2F7C" w14:textId="0D21812A" w:rsidR="7E55F0D6" w:rsidRDefault="7E55F0D6" w:rsidP="7E55F0D6">
      <w:pPr>
        <w:pStyle w:val="NormalWeb"/>
        <w:rPr>
          <w:rFonts w:ascii="Arial" w:hAnsi="Arial" w:cs="Arial"/>
          <w:b/>
          <w:bCs/>
          <w:color w:val="000000" w:themeColor="text1"/>
          <w:sz w:val="20"/>
          <w:szCs w:val="20"/>
        </w:rPr>
      </w:pPr>
    </w:p>
    <w:p w14:paraId="0F42E5FD" w14:textId="77777777" w:rsidR="00E45FD7" w:rsidRPr="000D1312" w:rsidRDefault="000D1312" w:rsidP="00E45FD7">
      <w:pPr>
        <w:pStyle w:val="NormalWeb"/>
        <w:rPr>
          <w:rFonts w:ascii="Arial" w:hAnsi="Arial" w:cs="Arial"/>
          <w:b/>
          <w:color w:val="000000"/>
          <w:sz w:val="20"/>
          <w:szCs w:val="20"/>
        </w:rPr>
      </w:pPr>
      <w:r w:rsidRPr="000D1312">
        <w:rPr>
          <w:rFonts w:ascii="Arial" w:hAnsi="Arial" w:cs="Arial"/>
          <w:b/>
          <w:color w:val="000000"/>
          <w:sz w:val="20"/>
          <w:szCs w:val="20"/>
        </w:rPr>
        <w:t>Grading</w:t>
      </w:r>
    </w:p>
    <w:p w14:paraId="1F4E046E" w14:textId="77777777" w:rsidR="00E45FD7" w:rsidRPr="000D1312" w:rsidRDefault="00E45FD7" w:rsidP="00E45FD7">
      <w:pPr>
        <w:pStyle w:val="NormalWeb"/>
        <w:rPr>
          <w:rFonts w:ascii="Arial" w:hAnsi="Arial" w:cs="Arial"/>
          <w:color w:val="000000"/>
          <w:sz w:val="20"/>
          <w:szCs w:val="20"/>
        </w:rPr>
      </w:pPr>
      <w:r w:rsidRPr="000D1312">
        <w:rPr>
          <w:rFonts w:ascii="Arial" w:hAnsi="Arial" w:cs="Arial"/>
          <w:color w:val="000000"/>
          <w:sz w:val="20"/>
          <w:szCs w:val="20"/>
        </w:rPr>
        <w:t>The following is the gradi</w:t>
      </w:r>
      <w:r w:rsidR="000D1312">
        <w:rPr>
          <w:rFonts w:ascii="Arial" w:hAnsi="Arial" w:cs="Arial"/>
          <w:color w:val="000000"/>
          <w:sz w:val="20"/>
          <w:szCs w:val="20"/>
        </w:rPr>
        <w:t xml:space="preserve">ng scale for this class. </w:t>
      </w:r>
      <w:r w:rsidRPr="000D1312">
        <w:rPr>
          <w:rFonts w:ascii="Arial" w:hAnsi="Arial" w:cs="Arial"/>
          <w:color w:val="000000"/>
          <w:sz w:val="20"/>
          <w:szCs w:val="20"/>
        </w:rPr>
        <w:t xml:space="preserve"> All grades will be on a point system and converted to a letter grade for reporting purposes. </w:t>
      </w:r>
      <w:r w:rsidR="00915AEC">
        <w:rPr>
          <w:rFonts w:ascii="Arial" w:hAnsi="Arial" w:cs="Arial"/>
          <w:color w:val="000000"/>
          <w:sz w:val="20"/>
          <w:szCs w:val="20"/>
        </w:rPr>
        <w:t>The</w:t>
      </w:r>
      <w:r w:rsidRPr="000D1312">
        <w:rPr>
          <w:rFonts w:ascii="Arial" w:hAnsi="Arial" w:cs="Arial"/>
          <w:color w:val="000000"/>
          <w:sz w:val="20"/>
          <w:szCs w:val="20"/>
        </w:rPr>
        <w:t xml:space="preserve"> grade you ear</w:t>
      </w:r>
      <w:r w:rsidR="00915AEC">
        <w:rPr>
          <w:rFonts w:ascii="Arial" w:hAnsi="Arial" w:cs="Arial"/>
          <w:color w:val="000000"/>
          <w:sz w:val="20"/>
          <w:szCs w:val="20"/>
        </w:rPr>
        <w:t xml:space="preserve">n is the grade that will be </w:t>
      </w:r>
      <w:r w:rsidR="000D1312">
        <w:rPr>
          <w:rFonts w:ascii="Arial" w:hAnsi="Arial" w:cs="Arial"/>
          <w:color w:val="000000"/>
          <w:sz w:val="20"/>
          <w:szCs w:val="20"/>
        </w:rPr>
        <w:t>reflected on your progress report and report card.</w:t>
      </w:r>
    </w:p>
    <w:p w14:paraId="60061E4C" w14:textId="77777777" w:rsidR="000D1312" w:rsidRDefault="000D1312" w:rsidP="00E45FD7">
      <w:pPr>
        <w:pStyle w:val="NormalWeb"/>
        <w:rPr>
          <w:rFonts w:ascii="Arial" w:hAnsi="Arial" w:cs="Arial"/>
          <w:color w:val="000000"/>
          <w:sz w:val="20"/>
          <w:szCs w:val="20"/>
        </w:rPr>
      </w:pPr>
    </w:p>
    <w:p w14:paraId="1F90717B" w14:textId="77777777" w:rsidR="00E45FD7" w:rsidRPr="000D1312" w:rsidRDefault="000D1312" w:rsidP="00E45FD7">
      <w:pPr>
        <w:pStyle w:val="NormalWeb"/>
        <w:rPr>
          <w:rFonts w:ascii="Arial" w:hAnsi="Arial" w:cs="Arial"/>
          <w:color w:val="000000"/>
          <w:sz w:val="20"/>
          <w:szCs w:val="20"/>
        </w:rPr>
      </w:pPr>
      <w:r>
        <w:rPr>
          <w:rFonts w:ascii="Arial" w:hAnsi="Arial" w:cs="Arial"/>
          <w:color w:val="000000"/>
          <w:sz w:val="20"/>
          <w:szCs w:val="20"/>
        </w:rPr>
        <w:t>A=90</w:t>
      </w:r>
      <w:r w:rsidR="00E45FD7" w:rsidRPr="000D1312">
        <w:rPr>
          <w:rFonts w:ascii="Arial" w:hAnsi="Arial" w:cs="Arial"/>
          <w:color w:val="000000"/>
          <w:sz w:val="20"/>
          <w:szCs w:val="20"/>
        </w:rPr>
        <w:t>-100</w:t>
      </w:r>
    </w:p>
    <w:p w14:paraId="1503974C" w14:textId="77777777" w:rsidR="00E45FD7" w:rsidRPr="000D1312" w:rsidRDefault="000D1312" w:rsidP="00E45FD7">
      <w:pPr>
        <w:pStyle w:val="NormalWeb"/>
        <w:rPr>
          <w:rFonts w:ascii="Arial" w:hAnsi="Arial" w:cs="Arial"/>
          <w:color w:val="000000"/>
          <w:sz w:val="20"/>
          <w:szCs w:val="20"/>
        </w:rPr>
      </w:pPr>
      <w:r>
        <w:rPr>
          <w:rFonts w:ascii="Arial" w:hAnsi="Arial" w:cs="Arial"/>
          <w:color w:val="000000"/>
          <w:sz w:val="20"/>
          <w:szCs w:val="20"/>
        </w:rPr>
        <w:t>B=80-89</w:t>
      </w:r>
    </w:p>
    <w:p w14:paraId="1E5547F6" w14:textId="77777777" w:rsidR="00E45FD7" w:rsidRPr="000D1312" w:rsidRDefault="000D1312" w:rsidP="00E45FD7">
      <w:pPr>
        <w:pStyle w:val="NormalWeb"/>
        <w:rPr>
          <w:rFonts w:ascii="Arial" w:hAnsi="Arial" w:cs="Arial"/>
          <w:color w:val="000000"/>
          <w:sz w:val="20"/>
          <w:szCs w:val="20"/>
        </w:rPr>
      </w:pPr>
      <w:r>
        <w:rPr>
          <w:rFonts w:ascii="Arial" w:hAnsi="Arial" w:cs="Arial"/>
          <w:color w:val="000000"/>
          <w:sz w:val="20"/>
          <w:szCs w:val="20"/>
        </w:rPr>
        <w:t>C=70-79</w:t>
      </w:r>
    </w:p>
    <w:p w14:paraId="50736734" w14:textId="77777777" w:rsidR="00E45FD7" w:rsidRPr="000D1312" w:rsidRDefault="000D1312" w:rsidP="00E45FD7">
      <w:pPr>
        <w:pStyle w:val="NormalWeb"/>
        <w:rPr>
          <w:rFonts w:ascii="Arial" w:hAnsi="Arial" w:cs="Arial"/>
          <w:color w:val="000000"/>
          <w:sz w:val="20"/>
          <w:szCs w:val="20"/>
        </w:rPr>
      </w:pPr>
      <w:r>
        <w:rPr>
          <w:rFonts w:ascii="Arial" w:hAnsi="Arial" w:cs="Arial"/>
          <w:color w:val="000000"/>
          <w:sz w:val="20"/>
          <w:szCs w:val="20"/>
        </w:rPr>
        <w:t>D=60-69</w:t>
      </w:r>
    </w:p>
    <w:p w14:paraId="3722B3FA" w14:textId="77777777" w:rsidR="00E45FD7" w:rsidRPr="000D1312" w:rsidRDefault="00E45FD7" w:rsidP="00E45FD7">
      <w:pPr>
        <w:pStyle w:val="NormalWeb"/>
        <w:rPr>
          <w:rFonts w:ascii="Arial" w:hAnsi="Arial" w:cs="Arial"/>
          <w:color w:val="000000"/>
          <w:sz w:val="20"/>
          <w:szCs w:val="20"/>
        </w:rPr>
      </w:pPr>
      <w:r w:rsidRPr="000D1312">
        <w:rPr>
          <w:rFonts w:ascii="Arial" w:hAnsi="Arial" w:cs="Arial"/>
          <w:color w:val="000000"/>
          <w:sz w:val="20"/>
          <w:szCs w:val="20"/>
        </w:rPr>
        <w:t>F=</w:t>
      </w:r>
      <w:r w:rsidR="000D1312">
        <w:rPr>
          <w:rFonts w:ascii="Arial" w:hAnsi="Arial" w:cs="Arial"/>
          <w:color w:val="000000"/>
          <w:sz w:val="20"/>
          <w:szCs w:val="20"/>
        </w:rPr>
        <w:t>59</w:t>
      </w:r>
      <w:r w:rsidRPr="000D1312">
        <w:rPr>
          <w:rFonts w:ascii="Arial" w:hAnsi="Arial" w:cs="Arial"/>
          <w:color w:val="000000"/>
          <w:sz w:val="20"/>
          <w:szCs w:val="20"/>
        </w:rPr>
        <w:t xml:space="preserve"> and below</w:t>
      </w:r>
    </w:p>
    <w:p w14:paraId="36730EAE" w14:textId="77777777" w:rsidR="00E45FD7" w:rsidRPr="000D1312" w:rsidRDefault="000D1312" w:rsidP="00E45FD7">
      <w:pPr>
        <w:pStyle w:val="NormalWeb"/>
        <w:rPr>
          <w:rFonts w:ascii="Arial" w:hAnsi="Arial" w:cs="Arial"/>
          <w:color w:val="000000"/>
          <w:sz w:val="20"/>
          <w:szCs w:val="20"/>
        </w:rPr>
      </w:pPr>
      <w:r>
        <w:rPr>
          <w:rFonts w:ascii="Arial" w:hAnsi="Arial" w:cs="Arial"/>
          <w:color w:val="000000"/>
          <w:sz w:val="20"/>
          <w:szCs w:val="20"/>
        </w:rPr>
        <w:t>Students experiencing difficulties with the assignments and expectations of this course will be provided with oppo</w:t>
      </w:r>
      <w:r w:rsidR="00915AEC">
        <w:rPr>
          <w:rFonts w:ascii="Arial" w:hAnsi="Arial" w:cs="Arial"/>
          <w:color w:val="000000"/>
          <w:sz w:val="20"/>
          <w:szCs w:val="20"/>
        </w:rPr>
        <w:t>rtunities for small group tutoring and collaboration.</w:t>
      </w:r>
    </w:p>
    <w:sectPr w:rsidR="00E45FD7" w:rsidRPr="000D1312">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DE02D" w14:textId="77777777" w:rsidR="00B7759C" w:rsidRDefault="00B7759C" w:rsidP="00795448">
      <w:pPr>
        <w:spacing w:after="0" w:line="240" w:lineRule="auto"/>
      </w:pPr>
      <w:r>
        <w:separator/>
      </w:r>
    </w:p>
  </w:endnote>
  <w:endnote w:type="continuationSeparator" w:id="0">
    <w:p w14:paraId="14A264AF" w14:textId="77777777" w:rsidR="00B7759C" w:rsidRDefault="00B7759C" w:rsidP="0079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E55F0D6" w14:paraId="0163195E" w14:textId="77777777" w:rsidTr="7E55F0D6">
      <w:trPr>
        <w:trHeight w:val="300"/>
      </w:trPr>
      <w:tc>
        <w:tcPr>
          <w:tcW w:w="3120" w:type="dxa"/>
        </w:tcPr>
        <w:p w14:paraId="68FEF6DF" w14:textId="3994FAA0" w:rsidR="7E55F0D6" w:rsidRDefault="7E55F0D6" w:rsidP="7E55F0D6">
          <w:pPr>
            <w:pStyle w:val="Header"/>
            <w:ind w:left="-115"/>
          </w:pPr>
        </w:p>
      </w:tc>
      <w:tc>
        <w:tcPr>
          <w:tcW w:w="3120" w:type="dxa"/>
        </w:tcPr>
        <w:p w14:paraId="414188CC" w14:textId="5FFC7201" w:rsidR="7E55F0D6" w:rsidRDefault="7E55F0D6" w:rsidP="7E55F0D6">
          <w:pPr>
            <w:pStyle w:val="Header"/>
            <w:jc w:val="center"/>
          </w:pPr>
        </w:p>
      </w:tc>
      <w:tc>
        <w:tcPr>
          <w:tcW w:w="3120" w:type="dxa"/>
        </w:tcPr>
        <w:p w14:paraId="7693D802" w14:textId="6F25A036" w:rsidR="7E55F0D6" w:rsidRDefault="7E55F0D6" w:rsidP="7E55F0D6">
          <w:pPr>
            <w:pStyle w:val="Header"/>
            <w:ind w:right="-115"/>
            <w:jc w:val="right"/>
          </w:pPr>
          <w:r>
            <w:rPr>
              <w:color w:val="2B579A"/>
              <w:shd w:val="clear" w:color="auto" w:fill="E6E6E6"/>
            </w:rPr>
            <w:fldChar w:fldCharType="begin"/>
          </w:r>
          <w:r>
            <w:instrText>PAGE</w:instrText>
          </w:r>
          <w:r>
            <w:rPr>
              <w:color w:val="2B579A"/>
              <w:shd w:val="clear" w:color="auto" w:fill="E6E6E6"/>
            </w:rPr>
            <w:fldChar w:fldCharType="separate"/>
          </w:r>
          <w:r w:rsidR="00971006">
            <w:rPr>
              <w:noProof/>
            </w:rPr>
            <w:t>1</w:t>
          </w:r>
          <w:r>
            <w:rPr>
              <w:color w:val="2B579A"/>
              <w:shd w:val="clear" w:color="auto" w:fill="E6E6E6"/>
            </w:rPr>
            <w:fldChar w:fldCharType="end"/>
          </w:r>
        </w:p>
      </w:tc>
    </w:tr>
  </w:tbl>
  <w:p w14:paraId="1B8824F4" w14:textId="343FA5C2" w:rsidR="7E55F0D6" w:rsidRDefault="7E55F0D6" w:rsidP="7E55F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2AA74" w14:textId="77777777" w:rsidR="00B7759C" w:rsidRDefault="00B7759C" w:rsidP="00795448">
      <w:pPr>
        <w:spacing w:after="0" w:line="240" w:lineRule="auto"/>
      </w:pPr>
      <w:r>
        <w:separator/>
      </w:r>
    </w:p>
  </w:footnote>
  <w:footnote w:type="continuationSeparator" w:id="0">
    <w:p w14:paraId="0DA51DCF" w14:textId="77777777" w:rsidR="00B7759C" w:rsidRDefault="00B7759C" w:rsidP="00795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022085"/>
      <w:docPartObj>
        <w:docPartGallery w:val="Page Numbers (Margins)"/>
        <w:docPartUnique/>
      </w:docPartObj>
    </w:sdtPr>
    <w:sdtEndPr/>
    <w:sdtContent>
      <w:p w14:paraId="48C11C59" w14:textId="77777777" w:rsidR="00795448" w:rsidRDefault="00795448">
        <w:pPr>
          <w:pStyle w:val="Header"/>
        </w:pPr>
        <w:r>
          <w:rPr>
            <w:noProof/>
            <w:color w:val="2B579A"/>
            <w:shd w:val="clear" w:color="auto" w:fill="E6E6E6"/>
          </w:rPr>
          <mc:AlternateContent>
            <mc:Choice Requires="wps">
              <w:drawing>
                <wp:anchor distT="0" distB="0" distL="114300" distR="114300" simplePos="0" relativeHeight="251659264" behindDoc="0" locked="0" layoutInCell="0" allowOverlap="1" wp14:anchorId="214B8703" wp14:editId="07777777">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7D8DB" w14:textId="77777777" w:rsidR="00795448" w:rsidRDefault="0079544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color w:val="2B579A"/>
                                  <w:shd w:val="clear" w:color="auto" w:fill="E6E6E6"/>
                                </w:rPr>
                                <w:fldChar w:fldCharType="begin"/>
                              </w:r>
                              <w:r>
                                <w:instrText xml:space="preserve"> PAGE    \* MERGEFORMAT </w:instrText>
                              </w:r>
                              <w:r>
                                <w:rPr>
                                  <w:rFonts w:eastAsiaTheme="minorEastAsia" w:cs="Times New Roman"/>
                                  <w:color w:val="2B579A"/>
                                  <w:shd w:val="clear" w:color="auto" w:fill="E6E6E6"/>
                                </w:rPr>
                                <w:fldChar w:fldCharType="separate"/>
                              </w:r>
                              <w:r w:rsidR="00915AEC" w:rsidRPr="00915AEC">
                                <w:rPr>
                                  <w:rFonts w:asciiTheme="majorHAnsi" w:eastAsiaTheme="majorEastAsia" w:hAnsiTheme="majorHAnsi" w:cstheme="majorBidi"/>
                                  <w:noProof/>
                                  <w:sz w:val="44"/>
                                  <w:szCs w:val="44"/>
                                </w:rPr>
                                <w:t>4</w:t>
                              </w:r>
                              <w:r>
                                <w:rPr>
                                  <w:rFonts w:asciiTheme="majorHAnsi" w:eastAsiaTheme="majorEastAsia" w:hAnsiTheme="majorHAnsi" w:cstheme="majorBidi"/>
                                  <w:noProof/>
                                  <w:color w:val="2B579A"/>
                                  <w:sz w:val="44"/>
                                  <w:szCs w:val="44"/>
                                  <w:shd w:val="clear" w:color="auto" w:fill="E6E6E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4B8703"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EF7D8DB" w14:textId="77777777" w:rsidR="00795448" w:rsidRDefault="0079544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color w:val="2B579A"/>
                            <w:shd w:val="clear" w:color="auto" w:fill="E6E6E6"/>
                          </w:rPr>
                          <w:fldChar w:fldCharType="begin"/>
                        </w:r>
                        <w:r>
                          <w:instrText xml:space="preserve"> PAGE    \* MERGEFORMAT </w:instrText>
                        </w:r>
                        <w:r>
                          <w:rPr>
                            <w:rFonts w:eastAsiaTheme="minorEastAsia" w:cs="Times New Roman"/>
                            <w:color w:val="2B579A"/>
                            <w:shd w:val="clear" w:color="auto" w:fill="E6E6E6"/>
                          </w:rPr>
                          <w:fldChar w:fldCharType="separate"/>
                        </w:r>
                        <w:r w:rsidR="00915AEC" w:rsidRPr="00915AEC">
                          <w:rPr>
                            <w:rFonts w:asciiTheme="majorHAnsi" w:eastAsiaTheme="majorEastAsia" w:hAnsiTheme="majorHAnsi" w:cstheme="majorBidi"/>
                            <w:noProof/>
                            <w:sz w:val="44"/>
                            <w:szCs w:val="44"/>
                          </w:rPr>
                          <w:t>4</w:t>
                        </w:r>
                        <w:r>
                          <w:rPr>
                            <w:rFonts w:asciiTheme="majorHAnsi" w:eastAsiaTheme="majorEastAsia" w:hAnsiTheme="majorHAnsi" w:cstheme="majorBidi"/>
                            <w:noProof/>
                            <w:color w:val="2B579A"/>
                            <w:sz w:val="44"/>
                            <w:szCs w:val="44"/>
                            <w:shd w:val="clear" w:color="auto" w:fill="E6E6E6"/>
                          </w:rPr>
                          <w:fldChar w:fldCharType="end"/>
                        </w:r>
                      </w:p>
                    </w:txbxContent>
                  </v:textbox>
                  <w10:wrap anchorx="margin" anchory="margin"/>
                </v:rect>
              </w:pict>
            </mc:Fallback>
          </mc:AlternateContent>
        </w:r>
      </w:p>
    </w:sdtContent>
  </w:sdt>
</w:hdr>
</file>

<file path=word/intelligence2.xml><?xml version="1.0" encoding="utf-8"?>
<int2:intelligence xmlns:int2="http://schemas.microsoft.com/office/intelligence/2020/intelligence" xmlns:oel="http://schemas.microsoft.com/office/2019/extlst">
  <int2:observations>
    <int2:bookmark int2:bookmarkName="_Int_8n6HlzCA" int2:invalidationBookmarkName="" int2:hashCode="Uw45Kcd47/kDUK" int2:id="igOCbTIc">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2FD"/>
    <w:multiLevelType w:val="hybridMultilevel"/>
    <w:tmpl w:val="4B62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F4210"/>
    <w:multiLevelType w:val="hybridMultilevel"/>
    <w:tmpl w:val="B8401614"/>
    <w:lvl w:ilvl="0" w:tplc="5BC651DC">
      <w:start w:val="2"/>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E8163B"/>
    <w:multiLevelType w:val="hybridMultilevel"/>
    <w:tmpl w:val="A1A271B2"/>
    <w:lvl w:ilvl="0" w:tplc="0B6C8294">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D6D6F"/>
    <w:multiLevelType w:val="hybridMultilevel"/>
    <w:tmpl w:val="12D6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3192E"/>
    <w:multiLevelType w:val="hybridMultilevel"/>
    <w:tmpl w:val="575609A2"/>
    <w:lvl w:ilvl="0" w:tplc="0B6C8294">
      <w:start w:val="1"/>
      <w:numFmt w:val="bullet"/>
      <w:lvlText w:val=""/>
      <w:lvlJc w:val="left"/>
      <w:pPr>
        <w:ind w:left="822" w:hanging="360"/>
      </w:pPr>
      <w:rPr>
        <w:rFonts w:ascii="Symbol" w:eastAsia="Symbol" w:hAnsi="Symbol" w:hint="default"/>
        <w:w w:val="99"/>
        <w:sz w:val="20"/>
        <w:szCs w:val="20"/>
      </w:rPr>
    </w:lvl>
    <w:lvl w:ilvl="1" w:tplc="E4A2C93E">
      <w:start w:val="1"/>
      <w:numFmt w:val="bullet"/>
      <w:lvlText w:val="•"/>
      <w:lvlJc w:val="left"/>
      <w:pPr>
        <w:ind w:left="2141" w:hanging="360"/>
      </w:pPr>
      <w:rPr>
        <w:rFonts w:hint="default"/>
      </w:rPr>
    </w:lvl>
    <w:lvl w:ilvl="2" w:tplc="C628A028">
      <w:start w:val="1"/>
      <w:numFmt w:val="bullet"/>
      <w:lvlText w:val="•"/>
      <w:lvlJc w:val="left"/>
      <w:pPr>
        <w:ind w:left="3460" w:hanging="360"/>
      </w:pPr>
      <w:rPr>
        <w:rFonts w:hint="default"/>
      </w:rPr>
    </w:lvl>
    <w:lvl w:ilvl="3" w:tplc="935E00B8">
      <w:start w:val="1"/>
      <w:numFmt w:val="bullet"/>
      <w:lvlText w:val="•"/>
      <w:lvlJc w:val="left"/>
      <w:pPr>
        <w:ind w:left="4779" w:hanging="360"/>
      </w:pPr>
      <w:rPr>
        <w:rFonts w:hint="default"/>
      </w:rPr>
    </w:lvl>
    <w:lvl w:ilvl="4" w:tplc="F918C516">
      <w:start w:val="1"/>
      <w:numFmt w:val="bullet"/>
      <w:lvlText w:val="•"/>
      <w:lvlJc w:val="left"/>
      <w:pPr>
        <w:ind w:left="6098" w:hanging="360"/>
      </w:pPr>
      <w:rPr>
        <w:rFonts w:hint="default"/>
      </w:rPr>
    </w:lvl>
    <w:lvl w:ilvl="5" w:tplc="91587D5A">
      <w:start w:val="1"/>
      <w:numFmt w:val="bullet"/>
      <w:lvlText w:val="•"/>
      <w:lvlJc w:val="left"/>
      <w:pPr>
        <w:ind w:left="7418" w:hanging="360"/>
      </w:pPr>
      <w:rPr>
        <w:rFonts w:hint="default"/>
      </w:rPr>
    </w:lvl>
    <w:lvl w:ilvl="6" w:tplc="7312EFA2">
      <w:start w:val="1"/>
      <w:numFmt w:val="bullet"/>
      <w:lvlText w:val="•"/>
      <w:lvlJc w:val="left"/>
      <w:pPr>
        <w:ind w:left="8737" w:hanging="360"/>
      </w:pPr>
      <w:rPr>
        <w:rFonts w:hint="default"/>
      </w:rPr>
    </w:lvl>
    <w:lvl w:ilvl="7" w:tplc="DC4E2EB8">
      <w:start w:val="1"/>
      <w:numFmt w:val="bullet"/>
      <w:lvlText w:val="•"/>
      <w:lvlJc w:val="left"/>
      <w:pPr>
        <w:ind w:left="10056" w:hanging="360"/>
      </w:pPr>
      <w:rPr>
        <w:rFonts w:hint="default"/>
      </w:rPr>
    </w:lvl>
    <w:lvl w:ilvl="8" w:tplc="A7B43996">
      <w:start w:val="1"/>
      <w:numFmt w:val="bullet"/>
      <w:lvlText w:val="•"/>
      <w:lvlJc w:val="left"/>
      <w:pPr>
        <w:ind w:left="11375" w:hanging="360"/>
      </w:pPr>
      <w:rPr>
        <w:rFonts w:hint="default"/>
      </w:rPr>
    </w:lvl>
  </w:abstractNum>
  <w:abstractNum w:abstractNumId="5" w15:restartNumberingAfterBreak="0">
    <w:nsid w:val="2B0771D5"/>
    <w:multiLevelType w:val="hybridMultilevel"/>
    <w:tmpl w:val="844E24BE"/>
    <w:lvl w:ilvl="0" w:tplc="0B6C8294">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84728"/>
    <w:multiLevelType w:val="hybridMultilevel"/>
    <w:tmpl w:val="39967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181FD1"/>
    <w:multiLevelType w:val="hybridMultilevel"/>
    <w:tmpl w:val="09706740"/>
    <w:lvl w:ilvl="0" w:tplc="5B1A6706">
      <w:start w:val="1"/>
      <w:numFmt w:val="lowerLetter"/>
      <w:lvlText w:val="(%1)"/>
      <w:lvlJc w:val="left"/>
      <w:pPr>
        <w:ind w:left="720" w:hanging="360"/>
      </w:pPr>
    </w:lvl>
    <w:lvl w:ilvl="1" w:tplc="CC568C00">
      <w:start w:val="1"/>
      <w:numFmt w:val="lowerLetter"/>
      <w:lvlText w:val="%2."/>
      <w:lvlJc w:val="left"/>
      <w:pPr>
        <w:ind w:left="1440" w:hanging="360"/>
      </w:pPr>
    </w:lvl>
    <w:lvl w:ilvl="2" w:tplc="6F601438">
      <w:start w:val="1"/>
      <w:numFmt w:val="lowerRoman"/>
      <w:lvlText w:val="%3."/>
      <w:lvlJc w:val="right"/>
      <w:pPr>
        <w:ind w:left="2160" w:hanging="180"/>
      </w:pPr>
    </w:lvl>
    <w:lvl w:ilvl="3" w:tplc="FF00618C">
      <w:start w:val="1"/>
      <w:numFmt w:val="decimal"/>
      <w:lvlText w:val="%4."/>
      <w:lvlJc w:val="left"/>
      <w:pPr>
        <w:ind w:left="2880" w:hanging="360"/>
      </w:pPr>
    </w:lvl>
    <w:lvl w:ilvl="4" w:tplc="902C4AFC">
      <w:start w:val="1"/>
      <w:numFmt w:val="lowerLetter"/>
      <w:lvlText w:val="%5."/>
      <w:lvlJc w:val="left"/>
      <w:pPr>
        <w:ind w:left="3600" w:hanging="360"/>
      </w:pPr>
    </w:lvl>
    <w:lvl w:ilvl="5" w:tplc="393049B0">
      <w:start w:val="1"/>
      <w:numFmt w:val="lowerRoman"/>
      <w:lvlText w:val="%6."/>
      <w:lvlJc w:val="right"/>
      <w:pPr>
        <w:ind w:left="4320" w:hanging="180"/>
      </w:pPr>
    </w:lvl>
    <w:lvl w:ilvl="6" w:tplc="54FA768A">
      <w:start w:val="1"/>
      <w:numFmt w:val="decimal"/>
      <w:lvlText w:val="%7."/>
      <w:lvlJc w:val="left"/>
      <w:pPr>
        <w:ind w:left="5040" w:hanging="360"/>
      </w:pPr>
    </w:lvl>
    <w:lvl w:ilvl="7" w:tplc="272655EA">
      <w:start w:val="1"/>
      <w:numFmt w:val="lowerLetter"/>
      <w:lvlText w:val="%8."/>
      <w:lvlJc w:val="left"/>
      <w:pPr>
        <w:ind w:left="5760" w:hanging="360"/>
      </w:pPr>
    </w:lvl>
    <w:lvl w:ilvl="8" w:tplc="48A2D662">
      <w:start w:val="1"/>
      <w:numFmt w:val="lowerRoman"/>
      <w:lvlText w:val="%9."/>
      <w:lvlJc w:val="right"/>
      <w:pPr>
        <w:ind w:left="6480" w:hanging="180"/>
      </w:pPr>
    </w:lvl>
  </w:abstractNum>
  <w:abstractNum w:abstractNumId="8" w15:restartNumberingAfterBreak="0">
    <w:nsid w:val="38361C66"/>
    <w:multiLevelType w:val="hybridMultilevel"/>
    <w:tmpl w:val="554E2762"/>
    <w:lvl w:ilvl="0" w:tplc="512A41EC">
      <w:start w:val="1"/>
      <w:numFmt w:val="upperLetter"/>
      <w:lvlText w:val="%1."/>
      <w:lvlJc w:val="left"/>
      <w:pPr>
        <w:ind w:left="102" w:hanging="212"/>
      </w:pPr>
      <w:rPr>
        <w:rFonts w:ascii="Calibri" w:eastAsia="Calibri" w:hAnsi="Calibri" w:hint="default"/>
        <w:spacing w:val="-1"/>
        <w:w w:val="99"/>
        <w:sz w:val="20"/>
        <w:szCs w:val="20"/>
      </w:rPr>
    </w:lvl>
    <w:lvl w:ilvl="1" w:tplc="5AB2E554">
      <w:start w:val="1"/>
      <w:numFmt w:val="bullet"/>
      <w:lvlText w:val="•"/>
      <w:lvlJc w:val="left"/>
      <w:pPr>
        <w:ind w:left="326" w:hanging="212"/>
      </w:pPr>
      <w:rPr>
        <w:rFonts w:hint="default"/>
      </w:rPr>
    </w:lvl>
    <w:lvl w:ilvl="2" w:tplc="7D8CCB8A">
      <w:start w:val="1"/>
      <w:numFmt w:val="bullet"/>
      <w:lvlText w:val="•"/>
      <w:lvlJc w:val="left"/>
      <w:pPr>
        <w:ind w:left="551" w:hanging="212"/>
      </w:pPr>
      <w:rPr>
        <w:rFonts w:hint="default"/>
      </w:rPr>
    </w:lvl>
    <w:lvl w:ilvl="3" w:tplc="E27C33AE">
      <w:start w:val="1"/>
      <w:numFmt w:val="bullet"/>
      <w:lvlText w:val="•"/>
      <w:lvlJc w:val="left"/>
      <w:pPr>
        <w:ind w:left="775" w:hanging="212"/>
      </w:pPr>
      <w:rPr>
        <w:rFonts w:hint="default"/>
      </w:rPr>
    </w:lvl>
    <w:lvl w:ilvl="4" w:tplc="0EB20C52">
      <w:start w:val="1"/>
      <w:numFmt w:val="bullet"/>
      <w:lvlText w:val="•"/>
      <w:lvlJc w:val="left"/>
      <w:pPr>
        <w:ind w:left="1000" w:hanging="212"/>
      </w:pPr>
      <w:rPr>
        <w:rFonts w:hint="default"/>
      </w:rPr>
    </w:lvl>
    <w:lvl w:ilvl="5" w:tplc="F6C22A4E">
      <w:start w:val="1"/>
      <w:numFmt w:val="bullet"/>
      <w:lvlText w:val="•"/>
      <w:lvlJc w:val="left"/>
      <w:pPr>
        <w:ind w:left="1224" w:hanging="212"/>
      </w:pPr>
      <w:rPr>
        <w:rFonts w:hint="default"/>
      </w:rPr>
    </w:lvl>
    <w:lvl w:ilvl="6" w:tplc="717285A8">
      <w:start w:val="1"/>
      <w:numFmt w:val="bullet"/>
      <w:lvlText w:val="•"/>
      <w:lvlJc w:val="left"/>
      <w:pPr>
        <w:ind w:left="1449" w:hanging="212"/>
      </w:pPr>
      <w:rPr>
        <w:rFonts w:hint="default"/>
      </w:rPr>
    </w:lvl>
    <w:lvl w:ilvl="7" w:tplc="FACAC806">
      <w:start w:val="1"/>
      <w:numFmt w:val="bullet"/>
      <w:lvlText w:val="•"/>
      <w:lvlJc w:val="left"/>
      <w:pPr>
        <w:ind w:left="1674" w:hanging="212"/>
      </w:pPr>
      <w:rPr>
        <w:rFonts w:hint="default"/>
      </w:rPr>
    </w:lvl>
    <w:lvl w:ilvl="8" w:tplc="33DE4DC8">
      <w:start w:val="1"/>
      <w:numFmt w:val="bullet"/>
      <w:lvlText w:val="•"/>
      <w:lvlJc w:val="left"/>
      <w:pPr>
        <w:ind w:left="1898" w:hanging="212"/>
      </w:pPr>
      <w:rPr>
        <w:rFonts w:hint="default"/>
      </w:rPr>
    </w:lvl>
  </w:abstractNum>
  <w:abstractNum w:abstractNumId="9" w15:restartNumberingAfterBreak="0">
    <w:nsid w:val="3D1F01D2"/>
    <w:multiLevelType w:val="hybridMultilevel"/>
    <w:tmpl w:val="2CFC2F50"/>
    <w:lvl w:ilvl="0" w:tplc="0B6C8294">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32BBE"/>
    <w:multiLevelType w:val="hybridMultilevel"/>
    <w:tmpl w:val="A31AC846"/>
    <w:lvl w:ilvl="0" w:tplc="0B6C8294">
      <w:start w:val="1"/>
      <w:numFmt w:val="bullet"/>
      <w:lvlText w:val=""/>
      <w:lvlJc w:val="left"/>
      <w:pPr>
        <w:ind w:left="360" w:hanging="360"/>
      </w:pPr>
      <w:rPr>
        <w:rFonts w:ascii="Symbol" w:eastAsia="Symbol" w:hAnsi="Symbol" w:hint="default"/>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E0FA1C"/>
    <w:multiLevelType w:val="hybridMultilevel"/>
    <w:tmpl w:val="90E89C3E"/>
    <w:lvl w:ilvl="0" w:tplc="92D22864">
      <w:start w:val="1"/>
      <w:numFmt w:val="lowerLetter"/>
      <w:lvlText w:val="(%1)"/>
      <w:lvlJc w:val="left"/>
      <w:pPr>
        <w:ind w:left="720" w:hanging="360"/>
      </w:pPr>
    </w:lvl>
    <w:lvl w:ilvl="1" w:tplc="E85827C0">
      <w:start w:val="1"/>
      <w:numFmt w:val="lowerLetter"/>
      <w:lvlText w:val="%2."/>
      <w:lvlJc w:val="left"/>
      <w:pPr>
        <w:ind w:left="1440" w:hanging="360"/>
      </w:pPr>
    </w:lvl>
    <w:lvl w:ilvl="2" w:tplc="3648C5B4">
      <w:start w:val="1"/>
      <w:numFmt w:val="lowerRoman"/>
      <w:lvlText w:val="%3."/>
      <w:lvlJc w:val="right"/>
      <w:pPr>
        <w:ind w:left="2160" w:hanging="180"/>
      </w:pPr>
    </w:lvl>
    <w:lvl w:ilvl="3" w:tplc="2AB84826">
      <w:start w:val="1"/>
      <w:numFmt w:val="decimal"/>
      <w:lvlText w:val="%4."/>
      <w:lvlJc w:val="left"/>
      <w:pPr>
        <w:ind w:left="2880" w:hanging="360"/>
      </w:pPr>
    </w:lvl>
    <w:lvl w:ilvl="4" w:tplc="666A7A92">
      <w:start w:val="1"/>
      <w:numFmt w:val="lowerLetter"/>
      <w:lvlText w:val="%5."/>
      <w:lvlJc w:val="left"/>
      <w:pPr>
        <w:ind w:left="3600" w:hanging="360"/>
      </w:pPr>
    </w:lvl>
    <w:lvl w:ilvl="5" w:tplc="A4D0723A">
      <w:start w:val="1"/>
      <w:numFmt w:val="lowerRoman"/>
      <w:lvlText w:val="%6."/>
      <w:lvlJc w:val="right"/>
      <w:pPr>
        <w:ind w:left="4320" w:hanging="180"/>
      </w:pPr>
    </w:lvl>
    <w:lvl w:ilvl="6" w:tplc="BD38A63E">
      <w:start w:val="1"/>
      <w:numFmt w:val="decimal"/>
      <w:lvlText w:val="%7."/>
      <w:lvlJc w:val="left"/>
      <w:pPr>
        <w:ind w:left="5040" w:hanging="360"/>
      </w:pPr>
    </w:lvl>
    <w:lvl w:ilvl="7" w:tplc="381E2DD4">
      <w:start w:val="1"/>
      <w:numFmt w:val="lowerLetter"/>
      <w:lvlText w:val="%8."/>
      <w:lvlJc w:val="left"/>
      <w:pPr>
        <w:ind w:left="5760" w:hanging="360"/>
      </w:pPr>
    </w:lvl>
    <w:lvl w:ilvl="8" w:tplc="A1909CD2">
      <w:start w:val="1"/>
      <w:numFmt w:val="lowerRoman"/>
      <w:lvlText w:val="%9."/>
      <w:lvlJc w:val="right"/>
      <w:pPr>
        <w:ind w:left="6480" w:hanging="180"/>
      </w:pPr>
    </w:lvl>
  </w:abstractNum>
  <w:abstractNum w:abstractNumId="12" w15:restartNumberingAfterBreak="0">
    <w:nsid w:val="54075799"/>
    <w:multiLevelType w:val="hybridMultilevel"/>
    <w:tmpl w:val="AA446FA6"/>
    <w:lvl w:ilvl="0" w:tplc="0B6C8294">
      <w:start w:val="1"/>
      <w:numFmt w:val="bullet"/>
      <w:lvlText w:val=""/>
      <w:lvlJc w:val="left"/>
      <w:pPr>
        <w:ind w:left="1080" w:hanging="360"/>
      </w:pPr>
      <w:rPr>
        <w:rFonts w:ascii="Symbol" w:eastAsia="Symbol" w:hAnsi="Symbol"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B87BE8"/>
    <w:multiLevelType w:val="hybridMultilevel"/>
    <w:tmpl w:val="6928B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E0EA5B"/>
    <w:multiLevelType w:val="hybridMultilevel"/>
    <w:tmpl w:val="0090CC70"/>
    <w:lvl w:ilvl="0" w:tplc="87125502">
      <w:start w:val="1"/>
      <w:numFmt w:val="lowerLetter"/>
      <w:lvlText w:val="(%1)"/>
      <w:lvlJc w:val="left"/>
      <w:pPr>
        <w:ind w:left="720" w:hanging="360"/>
      </w:pPr>
    </w:lvl>
    <w:lvl w:ilvl="1" w:tplc="85185270">
      <w:start w:val="1"/>
      <w:numFmt w:val="lowerLetter"/>
      <w:lvlText w:val="%2."/>
      <w:lvlJc w:val="left"/>
      <w:pPr>
        <w:ind w:left="1440" w:hanging="360"/>
      </w:pPr>
    </w:lvl>
    <w:lvl w:ilvl="2" w:tplc="23C8099A">
      <w:start w:val="1"/>
      <w:numFmt w:val="lowerRoman"/>
      <w:lvlText w:val="%3."/>
      <w:lvlJc w:val="right"/>
      <w:pPr>
        <w:ind w:left="2160" w:hanging="180"/>
      </w:pPr>
    </w:lvl>
    <w:lvl w:ilvl="3" w:tplc="D33EA162">
      <w:start w:val="1"/>
      <w:numFmt w:val="decimal"/>
      <w:lvlText w:val="%4."/>
      <w:lvlJc w:val="left"/>
      <w:pPr>
        <w:ind w:left="2880" w:hanging="360"/>
      </w:pPr>
    </w:lvl>
    <w:lvl w:ilvl="4" w:tplc="BBBEF256">
      <w:start w:val="1"/>
      <w:numFmt w:val="lowerLetter"/>
      <w:lvlText w:val="%5."/>
      <w:lvlJc w:val="left"/>
      <w:pPr>
        <w:ind w:left="3600" w:hanging="360"/>
      </w:pPr>
    </w:lvl>
    <w:lvl w:ilvl="5" w:tplc="8D6A94FE">
      <w:start w:val="1"/>
      <w:numFmt w:val="lowerRoman"/>
      <w:lvlText w:val="%6."/>
      <w:lvlJc w:val="right"/>
      <w:pPr>
        <w:ind w:left="4320" w:hanging="180"/>
      </w:pPr>
    </w:lvl>
    <w:lvl w:ilvl="6" w:tplc="37088296">
      <w:start w:val="1"/>
      <w:numFmt w:val="decimal"/>
      <w:lvlText w:val="%7."/>
      <w:lvlJc w:val="left"/>
      <w:pPr>
        <w:ind w:left="5040" w:hanging="360"/>
      </w:pPr>
    </w:lvl>
    <w:lvl w:ilvl="7" w:tplc="4B4E7D02">
      <w:start w:val="1"/>
      <w:numFmt w:val="lowerLetter"/>
      <w:lvlText w:val="%8."/>
      <w:lvlJc w:val="left"/>
      <w:pPr>
        <w:ind w:left="5760" w:hanging="360"/>
      </w:pPr>
    </w:lvl>
    <w:lvl w:ilvl="8" w:tplc="58E81704">
      <w:start w:val="1"/>
      <w:numFmt w:val="lowerRoman"/>
      <w:lvlText w:val="%9."/>
      <w:lvlJc w:val="right"/>
      <w:pPr>
        <w:ind w:left="6480" w:hanging="180"/>
      </w:pPr>
    </w:lvl>
  </w:abstractNum>
  <w:abstractNum w:abstractNumId="15" w15:restartNumberingAfterBreak="0">
    <w:nsid w:val="62FB7214"/>
    <w:multiLevelType w:val="hybridMultilevel"/>
    <w:tmpl w:val="5A3AD97E"/>
    <w:lvl w:ilvl="0" w:tplc="0B6C8294">
      <w:start w:val="1"/>
      <w:numFmt w:val="bullet"/>
      <w:lvlText w:val=""/>
      <w:lvlJc w:val="left"/>
      <w:pPr>
        <w:ind w:left="360" w:hanging="360"/>
      </w:pPr>
      <w:rPr>
        <w:rFonts w:ascii="Symbol" w:eastAsia="Symbol" w:hAnsi="Symbol" w:hint="default"/>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1D01CB"/>
    <w:multiLevelType w:val="hybridMultilevel"/>
    <w:tmpl w:val="D8000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6C69F6"/>
    <w:multiLevelType w:val="hybridMultilevel"/>
    <w:tmpl w:val="A99EC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B53A0D"/>
    <w:multiLevelType w:val="hybridMultilevel"/>
    <w:tmpl w:val="6B6A2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5244935">
    <w:abstractNumId w:val="14"/>
  </w:num>
  <w:num w:numId="2" w16cid:durableId="2027098278">
    <w:abstractNumId w:val="7"/>
  </w:num>
  <w:num w:numId="3" w16cid:durableId="1990787879">
    <w:abstractNumId w:val="11"/>
  </w:num>
  <w:num w:numId="4" w16cid:durableId="951589241">
    <w:abstractNumId w:val="3"/>
  </w:num>
  <w:num w:numId="5" w16cid:durableId="1763257308">
    <w:abstractNumId w:val="4"/>
  </w:num>
  <w:num w:numId="6" w16cid:durableId="1501046587">
    <w:abstractNumId w:val="17"/>
  </w:num>
  <w:num w:numId="7" w16cid:durableId="307515688">
    <w:abstractNumId w:val="1"/>
  </w:num>
  <w:num w:numId="8" w16cid:durableId="191188122">
    <w:abstractNumId w:val="8"/>
  </w:num>
  <w:num w:numId="9" w16cid:durableId="1719620329">
    <w:abstractNumId w:val="6"/>
  </w:num>
  <w:num w:numId="10" w16cid:durableId="1082332473">
    <w:abstractNumId w:val="18"/>
  </w:num>
  <w:num w:numId="11" w16cid:durableId="158159590">
    <w:abstractNumId w:val="13"/>
  </w:num>
  <w:num w:numId="12" w16cid:durableId="850535252">
    <w:abstractNumId w:val="0"/>
  </w:num>
  <w:num w:numId="13" w16cid:durableId="992875744">
    <w:abstractNumId w:val="16"/>
  </w:num>
  <w:num w:numId="14" w16cid:durableId="1376467089">
    <w:abstractNumId w:val="12"/>
  </w:num>
  <w:num w:numId="15" w16cid:durableId="372775324">
    <w:abstractNumId w:val="15"/>
  </w:num>
  <w:num w:numId="16" w16cid:durableId="2114394493">
    <w:abstractNumId w:val="5"/>
  </w:num>
  <w:num w:numId="17" w16cid:durableId="794713002">
    <w:abstractNumId w:val="9"/>
  </w:num>
  <w:num w:numId="18" w16cid:durableId="1898003887">
    <w:abstractNumId w:val="10"/>
  </w:num>
  <w:num w:numId="19" w16cid:durableId="1564486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BE"/>
    <w:rsid w:val="00002F3B"/>
    <w:rsid w:val="0005203C"/>
    <w:rsid w:val="000A4F93"/>
    <w:rsid w:val="000A549D"/>
    <w:rsid w:val="000D1312"/>
    <w:rsid w:val="0012016F"/>
    <w:rsid w:val="002118A2"/>
    <w:rsid w:val="00236BB8"/>
    <w:rsid w:val="002432AF"/>
    <w:rsid w:val="003A17EF"/>
    <w:rsid w:val="00513134"/>
    <w:rsid w:val="005B2B18"/>
    <w:rsid w:val="005D5285"/>
    <w:rsid w:val="0063655B"/>
    <w:rsid w:val="00691D3F"/>
    <w:rsid w:val="006E415F"/>
    <w:rsid w:val="0070278D"/>
    <w:rsid w:val="00710C8D"/>
    <w:rsid w:val="00795448"/>
    <w:rsid w:val="007C3FFF"/>
    <w:rsid w:val="007C6B9C"/>
    <w:rsid w:val="007D26BE"/>
    <w:rsid w:val="007DBDBF"/>
    <w:rsid w:val="0085D243"/>
    <w:rsid w:val="00915AEC"/>
    <w:rsid w:val="00971006"/>
    <w:rsid w:val="00A3556D"/>
    <w:rsid w:val="00A55EEE"/>
    <w:rsid w:val="00A979A1"/>
    <w:rsid w:val="00B74A5A"/>
    <w:rsid w:val="00B7759C"/>
    <w:rsid w:val="00B965B5"/>
    <w:rsid w:val="00BC2C27"/>
    <w:rsid w:val="00BE5BB9"/>
    <w:rsid w:val="00C024EB"/>
    <w:rsid w:val="00D038B1"/>
    <w:rsid w:val="00D53D13"/>
    <w:rsid w:val="00E251E6"/>
    <w:rsid w:val="00E45FD7"/>
    <w:rsid w:val="00EA7823"/>
    <w:rsid w:val="00EB19B2"/>
    <w:rsid w:val="00F768FD"/>
    <w:rsid w:val="013B312E"/>
    <w:rsid w:val="017EDF78"/>
    <w:rsid w:val="0271DA44"/>
    <w:rsid w:val="02AA9880"/>
    <w:rsid w:val="0386249D"/>
    <w:rsid w:val="044668E1"/>
    <w:rsid w:val="04964231"/>
    <w:rsid w:val="055BD739"/>
    <w:rsid w:val="075CEC0A"/>
    <w:rsid w:val="07B7831A"/>
    <w:rsid w:val="08DCCFA9"/>
    <w:rsid w:val="08F09610"/>
    <w:rsid w:val="091D87FC"/>
    <w:rsid w:val="091FFCED"/>
    <w:rsid w:val="0953537B"/>
    <w:rsid w:val="0A26008B"/>
    <w:rsid w:val="0A78A673"/>
    <w:rsid w:val="0BE8CAA5"/>
    <w:rsid w:val="0BF6FCEC"/>
    <w:rsid w:val="0C49B6A1"/>
    <w:rsid w:val="0C8AF43D"/>
    <w:rsid w:val="0FFCB647"/>
    <w:rsid w:val="10B7B23D"/>
    <w:rsid w:val="11F99BAA"/>
    <w:rsid w:val="12311270"/>
    <w:rsid w:val="1253829E"/>
    <w:rsid w:val="1260C7E1"/>
    <w:rsid w:val="134C9D4E"/>
    <w:rsid w:val="1449EBF6"/>
    <w:rsid w:val="14960622"/>
    <w:rsid w:val="14AFD147"/>
    <w:rsid w:val="15520AE4"/>
    <w:rsid w:val="159868A3"/>
    <w:rsid w:val="15CE9F7A"/>
    <w:rsid w:val="1610715D"/>
    <w:rsid w:val="16BA985D"/>
    <w:rsid w:val="18C5AAD0"/>
    <w:rsid w:val="1982CE47"/>
    <w:rsid w:val="19884AF2"/>
    <w:rsid w:val="199D5EB8"/>
    <w:rsid w:val="19B6D133"/>
    <w:rsid w:val="19F4F949"/>
    <w:rsid w:val="1BB0DC1A"/>
    <w:rsid w:val="1BD7F4B6"/>
    <w:rsid w:val="1BDA5828"/>
    <w:rsid w:val="1BDFE23C"/>
    <w:rsid w:val="1C270397"/>
    <w:rsid w:val="1C273A2D"/>
    <w:rsid w:val="1CE244BD"/>
    <w:rsid w:val="1E5513AB"/>
    <w:rsid w:val="1E72078D"/>
    <w:rsid w:val="1EC4E12A"/>
    <w:rsid w:val="1F40E918"/>
    <w:rsid w:val="21A8709D"/>
    <w:rsid w:val="21FC81EC"/>
    <w:rsid w:val="23518641"/>
    <w:rsid w:val="23EAF421"/>
    <w:rsid w:val="24C3CD67"/>
    <w:rsid w:val="24ED56A2"/>
    <w:rsid w:val="25B02A9C"/>
    <w:rsid w:val="2745C17A"/>
    <w:rsid w:val="295F8663"/>
    <w:rsid w:val="298A5D10"/>
    <w:rsid w:val="2997C652"/>
    <w:rsid w:val="29DB8E51"/>
    <w:rsid w:val="2A5A35A5"/>
    <w:rsid w:val="2B041830"/>
    <w:rsid w:val="2B460B12"/>
    <w:rsid w:val="2B48226F"/>
    <w:rsid w:val="2BF60606"/>
    <w:rsid w:val="2DC32A07"/>
    <w:rsid w:val="2E518750"/>
    <w:rsid w:val="2F0ECE55"/>
    <w:rsid w:val="30099BA9"/>
    <w:rsid w:val="3209ECD1"/>
    <w:rsid w:val="33C5F744"/>
    <w:rsid w:val="33D3D374"/>
    <w:rsid w:val="340117EB"/>
    <w:rsid w:val="34E4FA52"/>
    <w:rsid w:val="35421867"/>
    <w:rsid w:val="3676495A"/>
    <w:rsid w:val="3680CAB3"/>
    <w:rsid w:val="3776580B"/>
    <w:rsid w:val="3879B929"/>
    <w:rsid w:val="3AA67689"/>
    <w:rsid w:val="3AB02911"/>
    <w:rsid w:val="3B543BD6"/>
    <w:rsid w:val="3B7AA976"/>
    <w:rsid w:val="3BEF6B8F"/>
    <w:rsid w:val="3CD6E3DA"/>
    <w:rsid w:val="3F64D0B8"/>
    <w:rsid w:val="40BE7F90"/>
    <w:rsid w:val="416AF947"/>
    <w:rsid w:val="41E9EAFA"/>
    <w:rsid w:val="42F20724"/>
    <w:rsid w:val="44E66208"/>
    <w:rsid w:val="4588A8E2"/>
    <w:rsid w:val="476707BA"/>
    <w:rsid w:val="477D55D9"/>
    <w:rsid w:val="47D565BE"/>
    <w:rsid w:val="4829770D"/>
    <w:rsid w:val="4838C31F"/>
    <w:rsid w:val="490AC5A1"/>
    <w:rsid w:val="490D5974"/>
    <w:rsid w:val="492BD98E"/>
    <w:rsid w:val="4A3676AE"/>
    <w:rsid w:val="4AA69602"/>
    <w:rsid w:val="4B166381"/>
    <w:rsid w:val="4B536CEA"/>
    <w:rsid w:val="4CF0AA48"/>
    <w:rsid w:val="4E4E0443"/>
    <w:rsid w:val="4E98B891"/>
    <w:rsid w:val="4F7A0725"/>
    <w:rsid w:val="5185A505"/>
    <w:rsid w:val="53217566"/>
    <w:rsid w:val="5354B678"/>
    <w:rsid w:val="54A09E95"/>
    <w:rsid w:val="5528AE73"/>
    <w:rsid w:val="55B9CA26"/>
    <w:rsid w:val="55D5A6D9"/>
    <w:rsid w:val="56124A1C"/>
    <w:rsid w:val="56674446"/>
    <w:rsid w:val="56928F9F"/>
    <w:rsid w:val="569EB20F"/>
    <w:rsid w:val="5732EB26"/>
    <w:rsid w:val="57559A87"/>
    <w:rsid w:val="5781FC74"/>
    <w:rsid w:val="57AE1A7D"/>
    <w:rsid w:val="58668E94"/>
    <w:rsid w:val="5899EFEA"/>
    <w:rsid w:val="5916E711"/>
    <w:rsid w:val="59237D3E"/>
    <w:rsid w:val="5930C281"/>
    <w:rsid w:val="59C53B5D"/>
    <w:rsid w:val="59F3967B"/>
    <w:rsid w:val="5B8E8335"/>
    <w:rsid w:val="5BA542BD"/>
    <w:rsid w:val="5C3C3D3D"/>
    <w:rsid w:val="5C41F5A3"/>
    <w:rsid w:val="5C5B1E00"/>
    <w:rsid w:val="5D754E93"/>
    <w:rsid w:val="5E00DEBD"/>
    <w:rsid w:val="5E28BCD3"/>
    <w:rsid w:val="5E2BF8F3"/>
    <w:rsid w:val="611566C6"/>
    <w:rsid w:val="61D54246"/>
    <w:rsid w:val="62B13727"/>
    <w:rsid w:val="639A78C1"/>
    <w:rsid w:val="645EADD1"/>
    <w:rsid w:val="65364922"/>
    <w:rsid w:val="6574ADA3"/>
    <w:rsid w:val="667CB206"/>
    <w:rsid w:val="669D3F26"/>
    <w:rsid w:val="6714E36E"/>
    <w:rsid w:val="694ED3D1"/>
    <w:rsid w:val="6A09BA45"/>
    <w:rsid w:val="6ABC490C"/>
    <w:rsid w:val="6BAD782C"/>
    <w:rsid w:val="6C88A1A3"/>
    <w:rsid w:val="6D07AB9D"/>
    <w:rsid w:val="6D9690AE"/>
    <w:rsid w:val="6EA67E0F"/>
    <w:rsid w:val="70F0B6CE"/>
    <w:rsid w:val="70FA5B59"/>
    <w:rsid w:val="7117BBE6"/>
    <w:rsid w:val="71F4E36D"/>
    <w:rsid w:val="721CB9B0"/>
    <w:rsid w:val="73E20963"/>
    <w:rsid w:val="76833440"/>
    <w:rsid w:val="76F02AD3"/>
    <w:rsid w:val="7B87AF49"/>
    <w:rsid w:val="7BC39BF6"/>
    <w:rsid w:val="7CCBE769"/>
    <w:rsid w:val="7D4A865D"/>
    <w:rsid w:val="7E55F0D6"/>
    <w:rsid w:val="7E630860"/>
    <w:rsid w:val="7EB3D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D177E"/>
  <w15:chartTrackingRefBased/>
  <w15:docId w15:val="{3D3057F8-E90B-4517-8038-5B6BCBD5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6BE"/>
    <w:pPr>
      <w:ind w:left="720"/>
      <w:contextualSpacing/>
    </w:pPr>
  </w:style>
  <w:style w:type="paragraph" w:styleId="NormalWeb">
    <w:name w:val="Normal (Web)"/>
    <w:basedOn w:val="Normal"/>
    <w:uiPriority w:val="99"/>
    <w:unhideWhenUsed/>
    <w:rsid w:val="00E45F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5FD7"/>
    <w:rPr>
      <w:color w:val="0563C1" w:themeColor="hyperlink"/>
      <w:u w:val="single"/>
    </w:rPr>
  </w:style>
  <w:style w:type="paragraph" w:customStyle="1" w:styleId="TableParagraph">
    <w:name w:val="Table Paragraph"/>
    <w:basedOn w:val="Normal"/>
    <w:uiPriority w:val="1"/>
    <w:qFormat/>
    <w:rsid w:val="00795448"/>
    <w:pPr>
      <w:widowControl w:val="0"/>
      <w:spacing w:after="0" w:line="240" w:lineRule="auto"/>
    </w:pPr>
  </w:style>
  <w:style w:type="paragraph" w:styleId="Header">
    <w:name w:val="header"/>
    <w:basedOn w:val="Normal"/>
    <w:link w:val="HeaderChar"/>
    <w:uiPriority w:val="99"/>
    <w:unhideWhenUsed/>
    <w:rsid w:val="00795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448"/>
  </w:style>
  <w:style w:type="paragraph" w:styleId="Footer">
    <w:name w:val="footer"/>
    <w:basedOn w:val="Normal"/>
    <w:link w:val="FooterChar"/>
    <w:uiPriority w:val="99"/>
    <w:unhideWhenUsed/>
    <w:rsid w:val="00795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448"/>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5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C9C31B8571848BAD7B1F4C5AF2332" ma:contentTypeVersion="9" ma:contentTypeDescription="Create a new document." ma:contentTypeScope="" ma:versionID="e53a83737f0a086a7961fa37c7817794">
  <xsd:schema xmlns:xsd="http://www.w3.org/2001/XMLSchema" xmlns:xs="http://www.w3.org/2001/XMLSchema" xmlns:p="http://schemas.microsoft.com/office/2006/metadata/properties" xmlns:ns2="2777023c-3f83-415d-8078-fc535e754747" xmlns:ns3="966f2548-c7a7-4865-8636-867474ed4676" targetNamespace="http://schemas.microsoft.com/office/2006/metadata/properties" ma:root="true" ma:fieldsID="936c1b5b19a7ba20912ef692c76788fe" ns2:_="" ns3:_="">
    <xsd:import namespace="2777023c-3f83-415d-8078-fc535e754747"/>
    <xsd:import namespace="966f2548-c7a7-4865-8636-867474ed4676"/>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7023c-3f83-415d-8078-fc535e75474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f2548-c7a7-4865-8636-867474ed46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2777023c-3f83-415d-8078-fc535e754747" xsi:nil="true"/>
    <SharedWithUsers xmlns="966f2548-c7a7-4865-8636-867474ed4676">
      <UserInfo>
        <DisplayName>Smith, Jacob M.</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F31E9-D557-493F-B398-3AA1715F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7023c-3f83-415d-8078-fc535e754747"/>
    <ds:schemaRef ds:uri="966f2548-c7a7-4865-8636-867474ed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16B03-91A0-4DF6-A4FF-D4B0E9D46652}">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2777023c-3f83-415d-8078-fc535e754747"/>
    <ds:schemaRef ds:uri="http://schemas.microsoft.com/office/2006/metadata/properties"/>
    <ds:schemaRef ds:uri="966f2548-c7a7-4865-8636-867474ed4676"/>
    <ds:schemaRef ds:uri="http://purl.org/dc/dcmitype/"/>
    <ds:schemaRef ds:uri="http://purl.org/dc/terms/"/>
  </ds:schemaRefs>
</ds:datastoreItem>
</file>

<file path=customXml/itemProps3.xml><?xml version="1.0" encoding="utf-8"?>
<ds:datastoreItem xmlns:ds="http://schemas.openxmlformats.org/officeDocument/2006/customXml" ds:itemID="{C664A0D4-E87A-415D-8CEE-90FA26127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5364</Characters>
  <Application>Microsoft Office Word</Application>
  <DocSecurity>0</DocSecurity>
  <Lines>44</Lines>
  <Paragraphs>12</Paragraphs>
  <ScaleCrop>false</ScaleCrop>
  <Company>St. Louis Public Schools</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Rall, Blondel I.</dc:creator>
  <cp:keywords/>
  <dc:description/>
  <cp:lastModifiedBy>Rall, Blondel I.</cp:lastModifiedBy>
  <cp:revision>2</cp:revision>
  <cp:lastPrinted>2024-08-20T20:50:00Z</cp:lastPrinted>
  <dcterms:created xsi:type="dcterms:W3CDTF">2024-08-24T23:21:00Z</dcterms:created>
  <dcterms:modified xsi:type="dcterms:W3CDTF">2024-08-24T23:21:00Z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0x010100B03C9C31B8571848BAD7B1F4C5AF2332</vt:lpwstr>
  </property>
  <property fmtid="{D5CDD505-2E9C-101B-9397-08002B2CF9AE}" pid="3" name="MSIP_Label_f442f8b2-88d4-454a-ae0a-d915e44763d2_Enabled">
    <vt:lpwstr>true</vt:lpwstr>
  </property>
  <property fmtid="{D5CDD505-2E9C-101B-9397-08002B2CF9AE}" pid="4" name="MSIP_Label_f442f8b2-88d4-454a-ae0a-d915e44763d2_SetDate">
    <vt:lpwstr>2023-08-25T03:44:41Z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085cd497-7020-4ce9-b110-75916f4b5079</vt:lpwstr>
  </property>
  <property fmtid="{D5CDD505-2E9C-101B-9397-08002B2CF9AE}" pid="9" name="MSIP_Label_f442f8b2-88d4-454a-ae0a-d915e44763d2_ContentBits">
    <vt:lpwstr>0</vt:lpwstr>
  </property>
</Properties>
</file>