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A808B" w14:textId="77777777" w:rsidR="00D76ACB" w:rsidRDefault="00301358">
      <w:pPr>
        <w:pStyle w:val="BodyText"/>
        <w:spacing w:before="91" w:line="235" w:lineRule="auto"/>
        <w:ind w:left="1170"/>
      </w:pPr>
      <w:r>
        <w:rPr>
          <w:noProof/>
          <w:lang w:bidi="ar-SA"/>
        </w:rPr>
        <w:drawing>
          <wp:anchor distT="0" distB="0" distL="0" distR="0" simplePos="0" relativeHeight="251658240" behindDoc="0" locked="0" layoutInCell="1" allowOverlap="1" wp14:anchorId="03A445CF" wp14:editId="5016BBF6">
            <wp:simplePos x="0" y="0"/>
            <wp:positionH relativeFrom="page">
              <wp:posOffset>457200</wp:posOffset>
            </wp:positionH>
            <wp:positionV relativeFrom="paragraph">
              <wp:posOffset>20227</wp:posOffset>
            </wp:positionV>
            <wp:extent cx="542925" cy="5429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42925" cy="542925"/>
                    </a:xfrm>
                    <a:prstGeom prst="rect">
                      <a:avLst/>
                    </a:prstGeom>
                  </pic:spPr>
                </pic:pic>
              </a:graphicData>
            </a:graphic>
          </wp:anchor>
        </w:drawing>
      </w:r>
      <w:r>
        <w:rPr>
          <w:b/>
          <w:color w:val="333333"/>
        </w:rPr>
        <w:t xml:space="preserve">Vision </w:t>
      </w:r>
      <w:r>
        <w:rPr>
          <w:color w:val="333333"/>
        </w:rPr>
        <w:t>- St. Louis Public Schools is the district of choice for families in the St. Louis region that provides a world-class education and is nationally recognized as a leader in student achievement and teacher quality.</w:t>
      </w:r>
    </w:p>
    <w:p w14:paraId="57323647" w14:textId="77777777" w:rsidR="00D76ACB" w:rsidRDefault="00301358">
      <w:pPr>
        <w:pStyle w:val="BodyText"/>
        <w:ind w:left="1170"/>
      </w:pPr>
      <w:r>
        <w:rPr>
          <w:b/>
          <w:color w:val="333333"/>
        </w:rPr>
        <w:t xml:space="preserve">Mission </w:t>
      </w:r>
      <w:r>
        <w:rPr>
          <w:color w:val="333333"/>
        </w:rPr>
        <w:t>- We will provide a quality education for all students and enable them to realize their full intellectual potential.</w:t>
      </w:r>
    </w:p>
    <w:p w14:paraId="3C591D35" w14:textId="77777777" w:rsidR="00D76ACB" w:rsidRDefault="00D76ACB">
      <w:pPr>
        <w:spacing w:before="7"/>
        <w:rPr>
          <w:sz w:val="25"/>
        </w:rPr>
      </w:pPr>
    </w:p>
    <w:p w14:paraId="41C244CF" w14:textId="07892B51" w:rsidR="00D76ACB" w:rsidRDefault="00630F3B" w:rsidP="00630F3B">
      <w:pPr>
        <w:spacing w:before="1"/>
        <w:ind w:left="4952" w:right="2566" w:hanging="2366"/>
        <w:jc w:val="center"/>
        <w:rPr>
          <w:b/>
          <w:sz w:val="34"/>
        </w:rPr>
      </w:pPr>
      <w:r>
        <w:rPr>
          <w:b/>
          <w:sz w:val="34"/>
        </w:rPr>
        <w:t>Insert School Name – Weekly Virtual Learning Planner</w:t>
      </w:r>
    </w:p>
    <w:p w14:paraId="54D688C6" w14:textId="77777777" w:rsidR="00D76ACB" w:rsidRDefault="00D76ACB">
      <w:pPr>
        <w:spacing w:before="8"/>
        <w:rPr>
          <w:b/>
          <w:sz w:val="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5"/>
        <w:gridCol w:w="4051"/>
        <w:gridCol w:w="1440"/>
        <w:gridCol w:w="3329"/>
        <w:gridCol w:w="1439"/>
        <w:gridCol w:w="2795"/>
      </w:tblGrid>
      <w:tr w:rsidR="00D76ACB" w14:paraId="7A86DFC3" w14:textId="77777777" w:rsidTr="0065743D">
        <w:trPr>
          <w:trHeight w:val="699"/>
        </w:trPr>
        <w:tc>
          <w:tcPr>
            <w:tcW w:w="1345" w:type="dxa"/>
            <w:shd w:val="clear" w:color="auto" w:fill="DEEAF6"/>
          </w:tcPr>
          <w:p w14:paraId="4549EA06" w14:textId="2BE8039F" w:rsidR="00D76ACB" w:rsidRDefault="00630F3B">
            <w:pPr>
              <w:pStyle w:val="TableParagraph"/>
              <w:spacing w:before="102"/>
              <w:ind w:left="105"/>
              <w:rPr>
                <w:b/>
                <w:sz w:val="20"/>
              </w:rPr>
            </w:pPr>
            <w:r>
              <w:rPr>
                <w:b/>
                <w:sz w:val="20"/>
              </w:rPr>
              <w:t xml:space="preserve">Teacher </w:t>
            </w:r>
          </w:p>
        </w:tc>
        <w:tc>
          <w:tcPr>
            <w:tcW w:w="4051" w:type="dxa"/>
          </w:tcPr>
          <w:p w14:paraId="3FA3B6B4" w14:textId="37C771EE" w:rsidR="00D76ACB" w:rsidRDefault="0070221A">
            <w:pPr>
              <w:pStyle w:val="TableParagraph"/>
              <w:rPr>
                <w:rFonts w:ascii="Times New Roman"/>
                <w:sz w:val="18"/>
              </w:rPr>
            </w:pPr>
            <w:r>
              <w:rPr>
                <w:rFonts w:ascii="Times New Roman"/>
                <w:sz w:val="18"/>
              </w:rPr>
              <w:t>Foster</w:t>
            </w:r>
          </w:p>
        </w:tc>
        <w:tc>
          <w:tcPr>
            <w:tcW w:w="1440" w:type="dxa"/>
            <w:shd w:val="clear" w:color="auto" w:fill="DEEAF6"/>
          </w:tcPr>
          <w:p w14:paraId="06A4FF05" w14:textId="77777777" w:rsidR="00D76ACB" w:rsidRDefault="00301358">
            <w:pPr>
              <w:pStyle w:val="TableParagraph"/>
              <w:spacing w:before="102"/>
              <w:ind w:left="106"/>
              <w:rPr>
                <w:b/>
                <w:sz w:val="20"/>
              </w:rPr>
            </w:pPr>
            <w:r>
              <w:rPr>
                <w:b/>
                <w:sz w:val="20"/>
              </w:rPr>
              <w:t>Grade</w:t>
            </w:r>
          </w:p>
        </w:tc>
        <w:tc>
          <w:tcPr>
            <w:tcW w:w="3329" w:type="dxa"/>
          </w:tcPr>
          <w:p w14:paraId="02D81E50" w14:textId="571B56A7" w:rsidR="00D76ACB" w:rsidRDefault="0065743D">
            <w:pPr>
              <w:pStyle w:val="TableParagraph"/>
              <w:rPr>
                <w:rFonts w:ascii="Times New Roman"/>
                <w:sz w:val="18"/>
              </w:rPr>
            </w:pPr>
            <w:r>
              <w:rPr>
                <w:rFonts w:ascii="Times New Roman"/>
                <w:sz w:val="18"/>
              </w:rPr>
              <w:t>1</w:t>
            </w:r>
            <w:r w:rsidRPr="0065743D">
              <w:rPr>
                <w:rFonts w:ascii="Times New Roman"/>
                <w:sz w:val="18"/>
                <w:vertAlign w:val="superscript"/>
              </w:rPr>
              <w:t>st</w:t>
            </w:r>
            <w:r>
              <w:rPr>
                <w:rFonts w:ascii="Times New Roman"/>
                <w:sz w:val="18"/>
              </w:rPr>
              <w:t xml:space="preserve"> </w:t>
            </w:r>
          </w:p>
        </w:tc>
        <w:tc>
          <w:tcPr>
            <w:tcW w:w="1439" w:type="dxa"/>
            <w:shd w:val="clear" w:color="auto" w:fill="DEEAF6"/>
          </w:tcPr>
          <w:p w14:paraId="380F9F15" w14:textId="77777777" w:rsidR="00D76ACB" w:rsidRDefault="00301358">
            <w:pPr>
              <w:pStyle w:val="TableParagraph"/>
              <w:spacing w:before="102"/>
              <w:ind w:left="108"/>
              <w:rPr>
                <w:b/>
                <w:sz w:val="20"/>
              </w:rPr>
            </w:pPr>
            <w:r>
              <w:rPr>
                <w:b/>
                <w:sz w:val="20"/>
              </w:rPr>
              <w:t>Subject</w:t>
            </w:r>
          </w:p>
        </w:tc>
        <w:tc>
          <w:tcPr>
            <w:tcW w:w="2795" w:type="dxa"/>
          </w:tcPr>
          <w:p w14:paraId="4A56AF10" w14:textId="75B6A54C" w:rsidR="00D76ACB" w:rsidRDefault="0065743D">
            <w:pPr>
              <w:pStyle w:val="TableParagraph"/>
              <w:rPr>
                <w:rFonts w:ascii="Times New Roman"/>
                <w:sz w:val="18"/>
              </w:rPr>
            </w:pPr>
            <w:r>
              <w:rPr>
                <w:rFonts w:ascii="Times New Roman"/>
                <w:sz w:val="18"/>
              </w:rPr>
              <w:t xml:space="preserve">Reading </w:t>
            </w:r>
          </w:p>
        </w:tc>
      </w:tr>
      <w:tr w:rsidR="00630F3B" w14:paraId="2C9E768E" w14:textId="77777777" w:rsidTr="00834357">
        <w:trPr>
          <w:trHeight w:val="430"/>
        </w:trPr>
        <w:tc>
          <w:tcPr>
            <w:tcW w:w="1345" w:type="dxa"/>
            <w:shd w:val="clear" w:color="auto" w:fill="DEEAF6"/>
          </w:tcPr>
          <w:p w14:paraId="23432BB6" w14:textId="77777777" w:rsidR="00630F3B" w:rsidRDefault="00630F3B">
            <w:pPr>
              <w:pStyle w:val="TableParagraph"/>
              <w:spacing w:before="102"/>
              <w:ind w:left="105"/>
              <w:rPr>
                <w:b/>
                <w:sz w:val="20"/>
              </w:rPr>
            </w:pPr>
            <w:r>
              <w:rPr>
                <w:b/>
                <w:sz w:val="20"/>
              </w:rPr>
              <w:t>Week of</w:t>
            </w:r>
          </w:p>
        </w:tc>
        <w:tc>
          <w:tcPr>
            <w:tcW w:w="4051" w:type="dxa"/>
          </w:tcPr>
          <w:p w14:paraId="62F09FEF" w14:textId="17FFE365" w:rsidR="00630F3B" w:rsidRDefault="005F6CAA">
            <w:pPr>
              <w:pStyle w:val="TableParagraph"/>
              <w:rPr>
                <w:rFonts w:ascii="Times New Roman"/>
                <w:sz w:val="18"/>
              </w:rPr>
            </w:pPr>
            <w:r>
              <w:rPr>
                <w:rFonts w:ascii="Times New Roman"/>
                <w:sz w:val="18"/>
              </w:rPr>
              <w:t>11/30</w:t>
            </w:r>
          </w:p>
        </w:tc>
        <w:tc>
          <w:tcPr>
            <w:tcW w:w="1440" w:type="dxa"/>
            <w:shd w:val="clear" w:color="auto" w:fill="DEEAF6"/>
          </w:tcPr>
          <w:p w14:paraId="44348437" w14:textId="45EBA9FE" w:rsidR="00630F3B" w:rsidRDefault="00630F3B">
            <w:pPr>
              <w:pStyle w:val="TableParagraph"/>
              <w:spacing w:before="102"/>
              <w:ind w:left="106"/>
              <w:rPr>
                <w:b/>
                <w:sz w:val="20"/>
              </w:rPr>
            </w:pPr>
            <w:r>
              <w:rPr>
                <w:b/>
                <w:sz w:val="20"/>
              </w:rPr>
              <w:t>Topic/Title</w:t>
            </w:r>
          </w:p>
        </w:tc>
        <w:tc>
          <w:tcPr>
            <w:tcW w:w="7563" w:type="dxa"/>
            <w:gridSpan w:val="3"/>
          </w:tcPr>
          <w:p w14:paraId="5CB87CF4" w14:textId="09AEE961" w:rsidR="00630F3B" w:rsidRDefault="005F6CAA" w:rsidP="00630F3B">
            <w:pPr>
              <w:pStyle w:val="TableParagraph"/>
              <w:spacing w:before="97"/>
              <w:rPr>
                <w:sz w:val="20"/>
              </w:rPr>
            </w:pPr>
            <w:r>
              <w:rPr>
                <w:sz w:val="20"/>
              </w:rPr>
              <w:t>Nonfiction Text</w:t>
            </w:r>
          </w:p>
        </w:tc>
      </w:tr>
    </w:tbl>
    <w:p w14:paraId="5780CC98" w14:textId="77777777" w:rsidR="00D76ACB" w:rsidRDefault="00D76ACB">
      <w:pPr>
        <w:spacing w:before="10" w:after="1"/>
        <w:rPr>
          <w:b/>
          <w:sz w:val="20"/>
        </w:rPr>
      </w:pPr>
    </w:p>
    <w:p w14:paraId="2B92FE04" w14:textId="77777777" w:rsidR="00D76ACB" w:rsidRDefault="00D76ACB">
      <w:pPr>
        <w:spacing w:before="8"/>
        <w:rPr>
          <w:sz w:val="27"/>
        </w:rPr>
      </w:pPr>
    </w:p>
    <w:tbl>
      <w:tblPr>
        <w:tblW w:w="1461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00993D5F" w14:paraId="7C40A241" w14:textId="77777777" w:rsidTr="00993D5F">
        <w:trPr>
          <w:trHeight w:val="233"/>
        </w:trPr>
        <w:tc>
          <w:tcPr>
            <w:tcW w:w="1470" w:type="dxa"/>
            <w:shd w:val="clear" w:color="auto" w:fill="DEEAF6"/>
          </w:tcPr>
          <w:p w14:paraId="49314AC7" w14:textId="3A613591" w:rsidR="00993D5F" w:rsidRDefault="00993D5F">
            <w:pPr>
              <w:pStyle w:val="TableParagraph"/>
              <w:spacing w:before="2"/>
              <w:ind w:left="105"/>
              <w:rPr>
                <w:b/>
                <w:sz w:val="20"/>
              </w:rPr>
            </w:pPr>
            <w:r>
              <w:rPr>
                <w:b/>
                <w:sz w:val="20"/>
              </w:rPr>
              <w:t>Lesson/Topic</w:t>
            </w:r>
          </w:p>
        </w:tc>
        <w:tc>
          <w:tcPr>
            <w:tcW w:w="2975" w:type="dxa"/>
            <w:shd w:val="clear" w:color="auto" w:fill="DEEAF6"/>
          </w:tcPr>
          <w:p w14:paraId="030E81D9" w14:textId="02579C6E" w:rsidR="00993D5F" w:rsidRDefault="00993D5F">
            <w:pPr>
              <w:pStyle w:val="TableParagraph"/>
              <w:spacing w:before="2" w:line="227" w:lineRule="exact"/>
              <w:ind w:left="105"/>
              <w:rPr>
                <w:b/>
                <w:sz w:val="20"/>
              </w:rPr>
            </w:pPr>
            <w:r>
              <w:rPr>
                <w:b/>
                <w:sz w:val="20"/>
              </w:rPr>
              <w:t xml:space="preserve">Lesson Target/Objective </w:t>
            </w:r>
          </w:p>
        </w:tc>
        <w:tc>
          <w:tcPr>
            <w:tcW w:w="2975" w:type="dxa"/>
            <w:tcBorders>
              <w:top w:val="single" w:sz="4" w:space="0" w:color="auto"/>
            </w:tcBorders>
            <w:shd w:val="clear" w:color="auto" w:fill="DEEAF6"/>
          </w:tcPr>
          <w:p w14:paraId="5E98153B" w14:textId="5769CE1D" w:rsidR="00993D5F" w:rsidRDefault="00993D5F" w:rsidP="00901005">
            <w:pPr>
              <w:pStyle w:val="TableParagraph"/>
              <w:spacing w:before="2" w:line="227" w:lineRule="exact"/>
              <w:rPr>
                <w:b/>
                <w:sz w:val="20"/>
              </w:rPr>
            </w:pPr>
            <w:r>
              <w:rPr>
                <w:b/>
                <w:sz w:val="20"/>
              </w:rPr>
              <w:t xml:space="preserve">Synchronous/Live Instruction </w:t>
            </w:r>
          </w:p>
        </w:tc>
        <w:tc>
          <w:tcPr>
            <w:tcW w:w="2975" w:type="dxa"/>
            <w:tcBorders>
              <w:top w:val="single" w:sz="4" w:space="0" w:color="auto"/>
            </w:tcBorders>
            <w:shd w:val="clear" w:color="auto" w:fill="DEEAF6"/>
          </w:tcPr>
          <w:p w14:paraId="0B736982" w14:textId="4642FBA7" w:rsidR="00993D5F" w:rsidRPr="003E0757" w:rsidRDefault="00993D5F">
            <w:pPr>
              <w:pStyle w:val="TableParagraph"/>
              <w:spacing w:before="2" w:line="200" w:lineRule="exact"/>
              <w:ind w:left="105" w:right="380"/>
              <w:rPr>
                <w:b/>
                <w:iCs/>
                <w:sz w:val="20"/>
                <w:szCs w:val="20"/>
              </w:rPr>
            </w:pPr>
            <w:r w:rsidRPr="003E0757">
              <w:rPr>
                <w:b/>
                <w:iCs/>
                <w:sz w:val="20"/>
                <w:szCs w:val="20"/>
              </w:rPr>
              <w:t xml:space="preserve">Asynchronous </w:t>
            </w:r>
            <w:r>
              <w:rPr>
                <w:b/>
                <w:iCs/>
                <w:sz w:val="20"/>
                <w:szCs w:val="20"/>
              </w:rPr>
              <w:t xml:space="preserve">Playlist </w:t>
            </w:r>
          </w:p>
        </w:tc>
        <w:tc>
          <w:tcPr>
            <w:tcW w:w="2975" w:type="dxa"/>
            <w:shd w:val="clear" w:color="auto" w:fill="DEEAF6"/>
          </w:tcPr>
          <w:p w14:paraId="3FE0E894" w14:textId="213DDE05" w:rsidR="00993D5F" w:rsidRDefault="00993D5F">
            <w:pPr>
              <w:pStyle w:val="TableParagraph"/>
              <w:spacing w:before="2"/>
              <w:ind w:left="106"/>
              <w:rPr>
                <w:b/>
                <w:sz w:val="20"/>
              </w:rPr>
            </w:pPr>
            <w:r>
              <w:rPr>
                <w:b/>
                <w:sz w:val="20"/>
              </w:rPr>
              <w:t xml:space="preserve">Assessment/Performance Task </w:t>
            </w:r>
          </w:p>
        </w:tc>
        <w:tc>
          <w:tcPr>
            <w:tcW w:w="1246" w:type="dxa"/>
            <w:shd w:val="clear" w:color="auto" w:fill="DEEAF6"/>
          </w:tcPr>
          <w:p w14:paraId="440E863D" w14:textId="511C25BF" w:rsidR="00993D5F" w:rsidRDefault="00993D5F">
            <w:pPr>
              <w:pStyle w:val="TableParagraph"/>
              <w:spacing w:before="2"/>
              <w:ind w:left="106"/>
              <w:rPr>
                <w:b/>
                <w:sz w:val="20"/>
              </w:rPr>
            </w:pPr>
            <w:r>
              <w:rPr>
                <w:b/>
                <w:sz w:val="20"/>
              </w:rPr>
              <w:t>Due Date</w:t>
            </w:r>
          </w:p>
        </w:tc>
      </w:tr>
      <w:tr w:rsidR="005F6CAA" w14:paraId="68F519CE" w14:textId="77777777" w:rsidTr="00993D5F">
        <w:trPr>
          <w:trHeight w:val="512"/>
        </w:trPr>
        <w:tc>
          <w:tcPr>
            <w:tcW w:w="1470" w:type="dxa"/>
          </w:tcPr>
          <w:p w14:paraId="569D9E7C" w14:textId="10FFC6F1" w:rsidR="005F6CAA" w:rsidRDefault="005F6CAA" w:rsidP="005F6CAA">
            <w:pPr>
              <w:pStyle w:val="TableParagraph"/>
              <w:spacing w:before="2" w:line="230" w:lineRule="atLeast"/>
              <w:ind w:left="105" w:right="59"/>
              <w:rPr>
                <w:b/>
                <w:sz w:val="20"/>
              </w:rPr>
            </w:pPr>
            <w:r>
              <w:rPr>
                <w:b/>
                <w:sz w:val="20"/>
              </w:rPr>
              <w:t>Lesson 1 (11/30)</w:t>
            </w:r>
          </w:p>
        </w:tc>
        <w:tc>
          <w:tcPr>
            <w:tcW w:w="2975" w:type="dxa"/>
          </w:tcPr>
          <w:p w14:paraId="77D5D316" w14:textId="019CC4D0" w:rsidR="005F6CAA" w:rsidRPr="002A03CD" w:rsidRDefault="005F6CAA" w:rsidP="005F6CAA">
            <w:pPr>
              <w:pStyle w:val="TableParagraph"/>
              <w:rPr>
                <w:rFonts w:ascii="Times New Roman" w:hAnsi="Times New Roman" w:cs="Times New Roman"/>
                <w:sz w:val="18"/>
                <w:szCs w:val="18"/>
              </w:rPr>
            </w:pPr>
            <w:r>
              <w:rPr>
                <w:rFonts w:ascii="Times New Roman"/>
                <w:sz w:val="18"/>
              </w:rPr>
              <w:t>I can identify what I have learned from a nonfiction book.</w:t>
            </w:r>
          </w:p>
        </w:tc>
        <w:tc>
          <w:tcPr>
            <w:tcW w:w="2975" w:type="dxa"/>
          </w:tcPr>
          <w:p w14:paraId="37419692" w14:textId="77777777" w:rsidR="005F6CAA" w:rsidRDefault="005F6CAA" w:rsidP="005F6CAA">
            <w:pPr>
              <w:pStyle w:val="TableParagraph"/>
              <w:tabs>
                <w:tab w:val="center" w:pos="1757"/>
              </w:tabs>
              <w:rPr>
                <w:rFonts w:ascii="Times New Roman"/>
                <w:sz w:val="18"/>
              </w:rPr>
            </w:pPr>
            <w:r>
              <w:rPr>
                <w:rFonts w:ascii="Times New Roman"/>
                <w:sz w:val="18"/>
              </w:rPr>
              <w:t xml:space="preserve">Introduce Non Fiction to the students </w:t>
            </w:r>
          </w:p>
          <w:p w14:paraId="6A3A22D9" w14:textId="77777777" w:rsidR="005F6CAA" w:rsidRDefault="005F6CAA" w:rsidP="005F6CAA">
            <w:pPr>
              <w:pStyle w:val="TableParagraph"/>
              <w:tabs>
                <w:tab w:val="center" w:pos="1757"/>
              </w:tabs>
              <w:rPr>
                <w:rFonts w:ascii="Times New Roman"/>
                <w:sz w:val="18"/>
              </w:rPr>
            </w:pPr>
            <w:r>
              <w:rPr>
                <w:rFonts w:ascii="Times New Roman"/>
                <w:sz w:val="18"/>
              </w:rPr>
              <w:t>Go through the nonfiction power point, explain to the students what each of them are for</w:t>
            </w:r>
          </w:p>
          <w:p w14:paraId="5357C76E" w14:textId="77777777" w:rsidR="005F6CAA" w:rsidRDefault="005F6CAA" w:rsidP="005F6CAA">
            <w:pPr>
              <w:pStyle w:val="TableParagraph"/>
              <w:tabs>
                <w:tab w:val="center" w:pos="1757"/>
              </w:tabs>
              <w:rPr>
                <w:rFonts w:ascii="Times New Roman"/>
                <w:sz w:val="18"/>
              </w:rPr>
            </w:pPr>
          </w:p>
          <w:p w14:paraId="698AB6AD" w14:textId="77777777" w:rsidR="005F6CAA" w:rsidRDefault="005F6CAA" w:rsidP="005F6CAA">
            <w:pPr>
              <w:pStyle w:val="TableParagraph"/>
              <w:tabs>
                <w:tab w:val="center" w:pos="1757"/>
              </w:tabs>
              <w:rPr>
                <w:rFonts w:ascii="Times New Roman"/>
                <w:sz w:val="18"/>
              </w:rPr>
            </w:pPr>
            <w:r>
              <w:rPr>
                <w:rFonts w:ascii="Times New Roman"/>
                <w:sz w:val="18"/>
              </w:rPr>
              <w:t>Make an anchor chart about the differences between fiction and nonfiction</w:t>
            </w:r>
          </w:p>
          <w:p w14:paraId="610FDD3D" w14:textId="76370181" w:rsidR="005F6CAA" w:rsidRPr="002A03CD" w:rsidRDefault="005F6CAA" w:rsidP="005F6CAA">
            <w:pPr>
              <w:pStyle w:val="TableParagraph"/>
              <w:ind w:left="720"/>
              <w:rPr>
                <w:rFonts w:ascii="Times New Roman" w:hAnsi="Times New Roman" w:cs="Times New Roman"/>
                <w:sz w:val="18"/>
                <w:szCs w:val="18"/>
              </w:rPr>
            </w:pPr>
          </w:p>
        </w:tc>
        <w:tc>
          <w:tcPr>
            <w:tcW w:w="2975" w:type="dxa"/>
          </w:tcPr>
          <w:p w14:paraId="4EA7EEE7" w14:textId="77777777" w:rsidR="005F6CAA" w:rsidRDefault="005F6CAA" w:rsidP="005F6CAA">
            <w:pPr>
              <w:pStyle w:val="TableParagraph"/>
              <w:rPr>
                <w:rFonts w:ascii="Times New Roman"/>
                <w:sz w:val="18"/>
              </w:rPr>
            </w:pPr>
          </w:p>
          <w:p w14:paraId="1B8502D0" w14:textId="358E3DBB" w:rsidR="005F6CAA" w:rsidRDefault="005F6CAA" w:rsidP="005F6CAA">
            <w:pPr>
              <w:pStyle w:val="TableParagraph"/>
              <w:rPr>
                <w:rFonts w:ascii="Times New Roman"/>
                <w:sz w:val="18"/>
              </w:rPr>
            </w:pPr>
            <w:r>
              <w:rPr>
                <w:rFonts w:ascii="Times New Roman"/>
                <w:sz w:val="18"/>
              </w:rPr>
              <w:t xml:space="preserve">(Epic )Read nonfiction </w:t>
            </w:r>
            <w:r>
              <w:rPr>
                <w:rFonts w:ascii="Times New Roman"/>
                <w:sz w:val="18"/>
              </w:rPr>
              <w:t xml:space="preserve">book </w:t>
            </w:r>
            <w:bookmarkStart w:id="0" w:name="_GoBack"/>
            <w:bookmarkEnd w:id="0"/>
            <w:r>
              <w:rPr>
                <w:rFonts w:ascii="Times New Roman"/>
                <w:sz w:val="18"/>
              </w:rPr>
              <w:t>about Bees write three things you have learned about bees in your journal.</w:t>
            </w:r>
          </w:p>
          <w:p w14:paraId="38A75CE1" w14:textId="098F0463" w:rsidR="005F6CAA" w:rsidRPr="002A03CD" w:rsidRDefault="005F6CAA" w:rsidP="005F6CAA">
            <w:pPr>
              <w:pStyle w:val="TableParagraph"/>
              <w:rPr>
                <w:rFonts w:ascii="Times New Roman" w:hAnsi="Times New Roman" w:cs="Times New Roman"/>
                <w:sz w:val="18"/>
                <w:szCs w:val="18"/>
              </w:rPr>
            </w:pPr>
          </w:p>
        </w:tc>
        <w:tc>
          <w:tcPr>
            <w:tcW w:w="2975" w:type="dxa"/>
          </w:tcPr>
          <w:p w14:paraId="73922CD1" w14:textId="4DC3AF78" w:rsidR="005F6CAA" w:rsidRPr="002A03CD" w:rsidRDefault="005F6CAA" w:rsidP="005F6CAA">
            <w:pPr>
              <w:pStyle w:val="TableParagraph"/>
              <w:rPr>
                <w:rFonts w:ascii="Times New Roman" w:hAnsi="Times New Roman" w:cs="Times New Roman"/>
                <w:sz w:val="18"/>
                <w:szCs w:val="18"/>
              </w:rPr>
            </w:pPr>
            <w:r>
              <w:rPr>
                <w:rFonts w:ascii="Times New Roman"/>
                <w:sz w:val="18"/>
              </w:rPr>
              <w:t>Participation in class discussion</w:t>
            </w:r>
          </w:p>
        </w:tc>
        <w:tc>
          <w:tcPr>
            <w:tcW w:w="1246" w:type="dxa"/>
          </w:tcPr>
          <w:p w14:paraId="11E713F3" w14:textId="234FDEC5" w:rsidR="005F6CAA" w:rsidRPr="002A03CD" w:rsidRDefault="005F6CAA" w:rsidP="005F6CAA">
            <w:pPr>
              <w:pStyle w:val="TableParagraph"/>
              <w:rPr>
                <w:rFonts w:ascii="Times New Roman" w:hAnsi="Times New Roman" w:cs="Times New Roman"/>
                <w:sz w:val="18"/>
                <w:szCs w:val="18"/>
              </w:rPr>
            </w:pPr>
            <w:r>
              <w:rPr>
                <w:rFonts w:ascii="Times New Roman"/>
                <w:sz w:val="18"/>
              </w:rPr>
              <w:t>Nov. 30</w:t>
            </w:r>
            <w:r w:rsidRPr="00CD1F06">
              <w:rPr>
                <w:rFonts w:ascii="Times New Roman"/>
                <w:sz w:val="18"/>
                <w:vertAlign w:val="superscript"/>
              </w:rPr>
              <w:t>th</w:t>
            </w:r>
            <w:r>
              <w:rPr>
                <w:rFonts w:ascii="Times New Roman"/>
                <w:sz w:val="18"/>
              </w:rPr>
              <w:t xml:space="preserve"> </w:t>
            </w:r>
          </w:p>
        </w:tc>
      </w:tr>
      <w:tr w:rsidR="005F6CAA" w14:paraId="76D7AE5C" w14:textId="77777777" w:rsidTr="00993D5F">
        <w:trPr>
          <w:trHeight w:val="504"/>
        </w:trPr>
        <w:tc>
          <w:tcPr>
            <w:tcW w:w="1470" w:type="dxa"/>
          </w:tcPr>
          <w:p w14:paraId="7F0100AF" w14:textId="250273D4" w:rsidR="005F6CAA" w:rsidRDefault="005F6CAA" w:rsidP="005F6CAA">
            <w:pPr>
              <w:pStyle w:val="TableParagraph"/>
              <w:spacing w:line="225" w:lineRule="exact"/>
              <w:ind w:left="105"/>
              <w:rPr>
                <w:b/>
                <w:sz w:val="20"/>
              </w:rPr>
            </w:pPr>
            <w:r>
              <w:rPr>
                <w:b/>
                <w:sz w:val="20"/>
              </w:rPr>
              <w:t>Lesson 2 (12/1)</w:t>
            </w:r>
          </w:p>
        </w:tc>
        <w:tc>
          <w:tcPr>
            <w:tcW w:w="2975" w:type="dxa"/>
          </w:tcPr>
          <w:p w14:paraId="64842458" w14:textId="148CCB99" w:rsidR="005F6CAA" w:rsidRDefault="005F6CAA" w:rsidP="005F6CAA">
            <w:pPr>
              <w:pStyle w:val="TableParagraph"/>
              <w:rPr>
                <w:rFonts w:ascii="Times New Roman"/>
                <w:sz w:val="18"/>
              </w:rPr>
            </w:pPr>
            <w:r w:rsidRPr="008B4290">
              <w:rPr>
                <w:rFonts w:ascii="Times New Roman"/>
                <w:sz w:val="18"/>
              </w:rPr>
              <w:t>I can identify what I have learned from a nonfiction book.</w:t>
            </w:r>
          </w:p>
        </w:tc>
        <w:tc>
          <w:tcPr>
            <w:tcW w:w="2975" w:type="dxa"/>
          </w:tcPr>
          <w:p w14:paraId="49AA389F" w14:textId="77777777" w:rsidR="005F6CAA" w:rsidRDefault="005F6CAA" w:rsidP="005F6CAA">
            <w:pPr>
              <w:pStyle w:val="TableParagraph"/>
              <w:rPr>
                <w:rFonts w:ascii="Times New Roman"/>
                <w:sz w:val="18"/>
              </w:rPr>
            </w:pPr>
          </w:p>
          <w:p w14:paraId="224B0DFF" w14:textId="77777777" w:rsidR="005F6CAA" w:rsidRDefault="005F6CAA" w:rsidP="005F6CAA">
            <w:pPr>
              <w:pStyle w:val="TableParagraph"/>
              <w:rPr>
                <w:rFonts w:ascii="Times New Roman"/>
                <w:sz w:val="18"/>
              </w:rPr>
            </w:pPr>
            <w:r>
              <w:rPr>
                <w:rFonts w:ascii="Times New Roman"/>
                <w:sz w:val="18"/>
              </w:rPr>
              <w:t>Remind the students that nonfiction is read for information and fiction is read for entertainment and that they will be focusing on nonfiction texts</w:t>
            </w:r>
          </w:p>
          <w:p w14:paraId="3464A822" w14:textId="77777777" w:rsidR="005F6CAA" w:rsidRDefault="005F6CAA" w:rsidP="005F6CAA">
            <w:pPr>
              <w:pStyle w:val="TableParagraph"/>
              <w:rPr>
                <w:rFonts w:ascii="Times New Roman"/>
                <w:sz w:val="18"/>
              </w:rPr>
            </w:pPr>
          </w:p>
          <w:p w14:paraId="1492F88C" w14:textId="77777777" w:rsidR="005F6CAA" w:rsidRDefault="005F6CAA" w:rsidP="005F6CAA">
            <w:pPr>
              <w:pStyle w:val="TableParagraph"/>
              <w:rPr>
                <w:rFonts w:ascii="Times New Roman"/>
                <w:sz w:val="18"/>
              </w:rPr>
            </w:pPr>
          </w:p>
          <w:p w14:paraId="3C733E07" w14:textId="6555BE51" w:rsidR="005F6CAA" w:rsidRDefault="005F6CAA" w:rsidP="005F6CAA">
            <w:pPr>
              <w:pStyle w:val="TableParagraph"/>
              <w:ind w:left="720"/>
              <w:rPr>
                <w:rFonts w:ascii="Times New Roman"/>
                <w:sz w:val="18"/>
              </w:rPr>
            </w:pPr>
            <w:r>
              <w:rPr>
                <w:rFonts w:ascii="Times New Roman"/>
                <w:sz w:val="18"/>
              </w:rPr>
              <w:t xml:space="preserve">Read </w:t>
            </w:r>
            <w:hyperlink r:id="rId6" w:history="1">
              <w:r>
                <w:rPr>
                  <w:rStyle w:val="Hyperlink"/>
                  <w:rFonts w:ascii="Times New Roman"/>
                  <w:sz w:val="18"/>
                </w:rPr>
                <w:t>Incred</w:t>
              </w:r>
              <w:r>
                <w:rPr>
                  <w:rStyle w:val="Hyperlink"/>
                  <w:rFonts w:ascii="Times New Roman"/>
                  <w:sz w:val="18"/>
                </w:rPr>
                <w:t>i</w:t>
              </w:r>
              <w:r>
                <w:rPr>
                  <w:rStyle w:val="Hyperlink"/>
                  <w:rFonts w:ascii="Times New Roman"/>
                  <w:sz w:val="18"/>
                </w:rPr>
                <w:t>ble Owls</w:t>
              </w:r>
            </w:hyperlink>
            <w:r>
              <w:rPr>
                <w:rFonts w:ascii="Times New Roman"/>
                <w:sz w:val="18"/>
              </w:rPr>
              <w:t xml:space="preserve">, point out the text features throughout the book  </w:t>
            </w:r>
          </w:p>
        </w:tc>
        <w:tc>
          <w:tcPr>
            <w:tcW w:w="2975" w:type="dxa"/>
          </w:tcPr>
          <w:p w14:paraId="4A568219" w14:textId="77777777" w:rsidR="005F6CAA" w:rsidRDefault="005F6CAA" w:rsidP="005F6CAA">
            <w:pPr>
              <w:pStyle w:val="TableParagraph"/>
              <w:rPr>
                <w:rFonts w:ascii="Times New Roman"/>
                <w:sz w:val="18"/>
              </w:rPr>
            </w:pPr>
          </w:p>
          <w:p w14:paraId="2C1F6843" w14:textId="73C9C595" w:rsidR="005F6CAA" w:rsidRDefault="005F6CAA" w:rsidP="005F6CAA">
            <w:pPr>
              <w:pStyle w:val="TableParagraph"/>
              <w:rPr>
                <w:rFonts w:ascii="Times New Roman"/>
                <w:sz w:val="18"/>
              </w:rPr>
            </w:pPr>
            <w:r>
              <w:rPr>
                <w:rFonts w:ascii="Times New Roman"/>
                <w:sz w:val="18"/>
              </w:rPr>
              <w:t>Read nonfiction book on Epic. Read Super Cute Baby Owls and do  nonfiction book report</w:t>
            </w:r>
          </w:p>
        </w:tc>
        <w:tc>
          <w:tcPr>
            <w:tcW w:w="2975" w:type="dxa"/>
          </w:tcPr>
          <w:p w14:paraId="079E5C16" w14:textId="0D21C3A3" w:rsidR="005F6CAA" w:rsidRDefault="005F6CAA" w:rsidP="005F6CAA">
            <w:pPr>
              <w:pStyle w:val="TableParagraph"/>
              <w:rPr>
                <w:rFonts w:ascii="Times New Roman"/>
                <w:sz w:val="18"/>
              </w:rPr>
            </w:pPr>
            <w:r>
              <w:rPr>
                <w:rFonts w:ascii="Times New Roman"/>
                <w:sz w:val="18"/>
              </w:rPr>
              <w:t>Nonfiction book report</w:t>
            </w:r>
          </w:p>
        </w:tc>
        <w:tc>
          <w:tcPr>
            <w:tcW w:w="1246" w:type="dxa"/>
          </w:tcPr>
          <w:p w14:paraId="43823FD5" w14:textId="635AF61E" w:rsidR="005F6CAA" w:rsidRDefault="005F6CAA" w:rsidP="005F6CAA">
            <w:pPr>
              <w:pStyle w:val="TableParagraph"/>
              <w:rPr>
                <w:rFonts w:ascii="Times New Roman"/>
                <w:sz w:val="18"/>
              </w:rPr>
            </w:pPr>
            <w:r>
              <w:rPr>
                <w:rFonts w:ascii="Times New Roman"/>
                <w:sz w:val="18"/>
              </w:rPr>
              <w:t>Dec. 5</w:t>
            </w:r>
          </w:p>
        </w:tc>
      </w:tr>
      <w:tr w:rsidR="005F6CAA" w14:paraId="33D8EF75" w14:textId="77777777" w:rsidTr="00993D5F">
        <w:trPr>
          <w:trHeight w:val="512"/>
        </w:trPr>
        <w:tc>
          <w:tcPr>
            <w:tcW w:w="1470" w:type="dxa"/>
          </w:tcPr>
          <w:p w14:paraId="4B48F369" w14:textId="046CB0B0" w:rsidR="005F6CAA" w:rsidRDefault="005F6CAA" w:rsidP="005F6CAA">
            <w:pPr>
              <w:pStyle w:val="TableParagraph"/>
              <w:spacing w:before="2" w:line="230" w:lineRule="atLeast"/>
              <w:ind w:left="105" w:right="59"/>
              <w:rPr>
                <w:b/>
                <w:sz w:val="20"/>
              </w:rPr>
            </w:pPr>
            <w:r>
              <w:rPr>
                <w:b/>
                <w:sz w:val="20"/>
              </w:rPr>
              <w:t>Lesson 3 (12/2)</w:t>
            </w:r>
          </w:p>
        </w:tc>
        <w:tc>
          <w:tcPr>
            <w:tcW w:w="2975" w:type="dxa"/>
          </w:tcPr>
          <w:p w14:paraId="48AEE3E0" w14:textId="37670425" w:rsidR="005F6CAA" w:rsidRDefault="005F6CAA" w:rsidP="005F6CAA">
            <w:pPr>
              <w:pStyle w:val="TableParagraph"/>
              <w:rPr>
                <w:rFonts w:ascii="Times New Roman"/>
                <w:sz w:val="18"/>
              </w:rPr>
            </w:pPr>
            <w:r w:rsidRPr="008B4290">
              <w:rPr>
                <w:rFonts w:ascii="Times New Roman"/>
                <w:sz w:val="18"/>
              </w:rPr>
              <w:t>I can identify what I have learned from a nonfiction book.</w:t>
            </w:r>
          </w:p>
        </w:tc>
        <w:tc>
          <w:tcPr>
            <w:tcW w:w="2975" w:type="dxa"/>
          </w:tcPr>
          <w:p w14:paraId="32AF1274" w14:textId="77777777" w:rsidR="005F6CAA" w:rsidRDefault="005F6CAA" w:rsidP="005F6CAA">
            <w:pPr>
              <w:pStyle w:val="TableParagraph"/>
              <w:rPr>
                <w:rFonts w:ascii="Times New Roman"/>
                <w:sz w:val="18"/>
              </w:rPr>
            </w:pPr>
            <w:r>
              <w:rPr>
                <w:rFonts w:ascii="Times New Roman"/>
                <w:sz w:val="18"/>
              </w:rPr>
              <w:t xml:space="preserve"> Reshow the anchor chart made the previous day and briefly re explain the nonfiction text features the students will be looking for. </w:t>
            </w:r>
          </w:p>
          <w:p w14:paraId="0163C2D6" w14:textId="77777777" w:rsidR="005F6CAA" w:rsidRDefault="005F6CAA" w:rsidP="005F6CAA">
            <w:pPr>
              <w:pStyle w:val="TableParagraph"/>
              <w:rPr>
                <w:rFonts w:ascii="Times New Roman"/>
                <w:sz w:val="18"/>
              </w:rPr>
            </w:pPr>
          </w:p>
          <w:p w14:paraId="6B364549" w14:textId="77777777" w:rsidR="005F6CAA" w:rsidRDefault="005F6CAA" w:rsidP="005F6CAA">
            <w:pPr>
              <w:pStyle w:val="TableParagraph"/>
              <w:rPr>
                <w:rFonts w:ascii="Times New Roman"/>
                <w:sz w:val="18"/>
              </w:rPr>
            </w:pPr>
            <w:r>
              <w:rPr>
                <w:rFonts w:ascii="Times New Roman"/>
                <w:sz w:val="18"/>
              </w:rPr>
              <w:t xml:space="preserve">Read </w:t>
            </w:r>
            <w:hyperlink r:id="rId7" w:history="1">
              <w:r>
                <w:rPr>
                  <w:rStyle w:val="Hyperlink"/>
                  <w:rFonts w:ascii="Times New Roman"/>
                  <w:sz w:val="18"/>
                </w:rPr>
                <w:t>Sea Turtles</w:t>
              </w:r>
            </w:hyperlink>
            <w:r>
              <w:rPr>
                <w:rFonts w:ascii="Times New Roman"/>
                <w:sz w:val="18"/>
              </w:rPr>
              <w:t xml:space="preserve">, have the students point out any text features they see </w:t>
            </w:r>
          </w:p>
          <w:p w14:paraId="7868F551" w14:textId="0616C5CE" w:rsidR="005F6CAA" w:rsidRDefault="005F6CAA" w:rsidP="005F6CAA">
            <w:pPr>
              <w:pStyle w:val="TableParagraph"/>
              <w:ind w:left="720"/>
              <w:rPr>
                <w:rFonts w:ascii="Times New Roman"/>
                <w:sz w:val="18"/>
              </w:rPr>
            </w:pPr>
          </w:p>
        </w:tc>
        <w:tc>
          <w:tcPr>
            <w:tcW w:w="2975" w:type="dxa"/>
          </w:tcPr>
          <w:p w14:paraId="3728149A" w14:textId="09567A26" w:rsidR="005F6CAA" w:rsidRDefault="005F6CAA" w:rsidP="005F6CAA">
            <w:pPr>
              <w:pStyle w:val="TableParagraph"/>
              <w:rPr>
                <w:rFonts w:ascii="Times New Roman"/>
                <w:sz w:val="18"/>
              </w:rPr>
            </w:pPr>
          </w:p>
          <w:p w14:paraId="6D9828AC" w14:textId="17AB2413" w:rsidR="005F6CAA" w:rsidRDefault="005F6CAA" w:rsidP="005F6CAA">
            <w:pPr>
              <w:pStyle w:val="TableParagraph"/>
              <w:rPr>
                <w:rFonts w:ascii="Times New Roman"/>
                <w:sz w:val="18"/>
              </w:rPr>
            </w:pPr>
            <w:r>
              <w:rPr>
                <w:rFonts w:ascii="Times New Roman"/>
                <w:sz w:val="18"/>
              </w:rPr>
              <w:t>Read nonfiction book on Epic. Read Turtle or Tortoise and do nonfiction book report</w:t>
            </w:r>
          </w:p>
        </w:tc>
        <w:tc>
          <w:tcPr>
            <w:tcW w:w="2975" w:type="dxa"/>
          </w:tcPr>
          <w:p w14:paraId="57FF584B" w14:textId="0CA156B4" w:rsidR="005F6CAA" w:rsidRDefault="005F6CAA" w:rsidP="005F6CAA">
            <w:pPr>
              <w:pStyle w:val="TableParagraph"/>
              <w:rPr>
                <w:rFonts w:ascii="Times New Roman"/>
                <w:sz w:val="18"/>
              </w:rPr>
            </w:pPr>
            <w:r>
              <w:rPr>
                <w:rFonts w:ascii="Times New Roman"/>
                <w:sz w:val="18"/>
              </w:rPr>
              <w:t>Nonfiction book report</w:t>
            </w:r>
          </w:p>
        </w:tc>
        <w:tc>
          <w:tcPr>
            <w:tcW w:w="1246" w:type="dxa"/>
          </w:tcPr>
          <w:p w14:paraId="71506253" w14:textId="0CC5DE46" w:rsidR="005F6CAA" w:rsidRDefault="005F6CAA" w:rsidP="005F6CAA">
            <w:pPr>
              <w:pStyle w:val="TableParagraph"/>
              <w:rPr>
                <w:rFonts w:ascii="Times New Roman"/>
                <w:sz w:val="18"/>
              </w:rPr>
            </w:pPr>
            <w:r>
              <w:rPr>
                <w:rFonts w:ascii="Times New Roman"/>
                <w:sz w:val="18"/>
              </w:rPr>
              <w:t>Dec. 5</w:t>
            </w:r>
          </w:p>
        </w:tc>
      </w:tr>
      <w:tr w:rsidR="005F6CAA" w14:paraId="3AF0DED7" w14:textId="77777777" w:rsidTr="00993D5F">
        <w:trPr>
          <w:trHeight w:val="504"/>
        </w:trPr>
        <w:tc>
          <w:tcPr>
            <w:tcW w:w="1470" w:type="dxa"/>
          </w:tcPr>
          <w:p w14:paraId="25C40AA9" w14:textId="229ED1DE" w:rsidR="005F6CAA" w:rsidRDefault="005F6CAA" w:rsidP="005F6CAA">
            <w:pPr>
              <w:pStyle w:val="TableParagraph"/>
              <w:spacing w:line="225" w:lineRule="exact"/>
              <w:ind w:left="105"/>
              <w:rPr>
                <w:b/>
                <w:sz w:val="20"/>
              </w:rPr>
            </w:pPr>
            <w:r>
              <w:rPr>
                <w:b/>
                <w:sz w:val="20"/>
              </w:rPr>
              <w:t>Lesson 4 (12/3)</w:t>
            </w:r>
          </w:p>
        </w:tc>
        <w:tc>
          <w:tcPr>
            <w:tcW w:w="2975" w:type="dxa"/>
          </w:tcPr>
          <w:p w14:paraId="6CD9C1BE" w14:textId="1DECD436" w:rsidR="005F6CAA" w:rsidRDefault="005F6CAA" w:rsidP="005F6CAA">
            <w:pPr>
              <w:pStyle w:val="TableParagraph"/>
              <w:rPr>
                <w:rFonts w:ascii="Times New Roman"/>
                <w:sz w:val="18"/>
              </w:rPr>
            </w:pPr>
            <w:r>
              <w:rPr>
                <w:rFonts w:ascii="Times New Roman"/>
                <w:sz w:val="18"/>
              </w:rPr>
              <w:t>I can identify what I have learned from a nonfiction book.</w:t>
            </w:r>
          </w:p>
        </w:tc>
        <w:tc>
          <w:tcPr>
            <w:tcW w:w="2975" w:type="dxa"/>
          </w:tcPr>
          <w:p w14:paraId="0CA3ACF8" w14:textId="77777777" w:rsidR="005F6CAA" w:rsidRDefault="005F6CAA" w:rsidP="005F6CAA">
            <w:pPr>
              <w:pStyle w:val="TableParagraph"/>
              <w:rPr>
                <w:rFonts w:ascii="Times New Roman"/>
                <w:sz w:val="18"/>
              </w:rPr>
            </w:pPr>
            <w:r>
              <w:rPr>
                <w:rFonts w:ascii="Times New Roman"/>
                <w:sz w:val="18"/>
              </w:rPr>
              <w:t xml:space="preserve"> Reshow the anchor chart made the previous day and briefly re explain the nonfiction text </w:t>
            </w:r>
          </w:p>
          <w:p w14:paraId="7E2F66D4" w14:textId="77777777" w:rsidR="005F6CAA" w:rsidRDefault="005F6CAA" w:rsidP="005F6CAA">
            <w:pPr>
              <w:pStyle w:val="TableParagraph"/>
              <w:rPr>
                <w:rFonts w:ascii="Times New Roman"/>
                <w:sz w:val="18"/>
              </w:rPr>
            </w:pPr>
          </w:p>
          <w:p w14:paraId="7B88D0D1" w14:textId="77777777" w:rsidR="005F6CAA" w:rsidRDefault="005F6CAA" w:rsidP="005F6CAA">
            <w:pPr>
              <w:pStyle w:val="TableParagraph"/>
              <w:rPr>
                <w:rFonts w:ascii="Times New Roman"/>
                <w:sz w:val="18"/>
              </w:rPr>
            </w:pPr>
            <w:r>
              <w:rPr>
                <w:rFonts w:ascii="Times New Roman"/>
                <w:sz w:val="18"/>
              </w:rPr>
              <w:t>Read Using Your Senses aloud.</w:t>
            </w:r>
          </w:p>
          <w:p w14:paraId="78EA99BF" w14:textId="4ABFE13B" w:rsidR="005F6CAA" w:rsidRDefault="005F6CAA" w:rsidP="005F6CAA">
            <w:pPr>
              <w:pStyle w:val="TableParagraph"/>
              <w:ind w:left="720"/>
              <w:rPr>
                <w:rFonts w:ascii="Times New Roman"/>
                <w:sz w:val="18"/>
              </w:rPr>
            </w:pPr>
            <w:r>
              <w:rPr>
                <w:rFonts w:ascii="Times New Roman"/>
                <w:sz w:val="18"/>
              </w:rPr>
              <w:t xml:space="preserve">After the read aloud as the students why this book would be considered nonfiction. Refer back to the anchor chart you made with the students on Monday if they are having trouble </w:t>
            </w:r>
          </w:p>
        </w:tc>
        <w:tc>
          <w:tcPr>
            <w:tcW w:w="2975" w:type="dxa"/>
          </w:tcPr>
          <w:p w14:paraId="60C45EF7" w14:textId="77777777" w:rsidR="005F6CAA" w:rsidRDefault="005F6CAA" w:rsidP="005F6CAA">
            <w:pPr>
              <w:pStyle w:val="TableParagraph"/>
              <w:rPr>
                <w:rFonts w:ascii="Times New Roman"/>
                <w:sz w:val="18"/>
              </w:rPr>
            </w:pPr>
          </w:p>
          <w:p w14:paraId="5B191AD0" w14:textId="687C15B3" w:rsidR="005F6CAA" w:rsidRDefault="005F6CAA" w:rsidP="005F6CAA">
            <w:pPr>
              <w:pStyle w:val="TableParagraph"/>
              <w:rPr>
                <w:rFonts w:ascii="Times New Roman"/>
                <w:sz w:val="18"/>
              </w:rPr>
            </w:pPr>
            <w:r>
              <w:rPr>
                <w:rFonts w:ascii="Times New Roman"/>
                <w:sz w:val="18"/>
              </w:rPr>
              <w:t>Read Sid the Science Kid: What</w:t>
            </w:r>
            <w:r>
              <w:rPr>
                <w:rFonts w:ascii="Times New Roman"/>
                <w:sz w:val="18"/>
              </w:rPr>
              <w:t>’</w:t>
            </w:r>
            <w:r>
              <w:rPr>
                <w:rFonts w:ascii="Times New Roman"/>
                <w:sz w:val="18"/>
              </w:rPr>
              <w:t>s that Smell and do nonfiction book report</w:t>
            </w:r>
          </w:p>
        </w:tc>
        <w:tc>
          <w:tcPr>
            <w:tcW w:w="2975" w:type="dxa"/>
          </w:tcPr>
          <w:p w14:paraId="498EF216" w14:textId="30543E0C" w:rsidR="005F6CAA" w:rsidRDefault="005F6CAA" w:rsidP="005F6CAA">
            <w:pPr>
              <w:pStyle w:val="TableParagraph"/>
              <w:rPr>
                <w:rFonts w:ascii="Times New Roman"/>
                <w:sz w:val="18"/>
              </w:rPr>
            </w:pPr>
            <w:r>
              <w:rPr>
                <w:rFonts w:ascii="Times New Roman"/>
                <w:sz w:val="18"/>
              </w:rPr>
              <w:t>Nonfiction book report</w:t>
            </w:r>
          </w:p>
        </w:tc>
        <w:tc>
          <w:tcPr>
            <w:tcW w:w="1246" w:type="dxa"/>
          </w:tcPr>
          <w:p w14:paraId="797FE7E9" w14:textId="02516E11" w:rsidR="005F6CAA" w:rsidRDefault="005F6CAA" w:rsidP="005F6CAA">
            <w:pPr>
              <w:pStyle w:val="TableParagraph"/>
              <w:rPr>
                <w:rFonts w:ascii="Times New Roman"/>
                <w:sz w:val="18"/>
              </w:rPr>
            </w:pPr>
            <w:r>
              <w:rPr>
                <w:rFonts w:ascii="Times New Roman"/>
                <w:sz w:val="18"/>
              </w:rPr>
              <w:t>Dec. 5</w:t>
            </w:r>
          </w:p>
        </w:tc>
      </w:tr>
      <w:tr w:rsidR="005F6CAA" w14:paraId="599D7E22" w14:textId="77777777" w:rsidTr="00993D5F">
        <w:trPr>
          <w:trHeight w:val="512"/>
        </w:trPr>
        <w:tc>
          <w:tcPr>
            <w:tcW w:w="1470" w:type="dxa"/>
          </w:tcPr>
          <w:p w14:paraId="45A1A80F" w14:textId="2C04CA04" w:rsidR="005F6CAA" w:rsidRDefault="005F6CAA" w:rsidP="005F6CAA">
            <w:pPr>
              <w:pStyle w:val="TableParagraph"/>
              <w:spacing w:before="2" w:line="230" w:lineRule="atLeast"/>
              <w:ind w:left="105" w:right="59"/>
              <w:rPr>
                <w:b/>
                <w:sz w:val="20"/>
              </w:rPr>
            </w:pPr>
            <w:r>
              <w:rPr>
                <w:b/>
                <w:sz w:val="20"/>
              </w:rPr>
              <w:lastRenderedPageBreak/>
              <w:t>Lesson 5 (12/4)</w:t>
            </w:r>
          </w:p>
        </w:tc>
        <w:tc>
          <w:tcPr>
            <w:tcW w:w="2975" w:type="dxa"/>
          </w:tcPr>
          <w:p w14:paraId="65B92C00" w14:textId="08F8246C" w:rsidR="005F6CAA" w:rsidRDefault="005F6CAA" w:rsidP="005F6CAA">
            <w:pPr>
              <w:pStyle w:val="TableParagraph"/>
              <w:rPr>
                <w:rFonts w:ascii="Times New Roman"/>
                <w:sz w:val="18"/>
              </w:rPr>
            </w:pPr>
            <w:r>
              <w:rPr>
                <w:rFonts w:ascii="Times New Roman"/>
                <w:sz w:val="18"/>
              </w:rPr>
              <w:t>I can identify what I have learned from a nonfiction book.</w:t>
            </w:r>
          </w:p>
        </w:tc>
        <w:tc>
          <w:tcPr>
            <w:tcW w:w="2975" w:type="dxa"/>
          </w:tcPr>
          <w:p w14:paraId="57A8EC23" w14:textId="77777777" w:rsidR="005F6CAA" w:rsidRDefault="005F6CAA" w:rsidP="005F6CAA">
            <w:pPr>
              <w:pStyle w:val="TableParagraph"/>
              <w:rPr>
                <w:rFonts w:ascii="Times New Roman"/>
                <w:sz w:val="18"/>
              </w:rPr>
            </w:pPr>
            <w:r>
              <w:rPr>
                <w:rFonts w:ascii="Times New Roman"/>
                <w:sz w:val="18"/>
              </w:rPr>
              <w:t xml:space="preserve">Reshow the anchor chart made the previous day and briefly re explain the nonfiction text </w:t>
            </w:r>
          </w:p>
          <w:p w14:paraId="0677CD8D" w14:textId="77777777" w:rsidR="005F6CAA" w:rsidRDefault="005F6CAA" w:rsidP="005F6CAA">
            <w:pPr>
              <w:pStyle w:val="TableParagraph"/>
              <w:rPr>
                <w:rFonts w:ascii="Times New Roman"/>
                <w:sz w:val="18"/>
              </w:rPr>
            </w:pPr>
          </w:p>
          <w:p w14:paraId="3D155950" w14:textId="77777777" w:rsidR="005F6CAA" w:rsidRDefault="005F6CAA" w:rsidP="005F6CAA">
            <w:pPr>
              <w:pStyle w:val="TableParagraph"/>
              <w:rPr>
                <w:rFonts w:ascii="Times New Roman"/>
                <w:sz w:val="18"/>
              </w:rPr>
            </w:pPr>
            <w:r>
              <w:rPr>
                <w:rFonts w:ascii="Times New Roman"/>
                <w:sz w:val="18"/>
              </w:rPr>
              <w:t xml:space="preserve">Read </w:t>
            </w:r>
            <w:hyperlink r:id="rId8" w:history="1">
              <w:r>
                <w:rPr>
                  <w:rStyle w:val="Hyperlink"/>
                  <w:rFonts w:ascii="Times New Roman"/>
                  <w:sz w:val="18"/>
                </w:rPr>
                <w:t xml:space="preserve">Germs Make </w:t>
              </w:r>
              <w:r>
                <w:rPr>
                  <w:rStyle w:val="Hyperlink"/>
                  <w:rFonts w:ascii="Times New Roman"/>
                  <w:sz w:val="18"/>
                </w:rPr>
                <w:t>M</w:t>
              </w:r>
              <w:r>
                <w:rPr>
                  <w:rStyle w:val="Hyperlink"/>
                  <w:rFonts w:ascii="Times New Roman"/>
                  <w:sz w:val="18"/>
                </w:rPr>
                <w:t>e Sick</w:t>
              </w:r>
            </w:hyperlink>
            <w:r>
              <w:rPr>
                <w:rFonts w:ascii="Times New Roman"/>
                <w:sz w:val="18"/>
              </w:rPr>
              <w:t xml:space="preserve"> </w:t>
            </w:r>
          </w:p>
          <w:p w14:paraId="771029A7" w14:textId="77777777" w:rsidR="005F6CAA" w:rsidRDefault="005F6CAA" w:rsidP="005F6CAA">
            <w:pPr>
              <w:pStyle w:val="TableParagraph"/>
              <w:rPr>
                <w:rFonts w:ascii="Times New Roman"/>
                <w:sz w:val="18"/>
              </w:rPr>
            </w:pPr>
            <w:r>
              <w:rPr>
                <w:rFonts w:ascii="Times New Roman"/>
                <w:sz w:val="18"/>
              </w:rPr>
              <w:t>After the read aloud as the students why this book would be considered nonfiction. Refer back to the anchor chart you made with the students on Monday if they are having trouble</w:t>
            </w:r>
          </w:p>
          <w:p w14:paraId="0BD9F311" w14:textId="3299F717" w:rsidR="005F6CAA" w:rsidRDefault="005F6CAA" w:rsidP="005F6CAA">
            <w:pPr>
              <w:pStyle w:val="TableParagraph"/>
              <w:ind w:left="720"/>
              <w:rPr>
                <w:rFonts w:ascii="Times New Roman"/>
                <w:sz w:val="18"/>
              </w:rPr>
            </w:pPr>
          </w:p>
        </w:tc>
        <w:tc>
          <w:tcPr>
            <w:tcW w:w="2975" w:type="dxa"/>
          </w:tcPr>
          <w:p w14:paraId="1A092787" w14:textId="77777777" w:rsidR="005F6CAA" w:rsidRDefault="005F6CAA" w:rsidP="005F6CAA">
            <w:pPr>
              <w:pStyle w:val="TableParagraph"/>
              <w:rPr>
                <w:rFonts w:ascii="Times New Roman"/>
                <w:sz w:val="18"/>
              </w:rPr>
            </w:pPr>
          </w:p>
          <w:p w14:paraId="434E7857" w14:textId="6C3E2907" w:rsidR="005F6CAA" w:rsidRDefault="005F6CAA" w:rsidP="005F6CAA">
            <w:pPr>
              <w:pStyle w:val="TableParagraph"/>
              <w:rPr>
                <w:rFonts w:ascii="Times New Roman"/>
                <w:sz w:val="18"/>
              </w:rPr>
            </w:pPr>
            <w:r>
              <w:rPr>
                <w:rFonts w:ascii="Times New Roman"/>
                <w:sz w:val="18"/>
              </w:rPr>
              <w:t>Read Sid the Science Kid: The Trouble with Germs on Epic and do nonfiction book report.</w:t>
            </w:r>
          </w:p>
        </w:tc>
        <w:tc>
          <w:tcPr>
            <w:tcW w:w="2975" w:type="dxa"/>
          </w:tcPr>
          <w:p w14:paraId="2E6B24AC" w14:textId="799866BD" w:rsidR="005F6CAA" w:rsidRDefault="005F6CAA" w:rsidP="005F6CAA">
            <w:pPr>
              <w:pStyle w:val="TableParagraph"/>
              <w:rPr>
                <w:rFonts w:ascii="Times New Roman"/>
                <w:sz w:val="18"/>
              </w:rPr>
            </w:pPr>
            <w:r>
              <w:rPr>
                <w:rFonts w:ascii="Times New Roman"/>
                <w:sz w:val="18"/>
              </w:rPr>
              <w:t>Nonfiction book report</w:t>
            </w:r>
          </w:p>
        </w:tc>
        <w:tc>
          <w:tcPr>
            <w:tcW w:w="1246" w:type="dxa"/>
          </w:tcPr>
          <w:p w14:paraId="1AF58FE1" w14:textId="30C0368E" w:rsidR="005F6CAA" w:rsidRDefault="005F6CAA" w:rsidP="005F6CAA">
            <w:pPr>
              <w:pStyle w:val="TableParagraph"/>
              <w:rPr>
                <w:rFonts w:ascii="Times New Roman"/>
                <w:sz w:val="18"/>
              </w:rPr>
            </w:pPr>
            <w:r>
              <w:rPr>
                <w:rFonts w:ascii="Times New Roman"/>
                <w:sz w:val="18"/>
              </w:rPr>
              <w:t xml:space="preserve">Dec. 5   </w:t>
            </w:r>
          </w:p>
        </w:tc>
      </w:tr>
    </w:tbl>
    <w:p w14:paraId="09FCBE90" w14:textId="77777777" w:rsidR="00D76ACB" w:rsidRDefault="00D76ACB">
      <w:pPr>
        <w:spacing w:before="5" w:after="1"/>
        <w:rPr>
          <w:sz w:val="20"/>
        </w:rPr>
      </w:pPr>
    </w:p>
    <w:p w14:paraId="4717356D" w14:textId="77777777" w:rsidR="00D76ACB" w:rsidRDefault="00D76ACB">
      <w:pPr>
        <w:spacing w:before="6" w:after="1"/>
        <w:rPr>
          <w:sz w:val="19"/>
        </w:rPr>
      </w:pPr>
    </w:p>
    <w:p w14:paraId="2015E94F" w14:textId="77777777" w:rsidR="00301358" w:rsidRDefault="00301358" w:rsidP="00667BFE"/>
    <w:sectPr w:rsidR="00301358">
      <w:pgSz w:w="15840" w:h="12240" w:orient="landscape"/>
      <w:pgMar w:top="2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B5C74"/>
    <w:multiLevelType w:val="hybridMultilevel"/>
    <w:tmpl w:val="DA825FDE"/>
    <w:lvl w:ilvl="0" w:tplc="58BA389A">
      <w:start w:val="1"/>
      <w:numFmt w:val="bullet"/>
      <w:lvlText w:val=""/>
      <w:lvlJc w:val="left"/>
      <w:pPr>
        <w:ind w:left="720" w:hanging="360"/>
      </w:pPr>
      <w:rPr>
        <w:rFonts w:ascii="Symbol" w:eastAsia="Arial Narrow" w:hAnsi="Symbol"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420D3C"/>
    <w:multiLevelType w:val="hybridMultilevel"/>
    <w:tmpl w:val="1410FAD8"/>
    <w:lvl w:ilvl="0" w:tplc="B1FC86A0">
      <w:numFmt w:val="bullet"/>
      <w:lvlText w:val=""/>
      <w:lvlJc w:val="left"/>
      <w:pPr>
        <w:ind w:left="720" w:hanging="360"/>
      </w:pPr>
      <w:rPr>
        <w:rFonts w:ascii="Symbol" w:eastAsia="Arial Narrow" w:hAnsi="Symbol"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6159B7"/>
    <w:multiLevelType w:val="hybridMultilevel"/>
    <w:tmpl w:val="44725B20"/>
    <w:lvl w:ilvl="0" w:tplc="C8666954">
      <w:numFmt w:val="bullet"/>
      <w:lvlText w:val=""/>
      <w:lvlJc w:val="left"/>
      <w:pPr>
        <w:ind w:left="720" w:hanging="360"/>
      </w:pPr>
      <w:rPr>
        <w:rFonts w:ascii="Symbol" w:eastAsia="Arial Narrow" w:hAnsi="Symbol"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F5ADE"/>
    <w:multiLevelType w:val="hybridMultilevel"/>
    <w:tmpl w:val="65F019F0"/>
    <w:lvl w:ilvl="0" w:tplc="6024C8F2">
      <w:start w:val="1"/>
      <w:numFmt w:val="bullet"/>
      <w:lvlText w:val=""/>
      <w:lvlJc w:val="left"/>
      <w:pPr>
        <w:ind w:left="720" w:hanging="360"/>
      </w:pPr>
      <w:rPr>
        <w:rFonts w:ascii="Symbol" w:eastAsia="Arial Narrow" w:hAnsi="Symbol"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A748E6"/>
    <w:multiLevelType w:val="hybridMultilevel"/>
    <w:tmpl w:val="633C5686"/>
    <w:lvl w:ilvl="0" w:tplc="BB7C0836">
      <w:start w:val="1"/>
      <w:numFmt w:val="bullet"/>
      <w:lvlText w:val=""/>
      <w:lvlJc w:val="left"/>
      <w:pPr>
        <w:ind w:left="720" w:hanging="360"/>
      </w:pPr>
      <w:rPr>
        <w:rFonts w:ascii="Symbol" w:eastAsia="Arial Narrow" w:hAnsi="Symbol"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CB"/>
    <w:rsid w:val="0014098B"/>
    <w:rsid w:val="00173765"/>
    <w:rsid w:val="001C50DC"/>
    <w:rsid w:val="001E13D3"/>
    <w:rsid w:val="001E187D"/>
    <w:rsid w:val="00217F4A"/>
    <w:rsid w:val="002679BC"/>
    <w:rsid w:val="002A03CD"/>
    <w:rsid w:val="00301358"/>
    <w:rsid w:val="00333B12"/>
    <w:rsid w:val="00364A46"/>
    <w:rsid w:val="003E0757"/>
    <w:rsid w:val="004776E0"/>
    <w:rsid w:val="004A22E1"/>
    <w:rsid w:val="00546A6C"/>
    <w:rsid w:val="005F6CAA"/>
    <w:rsid w:val="00630F3B"/>
    <w:rsid w:val="0065743D"/>
    <w:rsid w:val="00667BFE"/>
    <w:rsid w:val="00674C54"/>
    <w:rsid w:val="006B2B0D"/>
    <w:rsid w:val="006F15AC"/>
    <w:rsid w:val="0070221A"/>
    <w:rsid w:val="00705BC3"/>
    <w:rsid w:val="007430E8"/>
    <w:rsid w:val="007F5C4F"/>
    <w:rsid w:val="00841B10"/>
    <w:rsid w:val="00872E5E"/>
    <w:rsid w:val="008A6987"/>
    <w:rsid w:val="00901005"/>
    <w:rsid w:val="00993D5F"/>
    <w:rsid w:val="00AD413C"/>
    <w:rsid w:val="00BA1B59"/>
    <w:rsid w:val="00BA7DE0"/>
    <w:rsid w:val="00CD1F7D"/>
    <w:rsid w:val="00D157C8"/>
    <w:rsid w:val="00D76ACB"/>
    <w:rsid w:val="00DD763E"/>
    <w:rsid w:val="00E15E3C"/>
    <w:rsid w:val="00E72308"/>
    <w:rsid w:val="00E80A81"/>
    <w:rsid w:val="00E925DD"/>
    <w:rsid w:val="00F07E3C"/>
    <w:rsid w:val="00F83F3F"/>
    <w:rsid w:val="00F85F0C"/>
    <w:rsid w:val="00F90268"/>
    <w:rsid w:val="00FB3C79"/>
    <w:rsid w:val="00FD1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9B69"/>
  <w15:docId w15:val="{D8F52AD1-D7F4-46FC-8EAC-34A4E56C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64A46"/>
    <w:rPr>
      <w:rFonts w:ascii="Arial Narrow" w:eastAsia="Arial Narrow" w:hAnsi="Arial Narrow" w:cs="Arial Narro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5743D"/>
    <w:rPr>
      <w:color w:val="0000FF" w:themeColor="hyperlink"/>
      <w:u w:val="single"/>
    </w:rPr>
  </w:style>
  <w:style w:type="character" w:styleId="FollowedHyperlink">
    <w:name w:val="FollowedHyperlink"/>
    <w:basedOn w:val="DefaultParagraphFont"/>
    <w:uiPriority w:val="99"/>
    <w:semiHidden/>
    <w:unhideWhenUsed/>
    <w:rsid w:val="0065743D"/>
    <w:rPr>
      <w:color w:val="800080" w:themeColor="followedHyperlink"/>
      <w:u w:val="single"/>
    </w:rPr>
  </w:style>
  <w:style w:type="paragraph" w:styleId="BalloonText">
    <w:name w:val="Balloon Text"/>
    <w:basedOn w:val="Normal"/>
    <w:link w:val="BalloonTextChar"/>
    <w:uiPriority w:val="99"/>
    <w:semiHidden/>
    <w:unhideWhenUsed/>
    <w:rsid w:val="007F5C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C4F"/>
    <w:rPr>
      <w:rFonts w:ascii="Segoe UI" w:eastAsia="Arial Narrow"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11943">
      <w:bodyDiv w:val="1"/>
      <w:marLeft w:val="0"/>
      <w:marRight w:val="0"/>
      <w:marTop w:val="0"/>
      <w:marBottom w:val="0"/>
      <w:divBdr>
        <w:top w:val="none" w:sz="0" w:space="0" w:color="auto"/>
        <w:left w:val="none" w:sz="0" w:space="0" w:color="auto"/>
        <w:bottom w:val="none" w:sz="0" w:space="0" w:color="auto"/>
        <w:right w:val="none" w:sz="0" w:space="0" w:color="auto"/>
      </w:divBdr>
    </w:div>
    <w:div w:id="1174953035">
      <w:bodyDiv w:val="1"/>
      <w:marLeft w:val="0"/>
      <w:marRight w:val="0"/>
      <w:marTop w:val="0"/>
      <w:marBottom w:val="0"/>
      <w:divBdr>
        <w:top w:val="none" w:sz="0" w:space="0" w:color="auto"/>
        <w:left w:val="none" w:sz="0" w:space="0" w:color="auto"/>
        <w:bottom w:val="none" w:sz="0" w:space="0" w:color="auto"/>
        <w:right w:val="none" w:sz="0" w:space="0" w:color="auto"/>
      </w:divBdr>
    </w:div>
    <w:div w:id="1208833673">
      <w:bodyDiv w:val="1"/>
      <w:marLeft w:val="0"/>
      <w:marRight w:val="0"/>
      <w:marTop w:val="0"/>
      <w:marBottom w:val="0"/>
      <w:divBdr>
        <w:top w:val="none" w:sz="0" w:space="0" w:color="auto"/>
        <w:left w:val="none" w:sz="0" w:space="0" w:color="auto"/>
        <w:bottom w:val="none" w:sz="0" w:space="0" w:color="auto"/>
        <w:right w:val="none" w:sz="0" w:space="0" w:color="auto"/>
      </w:divBdr>
    </w:div>
    <w:div w:id="1697196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MHT3k3xX6Y" TargetMode="External"/><Relationship Id="rId3" Type="http://schemas.openxmlformats.org/officeDocument/2006/relationships/settings" Target="settings.xml"/><Relationship Id="rId7" Type="http://schemas.openxmlformats.org/officeDocument/2006/relationships/hyperlink" Target="https://www.youtube.com/watch?v=UICKJ8GJ0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r1H7fRoR3A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Natasha R.</dc:creator>
  <cp:lastModifiedBy>Foster, Corsandra M.</cp:lastModifiedBy>
  <cp:revision>16</cp:revision>
  <cp:lastPrinted>2020-10-06T13:18:00Z</cp:lastPrinted>
  <dcterms:created xsi:type="dcterms:W3CDTF">2020-09-28T01:51:00Z</dcterms:created>
  <dcterms:modified xsi:type="dcterms:W3CDTF">2020-12-01T10:47:00Z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Microsoft Word</vt:lpwstr>
  </property>
  <property fmtid="{D5CDD505-2E9C-101B-9397-08002B2CF9AE}" pid="4" name="LastSaved">
    <vt:filetime>2020-08-06T00:00:00Z</vt:filetime>
  </property>
</Properties>
</file>